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558" w:rsidRDefault="00AC7558">
      <w:pPr>
        <w:rPr>
          <w:rStyle w:val="Bodytext105pt"/>
          <w:color w:val="000000"/>
          <w:sz w:val="28"/>
        </w:rPr>
      </w:pPr>
      <w:proofErr w:type="spellStart"/>
      <w:r>
        <w:rPr>
          <w:rStyle w:val="Bodytext105pt"/>
          <w:color w:val="000000"/>
          <w:sz w:val="28"/>
        </w:rPr>
        <w:t>мдк</w:t>
      </w:r>
      <w:proofErr w:type="spellEnd"/>
      <w:r>
        <w:rPr>
          <w:rStyle w:val="Bodytext105pt"/>
          <w:color w:val="000000"/>
          <w:sz w:val="28"/>
        </w:rPr>
        <w:t xml:space="preserve"> 1.2 </w:t>
      </w:r>
    </w:p>
    <w:p w:rsidR="009D07CF" w:rsidRDefault="00AC7558">
      <w:pPr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 xml:space="preserve">Тема 2.3.2.1  </w:t>
      </w:r>
      <w:r w:rsidRPr="0007143D">
        <w:rPr>
          <w:rStyle w:val="Bodytext105pt"/>
          <w:color w:val="000000"/>
          <w:sz w:val="28"/>
        </w:rPr>
        <w:t>Графическая модель формализации точности соединений</w:t>
      </w:r>
    </w:p>
    <w:p w:rsidR="00AC7558" w:rsidRDefault="001222FF">
      <w:r>
        <w:rPr>
          <w:noProof/>
        </w:rPr>
        <w:drawing>
          <wp:inline distT="0" distB="0" distL="0" distR="0">
            <wp:extent cx="5296535" cy="3769995"/>
            <wp:effectExtent l="19050" t="0" r="0" b="0"/>
            <wp:docPr id="1" name="Рисунок 1" descr="http://grants.rsu.ru/osi/tsure/img/emtpi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ants.rsu.ru/osi/tsure/img/emtpic2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2FF" w:rsidRDefault="001222FF"/>
    <w:p w:rsidR="001222FF" w:rsidRDefault="001222FF">
      <w:r>
        <w:rPr>
          <w:noProof/>
        </w:rPr>
        <w:drawing>
          <wp:inline distT="0" distB="0" distL="0" distR="0">
            <wp:extent cx="5940425" cy="3355737"/>
            <wp:effectExtent l="19050" t="0" r="3175" b="0"/>
            <wp:docPr id="4" name="Рисунок 4" descr="http://dibirama.altervista.org/images/ingrandimenti/visaton_b200/visaton_b200_waterfall_n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ibirama.altervista.org/images/ingrandimenti/visaton_b200/visaton_b200_waterfall_nor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2FF" w:rsidRDefault="001222FF"/>
    <w:sectPr w:rsidR="001222FF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AC7558"/>
    <w:rsid w:val="001222FF"/>
    <w:rsid w:val="002024B0"/>
    <w:rsid w:val="005E383E"/>
    <w:rsid w:val="009A0B54"/>
    <w:rsid w:val="009D07CF"/>
    <w:rsid w:val="00AC7558"/>
    <w:rsid w:val="00B20781"/>
    <w:rsid w:val="00ED7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character" w:customStyle="1" w:styleId="Bodytext105pt">
    <w:name w:val="Body text + 10.5 pt"/>
    <w:qFormat/>
    <w:rsid w:val="00AC7558"/>
    <w:rPr>
      <w:rFonts w:ascii="Times New Roman" w:hAnsi="Times New Roman" w:cs="Times New Roman"/>
      <w:sz w:val="21"/>
      <w:szCs w:val="21"/>
      <w:u w:val="none"/>
    </w:rPr>
  </w:style>
  <w:style w:type="paragraph" w:styleId="a4">
    <w:name w:val="Balloon Text"/>
    <w:basedOn w:val="a"/>
    <w:link w:val="a5"/>
    <w:uiPriority w:val="99"/>
    <w:semiHidden/>
    <w:unhideWhenUsed/>
    <w:rsid w:val="001222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2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2</cp:revision>
  <dcterms:created xsi:type="dcterms:W3CDTF">2019-06-07T11:36:00Z</dcterms:created>
  <dcterms:modified xsi:type="dcterms:W3CDTF">2019-06-07T14:43:00Z</dcterms:modified>
</cp:coreProperties>
</file>