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89" w:rsidRPr="001F76A4" w:rsidRDefault="001F5CC1">
      <w:pPr>
        <w:rPr>
          <w:rFonts w:ascii="Times New Roman" w:hAnsi="Times New Roman" w:cs="Times New Roman"/>
        </w:rPr>
      </w:pPr>
      <w:r w:rsidRPr="001F76A4">
        <w:rPr>
          <w:rFonts w:ascii="Times New Roman" w:hAnsi="Times New Roman" w:cs="Times New Roman"/>
        </w:rPr>
        <w:t xml:space="preserve"> Тема 12 0</w:t>
      </w:r>
      <w:r w:rsidR="00376BE7" w:rsidRPr="001F76A4">
        <w:rPr>
          <w:rFonts w:ascii="Times New Roman" w:hAnsi="Times New Roman" w:cs="Times New Roman"/>
        </w:rPr>
        <w:t xml:space="preserve">  </w:t>
      </w:r>
      <w:r w:rsidRPr="001F76A4">
        <w:rPr>
          <w:rFonts w:ascii="Times New Roman" w:hAnsi="Times New Roman" w:cs="Times New Roman"/>
        </w:rPr>
        <w:t>Схемы подчиненного регулирования</w:t>
      </w:r>
    </w:p>
    <w:p w:rsidR="00376BE7" w:rsidRPr="001F76A4" w:rsidRDefault="00743D5F" w:rsidP="001F76A4">
      <w:pPr>
        <w:pStyle w:val="a5"/>
        <w:rPr>
          <w:rFonts w:ascii="Times New Roman" w:hAnsi="Times New Roman" w:cs="Times New Roman"/>
        </w:rPr>
      </w:pPr>
      <w:r w:rsidRPr="001F76A4">
        <w:rPr>
          <w:rFonts w:ascii="Times New Roman" w:hAnsi="Times New Roman" w:cs="Times New Roman"/>
        </w:rPr>
        <w:t xml:space="preserve">              </w:t>
      </w:r>
      <w:r w:rsidR="00376BE7" w:rsidRPr="001F76A4">
        <w:rPr>
          <w:rFonts w:ascii="Times New Roman" w:hAnsi="Times New Roman" w:cs="Times New Roman"/>
        </w:rPr>
        <w:t>В основе схем подчинённого регулирования лежит возможность боле точного  по  положению, по фазе ,  по частоте.</w:t>
      </w:r>
    </w:p>
    <w:p w:rsidR="001F76A4" w:rsidRPr="001F76A4" w:rsidRDefault="001F76A4" w:rsidP="001F76A4">
      <w:pPr>
        <w:pStyle w:val="a5"/>
        <w:rPr>
          <w:rFonts w:ascii="Times New Roman" w:hAnsi="Times New Roman" w:cs="Times New Roman"/>
        </w:rPr>
      </w:pPr>
      <w:r w:rsidRPr="001F76A4">
        <w:rPr>
          <w:rFonts w:ascii="Times New Roman" w:hAnsi="Times New Roman" w:cs="Times New Roman"/>
        </w:rPr>
        <w:t xml:space="preserve">       Подчиненное регулирование может быть организовано в задании.</w:t>
      </w:r>
    </w:p>
    <w:p w:rsidR="001F76A4" w:rsidRPr="001F76A4" w:rsidRDefault="001F76A4" w:rsidP="001F76A4">
      <w:pPr>
        <w:pStyle w:val="a5"/>
        <w:rPr>
          <w:rFonts w:ascii="Times New Roman" w:hAnsi="Times New Roman" w:cs="Times New Roman"/>
        </w:rPr>
      </w:pPr>
      <w:r w:rsidRPr="001F76A4">
        <w:rPr>
          <w:rFonts w:ascii="Times New Roman" w:hAnsi="Times New Roman" w:cs="Times New Roman"/>
        </w:rPr>
        <w:t xml:space="preserve">       Подчиненное регулирование может быть организовано в исполнении.</w:t>
      </w:r>
    </w:p>
    <w:p w:rsidR="001F76A4" w:rsidRPr="001F76A4" w:rsidRDefault="001F76A4">
      <w:pPr>
        <w:rPr>
          <w:rFonts w:ascii="Times New Roman" w:hAnsi="Times New Roman" w:cs="Times New Roman"/>
        </w:rPr>
      </w:pPr>
    </w:p>
    <w:p w:rsidR="00376BE7" w:rsidRPr="001F76A4" w:rsidRDefault="00376BE7">
      <w:pPr>
        <w:rPr>
          <w:rFonts w:ascii="Times New Roman" w:hAnsi="Times New Roman" w:cs="Times New Roman"/>
        </w:rPr>
      </w:pPr>
      <w:r w:rsidRPr="001F76A4">
        <w:rPr>
          <w:rFonts w:ascii="Times New Roman" w:hAnsi="Times New Roman" w:cs="Times New Roman"/>
          <w:noProof/>
        </w:rPr>
        <w:drawing>
          <wp:inline distT="0" distB="0" distL="0" distR="0">
            <wp:extent cx="5940425" cy="1282635"/>
            <wp:effectExtent l="19050" t="0" r="3175" b="0"/>
            <wp:docPr id="1" name="Рисунок 1" descr="http://ok-t.ru/mylektsiiru/baza1/5206205816.files/image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mylektsiiru/baza1/5206205816.files/image78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A4" w:rsidRPr="001F76A4" w:rsidRDefault="001F76A4">
      <w:pPr>
        <w:rPr>
          <w:rFonts w:ascii="Times New Roman" w:hAnsi="Times New Roman" w:cs="Times New Roman"/>
        </w:rPr>
      </w:pPr>
      <w:r w:rsidRPr="001F76A4">
        <w:rPr>
          <w:rFonts w:ascii="Times New Roman" w:hAnsi="Times New Roman" w:cs="Times New Roman"/>
        </w:rPr>
        <w:t>Схема Функциональная динамическая.</w:t>
      </w:r>
    </w:p>
    <w:p w:rsidR="00743D5F" w:rsidRPr="001F76A4" w:rsidRDefault="00743D5F">
      <w:pPr>
        <w:rPr>
          <w:rFonts w:ascii="Times New Roman" w:hAnsi="Times New Roman" w:cs="Times New Roman"/>
        </w:rPr>
      </w:pPr>
      <w:r w:rsidRPr="001F76A4">
        <w:rPr>
          <w:rFonts w:ascii="Times New Roman" w:hAnsi="Times New Roman" w:cs="Times New Roman"/>
          <w:noProof/>
        </w:rPr>
        <w:drawing>
          <wp:inline distT="0" distB="0" distL="0" distR="0">
            <wp:extent cx="5932911" cy="50637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6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A4" w:rsidRPr="001F76A4" w:rsidRDefault="001F76A4" w:rsidP="001F76A4">
      <w:pPr>
        <w:rPr>
          <w:rFonts w:ascii="Times New Roman" w:hAnsi="Times New Roman" w:cs="Times New Roman"/>
        </w:rPr>
      </w:pPr>
      <w:r w:rsidRPr="001F76A4">
        <w:rPr>
          <w:rFonts w:ascii="Times New Roman" w:hAnsi="Times New Roman" w:cs="Times New Roman"/>
        </w:rPr>
        <w:t xml:space="preserve">Схема структурная. </w:t>
      </w:r>
    </w:p>
    <w:p w:rsidR="005F3493" w:rsidRPr="001F76A4" w:rsidRDefault="005F3493">
      <w:pPr>
        <w:rPr>
          <w:rFonts w:ascii="Times New Roman" w:hAnsi="Times New Roman" w:cs="Times New Roman"/>
        </w:rPr>
      </w:pPr>
    </w:p>
    <w:p w:rsidR="005F3493" w:rsidRPr="001F76A4" w:rsidRDefault="005F3493">
      <w:pPr>
        <w:rPr>
          <w:rFonts w:ascii="Times New Roman" w:hAnsi="Times New Roman" w:cs="Times New Roman"/>
        </w:rPr>
      </w:pPr>
    </w:p>
    <w:p w:rsidR="005F3493" w:rsidRPr="001F76A4" w:rsidRDefault="005F3493">
      <w:pPr>
        <w:rPr>
          <w:rFonts w:ascii="Times New Roman" w:hAnsi="Times New Roman" w:cs="Times New Roman"/>
          <w:noProof/>
        </w:rPr>
      </w:pPr>
    </w:p>
    <w:p w:rsidR="005F3493" w:rsidRPr="001F76A4" w:rsidRDefault="005F3493">
      <w:pPr>
        <w:rPr>
          <w:rFonts w:ascii="Times New Roman" w:hAnsi="Times New Roman" w:cs="Times New Roman"/>
        </w:rPr>
      </w:pPr>
      <w:r w:rsidRPr="001F76A4">
        <w:rPr>
          <w:rFonts w:ascii="Times New Roman" w:hAnsi="Times New Roman" w:cs="Times New Roman"/>
          <w:noProof/>
        </w:rPr>
        <w:drawing>
          <wp:inline distT="0" distB="0" distL="0" distR="0">
            <wp:extent cx="5938628" cy="1742536"/>
            <wp:effectExtent l="19050" t="0" r="4972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01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A4" w:rsidRPr="001F76A4" w:rsidRDefault="001F76A4">
      <w:pPr>
        <w:rPr>
          <w:rFonts w:ascii="Times New Roman" w:hAnsi="Times New Roman" w:cs="Times New Roman"/>
        </w:rPr>
      </w:pPr>
      <w:r w:rsidRPr="001F76A4">
        <w:rPr>
          <w:rFonts w:ascii="Times New Roman" w:hAnsi="Times New Roman" w:cs="Times New Roman"/>
        </w:rPr>
        <w:t>Простое звено  из подчиненных сист</w:t>
      </w:r>
      <w:r w:rsidR="00D624AF">
        <w:rPr>
          <w:rFonts w:ascii="Times New Roman" w:hAnsi="Times New Roman" w:cs="Times New Roman"/>
        </w:rPr>
        <w:t xml:space="preserve">ем регулирования </w:t>
      </w:r>
      <w:r w:rsidR="00D624AF">
        <w:rPr>
          <w:rFonts w:ascii="Times New Roman" w:hAnsi="Times New Roman" w:cs="Times New Roman"/>
          <w:lang w:val="en-US"/>
        </w:rPr>
        <w:t>p</w:t>
      </w:r>
      <w:proofErr w:type="spellStart"/>
      <w:r w:rsidRPr="001F76A4">
        <w:rPr>
          <w:rFonts w:ascii="Times New Roman" w:hAnsi="Times New Roman" w:cs="Times New Roman"/>
        </w:rPr>
        <w:t>аданиями</w:t>
      </w:r>
      <w:proofErr w:type="spellEnd"/>
      <w:r w:rsidRPr="001F76A4">
        <w:rPr>
          <w:rFonts w:ascii="Times New Roman" w:hAnsi="Times New Roman" w:cs="Times New Roman"/>
        </w:rPr>
        <w:t>.</w:t>
      </w:r>
    </w:p>
    <w:p w:rsidR="005F3493" w:rsidRPr="001F76A4" w:rsidRDefault="005F3493">
      <w:pPr>
        <w:rPr>
          <w:rFonts w:ascii="Times New Roman" w:hAnsi="Times New Roman" w:cs="Times New Roman"/>
        </w:rPr>
      </w:pPr>
    </w:p>
    <w:p w:rsidR="00743D5F" w:rsidRDefault="00D624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78768" cy="5055079"/>
            <wp:effectExtent l="19050" t="0" r="293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607" cy="505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87E" w:rsidRDefault="00730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Схема  торможения асинхронного двигателя.</w:t>
      </w:r>
    </w:p>
    <w:p w:rsidR="00F67D45" w:rsidRDefault="00F67D45">
      <w:pPr>
        <w:rPr>
          <w:rFonts w:ascii="Times New Roman" w:hAnsi="Times New Roman" w:cs="Times New Roman"/>
        </w:rPr>
      </w:pPr>
    </w:p>
    <w:p w:rsidR="00F67D45" w:rsidRDefault="00F67D45">
      <w:pPr>
        <w:rPr>
          <w:rFonts w:ascii="Times New Roman" w:hAnsi="Times New Roman" w:cs="Times New Roman"/>
        </w:rPr>
      </w:pPr>
    </w:p>
    <w:p w:rsidR="00F67D45" w:rsidRDefault="00F67D45">
      <w:pPr>
        <w:rPr>
          <w:rFonts w:ascii="Times New Roman" w:hAnsi="Times New Roman" w:cs="Times New Roman"/>
        </w:rPr>
      </w:pPr>
    </w:p>
    <w:p w:rsidR="00F67D45" w:rsidRDefault="00F67D45">
      <w:pPr>
        <w:rPr>
          <w:rFonts w:ascii="Times New Roman" w:hAnsi="Times New Roman" w:cs="Times New Roman"/>
        </w:rPr>
      </w:pPr>
    </w:p>
    <w:p w:rsidR="00F67D45" w:rsidRDefault="006135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234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51B" w:rsidRPr="0073087E" w:rsidRDefault="006135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Схемы подчинённого регулирования.</w:t>
      </w:r>
    </w:p>
    <w:sectPr w:rsidR="0061351B" w:rsidRPr="0073087E" w:rsidSect="00340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1F5CC1"/>
    <w:rsid w:val="001F5CC1"/>
    <w:rsid w:val="001F76A4"/>
    <w:rsid w:val="002B4489"/>
    <w:rsid w:val="002C29CE"/>
    <w:rsid w:val="00340312"/>
    <w:rsid w:val="00376BE7"/>
    <w:rsid w:val="005F3493"/>
    <w:rsid w:val="0061351B"/>
    <w:rsid w:val="0073087E"/>
    <w:rsid w:val="00743D5F"/>
    <w:rsid w:val="008712BE"/>
    <w:rsid w:val="00D624AF"/>
    <w:rsid w:val="00DF13FF"/>
    <w:rsid w:val="00F6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BE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F76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8</cp:revision>
  <dcterms:created xsi:type="dcterms:W3CDTF">2018-12-14T00:44:00Z</dcterms:created>
  <dcterms:modified xsi:type="dcterms:W3CDTF">2018-12-14T02:28:00Z</dcterms:modified>
</cp:coreProperties>
</file>