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6F92" w:rsidRPr="00205263" w:rsidRDefault="00205263" w:rsidP="00205263">
      <w:pPr>
        <w:pStyle w:val="a5"/>
        <w:rPr>
          <w:rFonts w:ascii="Times New Roman" w:hAnsi="Times New Roman" w:cs="Times New Roman"/>
          <w:sz w:val="28"/>
          <w:szCs w:val="28"/>
        </w:rPr>
      </w:pPr>
      <w:r w:rsidRPr="00205263">
        <w:rPr>
          <w:rFonts w:ascii="Times New Roman" w:hAnsi="Times New Roman" w:cs="Times New Roman"/>
          <w:sz w:val="28"/>
          <w:szCs w:val="28"/>
        </w:rPr>
        <w:t xml:space="preserve">               </w:t>
      </w:r>
      <w:r w:rsidR="00E64BFB" w:rsidRPr="00205263">
        <w:rPr>
          <w:rFonts w:ascii="Times New Roman" w:hAnsi="Times New Roman" w:cs="Times New Roman"/>
          <w:sz w:val="28"/>
          <w:szCs w:val="28"/>
        </w:rPr>
        <w:t xml:space="preserve">   </w:t>
      </w:r>
      <w:r w:rsidR="00E64BFB" w:rsidRPr="00205263">
        <w:rPr>
          <w:rFonts w:ascii="Times New Roman" w:hAnsi="Times New Roman" w:cs="Times New Roman"/>
          <w:b/>
          <w:sz w:val="28"/>
          <w:szCs w:val="28"/>
        </w:rPr>
        <w:t>Тема  13 1</w:t>
      </w:r>
      <w:r w:rsidR="00E64BFB" w:rsidRPr="00205263">
        <w:rPr>
          <w:rFonts w:ascii="Times New Roman" w:hAnsi="Times New Roman" w:cs="Times New Roman"/>
          <w:sz w:val="28"/>
          <w:szCs w:val="28"/>
        </w:rPr>
        <w:t xml:space="preserve">  Организация </w:t>
      </w:r>
      <w:r w:rsidR="00E64BFB" w:rsidRPr="005C277D">
        <w:rPr>
          <w:rFonts w:ascii="Times New Roman" w:hAnsi="Times New Roman" w:cs="Times New Roman"/>
          <w:b/>
          <w:sz w:val="28"/>
          <w:szCs w:val="28"/>
        </w:rPr>
        <w:t>дифференциального  регулирования</w:t>
      </w:r>
      <w:r w:rsidR="00E64BFB" w:rsidRPr="00205263">
        <w:rPr>
          <w:rFonts w:ascii="Times New Roman" w:hAnsi="Times New Roman" w:cs="Times New Roman"/>
          <w:sz w:val="28"/>
          <w:szCs w:val="28"/>
        </w:rPr>
        <w:t>.</w:t>
      </w:r>
    </w:p>
    <w:p w:rsidR="00205263" w:rsidRDefault="00205263"/>
    <w:p w:rsidR="00205263" w:rsidRPr="004D1E57" w:rsidRDefault="00205263">
      <w:pPr>
        <w:rPr>
          <w:rFonts w:ascii="Times New Roman" w:hAnsi="Times New Roman" w:cs="Times New Roman"/>
          <w:sz w:val="28"/>
          <w:szCs w:val="28"/>
        </w:rPr>
      </w:pPr>
      <w:r w:rsidRPr="004D1E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29659" cy="2527540"/>
            <wp:effectExtent l="19050" t="0" r="0" b="0"/>
            <wp:docPr id="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73" cy="252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C3D" w:rsidRDefault="00205263" w:rsidP="00217707">
      <w:pPr>
        <w:pStyle w:val="a5"/>
        <w:rPr>
          <w:rFonts w:ascii="Times New Roman" w:hAnsi="Times New Roman" w:cs="Times New Roman"/>
          <w:sz w:val="28"/>
          <w:szCs w:val="28"/>
        </w:rPr>
      </w:pPr>
      <w:r w:rsidRPr="004D1E57">
        <w:rPr>
          <w:rFonts w:ascii="Times New Roman" w:hAnsi="Times New Roman" w:cs="Times New Roman"/>
          <w:b/>
          <w:sz w:val="28"/>
          <w:szCs w:val="28"/>
        </w:rPr>
        <w:t>Дифференцирующее регулирование</w:t>
      </w:r>
      <w:r w:rsidRPr="004D1E57">
        <w:rPr>
          <w:rFonts w:ascii="Times New Roman" w:hAnsi="Times New Roman" w:cs="Times New Roman"/>
          <w:sz w:val="28"/>
          <w:szCs w:val="28"/>
        </w:rPr>
        <w:t xml:space="preserve"> всегда необходимо при дозировании</w:t>
      </w:r>
      <w:r w:rsidR="00217707" w:rsidRPr="004D1E57">
        <w:rPr>
          <w:rFonts w:ascii="Times New Roman" w:hAnsi="Times New Roman" w:cs="Times New Roman"/>
          <w:sz w:val="28"/>
          <w:szCs w:val="28"/>
        </w:rPr>
        <w:t xml:space="preserve"> и контроля динамики</w:t>
      </w:r>
      <w:r w:rsidR="005E0478" w:rsidRPr="004D1E57">
        <w:rPr>
          <w:rFonts w:ascii="Times New Roman" w:hAnsi="Times New Roman" w:cs="Times New Roman"/>
          <w:sz w:val="28"/>
          <w:szCs w:val="28"/>
        </w:rPr>
        <w:t xml:space="preserve">      </w:t>
      </w:r>
      <w:r w:rsidR="00217707" w:rsidRPr="004D1E57">
        <w:rPr>
          <w:rFonts w:ascii="Times New Roman" w:hAnsi="Times New Roman" w:cs="Times New Roman"/>
          <w:sz w:val="28"/>
          <w:szCs w:val="28"/>
        </w:rPr>
        <w:t>наступления событий</w:t>
      </w:r>
      <w:r w:rsidR="00703C3D" w:rsidRPr="00703C3D">
        <w:rPr>
          <w:rFonts w:ascii="Times New Roman" w:hAnsi="Times New Roman" w:cs="Times New Roman"/>
          <w:sz w:val="28"/>
          <w:szCs w:val="28"/>
        </w:rPr>
        <w:t xml:space="preserve"> </w:t>
      </w:r>
      <w:r w:rsidR="00703C3D">
        <w:rPr>
          <w:rFonts w:ascii="Times New Roman" w:hAnsi="Times New Roman" w:cs="Times New Roman"/>
          <w:sz w:val="28"/>
          <w:szCs w:val="28"/>
        </w:rPr>
        <w:t>в</w:t>
      </w:r>
    </w:p>
    <w:p w:rsidR="00703C3D" w:rsidRDefault="00703C3D" w:rsidP="00217707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непрерывных 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дифференциальних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7707" w:rsidRPr="004D1E57" w:rsidRDefault="00703C3D" w:rsidP="00217707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и иных процессах</w:t>
      </w:r>
      <w:r w:rsidR="00205263" w:rsidRPr="004D1E5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05263" w:rsidRPr="00703C3D" w:rsidRDefault="00217707" w:rsidP="00217707">
      <w:pPr>
        <w:pStyle w:val="a5"/>
        <w:rPr>
          <w:rFonts w:ascii="Times New Roman" w:hAnsi="Times New Roman" w:cs="Times New Roman"/>
          <w:sz w:val="28"/>
          <w:szCs w:val="28"/>
        </w:rPr>
      </w:pPr>
      <w:r w:rsidRPr="004D1E57">
        <w:rPr>
          <w:rFonts w:ascii="Times New Roman" w:hAnsi="Times New Roman" w:cs="Times New Roman"/>
          <w:sz w:val="28"/>
          <w:szCs w:val="28"/>
        </w:rPr>
        <w:t xml:space="preserve">        Основной признак </w:t>
      </w:r>
      <w:r w:rsidRPr="004D1E57">
        <w:rPr>
          <w:rFonts w:ascii="Times New Roman" w:hAnsi="Times New Roman" w:cs="Times New Roman"/>
          <w:b/>
          <w:sz w:val="28"/>
          <w:szCs w:val="28"/>
        </w:rPr>
        <w:t>дифференцирования</w:t>
      </w:r>
      <w:r w:rsidRPr="004D1E57">
        <w:rPr>
          <w:rFonts w:ascii="Times New Roman" w:hAnsi="Times New Roman" w:cs="Times New Roman"/>
          <w:sz w:val="28"/>
          <w:szCs w:val="28"/>
        </w:rPr>
        <w:t xml:space="preserve"> - это наступления события = импульс, что надо  провести переход на другое событие.</w:t>
      </w:r>
    </w:p>
    <w:p w:rsidR="00217707" w:rsidRDefault="004D1E57" w:rsidP="00217707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042A17">
        <w:rPr>
          <w:rFonts w:ascii="Times New Roman" w:hAnsi="Times New Roman" w:cs="Times New Roman"/>
          <w:b/>
          <w:sz w:val="28"/>
          <w:szCs w:val="28"/>
        </w:rPr>
        <w:t>Дифференцирующее регулирование</w:t>
      </w:r>
      <w:r w:rsidRPr="004D1E57">
        <w:rPr>
          <w:rFonts w:ascii="Times New Roman" w:hAnsi="Times New Roman" w:cs="Times New Roman"/>
          <w:sz w:val="28"/>
          <w:szCs w:val="28"/>
        </w:rPr>
        <w:t xml:space="preserve"> используется в  автоматизации с учётом возможности  кон</w:t>
      </w:r>
      <w:r>
        <w:rPr>
          <w:rFonts w:ascii="Times New Roman" w:hAnsi="Times New Roman" w:cs="Times New Roman"/>
          <w:sz w:val="28"/>
          <w:szCs w:val="28"/>
        </w:rPr>
        <w:t xml:space="preserve">тролировать  фазы </w:t>
      </w:r>
      <w:r w:rsidR="00042A17">
        <w:rPr>
          <w:rFonts w:ascii="Times New Roman" w:hAnsi="Times New Roman" w:cs="Times New Roman"/>
          <w:sz w:val="28"/>
          <w:szCs w:val="28"/>
        </w:rPr>
        <w:t xml:space="preserve"> процессов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C277D" w:rsidRDefault="005C277D" w:rsidP="008B5AE3">
      <w:pPr>
        <w:pStyle w:val="a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23326" cy="1587261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921" cy="1587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A17" w:rsidRDefault="001D3472" w:rsidP="00217707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Варианты</w:t>
      </w:r>
      <w:r w:rsidR="00703C3D" w:rsidRPr="00703C3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03C3D" w:rsidRPr="00704A77">
        <w:rPr>
          <w:rFonts w:ascii="Times New Roman" w:hAnsi="Times New Roman" w:cs="Times New Roman"/>
          <w:b/>
          <w:sz w:val="28"/>
          <w:szCs w:val="28"/>
        </w:rPr>
        <w:t>:</w:t>
      </w:r>
      <w:r w:rsidR="00703C3D">
        <w:rPr>
          <w:rFonts w:ascii="Times New Roman" w:hAnsi="Times New Roman" w:cs="Times New Roman"/>
          <w:sz w:val="28"/>
          <w:szCs w:val="28"/>
        </w:rPr>
        <w:tab/>
      </w:r>
      <w:r w:rsidR="00042A17">
        <w:rPr>
          <w:rFonts w:ascii="Times New Roman" w:hAnsi="Times New Roman" w:cs="Times New Roman"/>
          <w:sz w:val="28"/>
          <w:szCs w:val="28"/>
        </w:rPr>
        <w:t>Перегрев</w:t>
      </w:r>
      <w:r w:rsidR="00703C3D">
        <w:rPr>
          <w:rFonts w:ascii="Times New Roman" w:hAnsi="Times New Roman" w:cs="Times New Roman"/>
          <w:sz w:val="28"/>
          <w:szCs w:val="28"/>
        </w:rPr>
        <w:t>,</w:t>
      </w:r>
      <w:r w:rsidR="00703C3D">
        <w:rPr>
          <w:rFonts w:ascii="Times New Roman" w:hAnsi="Times New Roman" w:cs="Times New Roman"/>
          <w:sz w:val="28"/>
          <w:szCs w:val="28"/>
        </w:rPr>
        <w:tab/>
      </w:r>
      <w:r w:rsidR="00042A17">
        <w:rPr>
          <w:rFonts w:ascii="Times New Roman" w:hAnsi="Times New Roman" w:cs="Times New Roman"/>
          <w:sz w:val="28"/>
          <w:szCs w:val="28"/>
        </w:rPr>
        <w:t>Наличия дозы</w:t>
      </w:r>
      <w:r w:rsidR="00703C3D">
        <w:rPr>
          <w:rFonts w:ascii="Times New Roman" w:hAnsi="Times New Roman" w:cs="Times New Roman"/>
          <w:sz w:val="28"/>
          <w:szCs w:val="28"/>
        </w:rPr>
        <w:t>,</w:t>
      </w:r>
    </w:p>
    <w:p w:rsidR="008B5AE3" w:rsidRDefault="00704A77" w:rsidP="00217707">
      <w:pPr>
        <w:pStyle w:val="a5"/>
        <w:rPr>
          <w:rFonts w:ascii="Times New Roman" w:hAnsi="Times New Roman" w:cs="Times New Roman"/>
          <w:sz w:val="28"/>
          <w:szCs w:val="28"/>
        </w:rPr>
      </w:pPr>
      <w:r w:rsidRPr="008B5AE3">
        <w:rPr>
          <w:rFonts w:ascii="Times New Roman" w:hAnsi="Times New Roman" w:cs="Times New Roman"/>
          <w:sz w:val="28"/>
          <w:szCs w:val="28"/>
        </w:rPr>
        <w:t xml:space="preserve">  </w:t>
      </w:r>
      <w:r w:rsidR="00703C3D">
        <w:rPr>
          <w:rFonts w:ascii="Times New Roman" w:hAnsi="Times New Roman" w:cs="Times New Roman"/>
          <w:sz w:val="28"/>
          <w:szCs w:val="28"/>
        </w:rPr>
        <w:tab/>
      </w:r>
      <w:r w:rsidR="00042A17">
        <w:rPr>
          <w:rFonts w:ascii="Times New Roman" w:hAnsi="Times New Roman" w:cs="Times New Roman"/>
          <w:sz w:val="28"/>
          <w:szCs w:val="28"/>
        </w:rPr>
        <w:t>Наличи</w:t>
      </w:r>
      <w:r w:rsidR="00703C3D">
        <w:rPr>
          <w:rFonts w:ascii="Times New Roman" w:hAnsi="Times New Roman" w:cs="Times New Roman"/>
          <w:sz w:val="28"/>
          <w:szCs w:val="28"/>
        </w:rPr>
        <w:t>и перегруза,</w:t>
      </w:r>
      <w:r w:rsidR="00703C3D">
        <w:rPr>
          <w:rFonts w:ascii="Times New Roman" w:hAnsi="Times New Roman" w:cs="Times New Roman"/>
          <w:sz w:val="28"/>
          <w:szCs w:val="28"/>
        </w:rPr>
        <w:tab/>
      </w:r>
    </w:p>
    <w:p w:rsidR="00703C3D" w:rsidRDefault="008B5AE3" w:rsidP="00217707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703C3D">
        <w:rPr>
          <w:rFonts w:ascii="Times New Roman" w:hAnsi="Times New Roman" w:cs="Times New Roman"/>
          <w:sz w:val="28"/>
          <w:szCs w:val="28"/>
        </w:rPr>
        <w:t>останова ,</w:t>
      </w:r>
    </w:p>
    <w:p w:rsidR="00703C3D" w:rsidRDefault="00703C3D" w:rsidP="00217707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нагрева</w:t>
      </w:r>
      <w:r w:rsidR="005C277D">
        <w:rPr>
          <w:rFonts w:ascii="Times New Roman" w:hAnsi="Times New Roman" w:cs="Times New Roman"/>
          <w:sz w:val="28"/>
          <w:szCs w:val="28"/>
        </w:rPr>
        <w:t>.</w:t>
      </w:r>
    </w:p>
    <w:p w:rsidR="005C277D" w:rsidRDefault="005C277D" w:rsidP="00217707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Поворота на угол -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энкодер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C277D" w:rsidRDefault="005C277D" w:rsidP="00217707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Для контроля  дифференциальных событий  </w:t>
      </w:r>
      <w:r w:rsidR="008B5AE3">
        <w:rPr>
          <w:rFonts w:ascii="Times New Roman" w:hAnsi="Times New Roman" w:cs="Times New Roman"/>
          <w:sz w:val="28"/>
          <w:szCs w:val="28"/>
        </w:rPr>
        <w:t>используется</w:t>
      </w:r>
    </w:p>
    <w:p w:rsidR="005C277D" w:rsidRDefault="005C277D" w:rsidP="00217707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дифференциальные датчик, </w:t>
      </w:r>
    </w:p>
    <w:p w:rsidR="005C277D" w:rsidRDefault="005C277D" w:rsidP="00217707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которые контролируют наличия наступления события.</w:t>
      </w:r>
    </w:p>
    <w:p w:rsidR="005C277D" w:rsidRDefault="005C277D" w:rsidP="00217707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Дифференциальным</w:t>
      </w:r>
      <w:r w:rsidR="001D3472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589D">
        <w:rPr>
          <w:rFonts w:ascii="Times New Roman" w:hAnsi="Times New Roman" w:cs="Times New Roman"/>
          <w:b/>
          <w:sz w:val="28"/>
          <w:szCs w:val="28"/>
        </w:rPr>
        <w:t>датчиками</w:t>
      </w:r>
      <w:r>
        <w:rPr>
          <w:rFonts w:ascii="Times New Roman" w:hAnsi="Times New Roman" w:cs="Times New Roman"/>
          <w:sz w:val="28"/>
          <w:szCs w:val="28"/>
        </w:rPr>
        <w:t xml:space="preserve">  есть возможность </w:t>
      </w:r>
    </w:p>
    <w:p w:rsidR="005C277D" w:rsidRDefault="005C277D" w:rsidP="00217707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контролировать - частоту,  угол поворота, наличие или отсутствие  нужного положения.</w:t>
      </w:r>
      <w:r w:rsidR="008B5AE3">
        <w:rPr>
          <w:rFonts w:ascii="Times New Roman" w:hAnsi="Times New Roman" w:cs="Times New Roman"/>
          <w:sz w:val="28"/>
          <w:szCs w:val="28"/>
        </w:rPr>
        <w:t xml:space="preserve"> Совокупность </w:t>
      </w:r>
      <w:proofErr w:type="spellStart"/>
      <w:r w:rsidR="008B5AE3">
        <w:rPr>
          <w:rFonts w:ascii="Times New Roman" w:hAnsi="Times New Roman" w:cs="Times New Roman"/>
          <w:sz w:val="28"/>
          <w:szCs w:val="28"/>
        </w:rPr>
        <w:t>диф</w:t>
      </w:r>
      <w:proofErr w:type="spellEnd"/>
      <w:r w:rsidR="008B5AE3">
        <w:rPr>
          <w:rFonts w:ascii="Times New Roman" w:hAnsi="Times New Roman" w:cs="Times New Roman"/>
          <w:sz w:val="28"/>
          <w:szCs w:val="28"/>
        </w:rPr>
        <w:t>. показателей позволяет обеспечивать предельные значения процессов, что в принципе соответствует ТАУ.</w:t>
      </w:r>
    </w:p>
    <w:p w:rsidR="001D3472" w:rsidRDefault="00704A77" w:rsidP="00217707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8628" cy="3761117"/>
            <wp:effectExtent l="19050" t="0" r="4972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C3D" w:rsidRDefault="00704A77" w:rsidP="00217707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>
        <w:rPr>
          <w:rFonts w:ascii="Times New Roman" w:hAnsi="Times New Roman" w:cs="Times New Roman"/>
          <w:sz w:val="28"/>
          <w:szCs w:val="28"/>
        </w:rPr>
        <w:t>хема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контроля времени   события на основе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диф</w:t>
      </w:r>
      <w:proofErr w:type="spellEnd"/>
      <w:r>
        <w:rPr>
          <w:rFonts w:ascii="Times New Roman" w:hAnsi="Times New Roman" w:cs="Times New Roman"/>
          <w:sz w:val="28"/>
          <w:szCs w:val="28"/>
        </w:rPr>
        <w:t>. датчика.</w:t>
      </w:r>
    </w:p>
    <w:p w:rsidR="00704A77" w:rsidRDefault="00704A77" w:rsidP="00217707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501" cy="2751827"/>
            <wp:effectExtent l="19050" t="0" r="9099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4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A77" w:rsidRPr="008B5AE3" w:rsidRDefault="00704A77" w:rsidP="00704A77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8"/>
          <w:szCs w:val="28"/>
        </w:rPr>
      </w:pPr>
      <w:r w:rsidRPr="00704A77">
        <w:rPr>
          <w:rFonts w:ascii="Times New Roman" w:eastAsia="ArialMT" w:hAnsi="Times New Roman" w:cs="Times New Roman"/>
          <w:sz w:val="28"/>
          <w:szCs w:val="28"/>
        </w:rPr>
        <w:t xml:space="preserve">      Прибор представляет собой электронное устройство предназначенное для измерения и контроля скорости вращения двигателя. </w:t>
      </w:r>
    </w:p>
    <w:p w:rsidR="00704A77" w:rsidRPr="00704A77" w:rsidRDefault="00704A77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04A77">
        <w:rPr>
          <w:rFonts w:ascii="Times New Roman" w:eastAsia="ArialMT" w:hAnsi="Times New Roman" w:cs="Times New Roman"/>
          <w:sz w:val="28"/>
          <w:szCs w:val="28"/>
        </w:rPr>
        <w:t xml:space="preserve">      На счетный вход прибора поступают импульсы с датчика контролирующего одну или несколько меток на валу двигателя</w:t>
      </w:r>
    </w:p>
    <w:p w:rsidR="001D3472" w:rsidRDefault="001D3472" w:rsidP="00217707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042A17" w:rsidRPr="005C277D" w:rsidRDefault="00703C3D" w:rsidP="00217707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03C3D" w:rsidRDefault="00704A77" w:rsidP="00217707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2356" cy="4157330"/>
            <wp:effectExtent l="1905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A77" w:rsidRPr="00704A77" w:rsidRDefault="00704A77" w:rsidP="00704A77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8"/>
          <w:szCs w:val="28"/>
        </w:rPr>
      </w:pPr>
      <w:r w:rsidRPr="00704A77">
        <w:rPr>
          <w:rFonts w:ascii="Times New Roman" w:eastAsia="ArialMT" w:hAnsi="Times New Roman" w:cs="Times New Roman"/>
          <w:sz w:val="28"/>
          <w:szCs w:val="28"/>
        </w:rPr>
        <w:t xml:space="preserve">         Прибор имеет три независимых дискретных </w:t>
      </w:r>
      <w:r w:rsidRPr="00704A77">
        <w:rPr>
          <w:rFonts w:ascii="Times New Roman" w:eastAsia="ArialMT" w:hAnsi="Times New Roman" w:cs="Times New Roman"/>
          <w:b/>
          <w:bCs/>
          <w:i/>
          <w:iCs/>
          <w:sz w:val="28"/>
          <w:szCs w:val="28"/>
        </w:rPr>
        <w:t xml:space="preserve">входа </w:t>
      </w:r>
      <w:r w:rsidRPr="00704A77">
        <w:rPr>
          <w:rFonts w:ascii="Times New Roman" w:eastAsia="ArialMT" w:hAnsi="Times New Roman" w:cs="Times New Roman"/>
          <w:sz w:val="28"/>
          <w:szCs w:val="28"/>
        </w:rPr>
        <w:t xml:space="preserve">для подключения внешних управляющих сигналов, которые через </w:t>
      </w:r>
      <w:r w:rsidRPr="00704A77">
        <w:rPr>
          <w:rFonts w:ascii="Times New Roman" w:eastAsia="ArialMT" w:hAnsi="Times New Roman" w:cs="Times New Roman"/>
          <w:b/>
          <w:bCs/>
          <w:i/>
          <w:iCs/>
          <w:sz w:val="28"/>
          <w:szCs w:val="28"/>
        </w:rPr>
        <w:t xml:space="preserve">селектор входов </w:t>
      </w:r>
      <w:r w:rsidRPr="00704A77">
        <w:rPr>
          <w:rFonts w:ascii="Times New Roman" w:eastAsia="ArialMT" w:hAnsi="Times New Roman" w:cs="Times New Roman"/>
          <w:sz w:val="28"/>
          <w:szCs w:val="28"/>
        </w:rPr>
        <w:t xml:space="preserve">подаются на входы </w:t>
      </w:r>
      <w:r w:rsidRPr="00704A77">
        <w:rPr>
          <w:rFonts w:ascii="Times New Roman" w:eastAsia="ArialMT" w:hAnsi="Times New Roman" w:cs="Times New Roman"/>
          <w:b/>
          <w:bCs/>
          <w:i/>
          <w:iCs/>
          <w:sz w:val="28"/>
          <w:szCs w:val="28"/>
        </w:rPr>
        <w:t>блока обработки данных</w:t>
      </w:r>
      <w:r w:rsidRPr="00704A77">
        <w:rPr>
          <w:rFonts w:ascii="Times New Roman" w:eastAsia="ArialMT" w:hAnsi="Times New Roman" w:cs="Times New Roman"/>
          <w:sz w:val="28"/>
          <w:szCs w:val="28"/>
        </w:rPr>
        <w:t>.</w:t>
      </w:r>
    </w:p>
    <w:p w:rsidR="00704A77" w:rsidRPr="00704A77" w:rsidRDefault="00704A77" w:rsidP="00704A77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8"/>
          <w:szCs w:val="28"/>
        </w:rPr>
      </w:pPr>
      <w:r w:rsidRPr="00704A77">
        <w:rPr>
          <w:rFonts w:ascii="Times New Roman" w:eastAsia="ArialMT" w:hAnsi="Times New Roman" w:cs="Times New Roman"/>
          <w:sz w:val="28"/>
          <w:szCs w:val="28"/>
        </w:rPr>
        <w:t xml:space="preserve">         Блок обработки данных содержит реверсивный счетчик импульсов (</w:t>
      </w:r>
      <w:r w:rsidRPr="00704A77">
        <w:rPr>
          <w:rFonts w:ascii="Times New Roman" w:eastAsia="ArialMT" w:hAnsi="Times New Roman" w:cs="Times New Roman"/>
          <w:b/>
          <w:bCs/>
          <w:i/>
          <w:iCs/>
          <w:sz w:val="28"/>
          <w:szCs w:val="28"/>
        </w:rPr>
        <w:t>РСИ</w:t>
      </w:r>
      <w:r w:rsidRPr="00704A77">
        <w:rPr>
          <w:rFonts w:ascii="Times New Roman" w:eastAsia="ArialMT" w:hAnsi="Times New Roman" w:cs="Times New Roman"/>
          <w:sz w:val="28"/>
          <w:szCs w:val="28"/>
        </w:rPr>
        <w:t xml:space="preserve">) с </w:t>
      </w:r>
      <w:proofErr w:type="spellStart"/>
      <w:r w:rsidRPr="00704A77">
        <w:rPr>
          <w:rFonts w:ascii="Times New Roman" w:eastAsia="ArialMT" w:hAnsi="Times New Roman" w:cs="Times New Roman"/>
          <w:b/>
          <w:bCs/>
          <w:i/>
          <w:iCs/>
          <w:sz w:val="28"/>
          <w:szCs w:val="28"/>
        </w:rPr>
        <w:t>предделителем</w:t>
      </w:r>
      <w:proofErr w:type="spellEnd"/>
      <w:r w:rsidRPr="00704A77">
        <w:rPr>
          <w:rFonts w:ascii="Times New Roman" w:eastAsia="ArialMT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704A77">
        <w:rPr>
          <w:rFonts w:ascii="Times New Roman" w:eastAsia="ArialMT" w:hAnsi="Times New Roman" w:cs="Times New Roman"/>
          <w:sz w:val="28"/>
          <w:szCs w:val="28"/>
        </w:rPr>
        <w:t xml:space="preserve">на входе и </w:t>
      </w:r>
      <w:r w:rsidRPr="00704A77">
        <w:rPr>
          <w:rFonts w:ascii="Times New Roman" w:eastAsia="ArialMT" w:hAnsi="Times New Roman" w:cs="Times New Roman"/>
          <w:b/>
          <w:bCs/>
          <w:i/>
          <w:iCs/>
          <w:sz w:val="28"/>
          <w:szCs w:val="28"/>
        </w:rPr>
        <w:t xml:space="preserve">умножителем </w:t>
      </w:r>
      <w:r w:rsidRPr="00704A77">
        <w:rPr>
          <w:rFonts w:ascii="Times New Roman" w:eastAsia="ArialMT" w:hAnsi="Times New Roman" w:cs="Times New Roman"/>
          <w:sz w:val="28"/>
          <w:szCs w:val="28"/>
        </w:rPr>
        <w:t xml:space="preserve">на выходе, </w:t>
      </w:r>
      <w:r w:rsidRPr="00704A77">
        <w:rPr>
          <w:rFonts w:ascii="Times New Roman" w:eastAsia="ArialMT" w:hAnsi="Times New Roman" w:cs="Times New Roman"/>
          <w:b/>
          <w:bCs/>
          <w:i/>
          <w:iCs/>
          <w:sz w:val="28"/>
          <w:szCs w:val="28"/>
        </w:rPr>
        <w:t xml:space="preserve">счетчик времени </w:t>
      </w:r>
      <w:r w:rsidRPr="00704A77">
        <w:rPr>
          <w:rFonts w:ascii="Times New Roman" w:eastAsia="ArialMT" w:hAnsi="Times New Roman" w:cs="Times New Roman"/>
          <w:sz w:val="28"/>
          <w:szCs w:val="28"/>
        </w:rPr>
        <w:t xml:space="preserve">и </w:t>
      </w:r>
      <w:r w:rsidRPr="00704A77">
        <w:rPr>
          <w:rFonts w:ascii="Times New Roman" w:eastAsia="ArialMT" w:hAnsi="Times New Roman" w:cs="Times New Roman"/>
          <w:b/>
          <w:bCs/>
          <w:i/>
          <w:iCs/>
          <w:sz w:val="28"/>
          <w:szCs w:val="28"/>
        </w:rPr>
        <w:t>вычислитель среднего расхода</w:t>
      </w:r>
      <w:r w:rsidRPr="00704A77">
        <w:rPr>
          <w:rFonts w:ascii="Times New Roman" w:eastAsia="ArialMT" w:hAnsi="Times New Roman" w:cs="Times New Roman"/>
          <w:sz w:val="28"/>
          <w:szCs w:val="28"/>
        </w:rPr>
        <w:t>, а также два логических устройства (</w:t>
      </w:r>
      <w:r w:rsidRPr="00704A77">
        <w:rPr>
          <w:rFonts w:ascii="Times New Roman" w:eastAsia="ArialMT" w:hAnsi="Times New Roman" w:cs="Times New Roman"/>
          <w:b/>
          <w:bCs/>
          <w:i/>
          <w:iCs/>
          <w:sz w:val="28"/>
          <w:szCs w:val="28"/>
        </w:rPr>
        <w:t>ЛУ</w:t>
      </w:r>
      <w:r w:rsidRPr="00704A77">
        <w:rPr>
          <w:rFonts w:ascii="Times New Roman" w:eastAsia="ArialMT" w:hAnsi="Times New Roman" w:cs="Times New Roman"/>
          <w:sz w:val="28"/>
          <w:szCs w:val="28"/>
        </w:rPr>
        <w:t xml:space="preserve">), которые в соответствии с заданным пользователем алгоритмом формируют сигналы управления </w:t>
      </w:r>
      <w:r w:rsidRPr="00704A77">
        <w:rPr>
          <w:rFonts w:ascii="Times New Roman" w:eastAsia="ArialMT" w:hAnsi="Times New Roman" w:cs="Times New Roman"/>
          <w:b/>
          <w:bCs/>
          <w:i/>
          <w:iCs/>
          <w:sz w:val="28"/>
          <w:szCs w:val="28"/>
        </w:rPr>
        <w:t>ВУ</w:t>
      </w:r>
      <w:r w:rsidRPr="00704A77">
        <w:rPr>
          <w:rFonts w:ascii="Times New Roman" w:eastAsia="ArialMT" w:hAnsi="Times New Roman" w:cs="Times New Roman"/>
          <w:sz w:val="28"/>
          <w:szCs w:val="28"/>
        </w:rPr>
        <w:t>.</w:t>
      </w:r>
    </w:p>
    <w:p w:rsidR="00704A77" w:rsidRPr="00704A77" w:rsidRDefault="00704A77" w:rsidP="00704A77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8"/>
          <w:szCs w:val="28"/>
        </w:rPr>
      </w:pPr>
      <w:r w:rsidRPr="00704A77">
        <w:rPr>
          <w:rFonts w:ascii="Times New Roman" w:eastAsia="ArialMT" w:hAnsi="Times New Roman" w:cs="Times New Roman"/>
          <w:b/>
          <w:bCs/>
          <w:i/>
          <w:iCs/>
          <w:sz w:val="28"/>
          <w:szCs w:val="28"/>
        </w:rPr>
        <w:t xml:space="preserve">     Узел управления </w:t>
      </w:r>
      <w:r w:rsidRPr="00704A77">
        <w:rPr>
          <w:rFonts w:ascii="Times New Roman" w:eastAsia="ArialMT" w:hAnsi="Times New Roman" w:cs="Times New Roman"/>
          <w:sz w:val="28"/>
          <w:szCs w:val="28"/>
        </w:rPr>
        <w:t xml:space="preserve">включает в себя кнопки для ввода параметров прибора.         </w:t>
      </w:r>
    </w:p>
    <w:p w:rsidR="00704A77" w:rsidRPr="008B5AE3" w:rsidRDefault="00704A77" w:rsidP="00704A77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8"/>
          <w:szCs w:val="28"/>
        </w:rPr>
      </w:pPr>
      <w:r w:rsidRPr="00704A77">
        <w:rPr>
          <w:rFonts w:ascii="Times New Roman" w:eastAsia="ArialMT" w:hAnsi="Times New Roman" w:cs="Times New Roman"/>
          <w:sz w:val="28"/>
          <w:szCs w:val="28"/>
        </w:rPr>
        <w:t xml:space="preserve">     </w:t>
      </w:r>
      <w:r w:rsidRPr="00704A77">
        <w:rPr>
          <w:rFonts w:ascii="Times New Roman" w:eastAsia="ArialMT" w:hAnsi="Times New Roman" w:cs="Times New Roman"/>
          <w:b/>
          <w:bCs/>
          <w:i/>
          <w:iCs/>
          <w:sz w:val="28"/>
          <w:szCs w:val="28"/>
        </w:rPr>
        <w:t xml:space="preserve">Узел индикации </w:t>
      </w:r>
      <w:r w:rsidRPr="00704A77">
        <w:rPr>
          <w:rFonts w:ascii="Times New Roman" w:eastAsia="ArialMT" w:hAnsi="Times New Roman" w:cs="Times New Roman"/>
          <w:sz w:val="28"/>
          <w:szCs w:val="28"/>
        </w:rPr>
        <w:t xml:space="preserve">служит для отображения результатов измерения или параметров настройки прибора на </w:t>
      </w:r>
      <w:proofErr w:type="spellStart"/>
      <w:r w:rsidRPr="00704A77">
        <w:rPr>
          <w:rFonts w:ascii="Times New Roman" w:eastAsia="ArialMT" w:hAnsi="Times New Roman" w:cs="Times New Roman"/>
          <w:sz w:val="28"/>
          <w:szCs w:val="28"/>
        </w:rPr>
        <w:t>семисегментных</w:t>
      </w:r>
      <w:proofErr w:type="spellEnd"/>
      <w:r w:rsidRPr="00704A77">
        <w:rPr>
          <w:rFonts w:ascii="Times New Roman" w:eastAsia="ArialMT" w:hAnsi="Times New Roman" w:cs="Times New Roman"/>
          <w:sz w:val="28"/>
          <w:szCs w:val="28"/>
        </w:rPr>
        <w:t xml:space="preserve"> индикаторах и состояний счетчика с помощью светодиодных единичных индикаторов.</w:t>
      </w:r>
    </w:p>
    <w:p w:rsidR="00C66BBF" w:rsidRPr="008B5AE3" w:rsidRDefault="00C66BBF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C6592" w:rsidRDefault="006C6592" w:rsidP="00F8743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521592" cy="2169042"/>
            <wp:effectExtent l="19050" t="0" r="2658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326" cy="2173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743D" w:rsidRPr="00F8743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4671239" cy="2477386"/>
            <wp:effectExtent l="19050" t="0" r="0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671" cy="2480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DF5" w:rsidRDefault="00F85DF5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04C7F" w:rsidRDefault="00213B42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Если обратить внимание по наличию 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диф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сигнала </w:t>
      </w:r>
      <w:r w:rsidR="004505F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по сочетанию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диф</w:t>
      </w:r>
      <w:proofErr w:type="spellEnd"/>
      <w:r>
        <w:rPr>
          <w:rFonts w:ascii="Times New Roman" w:hAnsi="Times New Roman" w:cs="Times New Roman"/>
          <w:sz w:val="28"/>
          <w:szCs w:val="28"/>
        </w:rPr>
        <w:t>. сигналов можно проводить контроль состояния контролируемого процесса.</w:t>
      </w:r>
    </w:p>
    <w:p w:rsidR="00AB7F56" w:rsidRDefault="00AB7F56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B7F56" w:rsidRPr="008B5AE3" w:rsidRDefault="00AB7F56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AB2293">
        <w:rPr>
          <w:rFonts w:ascii="Times New Roman" w:hAnsi="Times New Roman" w:cs="Times New Roman"/>
          <w:b/>
          <w:sz w:val="28"/>
          <w:szCs w:val="28"/>
        </w:rPr>
        <w:t xml:space="preserve">Суть </w:t>
      </w:r>
      <w:proofErr w:type="spellStart"/>
      <w:r w:rsidRPr="00AB2293">
        <w:rPr>
          <w:rFonts w:ascii="Times New Roman" w:hAnsi="Times New Roman" w:cs="Times New Roman"/>
          <w:b/>
          <w:sz w:val="28"/>
          <w:szCs w:val="28"/>
        </w:rPr>
        <w:t>диф</w:t>
      </w:r>
      <w:proofErr w:type="spellEnd"/>
      <w:r w:rsidRPr="00AB2293">
        <w:rPr>
          <w:rFonts w:ascii="Times New Roman" w:hAnsi="Times New Roman" w:cs="Times New Roman"/>
          <w:b/>
          <w:sz w:val="28"/>
          <w:szCs w:val="28"/>
        </w:rPr>
        <w:t xml:space="preserve">. управления  </w:t>
      </w:r>
      <w:r w:rsidR="003C53F5" w:rsidRPr="008B5AE3">
        <w:rPr>
          <w:rFonts w:ascii="Times New Roman" w:hAnsi="Times New Roman" w:cs="Times New Roman"/>
          <w:b/>
          <w:sz w:val="28"/>
          <w:szCs w:val="28"/>
        </w:rPr>
        <w:t>:</w:t>
      </w:r>
    </w:p>
    <w:p w:rsidR="00213B42" w:rsidRDefault="00AB7F56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- запуск и останов интегральных процессов и иных процессов.</w:t>
      </w:r>
    </w:p>
    <w:p w:rsidR="00AB7F56" w:rsidRPr="00AB2293" w:rsidRDefault="00AB7F56" w:rsidP="00AB7F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AB2293">
        <w:rPr>
          <w:rFonts w:ascii="Times New Roman" w:hAnsi="Times New Roman" w:cs="Times New Roman"/>
          <w:b/>
          <w:sz w:val="28"/>
          <w:szCs w:val="28"/>
        </w:rPr>
        <w:t xml:space="preserve">Цель </w:t>
      </w:r>
      <w:proofErr w:type="spellStart"/>
      <w:r w:rsidRPr="00AB2293">
        <w:rPr>
          <w:rFonts w:ascii="Times New Roman" w:hAnsi="Times New Roman" w:cs="Times New Roman"/>
          <w:b/>
          <w:sz w:val="28"/>
          <w:szCs w:val="28"/>
        </w:rPr>
        <w:t>диф</w:t>
      </w:r>
      <w:proofErr w:type="spellEnd"/>
      <w:r w:rsidRPr="00AB2293">
        <w:rPr>
          <w:rFonts w:ascii="Times New Roman" w:hAnsi="Times New Roman" w:cs="Times New Roman"/>
          <w:b/>
          <w:sz w:val="28"/>
          <w:szCs w:val="28"/>
        </w:rPr>
        <w:t xml:space="preserve">. управления </w:t>
      </w:r>
      <w:r w:rsidR="003C53F5" w:rsidRPr="00AC1F61">
        <w:rPr>
          <w:rFonts w:ascii="Times New Roman" w:hAnsi="Times New Roman" w:cs="Times New Roman"/>
          <w:b/>
          <w:sz w:val="28"/>
          <w:szCs w:val="28"/>
        </w:rPr>
        <w:t>:</w:t>
      </w:r>
      <w:r w:rsidRPr="00AB229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C1F61" w:rsidRDefault="00AB7F56" w:rsidP="00AB7F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- обеспечить  процессы в заданных диапазонах</w:t>
      </w:r>
      <w:r w:rsidR="00AC1F61">
        <w:rPr>
          <w:rFonts w:ascii="Times New Roman" w:hAnsi="Times New Roman" w:cs="Times New Roman"/>
          <w:sz w:val="28"/>
          <w:szCs w:val="28"/>
        </w:rPr>
        <w:t xml:space="preserve"> на основе дифференциального </w:t>
      </w:r>
      <w:r w:rsidR="00F823FC">
        <w:rPr>
          <w:rFonts w:ascii="Times New Roman" w:hAnsi="Times New Roman" w:cs="Times New Roman"/>
          <w:sz w:val="28"/>
          <w:szCs w:val="28"/>
        </w:rPr>
        <w:t xml:space="preserve"> контроля  </w:t>
      </w:r>
      <w:r w:rsidR="00AC1F61">
        <w:rPr>
          <w:rFonts w:ascii="Times New Roman" w:hAnsi="Times New Roman" w:cs="Times New Roman"/>
          <w:sz w:val="28"/>
          <w:szCs w:val="28"/>
        </w:rPr>
        <w:t xml:space="preserve">управления </w:t>
      </w:r>
      <w:r>
        <w:rPr>
          <w:rFonts w:ascii="Times New Roman" w:hAnsi="Times New Roman" w:cs="Times New Roman"/>
          <w:sz w:val="28"/>
          <w:szCs w:val="28"/>
        </w:rPr>
        <w:t>.</w:t>
      </w:r>
      <w:r w:rsidR="00AC1F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770" cy="3965944"/>
            <wp:effectExtent l="19050" t="0" r="3830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6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F56" w:rsidRDefault="00AB7F56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C1F61" w:rsidRDefault="00AC1F61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основе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диф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управления лежит передача энергии </w:t>
      </w:r>
      <w:r w:rsidRPr="00B5485E">
        <w:rPr>
          <w:rFonts w:ascii="Times New Roman" w:hAnsi="Times New Roman" w:cs="Times New Roman"/>
          <w:b/>
          <w:sz w:val="28"/>
          <w:szCs w:val="28"/>
        </w:rPr>
        <w:t>за период,</w:t>
      </w:r>
      <w:r>
        <w:rPr>
          <w:rFonts w:ascii="Times New Roman" w:hAnsi="Times New Roman" w:cs="Times New Roman"/>
          <w:sz w:val="28"/>
          <w:szCs w:val="28"/>
        </w:rPr>
        <w:t xml:space="preserve"> а не выдерживания нужной амплитуды.</w:t>
      </w:r>
    </w:p>
    <w:p w:rsidR="00AC1F61" w:rsidRDefault="00AC1F61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C1F61" w:rsidRDefault="00AC1F61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Получив нужную энергию исполнительный механизм занимает нужное положение. </w:t>
      </w:r>
    </w:p>
    <w:p w:rsidR="00F823FC" w:rsidRDefault="00F823FC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823FC" w:rsidRDefault="00F823FC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35182" cy="2190307"/>
            <wp:effectExtent l="19050" t="0" r="8418" b="0"/>
            <wp:docPr id="11" name="Рисунок 8" descr="http://hi-news.pp.ua/uploads/posts/2018-01/termoregulyator-z-datchikom-temperaturi-povtrya-termoregulyator-z-vinosnim-datchikom_5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hi-news.pp.ua/uploads/posts/2018-01/termoregulyator-z-datchikom-temperaturi-povtrya-termoregulyator-z-vinosnim-datchikom_594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2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3FC" w:rsidRDefault="00F823FC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823FC" w:rsidRDefault="004505F5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336475">
        <w:rPr>
          <w:rFonts w:ascii="Times New Roman" w:hAnsi="Times New Roman" w:cs="Times New Roman"/>
          <w:sz w:val="28"/>
          <w:szCs w:val="28"/>
        </w:rPr>
        <w:t>схема термостата.</w:t>
      </w:r>
    </w:p>
    <w:p w:rsidR="00336475" w:rsidRDefault="00336475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36475" w:rsidRDefault="00336475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16140" cy="2020186"/>
            <wp:effectExtent l="19050" t="0" r="3560" b="0"/>
            <wp:docPr id="12" name="Рисунок 11" descr="https://tehnashop.ru/assets/b50d89f0cb98d0b9c887e-646x4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tehnashop.ru/assets/b50d89f0cb98d0b9c887e-646x482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311" cy="201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475" w:rsidRDefault="004505F5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336475">
        <w:rPr>
          <w:rFonts w:ascii="Times New Roman" w:hAnsi="Times New Roman" w:cs="Times New Roman"/>
          <w:sz w:val="28"/>
          <w:szCs w:val="28"/>
        </w:rPr>
        <w:t>схема термостата.</w:t>
      </w:r>
    </w:p>
    <w:p w:rsidR="00336475" w:rsidRDefault="00336475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36475" w:rsidRDefault="004505F5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336475">
        <w:rPr>
          <w:rFonts w:ascii="Times New Roman" w:hAnsi="Times New Roman" w:cs="Times New Roman"/>
          <w:sz w:val="28"/>
          <w:szCs w:val="28"/>
        </w:rPr>
        <w:t>Скорость</w:t>
      </w:r>
      <w:r>
        <w:rPr>
          <w:rFonts w:ascii="Times New Roman" w:hAnsi="Times New Roman" w:cs="Times New Roman"/>
          <w:sz w:val="28"/>
          <w:szCs w:val="28"/>
        </w:rPr>
        <w:t xml:space="preserve"> реакции </w:t>
      </w:r>
      <w:r w:rsidR="003364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6475">
        <w:rPr>
          <w:rFonts w:ascii="Times New Roman" w:hAnsi="Times New Roman" w:cs="Times New Roman"/>
          <w:sz w:val="28"/>
          <w:szCs w:val="28"/>
        </w:rPr>
        <w:t>диф</w:t>
      </w:r>
      <w:proofErr w:type="spellEnd"/>
      <w:r w:rsidR="00336475">
        <w:rPr>
          <w:rFonts w:ascii="Times New Roman" w:hAnsi="Times New Roman" w:cs="Times New Roman"/>
          <w:sz w:val="28"/>
          <w:szCs w:val="28"/>
        </w:rPr>
        <w:t>.  управления должна быть больше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6898">
        <w:rPr>
          <w:rFonts w:ascii="Times New Roman" w:hAnsi="Times New Roman" w:cs="Times New Roman"/>
          <w:sz w:val="28"/>
          <w:szCs w:val="28"/>
        </w:rPr>
        <w:t>учитываемого минимального отклонения процесса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36475">
        <w:rPr>
          <w:rFonts w:ascii="Times New Roman" w:hAnsi="Times New Roman" w:cs="Times New Roman"/>
          <w:sz w:val="28"/>
          <w:szCs w:val="28"/>
        </w:rPr>
        <w:t xml:space="preserve">, что  обеспечивает  устойчивость управления </w:t>
      </w:r>
      <w:r w:rsidR="00E416EE">
        <w:rPr>
          <w:rFonts w:ascii="Times New Roman" w:hAnsi="Times New Roman" w:cs="Times New Roman"/>
          <w:sz w:val="28"/>
          <w:szCs w:val="28"/>
        </w:rPr>
        <w:t>процессов</w:t>
      </w:r>
      <w:r w:rsidR="00CA6898">
        <w:rPr>
          <w:rFonts w:ascii="Times New Roman" w:hAnsi="Times New Roman" w:cs="Times New Roman"/>
          <w:sz w:val="28"/>
          <w:szCs w:val="28"/>
        </w:rPr>
        <w:t>, что не противоречит , а дополняет ТАУ.</w:t>
      </w:r>
    </w:p>
    <w:p w:rsidR="004505F5" w:rsidRDefault="004505F5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313B5" w:rsidRPr="005313B5" w:rsidRDefault="005313B5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313B5">
        <w:rPr>
          <w:rFonts w:ascii="Times New Roman" w:hAnsi="Times New Roman" w:cs="Times New Roman"/>
          <w:b/>
          <w:sz w:val="28"/>
          <w:szCs w:val="28"/>
        </w:rPr>
        <w:t>Заключение:</w:t>
      </w:r>
    </w:p>
    <w:p w:rsidR="00F8743D" w:rsidRDefault="001F76F8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3095625</wp:posOffset>
            </wp:positionH>
            <wp:positionV relativeFrom="paragraph">
              <wp:posOffset>230505</wp:posOffset>
            </wp:positionV>
            <wp:extent cx="2766060" cy="1403350"/>
            <wp:effectExtent l="19050" t="0" r="0" b="0"/>
            <wp:wrapSquare wrapText="largest"/>
            <wp:docPr id="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4033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13B5">
        <w:rPr>
          <w:rFonts w:ascii="Times New Roman" w:hAnsi="Times New Roman" w:cs="Times New Roman"/>
          <w:sz w:val="28"/>
          <w:szCs w:val="28"/>
        </w:rPr>
        <w:t xml:space="preserve">            Процесс непрерывный модно представить  как совокупность последовательных дискретных </w:t>
      </w:r>
      <w:r w:rsidR="005313B5" w:rsidRPr="005313B5">
        <w:rPr>
          <w:rFonts w:ascii="Times New Roman" w:hAnsi="Times New Roman" w:cs="Times New Roman"/>
          <w:b/>
          <w:sz w:val="28"/>
          <w:szCs w:val="28"/>
        </w:rPr>
        <w:t>процессов</w:t>
      </w:r>
      <w:r w:rsidR="005313B5">
        <w:rPr>
          <w:rFonts w:ascii="Times New Roman" w:hAnsi="Times New Roman" w:cs="Times New Roman"/>
          <w:sz w:val="28"/>
          <w:szCs w:val="28"/>
        </w:rPr>
        <w:t>.</w:t>
      </w:r>
    </w:p>
    <w:p w:rsidR="001F76F8" w:rsidRDefault="001F76F8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Точки контроля процесса  обеспечивают его направленность.</w:t>
      </w:r>
    </w:p>
    <w:p w:rsidR="001F76F8" w:rsidRDefault="001F76F8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F76F8" w:rsidRDefault="001F76F8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F76F8" w:rsidRDefault="001F76F8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30E1F" w:rsidRDefault="00B30E1F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2805" cy="3200400"/>
            <wp:effectExtent l="1905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E1F" w:rsidRDefault="00B30E1F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1422A" w:rsidRDefault="0071422A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1422A" w:rsidRDefault="0071422A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1422A" w:rsidRDefault="0071422A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1422A" w:rsidRDefault="0071422A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52720" cy="5454650"/>
            <wp:effectExtent l="19050" t="0" r="5080" b="0"/>
            <wp:docPr id="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545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22A" w:rsidRDefault="0071422A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1422A" w:rsidRDefault="0071422A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основу расчета дискретных значений управления лежит  необходимость провести весь процесс за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142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количество дискретных процессов.</w:t>
      </w:r>
    </w:p>
    <w:p w:rsidR="0071422A" w:rsidRPr="0071422A" w:rsidRDefault="0071422A" w:rsidP="00704A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</w:t>
      </w:r>
      <w:r w:rsidRPr="007142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данная постановка осуществима, то технология является гармоничной и  устойчивой.</w:t>
      </w:r>
    </w:p>
    <w:sectPr w:rsidR="0071422A" w:rsidRPr="0071422A" w:rsidSect="00C67B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characterSpacingControl w:val="doNotCompress"/>
  <w:compat>
    <w:useFELayout/>
  </w:compat>
  <w:rsids>
    <w:rsidRoot w:val="00E64BFB"/>
    <w:rsid w:val="00042A17"/>
    <w:rsid w:val="000B763B"/>
    <w:rsid w:val="001D3472"/>
    <w:rsid w:val="001F76F8"/>
    <w:rsid w:val="00205263"/>
    <w:rsid w:val="00213B42"/>
    <w:rsid w:val="00217707"/>
    <w:rsid w:val="00336475"/>
    <w:rsid w:val="003C53F5"/>
    <w:rsid w:val="004505F5"/>
    <w:rsid w:val="0047589D"/>
    <w:rsid w:val="004D1E57"/>
    <w:rsid w:val="005313B5"/>
    <w:rsid w:val="005C277D"/>
    <w:rsid w:val="005D3C6A"/>
    <w:rsid w:val="005E0478"/>
    <w:rsid w:val="006B6F92"/>
    <w:rsid w:val="006C6592"/>
    <w:rsid w:val="00703C3D"/>
    <w:rsid w:val="00704A77"/>
    <w:rsid w:val="0071422A"/>
    <w:rsid w:val="008457BA"/>
    <w:rsid w:val="00897C83"/>
    <w:rsid w:val="008B5AE3"/>
    <w:rsid w:val="00904C7F"/>
    <w:rsid w:val="00983867"/>
    <w:rsid w:val="00AB2293"/>
    <w:rsid w:val="00AB7F56"/>
    <w:rsid w:val="00AC1F61"/>
    <w:rsid w:val="00B30E1F"/>
    <w:rsid w:val="00B5485E"/>
    <w:rsid w:val="00BF4713"/>
    <w:rsid w:val="00C66BBF"/>
    <w:rsid w:val="00C67B2E"/>
    <w:rsid w:val="00CA6898"/>
    <w:rsid w:val="00D76195"/>
    <w:rsid w:val="00DC5C31"/>
    <w:rsid w:val="00E416EE"/>
    <w:rsid w:val="00E56BC9"/>
    <w:rsid w:val="00E64BFB"/>
    <w:rsid w:val="00F60BD0"/>
    <w:rsid w:val="00F823FC"/>
    <w:rsid w:val="00F85DF5"/>
    <w:rsid w:val="00F874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7B2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052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05263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205263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7</Pages>
  <Words>516</Words>
  <Characters>2946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</dc:creator>
  <cp:keywords/>
  <dc:description/>
  <cp:lastModifiedBy>li</cp:lastModifiedBy>
  <cp:revision>25</cp:revision>
  <dcterms:created xsi:type="dcterms:W3CDTF">2018-12-15T02:46:00Z</dcterms:created>
  <dcterms:modified xsi:type="dcterms:W3CDTF">2001-12-31T23:16:00Z</dcterms:modified>
</cp:coreProperties>
</file>