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71" w:rsidRDefault="00F33166">
      <w:r>
        <w:t>Тема 6 0     Организация проведения испытаний и экспериментов.</w:t>
      </w:r>
    </w:p>
    <w:p w:rsidR="007B4948" w:rsidRDefault="002F56E4">
      <w:r>
        <w:t xml:space="preserve">       </w:t>
      </w:r>
      <w:r w:rsidR="007B4948">
        <w:t xml:space="preserve">При  проведении </w:t>
      </w:r>
      <w:r w:rsidR="007B4948" w:rsidRPr="002F56E4">
        <w:rPr>
          <w:b/>
        </w:rPr>
        <w:t>модернизации или КР или ТР</w:t>
      </w:r>
      <w:r w:rsidR="007B4948">
        <w:t xml:space="preserve">  зачастую необходимо провести заключительные </w:t>
      </w:r>
      <w:r w:rsidR="007B4948" w:rsidRPr="002F56E4">
        <w:rPr>
          <w:b/>
        </w:rPr>
        <w:t>испытания</w:t>
      </w:r>
      <w:r w:rsidR="007B4948">
        <w:t xml:space="preserve"> или </w:t>
      </w:r>
      <w:r w:rsidR="007B4948" w:rsidRPr="002F56E4">
        <w:rPr>
          <w:b/>
        </w:rPr>
        <w:t>эксперимент</w:t>
      </w:r>
      <w:r w:rsidR="007B4948">
        <w:t>.</w:t>
      </w:r>
    </w:p>
    <w:p w:rsidR="007B4948" w:rsidRDefault="007B4948">
      <w:r>
        <w:t>Разработать или взять за основу наиболее подходящие для проведения работ последовательность действий.</w:t>
      </w:r>
    </w:p>
    <w:p w:rsidR="007B4948" w:rsidRPr="007B4948" w:rsidRDefault="007B4948">
      <w:r w:rsidRPr="007B4948">
        <w:rPr>
          <w:b/>
        </w:rPr>
        <w:t xml:space="preserve"> Примечание: </w:t>
      </w:r>
      <w:r>
        <w:t>Каждое действие и последовательность должны быть обоснованы. Желательно и лучше обязательно сверены с требованиями ГОСТ и ТУ и ТБ.</w:t>
      </w:r>
    </w:p>
    <w:p w:rsidR="007B4948" w:rsidRPr="008B0995" w:rsidRDefault="007B4948" w:rsidP="007B4948">
      <w:pPr>
        <w:pStyle w:val="a3"/>
        <w:rPr>
          <w:b/>
        </w:rPr>
      </w:pPr>
      <w:r>
        <w:rPr>
          <w:b/>
        </w:rPr>
        <w:t xml:space="preserve">         </w:t>
      </w:r>
      <w:r w:rsidRPr="007B4948">
        <w:rPr>
          <w:b/>
        </w:rPr>
        <w:t>Последовательность действий</w:t>
      </w:r>
      <w:r w:rsidRPr="008B0995">
        <w:rPr>
          <w:b/>
        </w:rPr>
        <w:t>:</w:t>
      </w:r>
    </w:p>
    <w:p w:rsidR="007B4948" w:rsidRDefault="007B4948" w:rsidP="007B4948">
      <w:pPr>
        <w:pStyle w:val="a3"/>
      </w:pPr>
      <w:r>
        <w:t>1) Проверить наличие соответствия состояния оборудования (средств)</w:t>
      </w:r>
      <w:r w:rsidR="008B0995">
        <w:t xml:space="preserve"> </w:t>
      </w:r>
      <w:r w:rsidR="008B0995" w:rsidRPr="008B0995">
        <w:t>[</w:t>
      </w:r>
      <w:r w:rsidR="008B0995">
        <w:t>аттестацию и метрологию</w:t>
      </w:r>
      <w:r w:rsidR="008B0995" w:rsidRPr="008B0995">
        <w:t>]</w:t>
      </w:r>
      <w:r>
        <w:t>.</w:t>
      </w:r>
    </w:p>
    <w:p w:rsidR="007B4948" w:rsidRDefault="007B4948" w:rsidP="007B4948">
      <w:pPr>
        <w:pStyle w:val="a3"/>
      </w:pPr>
      <w:r>
        <w:t>2) Проверить наличие соответствия состояния ресурсов</w:t>
      </w:r>
      <w:r w:rsidR="008B0995">
        <w:t xml:space="preserve"> (срок годности в том числе)</w:t>
      </w:r>
      <w:r>
        <w:t>.</w:t>
      </w:r>
    </w:p>
    <w:p w:rsidR="007B4948" w:rsidRDefault="007B4948" w:rsidP="007B4948">
      <w:pPr>
        <w:pStyle w:val="a3"/>
      </w:pPr>
      <w:r>
        <w:t>3) Проверить наличие соответствия состояния КИП и А.</w:t>
      </w:r>
    </w:p>
    <w:p w:rsidR="007B4948" w:rsidRDefault="007B4948" w:rsidP="007B4948">
      <w:pPr>
        <w:pStyle w:val="a3"/>
      </w:pPr>
      <w:r>
        <w:t>4) Оценить факторы возможных нежелательных последствий и недопущения таковых.</w:t>
      </w:r>
    </w:p>
    <w:p w:rsidR="002F56E4" w:rsidRDefault="007B4948" w:rsidP="007B4948">
      <w:pPr>
        <w:pStyle w:val="a3"/>
      </w:pPr>
      <w:r>
        <w:t xml:space="preserve">5) Составить акт по проведению мероприятий. </w:t>
      </w:r>
    </w:p>
    <w:p w:rsidR="007B4948" w:rsidRDefault="002F56E4" w:rsidP="007B4948">
      <w:pPr>
        <w:pStyle w:val="a3"/>
      </w:pPr>
      <w:r>
        <w:t>6)</w:t>
      </w:r>
      <w:r w:rsidR="007B4948">
        <w:t>Утвердить</w:t>
      </w:r>
      <w:r>
        <w:t xml:space="preserve"> порядок проведения мероприятий по акту</w:t>
      </w:r>
      <w:r w:rsidR="007B4948">
        <w:t>.</w:t>
      </w:r>
    </w:p>
    <w:p w:rsidR="007B4948" w:rsidRDefault="002F56E4" w:rsidP="007B4948">
      <w:pPr>
        <w:pStyle w:val="a3"/>
      </w:pPr>
      <w:r>
        <w:t>7</w:t>
      </w:r>
      <w:r w:rsidR="007B4948">
        <w:t xml:space="preserve">) Проверить места проведения работ на наличие ТБ. </w:t>
      </w:r>
    </w:p>
    <w:p w:rsidR="007B4948" w:rsidRDefault="002F56E4" w:rsidP="007B4948">
      <w:pPr>
        <w:pStyle w:val="a3"/>
      </w:pPr>
      <w:r>
        <w:t>8</w:t>
      </w:r>
      <w:r w:rsidR="007B4948">
        <w:t xml:space="preserve">) </w:t>
      </w:r>
      <w:r>
        <w:t>Провести вводный инструктаж  и убедиться о правильности его дальнейшего выполнения.</w:t>
      </w:r>
    </w:p>
    <w:p w:rsidR="002F56E4" w:rsidRDefault="002F56E4" w:rsidP="007B4948">
      <w:pPr>
        <w:pStyle w:val="a3"/>
      </w:pPr>
      <w:r>
        <w:t>9) Уточнить неточности и неоднозначности и их последствия.</w:t>
      </w:r>
    </w:p>
    <w:p w:rsidR="002F56E4" w:rsidRDefault="002F56E4" w:rsidP="007B4948">
      <w:pPr>
        <w:pStyle w:val="a3"/>
      </w:pPr>
      <w:r>
        <w:t xml:space="preserve">10) Начать проведение работ. </w:t>
      </w:r>
    </w:p>
    <w:p w:rsidR="002F56E4" w:rsidRDefault="002F56E4" w:rsidP="007B4948">
      <w:pPr>
        <w:pStyle w:val="a3"/>
      </w:pPr>
      <w:r>
        <w:t xml:space="preserve">      Каждый этап согласно акту актировать о факте его ус</w:t>
      </w:r>
      <w:r w:rsidR="00CD4055">
        <w:t>п</w:t>
      </w:r>
      <w:r>
        <w:t>ешности или наличии  признаков не успешности. При неоднозначностях проведение испытаний нужно прекратить до выяснения.</w:t>
      </w:r>
    </w:p>
    <w:p w:rsidR="002F56E4" w:rsidRDefault="002F56E4" w:rsidP="007B4948">
      <w:pPr>
        <w:pStyle w:val="a3"/>
      </w:pPr>
    </w:p>
    <w:p w:rsidR="002F56E4" w:rsidRDefault="002F56E4" w:rsidP="007B4948">
      <w:pPr>
        <w:pStyle w:val="a3"/>
      </w:pPr>
      <w:r>
        <w:t xml:space="preserve">Испытания можно разбить на локальные задачи. </w:t>
      </w:r>
    </w:p>
    <w:p w:rsidR="002F56E4" w:rsidRDefault="002F56E4" w:rsidP="007B4948">
      <w:pPr>
        <w:pStyle w:val="a3"/>
      </w:pPr>
      <w:r>
        <w:t>А после выполнения локальных  испытаний возможно проведения  общих испытаний.</w:t>
      </w:r>
    </w:p>
    <w:p w:rsidR="00C336E6" w:rsidRDefault="00C336E6" w:rsidP="00CD4055">
      <w:pPr>
        <w:pStyle w:val="a3"/>
      </w:pPr>
    </w:p>
    <w:p w:rsidR="007B4948" w:rsidRDefault="002F56E4" w:rsidP="00CD4055">
      <w:pPr>
        <w:pStyle w:val="a3"/>
      </w:pPr>
      <w:r>
        <w:t>Начальные испытания желательно проводить при  благоприятных условиях.</w:t>
      </w:r>
    </w:p>
    <w:p w:rsidR="002F56E4" w:rsidRDefault="002F56E4" w:rsidP="00CD4055">
      <w:pPr>
        <w:pStyle w:val="a3"/>
      </w:pPr>
      <w:r>
        <w:t>Начальные испытания желательно проводить с учётом чистоты экспериментов и показаний.</w:t>
      </w:r>
    </w:p>
    <w:p w:rsidR="00CD4055" w:rsidRDefault="00CD4055" w:rsidP="00CD4055">
      <w:pPr>
        <w:pStyle w:val="a3"/>
      </w:pPr>
      <w:r>
        <w:t>Испытания должны проводиться с учетом узнаваемости событий экспериментов по факту показаний. (контрольные точки).</w:t>
      </w:r>
    </w:p>
    <w:p w:rsidR="00C336E6" w:rsidRDefault="00C336E6" w:rsidP="00CD4055">
      <w:pPr>
        <w:pStyle w:val="a3"/>
      </w:pPr>
    </w:p>
    <w:p w:rsidR="00CD4055" w:rsidRDefault="00CD4055" w:rsidP="00CD4055">
      <w:pPr>
        <w:pStyle w:val="a3"/>
      </w:pPr>
      <w:r>
        <w:t>Испытание считается успешным  ,</w:t>
      </w:r>
    </w:p>
    <w:p w:rsidR="00CD4055" w:rsidRDefault="00CD4055" w:rsidP="00CD4055">
      <w:pPr>
        <w:pStyle w:val="a3"/>
      </w:pPr>
      <w:r>
        <w:t xml:space="preserve">      если все показания указанные в акте были подтверждены.</w:t>
      </w:r>
    </w:p>
    <w:p w:rsidR="002958C2" w:rsidRDefault="002958C2" w:rsidP="00CD4055">
      <w:pPr>
        <w:pStyle w:val="a3"/>
      </w:pPr>
    </w:p>
    <w:p w:rsidR="002958C2" w:rsidRDefault="002958C2" w:rsidP="00CD4055">
      <w:pPr>
        <w:pStyle w:val="a3"/>
      </w:pPr>
      <w:r>
        <w:t>Испытания могут быть и итоговыми = аттестация.</w:t>
      </w:r>
    </w:p>
    <w:p w:rsidR="002958C2" w:rsidRDefault="002958C2" w:rsidP="002958C2">
      <w:pPr>
        <w:pStyle w:val="a3"/>
      </w:pPr>
      <w:r>
        <w:t>Испытания могут быть и промежуточными - цель проверка не итога, а факта.</w:t>
      </w:r>
    </w:p>
    <w:p w:rsidR="002958C2" w:rsidRDefault="002958C2" w:rsidP="002958C2">
      <w:pPr>
        <w:pStyle w:val="a3"/>
      </w:pPr>
    </w:p>
    <w:p w:rsidR="002958C2" w:rsidRPr="002958C2" w:rsidRDefault="002958C2" w:rsidP="002958C2">
      <w:pPr>
        <w:pStyle w:val="a3"/>
      </w:pPr>
      <w:r>
        <w:t>Пример промежуточных-</w:t>
      </w:r>
      <w:r w:rsidRPr="002958C2">
        <w:t>:</w:t>
      </w:r>
    </w:p>
    <w:p w:rsidR="002958C2" w:rsidRDefault="002958C2" w:rsidP="002958C2">
      <w:pPr>
        <w:pStyle w:val="a3"/>
      </w:pPr>
      <w:r w:rsidRPr="002958C2">
        <w:t xml:space="preserve">   </w:t>
      </w:r>
      <w:r>
        <w:t xml:space="preserve">          дождевание</w:t>
      </w:r>
    </w:p>
    <w:p w:rsidR="002958C2" w:rsidRDefault="002958C2" w:rsidP="002958C2">
      <w:pPr>
        <w:pStyle w:val="a3"/>
      </w:pPr>
      <w:r>
        <w:t xml:space="preserve">             тряска</w:t>
      </w:r>
    </w:p>
    <w:p w:rsidR="002958C2" w:rsidRDefault="002958C2" w:rsidP="002958C2">
      <w:pPr>
        <w:pStyle w:val="a3"/>
      </w:pPr>
      <w:r>
        <w:t xml:space="preserve">              облучение</w:t>
      </w:r>
    </w:p>
    <w:p w:rsidR="002958C2" w:rsidRDefault="002958C2" w:rsidP="002958C2">
      <w:pPr>
        <w:pStyle w:val="a3"/>
      </w:pPr>
      <w:r>
        <w:t xml:space="preserve">             температурные</w:t>
      </w:r>
    </w:p>
    <w:p w:rsidR="002958C2" w:rsidRDefault="002958C2" w:rsidP="002958C2">
      <w:pPr>
        <w:pStyle w:val="a3"/>
      </w:pPr>
      <w:r>
        <w:t xml:space="preserve">             давление.                    </w:t>
      </w:r>
      <w:r w:rsidRPr="002958C2">
        <w:t xml:space="preserve">          </w:t>
      </w:r>
    </w:p>
    <w:p w:rsidR="002958C2" w:rsidRPr="002958C2" w:rsidRDefault="002958C2" w:rsidP="002958C2">
      <w:pPr>
        <w:pStyle w:val="a3"/>
      </w:pPr>
      <w:r>
        <w:t>Итоговое  - всё  одновременно.</w:t>
      </w:r>
    </w:p>
    <w:p w:rsidR="002958C2" w:rsidRDefault="002958C2" w:rsidP="00CD4055">
      <w:pPr>
        <w:pStyle w:val="a3"/>
      </w:pPr>
      <w:r>
        <w:t xml:space="preserve">                               При накопленной статистики и  обеспечения качества технологий могут исключать промежуточные испытания.</w:t>
      </w:r>
    </w:p>
    <w:p w:rsidR="002958C2" w:rsidRDefault="002958C2" w:rsidP="00CD4055">
      <w:pPr>
        <w:pStyle w:val="a3"/>
      </w:pPr>
    </w:p>
    <w:sectPr w:rsidR="002958C2" w:rsidSect="009D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33166"/>
    <w:rsid w:val="00005508"/>
    <w:rsid w:val="002958C2"/>
    <w:rsid w:val="002F56E4"/>
    <w:rsid w:val="007B4948"/>
    <w:rsid w:val="008827C2"/>
    <w:rsid w:val="008B0995"/>
    <w:rsid w:val="009D2E0E"/>
    <w:rsid w:val="00C336E6"/>
    <w:rsid w:val="00CD4055"/>
    <w:rsid w:val="00EE3871"/>
    <w:rsid w:val="00F3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9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2018-12-07T03:12:00Z</dcterms:created>
  <dcterms:modified xsi:type="dcterms:W3CDTF">2018-12-16T21:47:00Z</dcterms:modified>
</cp:coreProperties>
</file>