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63" w:rsidRPr="00FB7885" w:rsidRDefault="00C3466C" w:rsidP="00351384">
      <w:pPr>
        <w:pStyle w:val="a3"/>
        <w:rPr>
          <w:sz w:val="28"/>
          <w:szCs w:val="28"/>
        </w:rPr>
      </w:pPr>
      <w:r w:rsidRPr="00FB7885">
        <w:rPr>
          <w:sz w:val="28"/>
          <w:szCs w:val="28"/>
        </w:rPr>
        <w:t xml:space="preserve">              </w:t>
      </w:r>
      <w:r w:rsidRPr="00351384">
        <w:rPr>
          <w:sz w:val="28"/>
          <w:szCs w:val="28"/>
        </w:rPr>
        <w:t>Тема  9 0 Типовые пневматические схемы</w:t>
      </w:r>
      <w:r w:rsidRPr="00FB7885">
        <w:rPr>
          <w:sz w:val="28"/>
          <w:szCs w:val="28"/>
        </w:rPr>
        <w:t>.</w:t>
      </w:r>
    </w:p>
    <w:p w:rsidR="00C3466C" w:rsidRPr="00FB7885" w:rsidRDefault="00C3466C" w:rsidP="00351384">
      <w:pPr>
        <w:pStyle w:val="a3"/>
        <w:rPr>
          <w:sz w:val="28"/>
          <w:szCs w:val="28"/>
        </w:rPr>
      </w:pPr>
    </w:p>
    <w:p w:rsidR="00C3466C" w:rsidRPr="00FB7885" w:rsidRDefault="00C3466C" w:rsidP="00351384">
      <w:pPr>
        <w:pStyle w:val="a3"/>
        <w:rPr>
          <w:sz w:val="28"/>
          <w:szCs w:val="28"/>
        </w:rPr>
      </w:pPr>
      <w:r w:rsidRPr="00351384">
        <w:rPr>
          <w:sz w:val="28"/>
          <w:szCs w:val="28"/>
          <w:lang w:val="en-US"/>
        </w:rPr>
        <w:t>http</w:t>
      </w:r>
      <w:r w:rsidRPr="00FB7885">
        <w:rPr>
          <w:sz w:val="28"/>
          <w:szCs w:val="28"/>
        </w:rPr>
        <w:t>://</w:t>
      </w:r>
      <w:proofErr w:type="spellStart"/>
      <w:r w:rsidRPr="00351384">
        <w:rPr>
          <w:sz w:val="28"/>
          <w:szCs w:val="28"/>
          <w:lang w:val="en-US"/>
        </w:rPr>
        <w:t>kipia</w:t>
      </w:r>
      <w:proofErr w:type="spellEnd"/>
      <w:r w:rsidRPr="00FB7885">
        <w:rPr>
          <w:sz w:val="28"/>
          <w:szCs w:val="28"/>
        </w:rPr>
        <w:t>-</w:t>
      </w:r>
      <w:r w:rsidRPr="00351384">
        <w:rPr>
          <w:sz w:val="28"/>
          <w:szCs w:val="28"/>
          <w:lang w:val="en-US"/>
        </w:rPr>
        <w:t>portal</w:t>
      </w:r>
      <w:r w:rsidRPr="00FB7885">
        <w:rPr>
          <w:sz w:val="28"/>
          <w:szCs w:val="28"/>
        </w:rPr>
        <w:t>.</w:t>
      </w:r>
      <w:proofErr w:type="spellStart"/>
      <w:r w:rsidRPr="00351384">
        <w:rPr>
          <w:sz w:val="28"/>
          <w:szCs w:val="28"/>
          <w:lang w:val="en-US"/>
        </w:rPr>
        <w:t>ru</w:t>
      </w:r>
      <w:proofErr w:type="spellEnd"/>
      <w:r w:rsidRPr="00FB7885">
        <w:rPr>
          <w:sz w:val="28"/>
          <w:szCs w:val="28"/>
        </w:rPr>
        <w:t>/2017/03/02/</w:t>
      </w:r>
      <w:proofErr w:type="spellStart"/>
      <w:r w:rsidRPr="00351384">
        <w:rPr>
          <w:sz w:val="28"/>
          <w:szCs w:val="28"/>
          <w:lang w:val="en-US"/>
        </w:rPr>
        <w:t>osnovnye</w:t>
      </w:r>
      <w:proofErr w:type="spellEnd"/>
      <w:r w:rsidRPr="00FB7885">
        <w:rPr>
          <w:sz w:val="28"/>
          <w:szCs w:val="28"/>
        </w:rPr>
        <w:t>-</w:t>
      </w:r>
      <w:proofErr w:type="spellStart"/>
      <w:r w:rsidRPr="00351384">
        <w:rPr>
          <w:sz w:val="28"/>
          <w:szCs w:val="28"/>
          <w:lang w:val="en-US"/>
        </w:rPr>
        <w:t>pnevmaticheskie</w:t>
      </w:r>
      <w:proofErr w:type="spellEnd"/>
      <w:r w:rsidRPr="00FB7885">
        <w:rPr>
          <w:sz w:val="28"/>
          <w:szCs w:val="28"/>
        </w:rPr>
        <w:t>-</w:t>
      </w:r>
      <w:proofErr w:type="spellStart"/>
      <w:r w:rsidRPr="00351384">
        <w:rPr>
          <w:sz w:val="28"/>
          <w:szCs w:val="28"/>
          <w:lang w:val="en-US"/>
        </w:rPr>
        <w:t>elementy</w:t>
      </w:r>
      <w:proofErr w:type="spellEnd"/>
      <w:r w:rsidRPr="00FB7885">
        <w:rPr>
          <w:sz w:val="28"/>
          <w:szCs w:val="28"/>
        </w:rPr>
        <w:t>-</w:t>
      </w:r>
      <w:proofErr w:type="spellStart"/>
      <w:r w:rsidRPr="00351384">
        <w:rPr>
          <w:sz w:val="28"/>
          <w:szCs w:val="28"/>
          <w:lang w:val="en-US"/>
        </w:rPr>
        <w:t>kipia</w:t>
      </w:r>
      <w:proofErr w:type="spellEnd"/>
      <w:r w:rsidRPr="00FB7885">
        <w:rPr>
          <w:sz w:val="28"/>
          <w:szCs w:val="28"/>
        </w:rPr>
        <w:t>/</w:t>
      </w:r>
    </w:p>
    <w:p w:rsidR="00C3466C" w:rsidRPr="00FB7885" w:rsidRDefault="00142536" w:rsidP="00351384">
      <w:pPr>
        <w:pStyle w:val="a3"/>
        <w:rPr>
          <w:sz w:val="28"/>
          <w:szCs w:val="28"/>
        </w:rPr>
      </w:pPr>
      <w:r w:rsidRPr="00142536">
        <w:rPr>
          <w:sz w:val="28"/>
          <w:szCs w:val="28"/>
          <w:lang w:val="en-US"/>
        </w:rPr>
        <w:t>http</w:t>
      </w:r>
      <w:r w:rsidRPr="00FB7885">
        <w:rPr>
          <w:sz w:val="28"/>
          <w:szCs w:val="28"/>
        </w:rPr>
        <w:t>://</w:t>
      </w:r>
      <w:proofErr w:type="spellStart"/>
      <w:r w:rsidRPr="00142536">
        <w:rPr>
          <w:sz w:val="28"/>
          <w:szCs w:val="28"/>
          <w:lang w:val="en-US"/>
        </w:rPr>
        <w:t>ru</w:t>
      </w:r>
      <w:proofErr w:type="spellEnd"/>
      <w:r w:rsidRPr="00FB7885">
        <w:rPr>
          <w:sz w:val="28"/>
          <w:szCs w:val="28"/>
        </w:rPr>
        <w:t>-</w:t>
      </w:r>
      <w:r w:rsidRPr="00142536">
        <w:rPr>
          <w:sz w:val="28"/>
          <w:szCs w:val="28"/>
          <w:lang w:val="en-US"/>
        </w:rPr>
        <w:t>wiki</w:t>
      </w:r>
      <w:r w:rsidRPr="00FB7885">
        <w:rPr>
          <w:sz w:val="28"/>
          <w:szCs w:val="28"/>
        </w:rPr>
        <w:t>.</w:t>
      </w:r>
      <w:r w:rsidRPr="00142536">
        <w:rPr>
          <w:sz w:val="28"/>
          <w:szCs w:val="28"/>
          <w:lang w:val="en-US"/>
        </w:rPr>
        <w:t>org</w:t>
      </w:r>
      <w:r w:rsidRPr="00FB7885">
        <w:rPr>
          <w:sz w:val="28"/>
          <w:szCs w:val="28"/>
        </w:rPr>
        <w:t>/</w:t>
      </w:r>
      <w:r w:rsidRPr="00142536">
        <w:rPr>
          <w:sz w:val="28"/>
          <w:szCs w:val="28"/>
          <w:lang w:val="en-US"/>
        </w:rPr>
        <w:t>wiki</w:t>
      </w:r>
    </w:p>
    <w:p w:rsidR="00351384" w:rsidRDefault="00351384" w:rsidP="00351384">
      <w:pPr>
        <w:pStyle w:val="a3"/>
      </w:pPr>
      <w:r>
        <w:t>ГОСТ 14691-69 Устройства исполнительные для систем автоматического регулирования. Термины</w:t>
      </w:r>
    </w:p>
    <w:p w:rsidR="00351384" w:rsidRPr="00351384" w:rsidRDefault="00351384" w:rsidP="00351384">
      <w:pPr>
        <w:pStyle w:val="a3"/>
        <w:rPr>
          <w:sz w:val="28"/>
          <w:szCs w:val="28"/>
        </w:rPr>
      </w:pPr>
    </w:p>
    <w:p w:rsidR="00C3466C" w:rsidRPr="00351384" w:rsidRDefault="00351384" w:rsidP="00351384">
      <w:pPr>
        <w:pStyle w:val="a3"/>
        <w:rPr>
          <w:sz w:val="28"/>
          <w:szCs w:val="28"/>
        </w:rPr>
      </w:pPr>
      <w:r w:rsidRPr="00351384">
        <w:rPr>
          <w:sz w:val="28"/>
          <w:szCs w:val="28"/>
        </w:rPr>
        <w:t>Основное преимущество пневм</w:t>
      </w:r>
      <w:r>
        <w:rPr>
          <w:sz w:val="28"/>
          <w:szCs w:val="28"/>
        </w:rPr>
        <w:t xml:space="preserve">атических </w:t>
      </w:r>
      <w:r w:rsidRPr="00351384">
        <w:rPr>
          <w:sz w:val="28"/>
          <w:szCs w:val="28"/>
        </w:rPr>
        <w:t>систем.</w:t>
      </w:r>
    </w:p>
    <w:p w:rsidR="00351384" w:rsidRPr="00351384" w:rsidRDefault="00351384" w:rsidP="00351384">
      <w:pPr>
        <w:pStyle w:val="a3"/>
        <w:rPr>
          <w:b/>
          <w:sz w:val="28"/>
          <w:szCs w:val="28"/>
        </w:rPr>
      </w:pPr>
      <w:r w:rsidRPr="00351384">
        <w:rPr>
          <w:sz w:val="28"/>
          <w:szCs w:val="28"/>
        </w:rPr>
        <w:t xml:space="preserve">1) безопасность эксплуатации </w:t>
      </w:r>
      <w:r w:rsidRPr="00351384">
        <w:rPr>
          <w:b/>
          <w:sz w:val="28"/>
          <w:szCs w:val="28"/>
        </w:rPr>
        <w:t xml:space="preserve">(пальцы не надо тыкать куда не следует и           </w:t>
      </w:r>
    </w:p>
    <w:p w:rsidR="00351384" w:rsidRDefault="00351384" w:rsidP="00351384">
      <w:pPr>
        <w:pStyle w:val="a3"/>
        <w:rPr>
          <w:sz w:val="28"/>
          <w:szCs w:val="28"/>
        </w:rPr>
      </w:pPr>
      <w:r w:rsidRPr="00351384">
        <w:rPr>
          <w:b/>
          <w:sz w:val="28"/>
          <w:szCs w:val="28"/>
        </w:rPr>
        <w:t xml:space="preserve">         затыкать , </w:t>
      </w:r>
      <w:r w:rsidR="00FB7885">
        <w:rPr>
          <w:b/>
          <w:sz w:val="28"/>
          <w:szCs w:val="28"/>
        </w:rPr>
        <w:t xml:space="preserve">а и </w:t>
      </w:r>
      <w:r w:rsidRPr="00351384">
        <w:rPr>
          <w:b/>
          <w:sz w:val="28"/>
          <w:szCs w:val="28"/>
        </w:rPr>
        <w:t>что</w:t>
      </w:r>
      <w:r w:rsidR="00FB7885">
        <w:rPr>
          <w:b/>
          <w:sz w:val="28"/>
          <w:szCs w:val="28"/>
        </w:rPr>
        <w:t xml:space="preserve"> попало </w:t>
      </w:r>
      <w:r w:rsidRPr="00351384">
        <w:rPr>
          <w:b/>
          <w:sz w:val="28"/>
          <w:szCs w:val="28"/>
        </w:rPr>
        <w:t xml:space="preserve"> не надо ладошками. = лучше палочкой или листочком</w:t>
      </w:r>
      <w:r w:rsidR="00FB7885">
        <w:rPr>
          <w:b/>
          <w:sz w:val="28"/>
          <w:szCs w:val="28"/>
        </w:rPr>
        <w:t xml:space="preserve"> проверить наличие срабатывания = засасывания</w:t>
      </w:r>
      <w:r w:rsidRPr="00351384">
        <w:rPr>
          <w:b/>
          <w:sz w:val="28"/>
          <w:szCs w:val="28"/>
        </w:rPr>
        <w:t>).</w:t>
      </w:r>
    </w:p>
    <w:p w:rsidR="00351384" w:rsidRDefault="00351384" w:rsidP="00351384">
      <w:pPr>
        <w:pStyle w:val="a3"/>
        <w:rPr>
          <w:sz w:val="28"/>
          <w:szCs w:val="28"/>
        </w:rPr>
      </w:pPr>
      <w:r>
        <w:rPr>
          <w:sz w:val="28"/>
          <w:szCs w:val="28"/>
        </w:rPr>
        <w:t>2) при повреждениях сохр</w:t>
      </w:r>
      <w:r w:rsidR="004301DD">
        <w:rPr>
          <w:sz w:val="28"/>
          <w:szCs w:val="28"/>
        </w:rPr>
        <w:t>а</w:t>
      </w:r>
      <w:r>
        <w:rPr>
          <w:sz w:val="28"/>
          <w:szCs w:val="28"/>
        </w:rPr>
        <w:t>няет работоспособность</w:t>
      </w:r>
      <w:r w:rsidR="00FB7885">
        <w:rPr>
          <w:sz w:val="28"/>
          <w:szCs w:val="28"/>
        </w:rPr>
        <w:t xml:space="preserve"> в целом</w:t>
      </w:r>
      <w:r>
        <w:rPr>
          <w:sz w:val="28"/>
          <w:szCs w:val="28"/>
        </w:rPr>
        <w:t xml:space="preserve">. </w:t>
      </w:r>
    </w:p>
    <w:p w:rsidR="00351384" w:rsidRDefault="00351384" w:rsidP="00351384">
      <w:pPr>
        <w:pStyle w:val="a3"/>
        <w:rPr>
          <w:sz w:val="28"/>
          <w:szCs w:val="28"/>
        </w:rPr>
      </w:pPr>
      <w:r>
        <w:rPr>
          <w:sz w:val="28"/>
          <w:szCs w:val="28"/>
        </w:rPr>
        <w:t>3) оперативная ремонтопригодность.</w:t>
      </w:r>
    </w:p>
    <w:p w:rsidR="00351384" w:rsidRDefault="00351384" w:rsidP="0035138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4)  </w:t>
      </w:r>
      <w:r w:rsidR="004301DD">
        <w:rPr>
          <w:sz w:val="28"/>
          <w:szCs w:val="28"/>
        </w:rPr>
        <w:t>наращиваемость.</w:t>
      </w:r>
    </w:p>
    <w:p w:rsidR="004301DD" w:rsidRDefault="004301DD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5)  </w:t>
      </w:r>
      <w:proofErr w:type="spellStart"/>
      <w:r>
        <w:rPr>
          <w:sz w:val="28"/>
          <w:szCs w:val="28"/>
        </w:rPr>
        <w:t>дублируемость</w:t>
      </w:r>
      <w:proofErr w:type="spellEnd"/>
      <w:r>
        <w:rPr>
          <w:sz w:val="28"/>
          <w:szCs w:val="28"/>
        </w:rPr>
        <w:t>.</w:t>
      </w:r>
    </w:p>
    <w:p w:rsidR="004301DD" w:rsidRDefault="004301DD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>6)  эргономичность.</w:t>
      </w:r>
    </w:p>
    <w:p w:rsidR="004301DD" w:rsidRDefault="004301DD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>7)  устойчивость к перепадам температур.</w:t>
      </w:r>
    </w:p>
    <w:p w:rsidR="004301DD" w:rsidRDefault="004301DD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8)  </w:t>
      </w:r>
      <w:proofErr w:type="spellStart"/>
      <w:r>
        <w:rPr>
          <w:sz w:val="28"/>
          <w:szCs w:val="28"/>
        </w:rPr>
        <w:t>экологичность</w:t>
      </w:r>
      <w:proofErr w:type="spellEnd"/>
      <w:r>
        <w:rPr>
          <w:sz w:val="28"/>
          <w:szCs w:val="28"/>
        </w:rPr>
        <w:t>.</w:t>
      </w:r>
    </w:p>
    <w:p w:rsidR="004301DD" w:rsidRDefault="004301DD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>9)  совместимость.</w:t>
      </w:r>
    </w:p>
    <w:p w:rsidR="004301DD" w:rsidRDefault="004301DD" w:rsidP="004301DD">
      <w:pPr>
        <w:pStyle w:val="a3"/>
        <w:rPr>
          <w:sz w:val="28"/>
          <w:szCs w:val="28"/>
        </w:rPr>
      </w:pPr>
    </w:p>
    <w:p w:rsidR="004301DD" w:rsidRDefault="00142536" w:rsidP="004301DD">
      <w:pPr>
        <w:pStyle w:val="a3"/>
        <w:rPr>
          <w:sz w:val="28"/>
          <w:szCs w:val="28"/>
        </w:rPr>
      </w:pPr>
      <w:r>
        <w:rPr>
          <w:sz w:val="28"/>
          <w:szCs w:val="28"/>
        </w:rPr>
        <w:t>10) низкое быстродействие до 10гц.</w:t>
      </w:r>
    </w:p>
    <w:p w:rsidR="004301DD" w:rsidRPr="00351384" w:rsidRDefault="004301DD" w:rsidP="004301DD">
      <w:pPr>
        <w:pStyle w:val="a3"/>
        <w:rPr>
          <w:sz w:val="28"/>
          <w:szCs w:val="28"/>
        </w:rPr>
      </w:pPr>
    </w:p>
    <w:p w:rsidR="00142536" w:rsidRPr="00142536" w:rsidRDefault="00142536" w:rsidP="0014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536">
        <w:rPr>
          <w:rFonts w:ascii="Times New Roman" w:eastAsia="Times New Roman" w:hAnsi="Times New Roman" w:cs="Times New Roman"/>
          <w:i/>
          <w:iCs/>
          <w:sz w:val="24"/>
          <w:szCs w:val="24"/>
        </w:rPr>
        <w:t>Лемберг</w:t>
      </w:r>
      <w:proofErr w:type="spellEnd"/>
      <w:r w:rsidRPr="001425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М. Д.</w:t>
      </w:r>
      <w:r w:rsidRPr="00142536">
        <w:rPr>
          <w:rFonts w:ascii="Times New Roman" w:eastAsia="Times New Roman" w:hAnsi="Times New Roman" w:cs="Times New Roman"/>
          <w:sz w:val="24"/>
          <w:szCs w:val="24"/>
        </w:rPr>
        <w:t xml:space="preserve"> «Пневмоавтоматика» </w:t>
      </w:r>
      <w:proofErr w:type="spellStart"/>
      <w:r w:rsidRPr="00142536">
        <w:rPr>
          <w:rFonts w:ascii="Times New Roman" w:eastAsia="Times New Roman" w:hAnsi="Times New Roman" w:cs="Times New Roman"/>
          <w:sz w:val="24"/>
          <w:szCs w:val="24"/>
        </w:rPr>
        <w:t>Госэнергоиздат</w:t>
      </w:r>
      <w:proofErr w:type="spellEnd"/>
      <w:r w:rsidRPr="00142536">
        <w:rPr>
          <w:rFonts w:ascii="Times New Roman" w:eastAsia="Times New Roman" w:hAnsi="Times New Roman" w:cs="Times New Roman"/>
          <w:sz w:val="24"/>
          <w:szCs w:val="24"/>
        </w:rPr>
        <w:t>. 1961.Серия: «Библиотека по автоматике. Выпуск 46»</w:t>
      </w:r>
    </w:p>
    <w:p w:rsidR="00142536" w:rsidRPr="00142536" w:rsidRDefault="00142536" w:rsidP="0014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536">
        <w:rPr>
          <w:rFonts w:ascii="Times New Roman" w:eastAsia="Times New Roman" w:hAnsi="Times New Roman" w:cs="Times New Roman"/>
          <w:i/>
          <w:iCs/>
          <w:sz w:val="24"/>
          <w:szCs w:val="24"/>
        </w:rPr>
        <w:t>Лемберг</w:t>
      </w:r>
      <w:proofErr w:type="spellEnd"/>
      <w:r w:rsidRPr="001425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М. Д.</w:t>
      </w:r>
      <w:r w:rsidRPr="00142536">
        <w:rPr>
          <w:rFonts w:ascii="Times New Roman" w:eastAsia="Times New Roman" w:hAnsi="Times New Roman" w:cs="Times New Roman"/>
          <w:sz w:val="24"/>
          <w:szCs w:val="24"/>
        </w:rPr>
        <w:t xml:space="preserve"> Релейные системы пневмоавтоматики. — М. Энергия, 1968. — 143 с. Б-ка по автоматике; </w:t>
      </w:r>
      <w:proofErr w:type="spellStart"/>
      <w:r w:rsidRPr="00142536">
        <w:rPr>
          <w:rFonts w:ascii="Times New Roman" w:eastAsia="Times New Roman" w:hAnsi="Times New Roman" w:cs="Times New Roman"/>
          <w:sz w:val="24"/>
          <w:szCs w:val="24"/>
        </w:rPr>
        <w:t>Вып</w:t>
      </w:r>
      <w:proofErr w:type="spellEnd"/>
      <w:r w:rsidRPr="00142536">
        <w:rPr>
          <w:rFonts w:ascii="Times New Roman" w:eastAsia="Times New Roman" w:hAnsi="Times New Roman" w:cs="Times New Roman"/>
          <w:sz w:val="24"/>
          <w:szCs w:val="24"/>
        </w:rPr>
        <w:t>. 278.</w:t>
      </w:r>
    </w:p>
    <w:p w:rsidR="004301DD" w:rsidRDefault="004301DD" w:rsidP="00351384">
      <w:pPr>
        <w:pStyle w:val="a3"/>
        <w:rPr>
          <w:sz w:val="28"/>
          <w:szCs w:val="28"/>
        </w:rPr>
      </w:pPr>
    </w:p>
    <w:p w:rsidR="00CE41D5" w:rsidRDefault="00CE41D5" w:rsidP="00351384">
      <w:pPr>
        <w:pStyle w:val="a3"/>
        <w:rPr>
          <w:sz w:val="28"/>
          <w:szCs w:val="28"/>
        </w:rPr>
      </w:pPr>
      <w:r>
        <w:rPr>
          <w:sz w:val="28"/>
          <w:szCs w:val="28"/>
        </w:rPr>
        <w:t>Структурно работа с пневматикой организована по принципу крана, где энергия сжатого воздуха подаётся на исполнительную систему.</w:t>
      </w:r>
    </w:p>
    <w:p w:rsidR="00CE41D5" w:rsidRP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41D5" w:rsidRPr="00FB7885" w:rsidRDefault="00CE41D5" w:rsidP="00351384">
      <w:pPr>
        <w:pStyle w:val="a3"/>
        <w:rPr>
          <w:rFonts w:ascii="Times New Roman" w:hAnsi="Times New Roman" w:cs="Times New Roman"/>
          <w:sz w:val="28"/>
          <w:szCs w:val="28"/>
        </w:rPr>
      </w:pPr>
      <w:r w:rsidRPr="00CE41D5">
        <w:rPr>
          <w:rStyle w:val="extended-textshort"/>
          <w:rFonts w:ascii="Times New Roman" w:hAnsi="Times New Roman" w:cs="Times New Roman"/>
        </w:rPr>
        <w:t xml:space="preserve">Правила выполнения гидравлических и </w:t>
      </w:r>
      <w:r w:rsidRPr="00CE41D5">
        <w:rPr>
          <w:rStyle w:val="extended-textshort"/>
          <w:rFonts w:ascii="Times New Roman" w:hAnsi="Times New Roman" w:cs="Times New Roman"/>
          <w:b/>
          <w:bCs/>
        </w:rPr>
        <w:t>пневматических</w:t>
      </w:r>
      <w:r w:rsidRPr="00CE41D5">
        <w:rPr>
          <w:rStyle w:val="extended-textshort"/>
          <w:rFonts w:ascii="Times New Roman" w:hAnsi="Times New Roman" w:cs="Times New Roman"/>
        </w:rPr>
        <w:t xml:space="preserve"> </w:t>
      </w:r>
      <w:r w:rsidRPr="00CE41D5">
        <w:rPr>
          <w:rStyle w:val="extended-textshort"/>
          <w:rFonts w:ascii="Times New Roman" w:hAnsi="Times New Roman" w:cs="Times New Roman"/>
          <w:b/>
          <w:bCs/>
        </w:rPr>
        <w:t>схем</w:t>
      </w:r>
      <w:r w:rsidRPr="00CE41D5">
        <w:rPr>
          <w:rStyle w:val="extended-textshort"/>
          <w:rFonts w:ascii="Times New Roman" w:hAnsi="Times New Roman" w:cs="Times New Roman"/>
        </w:rPr>
        <w:t xml:space="preserve"> устанавливает ГОСТ 2.704–76. Условные графические обозначения элементов, применяемых в этих </w:t>
      </w:r>
      <w:r w:rsidRPr="00CE41D5">
        <w:rPr>
          <w:rStyle w:val="extended-textshort"/>
          <w:rFonts w:ascii="Times New Roman" w:hAnsi="Times New Roman" w:cs="Times New Roman"/>
          <w:b/>
          <w:bCs/>
        </w:rPr>
        <w:t>схемах</w:t>
      </w:r>
      <w:r w:rsidRPr="00CE41D5">
        <w:rPr>
          <w:rStyle w:val="extended-textshort"/>
          <w:rFonts w:ascii="Times New Roman" w:hAnsi="Times New Roman" w:cs="Times New Roman"/>
        </w:rPr>
        <w:t>, выполняют по ГОСТ 2.780-96, ГОСТ 2.781-96, ГОСТ 2.782-96...</w:t>
      </w:r>
      <w:r w:rsidRPr="00CE4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1D5" w:rsidRPr="00FB7885" w:rsidRDefault="00CE41D5" w:rsidP="003513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9470" cy="2233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628" cy="3157268"/>
            <wp:effectExtent l="19050" t="0" r="497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41D5" w:rsidRDefault="00CE41D5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43928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6A" w:rsidRDefault="0048326A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8326A" w:rsidRDefault="0048326A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22587" cy="3485072"/>
            <wp:effectExtent l="19050" t="0" r="17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57" cy="348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48173" cy="3157268"/>
            <wp:effectExtent l="19050" t="0" r="0" b="0"/>
            <wp:docPr id="8" name="Рисунок 8" descr="https://pandia.ru/text/80/086/images/image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dia.ru/text/80/086/images/image7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00" cy="315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87520" cy="1475105"/>
            <wp:effectExtent l="19050" t="0" r="0" b="0"/>
            <wp:docPr id="11" name="Рисунок 11" descr="http://www.kampm.ru/images/site2/articles/pn_dr/7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ampm.ru/images/site2/articles/pn_dr/7/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42731" cy="2829464"/>
            <wp:effectExtent l="19050" t="0" r="719" b="0"/>
            <wp:docPr id="14" name="Рисунок 14" descr="https://studizba.com/uploads/lectures/gidravlika-i-pnevmatika/pnevmoprivody/files/21-7-pnevmoraspredelit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izba.com/uploads/lectures/gidravlika-i-pnevmatika/pnevmoprivody/files/21-7-pnevmoraspredelitel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3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2070302"/>
            <wp:effectExtent l="19050" t="0" r="3175" b="0"/>
            <wp:docPr id="17" name="Рисунок 17" descr="http://nenuda.ru/nuda/192/191766/191766_html_m206f9e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enuda.ru/nuda/192/191766/191766_html_m206f9ec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4B32" w:rsidRPr="00CE41D5" w:rsidRDefault="00694B32" w:rsidP="003513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4B32" w:rsidRPr="00CE41D5" w:rsidSect="00AC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40C54"/>
    <w:multiLevelType w:val="multilevel"/>
    <w:tmpl w:val="62F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3466C"/>
    <w:rsid w:val="00142536"/>
    <w:rsid w:val="002B22D0"/>
    <w:rsid w:val="00351384"/>
    <w:rsid w:val="004301DD"/>
    <w:rsid w:val="0048326A"/>
    <w:rsid w:val="00694B32"/>
    <w:rsid w:val="00AC7763"/>
    <w:rsid w:val="00C3466C"/>
    <w:rsid w:val="00CE41D5"/>
    <w:rsid w:val="00FB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1384"/>
    <w:pPr>
      <w:spacing w:after="0" w:line="240" w:lineRule="auto"/>
    </w:pPr>
  </w:style>
  <w:style w:type="character" w:customStyle="1" w:styleId="extended-textshort">
    <w:name w:val="extended-text__short"/>
    <w:basedOn w:val="a0"/>
    <w:rsid w:val="00CE41D5"/>
  </w:style>
  <w:style w:type="paragraph" w:styleId="a4">
    <w:name w:val="Balloon Text"/>
    <w:basedOn w:val="a"/>
    <w:link w:val="a5"/>
    <w:uiPriority w:val="99"/>
    <w:semiHidden/>
    <w:unhideWhenUsed/>
    <w:rsid w:val="00CE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2018-12-09T15:28:00Z</dcterms:created>
  <dcterms:modified xsi:type="dcterms:W3CDTF">2018-12-10T19:05:00Z</dcterms:modified>
</cp:coreProperties>
</file>