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D9" w:rsidRPr="00C96184" w:rsidRDefault="00F92EA7" w:rsidP="00F92EA7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F92EA7">
        <w:rPr>
          <w:rFonts w:ascii="Times New Roman" w:hAnsi="Times New Roman" w:cs="Times New Roman"/>
          <w:bCs/>
          <w:sz w:val="28"/>
          <w:szCs w:val="24"/>
        </w:rPr>
        <w:t>Тема 12 Средства очистки.</w:t>
      </w:r>
    </w:p>
    <w:p w:rsidR="00C96184" w:rsidRPr="00C96184" w:rsidRDefault="00C96184" w:rsidP="00F92EA7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:rsidR="00C96184" w:rsidRDefault="00C96184" w:rsidP="00C96184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Фильтры</w:t>
      </w:r>
    </w:p>
    <w:p w:rsidR="00C96184" w:rsidRDefault="00C96184" w:rsidP="00C96184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Моющие средства</w:t>
      </w:r>
    </w:p>
    <w:p w:rsidR="00C96184" w:rsidRPr="00B33C06" w:rsidRDefault="00C96184" w:rsidP="00C96184">
      <w:pPr>
        <w:rPr>
          <w:rFonts w:ascii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4"/>
        </w:rPr>
        <w:t>Покрывающие средства.</w:t>
      </w:r>
    </w:p>
    <w:p w:rsidR="00C96184" w:rsidRDefault="00C96184" w:rsidP="00C96184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Классы промышленной частоты</w:t>
      </w:r>
    </w:p>
    <w:p w:rsidR="00C96184" w:rsidRDefault="00C96184" w:rsidP="00C96184">
      <w:pPr>
        <w:rPr>
          <w:rFonts w:ascii="Times New Roman" w:hAnsi="Times New Roman" w:cs="Times New Roman"/>
          <w:bCs/>
          <w:sz w:val="28"/>
          <w:szCs w:val="24"/>
        </w:rPr>
      </w:pP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12445-80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объемные, пневмоприводы и смазочные системы. Номинальные давления."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13823-78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Насосы объемные и гидромоторы. Общие технические требования."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14057-68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"Насосы шестеренные.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14058-68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"Насосы шиберные.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14059-68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"Насосы поршневые.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14060-68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"Гидромоторы шестеренные.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14061-68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"Гидромоторы шиберные.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14062-68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"Гидромоторы поршневые.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14063-68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"Гидроаппаратура и пневмоаппаратура.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lastRenderedPageBreak/>
        <w:t xml:space="preserve">ГОСТ 14064-68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"Гидроаккумуляторы.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14658-86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"Насосы объемные гидроприводов.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15108-80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"Гидроприводы объемные, пневмоприводы и смазочные системы. Маркировка, упаковка, транспортирование и хранение" (с Изменениями </w:t>
      </w:r>
      <w:r>
        <w:t>N</w:t>
      </w:r>
      <w:r w:rsidRPr="00B33C06">
        <w:rPr>
          <w:lang w:val="ru-RU"/>
        </w:rPr>
        <w:t xml:space="preserve"> 1, 2, 3)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Постановление Госстандарта СССР от 28.11.1980 </w:t>
      </w:r>
      <w:r>
        <w:t>N</w:t>
      </w:r>
      <w:r w:rsidRPr="00B33C06">
        <w:rPr>
          <w:lang w:val="ru-RU"/>
        </w:rPr>
        <w:t xml:space="preserve"> 5588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ГОСТ от 28.11.1980 </w:t>
      </w:r>
      <w:r>
        <w:t>N</w:t>
      </w:r>
      <w:r w:rsidRPr="00B33C06">
        <w:rPr>
          <w:lang w:val="ru-RU"/>
        </w:rPr>
        <w:t xml:space="preserve"> 15108-80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16514-96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Гидроцилиндры. Общие технические требования"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Постановление Госстандарта России от 02.02.2001 </w:t>
      </w:r>
      <w:r>
        <w:t>N</w:t>
      </w:r>
      <w:r w:rsidRPr="00B33C06">
        <w:rPr>
          <w:lang w:val="ru-RU"/>
        </w:rPr>
        <w:t xml:space="preserve"> 54-ст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ГОСТ от 02.02.2001 </w:t>
      </w:r>
      <w:r>
        <w:t>N</w:t>
      </w:r>
      <w:r w:rsidRPr="00B33C06">
        <w:rPr>
          <w:lang w:val="ru-RU"/>
        </w:rPr>
        <w:t xml:space="preserve"> 16514-96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16517-82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"Гидроаппаратура. Общие технические требования."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16769-84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"Гидроаккумуляторы. Общие технические требования."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17069-71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"Передачи гидродинамические. Методы стендовых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17216-2001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"Чистота промышленная. Классы чистоты жидкостей."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17411-91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Общие технические требования."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17752-81 (СТ СЭВ 2455-80)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"Гидропривод объемный и пневмопривод. Термины и определения" (с Изменениями </w:t>
      </w:r>
      <w:r>
        <w:t>N</w:t>
      </w:r>
      <w:r w:rsidRPr="00B33C06">
        <w:rPr>
          <w:lang w:val="ru-RU"/>
        </w:rPr>
        <w:t xml:space="preserve"> 1, 2)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Постановление Госстандарта СССР от 31.12.1981 </w:t>
      </w:r>
      <w:r>
        <w:t>N</w:t>
      </w:r>
      <w:r w:rsidRPr="00B33C06">
        <w:rPr>
          <w:lang w:val="ru-RU"/>
        </w:rPr>
        <w:t xml:space="preserve"> 5818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lastRenderedPageBreak/>
        <w:t xml:space="preserve">ГОСТ от 31.12.1981 </w:t>
      </w:r>
      <w:r>
        <w:t>N</w:t>
      </w:r>
      <w:r w:rsidRPr="00B33C06">
        <w:rPr>
          <w:lang w:val="ru-RU"/>
        </w:rPr>
        <w:t xml:space="preserve"> 17752-81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18464-87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"Гидроцилиндры.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18464-96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Гидроцилиндры.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19749-84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"Соединения неподвижные разъемные пневмогидросистем. Затворы закрытые. Типы и технические требования."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20245-74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"Гидроаппаратура.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20719-83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"Гидромоторы.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21329-75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"Фильтры щелевые на давление до 6,3 МПа (приблизительно 63 кгс/см.кв.). Технические условия."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21976-76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"Гидрораспределители дросселирующие с плоским поворотным золотником. Основные размеры."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22976-78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"Гидроприводы, пневмоприводы и смазочные системы. Правила приемки."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24242-97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Обозначения буквенные отверстий гидроустройств, монтажных плит, устройств управления и электромагнитов."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24679-81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"Гидрораспределители золотниковые четырехлинейные на Рном до 32 МПа. Технические условия."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25020-84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"Гидро- и пневмоцилиндры. Присоединительные резьбы штоков и плунжеров."</w:t>
      </w:r>
    </w:p>
    <w:p w:rsidR="00B33C06" w:rsidRDefault="00B33C06" w:rsidP="00B33C06">
      <w:pPr>
        <w:pStyle w:val="a3"/>
      </w:pPr>
      <w:r>
        <w:rPr>
          <w:rStyle w:val="a4"/>
        </w:rPr>
        <w:t xml:space="preserve">ГОСТ 25277-82 </w:t>
      </w:r>
    </w:p>
    <w:p w:rsidR="00B33C06" w:rsidRDefault="00B33C06" w:rsidP="00B33C06">
      <w:pPr>
        <w:pStyle w:val="a3"/>
      </w:pPr>
      <w:r>
        <w:lastRenderedPageBreak/>
        <w:t>"Фильтроэлементы для объемных гидроприводов и смазочных систем. Правила приемки и методы испытаний."</w:t>
      </w:r>
    </w:p>
    <w:p w:rsidR="00B33C06" w:rsidRDefault="00B33C06" w:rsidP="00B33C06">
      <w:pPr>
        <w:pStyle w:val="a3"/>
      </w:pPr>
      <w:r>
        <w:rPr>
          <w:rStyle w:val="a4"/>
        </w:rPr>
        <w:t xml:space="preserve">ГОСТ 25476-82 </w:t>
      </w:r>
    </w:p>
    <w:p w:rsidR="00B33C06" w:rsidRDefault="00B33C06" w:rsidP="00B33C06">
      <w:pPr>
        <w:pStyle w:val="a3"/>
      </w:pPr>
      <w:r>
        <w:t>"Гидроприводы объемные и смазочные системы. Фильтры. Правила приемки и методы испытаний."</w:t>
      </w:r>
    </w:p>
    <w:p w:rsidR="00B33C06" w:rsidRDefault="00B33C06" w:rsidP="00B33C06">
      <w:pPr>
        <w:pStyle w:val="a3"/>
      </w:pPr>
      <w:r>
        <w:rPr>
          <w:rStyle w:val="a4"/>
        </w:rPr>
        <w:t xml:space="preserve">ГОСТ 25553-82 </w:t>
      </w:r>
    </w:p>
    <w:p w:rsidR="00B33C06" w:rsidRDefault="00B33C06" w:rsidP="00B33C06">
      <w:pPr>
        <w:pStyle w:val="a3"/>
      </w:pPr>
      <w:r>
        <w:t>"Гидроцилиндры одноступенчатые на номинальное давление 16МПа (160 кгс/см кв). Присоединительные резьбы штоков и плунжеров."</w:t>
      </w:r>
    </w:p>
    <w:p w:rsidR="00B33C06" w:rsidRDefault="00B33C06" w:rsidP="00B33C06">
      <w:pPr>
        <w:pStyle w:val="a3"/>
      </w:pPr>
      <w:r>
        <w:rPr>
          <w:rStyle w:val="a4"/>
        </w:rPr>
        <w:t xml:space="preserve">ГОСТ 26058-85 </w:t>
      </w:r>
    </w:p>
    <w:p w:rsidR="00B33C06" w:rsidRDefault="00B33C06" w:rsidP="00B33C06">
      <w:pPr>
        <w:pStyle w:val="a3"/>
      </w:pPr>
      <w:r>
        <w:t>"Роботы промышленные. Гидродвигатели исполнительных устройств. Типы, основные параметры и присоединительные размеры."</w:t>
      </w:r>
    </w:p>
    <w:p w:rsidR="00B33C06" w:rsidRDefault="00B33C06" w:rsidP="00B33C06">
      <w:pPr>
        <w:pStyle w:val="a3"/>
      </w:pPr>
      <w:r>
        <w:rPr>
          <w:rStyle w:val="a4"/>
        </w:rPr>
        <w:t xml:space="preserve">ГОСТ 26496-85 </w:t>
      </w:r>
    </w:p>
    <w:p w:rsidR="00B33C06" w:rsidRDefault="00B33C06" w:rsidP="00B33C06">
      <w:pPr>
        <w:pStyle w:val="a3"/>
      </w:pPr>
      <w:r>
        <w:t>"Гидроаккумуляторы. Правила приемки и методы испытаний."</w:t>
      </w:r>
    </w:p>
    <w:p w:rsidR="00B33C06" w:rsidRDefault="00B33C06" w:rsidP="00B33C06">
      <w:pPr>
        <w:pStyle w:val="a3"/>
      </w:pPr>
      <w:r>
        <w:rPr>
          <w:rStyle w:val="a4"/>
        </w:rPr>
        <w:t xml:space="preserve">ГОСТ 26650-85 </w:t>
      </w:r>
    </w:p>
    <w:p w:rsidR="00B33C06" w:rsidRDefault="00B33C06" w:rsidP="00B33C06">
      <w:pPr>
        <w:pStyle w:val="a3"/>
      </w:pPr>
      <w:r>
        <w:t>"Гидроцилиндры одноступенчатые на давление 16 МПа. Присоединительные размеры."</w:t>
      </w:r>
    </w:p>
    <w:p w:rsidR="00B33C06" w:rsidRDefault="00B33C06" w:rsidP="00B33C06">
      <w:pPr>
        <w:pStyle w:val="a3"/>
      </w:pPr>
      <w:r>
        <w:rPr>
          <w:rStyle w:val="a4"/>
        </w:rPr>
        <w:t xml:space="preserve">ГОСТ 26890-86 </w:t>
      </w:r>
    </w:p>
    <w:p w:rsidR="00B33C06" w:rsidRDefault="00B33C06" w:rsidP="00B33C06">
      <w:pPr>
        <w:pStyle w:val="a3"/>
      </w:pPr>
      <w:r>
        <w:t>"Гидроаппаратура. Присоединительные размеры стыковых плоскостей монтажных плит."</w:t>
      </w:r>
    </w:p>
    <w:p w:rsidR="00B33C06" w:rsidRDefault="00B33C06" w:rsidP="00B33C06">
      <w:pPr>
        <w:pStyle w:val="a3"/>
      </w:pPr>
      <w:r>
        <w:rPr>
          <w:rStyle w:val="a4"/>
        </w:rPr>
        <w:t>ГОСТ 2.782-96 ЕСКД</w:t>
      </w:r>
    </w:p>
    <w:p w:rsidR="00B33C06" w:rsidRDefault="00B33C06" w:rsidP="00B33C06">
      <w:pPr>
        <w:pStyle w:val="a3"/>
      </w:pPr>
      <w:r>
        <w:t>"Обозначения условные графические. Машины гидравлические и пневматические"</w:t>
      </w:r>
    </w:p>
    <w:p w:rsidR="00B33C06" w:rsidRDefault="00B33C06" w:rsidP="00B33C06">
      <w:pPr>
        <w:pStyle w:val="a3"/>
      </w:pPr>
      <w:r>
        <w:t>Постановление Госстандарта России от 04.10.1996 N 10</w:t>
      </w:r>
    </w:p>
    <w:p w:rsidR="00B33C06" w:rsidRDefault="00B33C06" w:rsidP="00B33C06">
      <w:pPr>
        <w:pStyle w:val="a3"/>
      </w:pPr>
      <w:r>
        <w:t>ГОСТ от 04.10.1996 N 2.782-96</w:t>
      </w:r>
    </w:p>
    <w:p w:rsidR="00B33C06" w:rsidRDefault="00B33C06" w:rsidP="00B33C06">
      <w:pPr>
        <w:pStyle w:val="a3"/>
      </w:pPr>
      <w:r>
        <w:rPr>
          <w:rStyle w:val="a4"/>
        </w:rPr>
        <w:t>ГОСТ 27851-88</w:t>
      </w:r>
    </w:p>
    <w:p w:rsidR="00B33C06" w:rsidRDefault="00B33C06" w:rsidP="00B33C06">
      <w:pPr>
        <w:pStyle w:val="a3"/>
      </w:pPr>
      <w:r>
        <w:t>"Насосы объемные для гидроприводов. Метод ускоренных сравнительных испытаний на ресурс."</w:t>
      </w:r>
    </w:p>
    <w:p w:rsidR="00B33C06" w:rsidRDefault="00B33C06" w:rsidP="00B33C06">
      <w:pPr>
        <w:pStyle w:val="a3"/>
      </w:pPr>
      <w:r>
        <w:rPr>
          <w:rStyle w:val="a4"/>
        </w:rPr>
        <w:t>ГОСТ 28160-89</w:t>
      </w:r>
    </w:p>
    <w:p w:rsidR="00B33C06" w:rsidRDefault="00B33C06" w:rsidP="00B33C06">
      <w:pPr>
        <w:pStyle w:val="a3"/>
      </w:pPr>
      <w:r>
        <w:t>"Дизели судовые, тепловозные и промышленные. Насосы для систем охлаждения. Метод расчета подачи."</w:t>
      </w:r>
    </w:p>
    <w:p w:rsidR="00B33C06" w:rsidRDefault="00B33C06" w:rsidP="00B33C06">
      <w:pPr>
        <w:pStyle w:val="a3"/>
      </w:pPr>
      <w:r>
        <w:rPr>
          <w:rStyle w:val="a4"/>
        </w:rPr>
        <w:t>ГОСТ 28413-89</w:t>
      </w:r>
    </w:p>
    <w:p w:rsidR="00B33C06" w:rsidRDefault="00B33C06" w:rsidP="00B33C06">
      <w:pPr>
        <w:pStyle w:val="a3"/>
      </w:pPr>
      <w:r>
        <w:t>"Насосы объемные и гидромоторы для гидроприводов. Методы ускоренных испытаний на безотказность."</w:t>
      </w:r>
    </w:p>
    <w:p w:rsidR="00B33C06" w:rsidRDefault="00B33C06" w:rsidP="00B33C06">
      <w:pPr>
        <w:pStyle w:val="a3"/>
      </w:pPr>
      <w:r>
        <w:rPr>
          <w:rStyle w:val="a4"/>
        </w:rPr>
        <w:lastRenderedPageBreak/>
        <w:t>ГОСТ 28761-90</w:t>
      </w:r>
    </w:p>
    <w:p w:rsidR="00B33C06" w:rsidRDefault="00B33C06" w:rsidP="00B33C06">
      <w:pPr>
        <w:pStyle w:val="a3"/>
      </w:pPr>
      <w:r>
        <w:t>"Гидроприводы объемные. Гидродвигатели поворотные. Общие технические требования."</w:t>
      </w:r>
    </w:p>
    <w:p w:rsidR="00B33C06" w:rsidRDefault="00B33C06" w:rsidP="00B33C06">
      <w:pPr>
        <w:pStyle w:val="a3"/>
      </w:pPr>
      <w:r>
        <w:rPr>
          <w:rStyle w:val="a4"/>
        </w:rPr>
        <w:t>ГОСТ 28971-91</w:t>
      </w:r>
    </w:p>
    <w:p w:rsidR="00B33C06" w:rsidRDefault="00B33C06" w:rsidP="00B33C06">
      <w:pPr>
        <w:pStyle w:val="a3"/>
      </w:pPr>
      <w:r>
        <w:t>"Гидропривод объемный. Сервоаппараты. Методы испытаний."</w:t>
      </w:r>
    </w:p>
    <w:p w:rsidR="00B33C06" w:rsidRDefault="00B33C06" w:rsidP="00B33C06">
      <w:pPr>
        <w:pStyle w:val="a3"/>
      </w:pPr>
      <w:r>
        <w:rPr>
          <w:rStyle w:val="a4"/>
        </w:rPr>
        <w:t>ГОСТ 29015-91</w:t>
      </w:r>
    </w:p>
    <w:p w:rsidR="00B33C06" w:rsidRDefault="00B33C06" w:rsidP="00B33C06">
      <w:pPr>
        <w:pStyle w:val="a3"/>
      </w:pPr>
      <w:r>
        <w:t>"Гидроприводы объемные. Общие методы испытаний."</w:t>
      </w:r>
    </w:p>
    <w:p w:rsidR="00B33C06" w:rsidRDefault="00B33C06" w:rsidP="00B33C06">
      <w:pPr>
        <w:pStyle w:val="a3"/>
      </w:pPr>
      <w:r>
        <w:rPr>
          <w:rStyle w:val="a4"/>
        </w:rPr>
        <w:t xml:space="preserve">ГОСТ 30362.1-96 </w:t>
      </w:r>
    </w:p>
    <w:p w:rsidR="00B33C06" w:rsidRDefault="00B33C06" w:rsidP="00B33C06">
      <w:pPr>
        <w:pStyle w:val="a3"/>
      </w:pPr>
      <w:r>
        <w:t>"Гидроприводы объемные. Гидроцилиндры с односторонним штоком на номинальное давление 25 МПа. Присоединительные размеры."</w:t>
      </w:r>
    </w:p>
    <w:p w:rsidR="00B33C06" w:rsidRDefault="00B33C06" w:rsidP="00B33C06">
      <w:pPr>
        <w:pStyle w:val="a3"/>
      </w:pPr>
      <w:r>
        <w:rPr>
          <w:rStyle w:val="a4"/>
        </w:rPr>
        <w:t xml:space="preserve">ГОСТ 30362.2-96 </w:t>
      </w:r>
    </w:p>
    <w:p w:rsidR="00B33C06" w:rsidRDefault="00B33C06" w:rsidP="00B33C06">
      <w:pPr>
        <w:pStyle w:val="a3"/>
      </w:pPr>
      <w:r>
        <w:t>"Гидроприводы объемные. Гидроцилиндры с односторонним штоком на номинальное давление 25 МПа. Присоединительные размеры отверстий для подвода жидкости."</w:t>
      </w:r>
    </w:p>
    <w:p w:rsidR="00B33C06" w:rsidRDefault="00B33C06" w:rsidP="00B33C06">
      <w:pPr>
        <w:pStyle w:val="a3"/>
      </w:pPr>
      <w:r>
        <w:rPr>
          <w:rStyle w:val="a4"/>
        </w:rPr>
        <w:t>ГОСТ 30481-97</w:t>
      </w:r>
    </w:p>
    <w:p w:rsidR="00B33C06" w:rsidRDefault="00B33C06" w:rsidP="00B33C06">
      <w:pPr>
        <w:pStyle w:val="a3"/>
      </w:pPr>
      <w:r>
        <w:t>"Гидроприводы объемные. Гидрораспределители дросселирующие с серворегулированием четырех- и пятилинейные. Присоединительные размеры стыковых плоскостей монтажных плит."</w:t>
      </w:r>
    </w:p>
    <w:p w:rsidR="00B33C06" w:rsidRDefault="00B33C06" w:rsidP="00B33C06">
      <w:pPr>
        <w:pStyle w:val="a3"/>
      </w:pPr>
      <w:r>
        <w:rPr>
          <w:rStyle w:val="a4"/>
        </w:rPr>
        <w:t>ГОСТ 30526-97</w:t>
      </w:r>
    </w:p>
    <w:p w:rsidR="00B33C06" w:rsidRDefault="00B33C06" w:rsidP="00B33C06">
      <w:pPr>
        <w:pStyle w:val="a3"/>
      </w:pPr>
      <w:r>
        <w:t>"Гидроприводы объемные. Общие методы испытаний."</w:t>
      </w:r>
    </w:p>
    <w:p w:rsidR="00B33C06" w:rsidRDefault="00B33C06" w:rsidP="00B33C06">
      <w:pPr>
        <w:pStyle w:val="a3"/>
      </w:pPr>
      <w:r>
        <w:rPr>
          <w:rStyle w:val="a4"/>
        </w:rPr>
        <w:t xml:space="preserve">ГОСТ 31247-2004 </w:t>
      </w:r>
    </w:p>
    <w:p w:rsidR="00B33C06" w:rsidRDefault="00B33C06" w:rsidP="00B33C06">
      <w:pPr>
        <w:pStyle w:val="a3"/>
      </w:pPr>
      <w:r>
        <w:t>"Чистота промышленная. Определение загрязнения пробы жидкости с помощью автоматических счетчиков частиц"</w:t>
      </w:r>
    </w:p>
    <w:p w:rsidR="00B33C06" w:rsidRDefault="00B33C06" w:rsidP="00B33C06">
      <w:pPr>
        <w:pStyle w:val="a3"/>
      </w:pPr>
      <w:r>
        <w:t>Приказ Ростехрегулирования от 16.02.2005 N 24-ст</w:t>
      </w:r>
    </w:p>
    <w:p w:rsidR="00B33C06" w:rsidRDefault="00B33C06" w:rsidP="00B33C06">
      <w:pPr>
        <w:pStyle w:val="a3"/>
      </w:pPr>
      <w:r>
        <w:t>ГОСТ от 16.02.2005 N 31247-2004</w:t>
      </w:r>
    </w:p>
    <w:p w:rsidR="00B33C06" w:rsidRDefault="00B33C06" w:rsidP="00B33C06">
      <w:pPr>
        <w:pStyle w:val="a3"/>
      </w:pPr>
      <w:r>
        <w:rPr>
          <w:rStyle w:val="a4"/>
        </w:rPr>
        <w:t>ГОСТ 4.37-90 СПКП</w:t>
      </w:r>
    </w:p>
    <w:p w:rsidR="00B33C06" w:rsidRDefault="00B33C06" w:rsidP="00B33C06">
      <w:pPr>
        <w:pStyle w:val="a3"/>
      </w:pPr>
      <w:r>
        <w:t>"Гидроприводы объемные, пневмоприводы и смазочные системы. Номенклатура показателей"</w:t>
      </w:r>
    </w:p>
    <w:p w:rsidR="00B33C06" w:rsidRDefault="00B33C06" w:rsidP="00B33C06">
      <w:pPr>
        <w:pStyle w:val="a3"/>
      </w:pPr>
      <w:r>
        <w:t>Постановление Госстандарта СССР от 11.05.1990 N 1168</w:t>
      </w:r>
    </w:p>
    <w:p w:rsidR="00B33C06" w:rsidRDefault="00B33C06" w:rsidP="00B33C06">
      <w:pPr>
        <w:pStyle w:val="a3"/>
      </w:pPr>
      <w:r>
        <w:t>ГОСТ от 11.05.1990 N 4.37-90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Р 50556-93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lastRenderedPageBreak/>
        <w:t>"Гидропривод объемный. Анализ загрязненности частицами. Отбор проб жидкости из трубопроводов работающих систем."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Р 50557-93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 объемный. Сосуды для проб жидкости. Оценка и контроль способов очистки."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Р 52543-2006 (ЕН 982:1996)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Требования безопасности"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Приказ Ростехрегулирования от 10.05.2006 </w:t>
      </w:r>
      <w:r>
        <w:t>N</w:t>
      </w:r>
      <w:r w:rsidRPr="00B33C06">
        <w:rPr>
          <w:lang w:val="ru-RU"/>
        </w:rPr>
        <w:t xml:space="preserve"> 88-ст</w:t>
      </w:r>
    </w:p>
    <w:p w:rsidR="00B33C06" w:rsidRDefault="00B33C06" w:rsidP="00B33C06">
      <w:pPr>
        <w:pStyle w:val="a3"/>
      </w:pPr>
      <w:r>
        <w:t>ГОСТ Р от 10.05.2006 N 52543-2006</w:t>
      </w:r>
    </w:p>
    <w:p w:rsidR="00C96184" w:rsidRDefault="00C96184" w:rsidP="00C96184">
      <w:pPr>
        <w:rPr>
          <w:rFonts w:ascii="Times New Roman" w:hAnsi="Times New Roman" w:cs="Times New Roman"/>
          <w:bCs/>
          <w:sz w:val="28"/>
          <w:szCs w:val="24"/>
        </w:rPr>
      </w:pPr>
    </w:p>
    <w:p w:rsidR="00C96184" w:rsidRPr="00C96184" w:rsidRDefault="00C96184" w:rsidP="00C961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961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Промывка гидросистем. Аналитический обзор</w:t>
      </w:r>
    </w:p>
    <w:p w:rsidR="00C96184" w:rsidRPr="00C96184" w:rsidRDefault="00C96184" w:rsidP="00C961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Промывка гидросистем.</w:t>
      </w:r>
      <w:r w:rsidRPr="00C9618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Пульсирующая промывка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>Введение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>Аналитический обзор информационных источников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9618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Влияние загрязнений на работу гидросистем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>Способы очистки поверхностей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>Механическая очистка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>Физико-химические методы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>Гидродинамические методы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>Методы</w:t>
      </w: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контроля за чистотой рабочей жидкости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</w:p>
    <w:p w:rsidR="00C96184" w:rsidRDefault="00C96184" w:rsidP="00C961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36"/>
          <w:szCs w:val="36"/>
          <w:lang w:eastAsia="en-GB"/>
        </w:rPr>
      </w:pPr>
    </w:p>
    <w:p w:rsidR="00C96184" w:rsidRDefault="00C96184" w:rsidP="00C961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36"/>
          <w:szCs w:val="36"/>
          <w:lang w:eastAsia="en-GB"/>
        </w:rPr>
      </w:pPr>
    </w:p>
    <w:p w:rsidR="00C96184" w:rsidRDefault="00C96184" w:rsidP="00C961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36"/>
          <w:szCs w:val="36"/>
          <w:lang w:eastAsia="en-GB"/>
        </w:rPr>
      </w:pPr>
    </w:p>
    <w:p w:rsidR="00C96184" w:rsidRDefault="00C96184" w:rsidP="00C961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36"/>
          <w:szCs w:val="36"/>
          <w:lang w:eastAsia="en-GB"/>
        </w:rPr>
      </w:pPr>
    </w:p>
    <w:p w:rsidR="00C96184" w:rsidRPr="00C96184" w:rsidRDefault="00C96184" w:rsidP="00C961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color w:val="0000FF"/>
          <w:sz w:val="36"/>
          <w:szCs w:val="36"/>
          <w:lang w:eastAsia="en-GB"/>
        </w:rPr>
        <w:lastRenderedPageBreak/>
        <w:t>ВВЕДЕНИЕ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>Надежность и долговечность гидросистем, гидроприводов и гидроагрегатов находятся в прямой зависимости от чистоты внутренних поверхностей этих систем и рабочих жидкостей.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Анализ отказов и нарушений работ гидропривода показывает, что около 80% из них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выходят из строя вследствие износа основных деталей, вызываемого недопустимым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загрязнением рабочей жидкости. Для надежной работы гидросистем, приводов и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агрегатов необходимо обеспечение чистоты на всех этапах: изготовления, сборки,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заправки жидкостью, испытаниях и эксплуатации. Из известных способов: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механического, физико-химического и гидродинамического — для очистки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трубопроводов и гидросистем приемлемы только гидродинамические с использованием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в качестве моющей, рабочей жидкости.</w:t>
      </w:r>
    </w:p>
    <w:p w:rsidR="00C96184" w:rsidRPr="00C96184" w:rsidRDefault="00C96184" w:rsidP="00C961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 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Для этой цели на отраслевых предприятиях применяют, в основном, прокачку стационарным потоком, однако это длительный процесс. Для повышения эффективности очистки можно применять промывку гидросистем нестационарным потоком, используя для этой цели явление кавитации, газожидкостные и пульсирующие потоки. Гидродинамические методы промывки основаны на динамическом воздействии потока жидкости на твердые частицы загрязнений, которые способствуют отрыву частиц от поверхности и выносу их из гидросистемы. Одним из наиболее перспективных направлений является применение для очистки гидросистем неустановившегося движения моющей жидкости с переменными во времени скоростью и давлением, т.е. пульсирующих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color w:val="0000FF"/>
          <w:sz w:val="36"/>
          <w:szCs w:val="36"/>
          <w:lang w:eastAsia="en-GB"/>
        </w:rPr>
        <w:t>АНАЛИТИЧЕСКИЙ ОБЗОР</w:t>
      </w:r>
      <w:r w:rsidRPr="00C96184">
        <w:rPr>
          <w:rFonts w:ascii="Times New Roman" w:eastAsia="Times New Roman" w:hAnsi="Times New Roman" w:cs="Times New Roman"/>
          <w:color w:val="0000FF"/>
          <w:sz w:val="36"/>
          <w:szCs w:val="36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color w:val="0000FF"/>
          <w:sz w:val="36"/>
          <w:szCs w:val="36"/>
          <w:lang w:eastAsia="en-GB"/>
        </w:rPr>
        <w:t xml:space="preserve"> ИНФОРМАЦИОННЫХ ИСТОЧНИКОВ 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color w:val="0000FF"/>
          <w:sz w:val="27"/>
          <w:szCs w:val="27"/>
          <w:lang w:eastAsia="en-GB"/>
        </w:rPr>
        <w:t>Влияние загрязнений на работу</w:t>
      </w:r>
      <w:r w:rsidRPr="00C96184">
        <w:rPr>
          <w:rFonts w:ascii="Times New Roman" w:eastAsia="Times New Roman" w:hAnsi="Times New Roman" w:cs="Times New Roman"/>
          <w:color w:val="0000FF"/>
          <w:sz w:val="27"/>
          <w:szCs w:val="27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color w:val="0000FF"/>
          <w:sz w:val="27"/>
          <w:szCs w:val="27"/>
          <w:lang w:eastAsia="en-GB"/>
        </w:rPr>
        <w:t xml:space="preserve"> гидросистем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Надёжность и долговечность гидросистем гидроприводов, гидроагрегатов находятся в прямой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зависимости от чистоты внутренних полостей этих систем и рабочих жидкостей, а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также от чистоты среды, в которой они работают. Анализ отказов и нарушений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работы гидропривода показывает, что около 80% станочных гидроустройств выходят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из строя вследствие износа основных деталей, вызываемого недопустимым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загрязнением рабочей жидкости, Для надежной работы гидравлических систем,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приводов, агрегатов необходимо обеспечение чистоты на всех этапах: изготовления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деталей и узлов, сборки, заправки жидкости, контрольных испытаниях и работы.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Загрязнение гидросистем происходит в случаях, если для уплотнения резьбовых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соединений применяют неправильно выбранные материалы (текстильные материалы,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краска, густая смазка и др.), если сборку элементов гидросистемы, а также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отладку и регулировку производят в помещениях с запыленной атмосферой и на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загрязненных рабочих местах, если собираемые элементы плохо очищены от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консервированных смазок и имеющихся на их поверхностях загрязнений. Кроме того,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при монтаже трубопроводов их приходится подгибать или выпрямлять при помощи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неправильно выбранных инструментов или местного нагрева. В этих случаях от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поверхности труб могут отделяться металлические частицы, окалина. При работе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гидросистем все эти загрязнения, а особенно продукты использования для притирки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и доводки сопрягаемых деталей (паста, парафин, стеарин, карбиды бора, кремния,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электрокорунд, алмазные зерна и т.д.), постепенно вымываются жидкостью и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начинают вместе с ней циркулировать в гидросистеме, увеличивая механический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износ трущихся поверхностей.</w:t>
      </w: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 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Кроме</w:t>
      </w: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того, за счет износа элементов гидросистемы рабочие жидкости загрязняются самыми</w:t>
      </w: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различными видами загрязнений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</w:p>
    <w:p w:rsidR="00C96184" w:rsidRPr="00C96184" w:rsidRDefault="00C96184" w:rsidP="00C961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color w:val="0000FF"/>
          <w:sz w:val="36"/>
          <w:szCs w:val="36"/>
          <w:lang w:eastAsia="en-GB"/>
        </w:rPr>
        <w:t xml:space="preserve">СПОСОБЫ ОЧИСТКИ </w:t>
      </w:r>
      <w:r w:rsidRPr="00C96184">
        <w:rPr>
          <w:rFonts w:ascii="Times New Roman" w:eastAsia="Times New Roman" w:hAnsi="Times New Roman" w:cs="Times New Roman"/>
          <w:color w:val="0000FF"/>
          <w:sz w:val="36"/>
          <w:szCs w:val="36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color w:val="0000FF"/>
          <w:sz w:val="36"/>
          <w:szCs w:val="36"/>
          <w:lang w:eastAsia="en-GB"/>
        </w:rPr>
        <w:t>ПОВЕРХНОСТЕЙ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</w:t>
      </w: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зависимости от требований, предъявляемых к чистоте изделий, и условий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производства а настоящее время пользуется следующими способами очистки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поверхности от загрязнений: механическим, физико-химическим и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гидродинамическим.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>Механическая очистка,</w:t>
      </w: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как правило применяется для сильно загрязненных и малоответственных деталей, т.к. во время очистки возможно уменьшение прочности деталей из-за снятия с них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вместе с загрязнениями слоя металла или покрытия, а также из-за нанесения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царапин и забоин на поверхности детали.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Физико-химические</w:t>
      </w:r>
      <w:r w:rsidRPr="00C9618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br/>
        <w:t>методы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подразумевают промывку с применением специальных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растворителей, смывок или моющих составов с поверхностно активными веществами. К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физико-химическим методам очистки относятся: очистка погружением в раствор,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струйная очистка, очистка в парах растворителей. Очистка</w:t>
      </w: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погружением в раствор довольно широко распространена в промышленности, Повышению</w:t>
      </w: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эффективности очистки способствует механическое перемешивание раствора или</w:t>
      </w: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перемещение деталей в ванне, а также подогревание растворов до 40-80°С в зависимости от типа моющей жидкости. У некоторых моющих жидкостей рабочий диапазон температур может находиться в пределах 15-20°С, например для жидкостей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типа «Ритм» ТУ 6-15-01-90-75. Очистка погружением в раствор применяется не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только как самостоятельный способ очистки, но и как подготовительный этап перед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струйной очисткой (промывка фильтроэлементов) и очисткой циркуляцией моющей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жидкости (сильно загрязненные трубопроводы),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 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Струйная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очистка требует большого расхода растворителя и необходимости поддерживать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высокий уровень его чистоты.</w:t>
      </w: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 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Следует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отметить, что промывку элементов трубопроводных систем специальными моющими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жидкостями осуществляют лишь на начальной стадии, например, после получения труб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с завода поставщика. На этапах сборки и отработки систем промывают рабочей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жидкостью, так как любой специальный моющий состав будет являться загрязнением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для гидросистемы.</w:t>
      </w:r>
    </w:p>
    <w:p w:rsid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96184" w:rsidRPr="00C96184" w:rsidRDefault="00C96184" w:rsidP="00C9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>Из гидродинамических</w:t>
      </w:r>
      <w:r w:rsidRPr="00C9618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методов для промывки трубопроводов в настоящее время применяют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прокачку жидкости через внутренние полости трубопроводов, промывку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газожидкостным и пульсирующим потоком. Гидродинамические методы основаны на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динамическом воздействии на твердые частицы загрязнений потоком жидкости,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который способен оторвать частицы от поверхности и вынести их из промываемого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трубопровода. Для промывки трубопроводов и гидросистем на окончательных стадиях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приемлемы только гидродинамические методы с использованием в качестве моющей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жидкости — рабочей. Для этой цели на отраслевых предприятиях применяют, в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основном, только прокачку стационарным потоком. Скорость же движения жидкости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выбирают в 1,5-2,0 раза больше рабочей скорости. Рекомендуется выбирать величины</w:t>
      </w:r>
      <w:r w:rsidRPr="00C961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объемной подачи жидкости, обеспечивающей высококачественную промывку</w:t>
      </w:r>
    </w:p>
    <w:p w:rsidR="00C96184" w:rsidRPr="00C96184" w:rsidRDefault="00C96184" w:rsidP="00C96184">
      <w:pPr>
        <w:rPr>
          <w:rFonts w:ascii="Times New Roman" w:hAnsi="Times New Roman" w:cs="Times New Roman"/>
          <w:bCs/>
          <w:sz w:val="28"/>
          <w:szCs w:val="24"/>
        </w:rPr>
      </w:pPr>
    </w:p>
    <w:p w:rsidR="00C96184" w:rsidRPr="00C96184" w:rsidRDefault="00C96184" w:rsidP="00C96184">
      <w:pPr>
        <w:pStyle w:val="a3"/>
        <w:rPr>
          <w:lang w:val="ru-RU"/>
        </w:rPr>
      </w:pPr>
      <w:r w:rsidRPr="00C96184">
        <w:rPr>
          <w:lang w:val="ru-RU"/>
        </w:rPr>
        <w:t>Одним из наиболее перспективных направлений является применение- неустановившегося режима движения мощей жидкости (с переменными во времени скоростью и давлением).</w:t>
      </w:r>
      <w:r w:rsidRPr="00C96184">
        <w:rPr>
          <w:lang w:val="ru-RU"/>
        </w:rPr>
        <w:br/>
        <w:t>Источниками колебаний могут служить гидромеханические генераторы колебаний</w:t>
      </w:r>
      <w:r w:rsidRPr="00C96184">
        <w:rPr>
          <w:lang w:val="ru-RU"/>
        </w:rPr>
        <w:br/>
        <w:t>жидкости или пульсаторы. Пульсаторы могут быть выполнены с дисковым или</w:t>
      </w:r>
      <w:r w:rsidRPr="00C96184">
        <w:rPr>
          <w:lang w:val="ru-RU"/>
        </w:rPr>
        <w:br/>
        <w:t>пробковым прерывателем потока.</w:t>
      </w:r>
    </w:p>
    <w:p w:rsidR="00C96184" w:rsidRPr="00C96184" w:rsidRDefault="00C96184" w:rsidP="00C96184">
      <w:pPr>
        <w:pStyle w:val="a3"/>
        <w:rPr>
          <w:lang w:val="ru-RU"/>
        </w:rPr>
      </w:pPr>
      <w:r>
        <w:t>   </w:t>
      </w:r>
      <w:r w:rsidRPr="00C96184">
        <w:rPr>
          <w:lang w:val="ru-RU"/>
        </w:rPr>
        <w:t xml:space="preserve"> Применение</w:t>
      </w:r>
      <w:r w:rsidRPr="00C96184">
        <w:rPr>
          <w:lang w:val="ru-RU"/>
        </w:rPr>
        <w:br/>
        <w:t>пульсирующего потока значительно сокращает время промывки по сравнению с</w:t>
      </w:r>
      <w:r w:rsidRPr="00C96184">
        <w:rPr>
          <w:lang w:val="ru-RU"/>
        </w:rPr>
        <w:br/>
        <w:t>промывкой стационарным потоком. Причем интенсивность удаления частиц загрязнений</w:t>
      </w:r>
      <w:r w:rsidRPr="00C96184">
        <w:rPr>
          <w:lang w:val="ru-RU"/>
        </w:rPr>
        <w:br/>
        <w:t>зависит от материала трубопровода, от величины амплитуды колебаний давления, от</w:t>
      </w:r>
      <w:r w:rsidRPr="00C96184">
        <w:rPr>
          <w:lang w:val="ru-RU"/>
        </w:rPr>
        <w:br/>
        <w:t xml:space="preserve">характера изменения от размера частиц загрязнений. </w:t>
      </w:r>
    </w:p>
    <w:p w:rsidR="00C96184" w:rsidRPr="00C96184" w:rsidRDefault="00C96184" w:rsidP="00C96184">
      <w:pPr>
        <w:pStyle w:val="a3"/>
        <w:rPr>
          <w:lang w:val="ru-RU"/>
        </w:rPr>
      </w:pPr>
      <w:r>
        <w:t>   </w:t>
      </w:r>
      <w:r w:rsidRPr="00C96184">
        <w:rPr>
          <w:lang w:val="ru-RU"/>
        </w:rPr>
        <w:t xml:space="preserve"> Промывка пульсирующим потоком представляет собой промывку с наложением на стационарный поток жидкости периодических колебаний, направленных вдоль оси промываемого</w:t>
      </w:r>
      <w:r w:rsidRPr="00C96184">
        <w:rPr>
          <w:lang w:val="ru-RU"/>
        </w:rPr>
        <w:br/>
        <w:t>трубопровода и приводящих к возникновению резких колебаний местной скорости</w:t>
      </w:r>
      <w:r w:rsidRPr="00C96184">
        <w:rPr>
          <w:lang w:val="ru-RU"/>
        </w:rPr>
        <w:br/>
        <w:t>вблизи стенки и тем самым увеличивающих эффективность промывки.</w:t>
      </w:r>
    </w:p>
    <w:p w:rsidR="00C96184" w:rsidRPr="00C96184" w:rsidRDefault="00C96184" w:rsidP="00C96184">
      <w:pPr>
        <w:pStyle w:val="a3"/>
        <w:rPr>
          <w:lang w:val="ru-RU"/>
        </w:rPr>
      </w:pPr>
      <w:r>
        <w:t>   </w:t>
      </w:r>
      <w:r w:rsidRPr="00C96184">
        <w:rPr>
          <w:lang w:val="ru-RU"/>
        </w:rPr>
        <w:t xml:space="preserve"> Следует заметить, что при проведении промывки неустановившимся потоком рабочей жидкости</w:t>
      </w:r>
      <w:r w:rsidRPr="00C96184">
        <w:rPr>
          <w:lang w:val="ru-RU"/>
        </w:rPr>
        <w:br/>
        <w:t>к статическим нагрузкам на трубопроводы, обусловленным действием сил внутреннего</w:t>
      </w:r>
      <w:r w:rsidRPr="00C96184">
        <w:rPr>
          <w:lang w:val="ru-RU"/>
        </w:rPr>
        <w:br/>
        <w:t>давления, добавляются динамические нагрузки, вызванные колебаниями давления</w:t>
      </w:r>
      <w:r w:rsidRPr="00C96184">
        <w:rPr>
          <w:lang w:val="ru-RU"/>
        </w:rPr>
        <w:br/>
        <w:t>жидкости в промываемой магистрали. Поэтому необходимо провести исследования по</w:t>
      </w:r>
      <w:r w:rsidRPr="00C96184">
        <w:rPr>
          <w:lang w:val="ru-RU"/>
        </w:rPr>
        <w:br/>
        <w:t>выбору величины давления жидкости и амплитуды колебаний давления, обеспечивающих</w:t>
      </w:r>
      <w:r w:rsidRPr="00C96184">
        <w:rPr>
          <w:lang w:val="ru-RU"/>
        </w:rPr>
        <w:br/>
        <w:t>прочность трубопровода и эффективность промывки. Для предотвращения</w:t>
      </w:r>
      <w:r w:rsidRPr="00C96184">
        <w:rPr>
          <w:lang w:val="ru-RU"/>
        </w:rPr>
        <w:br/>
        <w:t>распространения колебаний в сторону насоса и защиты фильтров необходимо</w:t>
      </w:r>
      <w:r w:rsidRPr="00C96184">
        <w:rPr>
          <w:lang w:val="ru-RU"/>
        </w:rPr>
        <w:br/>
        <w:t>установить гасители колебаний.</w:t>
      </w:r>
    </w:p>
    <w:p w:rsidR="00C96184" w:rsidRPr="00C96184" w:rsidRDefault="00C96184" w:rsidP="00C96184">
      <w:pPr>
        <w:pStyle w:val="a3"/>
        <w:rPr>
          <w:lang w:val="ru-RU"/>
        </w:rPr>
      </w:pPr>
      <w:r>
        <w:t>   </w:t>
      </w:r>
      <w:r w:rsidRPr="00C96184">
        <w:rPr>
          <w:lang w:val="ru-RU"/>
        </w:rPr>
        <w:t xml:space="preserve"> Промывка трубопроводов пульсирующим потоком применяется в авиационной промышленности для очистки трубопроводов гидросистем самолетов. На основании имеющихся</w:t>
      </w:r>
      <w:r w:rsidRPr="00C96184">
        <w:rPr>
          <w:lang w:val="ru-RU"/>
        </w:rPr>
        <w:br/>
        <w:t>экспериментальных данных рекомендуется:</w:t>
      </w:r>
    </w:p>
    <w:p w:rsidR="00C96184" w:rsidRPr="00C96184" w:rsidRDefault="00C96184" w:rsidP="00C96184">
      <w:pPr>
        <w:pStyle w:val="a3"/>
        <w:rPr>
          <w:lang w:val="ru-RU"/>
        </w:rPr>
      </w:pPr>
      <w:r w:rsidRPr="00C96184">
        <w:rPr>
          <w:lang w:val="ru-RU"/>
        </w:rPr>
        <w:t>выбирать статическое давление</w:t>
      </w:r>
      <w:r w:rsidRPr="00C96184">
        <w:rPr>
          <w:lang w:val="ru-RU"/>
        </w:rPr>
        <w:br/>
        <w:t>при промывке на 5-6 МПа ниже рабочего давления,</w:t>
      </w:r>
    </w:p>
    <w:p w:rsidR="00C96184" w:rsidRPr="00C96184" w:rsidRDefault="00C96184" w:rsidP="00C96184">
      <w:pPr>
        <w:pStyle w:val="a3"/>
        <w:rPr>
          <w:lang w:val="ru-RU"/>
        </w:rPr>
      </w:pPr>
      <w:r w:rsidRPr="00C96184">
        <w:rPr>
          <w:lang w:val="ru-RU"/>
        </w:rPr>
        <w:t xml:space="preserve">длина промываемой магистрали может достигать 50-60 м (что в 5 раз больше, чем при стационарном потоке),общее время промывки составляет 12-15 мин,интенсивность </w:t>
      </w:r>
      <w:r w:rsidRPr="00C96184">
        <w:rPr>
          <w:lang w:val="ru-RU"/>
        </w:rPr>
        <w:lastRenderedPageBreak/>
        <w:t>выноса частиц</w:t>
      </w:r>
      <w:r w:rsidRPr="00C96184">
        <w:rPr>
          <w:lang w:val="ru-RU"/>
        </w:rPr>
        <w:br/>
        <w:t>размером 5-10 мкм в 3-4 раза выше по сравнению с прокачкой стационарного потока.</w:t>
      </w:r>
      <w:r>
        <w:t>   </w:t>
      </w:r>
      <w:r w:rsidRPr="00C96184">
        <w:rPr>
          <w:lang w:val="ru-RU"/>
        </w:rPr>
        <w:t xml:space="preserve"> Безусловно</w:t>
      </w:r>
      <w:r w:rsidRPr="00C96184">
        <w:rPr>
          <w:lang w:val="ru-RU"/>
        </w:rPr>
        <w:br/>
        <w:t>эти цифры являются ориентировочными, т.к. получены для вполне конкретных систем</w:t>
      </w:r>
      <w:r w:rsidRPr="00C96184">
        <w:rPr>
          <w:lang w:val="ru-RU"/>
        </w:rPr>
        <w:br/>
        <w:t>определенных геометрических размеров и материала. Наиболее трудно очищаемыми</w:t>
      </w:r>
      <w:r w:rsidRPr="00C96184">
        <w:rPr>
          <w:lang w:val="ru-RU"/>
        </w:rPr>
        <w:br/>
        <w:t>элементам гидросистемы являются трубопроводы больших сечений (16-18 мм и</w:t>
      </w:r>
      <w:r w:rsidRPr="00C96184">
        <w:rPr>
          <w:lang w:val="ru-RU"/>
        </w:rPr>
        <w:br/>
        <w:t>больше).</w:t>
      </w:r>
    </w:p>
    <w:p w:rsidR="00C96184" w:rsidRPr="00C96184" w:rsidRDefault="00C96184" w:rsidP="00C96184">
      <w:pPr>
        <w:pStyle w:val="a3"/>
        <w:rPr>
          <w:lang w:val="ru-RU"/>
        </w:rPr>
      </w:pPr>
      <w:r>
        <w:t>   </w:t>
      </w:r>
      <w:r w:rsidRPr="00C96184">
        <w:rPr>
          <w:lang w:val="ru-RU"/>
        </w:rPr>
        <w:t xml:space="preserve"> Большая трудоёмкость очистки трубопроводов объясняется их значительной загрязненностью в</w:t>
      </w:r>
      <w:r w:rsidRPr="00C96184">
        <w:rPr>
          <w:lang w:val="ru-RU"/>
        </w:rPr>
        <w:br/>
        <w:t>состоянии поставки металлическими частицами размером 1-30 мкм в смеси с</w:t>
      </w:r>
      <w:r w:rsidRPr="00C96184">
        <w:rPr>
          <w:lang w:val="ru-RU"/>
        </w:rPr>
        <w:br/>
        <w:t>затвердевшей консервирующей смазкой. Многие исследователи справедливо считают,</w:t>
      </w:r>
      <w:r w:rsidRPr="00C96184">
        <w:rPr>
          <w:lang w:val="ru-RU"/>
        </w:rPr>
        <w:br/>
        <w:t>что трубопровод является основным источником загрязнений гидросистемы.</w:t>
      </w:r>
    </w:p>
    <w:p w:rsidR="00C96184" w:rsidRPr="00C96184" w:rsidRDefault="00C96184" w:rsidP="00C96184">
      <w:pPr>
        <w:pStyle w:val="a3"/>
        <w:rPr>
          <w:lang w:val="ru-RU"/>
        </w:rPr>
      </w:pPr>
      <w:r>
        <w:t>   </w:t>
      </w:r>
      <w:r w:rsidRPr="00C96184">
        <w:rPr>
          <w:lang w:val="ru-RU"/>
        </w:rPr>
        <w:t xml:space="preserve"> Таким</w:t>
      </w:r>
      <w:r w:rsidRPr="00C96184">
        <w:rPr>
          <w:lang w:val="ru-RU"/>
        </w:rPr>
        <w:br/>
        <w:t>образом, гидроприводы и стенды для промывки будут функционировать нормально,</w:t>
      </w:r>
      <w:r w:rsidRPr="00C96184">
        <w:rPr>
          <w:lang w:val="ru-RU"/>
        </w:rPr>
        <w:br/>
        <w:t>если будет обеспечена чистота внутренних поверхностей, их элементов и жидкость,</w:t>
      </w:r>
      <w:r w:rsidRPr="00C96184">
        <w:rPr>
          <w:lang w:val="ru-RU"/>
        </w:rPr>
        <w:br/>
        <w:t>заполняющая их будет чистой.</w:t>
      </w:r>
    </w:p>
    <w:p w:rsidR="00C96184" w:rsidRPr="00C96184" w:rsidRDefault="00C96184" w:rsidP="00C96184">
      <w:pPr>
        <w:pStyle w:val="a3"/>
        <w:rPr>
          <w:lang w:val="ru-RU"/>
        </w:rPr>
      </w:pPr>
      <w:r w:rsidRPr="00C96184">
        <w:rPr>
          <w:color w:val="0000FF"/>
          <w:sz w:val="36"/>
          <w:szCs w:val="36"/>
          <w:lang w:val="ru-RU"/>
        </w:rPr>
        <w:t>МЕТОДЫ КОНТРОЛЯ ЗА ЧИСТОТОЙ РАБОЧЕЙ ЖИДКОСТИ</w:t>
      </w:r>
    </w:p>
    <w:p w:rsidR="00C96184" w:rsidRPr="00C96184" w:rsidRDefault="00C96184" w:rsidP="00C96184">
      <w:pPr>
        <w:pStyle w:val="a3"/>
        <w:rPr>
          <w:lang w:val="ru-RU"/>
        </w:rPr>
      </w:pPr>
      <w:r>
        <w:t> </w:t>
      </w:r>
    </w:p>
    <w:p w:rsidR="00C96184" w:rsidRPr="00C96184" w:rsidRDefault="00C96184" w:rsidP="00C96184">
      <w:pPr>
        <w:pStyle w:val="a3"/>
        <w:rPr>
          <w:lang w:val="ru-RU"/>
        </w:rPr>
      </w:pPr>
      <w:r>
        <w:t>   </w:t>
      </w:r>
      <w:r w:rsidRPr="00C96184">
        <w:rPr>
          <w:lang w:val="ru-RU"/>
        </w:rPr>
        <w:t xml:space="preserve"> Степень</w:t>
      </w:r>
      <w:r w:rsidRPr="00C96184">
        <w:rPr>
          <w:lang w:val="ru-RU"/>
        </w:rPr>
        <w:br/>
        <w:t>чистоты рабочей жидкости, а следовательно, и степень надежности работы</w:t>
      </w:r>
      <w:r w:rsidRPr="00C96184">
        <w:rPr>
          <w:lang w:val="ru-RU"/>
        </w:rPr>
        <w:br/>
        <w:t>гидроприводов можно определить в том случае, если известны гранулометрический</w:t>
      </w:r>
      <w:r w:rsidRPr="00C96184">
        <w:rPr>
          <w:lang w:val="ru-RU"/>
        </w:rPr>
        <w:br/>
        <w:t>состав загрязнений и их весовая концентрация в единице объема контролируемой</w:t>
      </w:r>
      <w:r w:rsidRPr="00C96184">
        <w:rPr>
          <w:lang w:val="ru-RU"/>
        </w:rPr>
        <w:br/>
        <w:t>рабочей жидкости. Один из способов определения чистоты рабочей жидкости — метод</w:t>
      </w:r>
      <w:r w:rsidRPr="00C96184">
        <w:rPr>
          <w:lang w:val="ru-RU"/>
        </w:rPr>
        <w:br/>
        <w:t>отбора проб и микроскопического анализа. Метод дает достаточно достоверные</w:t>
      </w:r>
      <w:r w:rsidRPr="00C96184">
        <w:rPr>
          <w:lang w:val="ru-RU"/>
        </w:rPr>
        <w:br/>
        <w:t>результаты (доверительная вероятность0,95), но сложен, трудоёмок и</w:t>
      </w:r>
      <w:r w:rsidRPr="00C96184">
        <w:rPr>
          <w:lang w:val="ru-RU"/>
        </w:rPr>
        <w:br/>
        <w:t>длителен</w:t>
      </w:r>
    </w:p>
    <w:p w:rsidR="00C96184" w:rsidRPr="00C96184" w:rsidRDefault="00C96184" w:rsidP="00C96184">
      <w:pPr>
        <w:pStyle w:val="a3"/>
        <w:rPr>
          <w:lang w:val="ru-RU"/>
        </w:rPr>
      </w:pPr>
      <w:r>
        <w:t>   </w:t>
      </w:r>
      <w:r w:rsidRPr="00C96184">
        <w:rPr>
          <w:lang w:val="ru-RU"/>
        </w:rPr>
        <w:t xml:space="preserve"> В настоящее время метод микроскопического анализа все чаще заменяется</w:t>
      </w:r>
      <w:r w:rsidRPr="00C96184">
        <w:rPr>
          <w:lang w:val="ru-RU"/>
        </w:rPr>
        <w:br/>
        <w:t>автоматизированным контролем чистоты жидкости при помощи специальных приборов.</w:t>
      </w:r>
      <w:r w:rsidRPr="00C96184">
        <w:rPr>
          <w:lang w:val="ru-RU"/>
        </w:rPr>
        <w:br/>
        <w:t>Они предназначены для измерения размеров и определения количества инородных</w:t>
      </w:r>
      <w:r w:rsidRPr="00C96184">
        <w:rPr>
          <w:lang w:val="ru-RU"/>
        </w:rPr>
        <w:br/>
        <w:t>частиц в маслах, топливе и моющих жидкостях. Измерение размеров частиц</w:t>
      </w:r>
      <w:r w:rsidRPr="00C96184">
        <w:rPr>
          <w:lang w:val="ru-RU"/>
        </w:rPr>
        <w:br/>
        <w:t>производится с помощью фотоэлектронного датчика путем отнесения их к одному из</w:t>
      </w:r>
      <w:r w:rsidRPr="00C96184">
        <w:rPr>
          <w:lang w:val="ru-RU"/>
        </w:rPr>
        <w:br/>
        <w:t>пяти размерных диапазонов 5-10; 10-25; 25-60; 50-100; свыше 100 мкм, что</w:t>
      </w:r>
      <w:r w:rsidRPr="00C96184">
        <w:rPr>
          <w:lang w:val="ru-RU"/>
        </w:rPr>
        <w:br/>
        <w:t>соответствует ГОСТу. Такими приборами являются: прибор ПКЖ-904А.</w:t>
      </w:r>
    </w:p>
    <w:p w:rsidR="00C96184" w:rsidRDefault="00C96184" w:rsidP="00C96184">
      <w:pPr>
        <w:pStyle w:val="a3"/>
        <w:rPr>
          <w:lang w:val="ru-RU"/>
        </w:rPr>
      </w:pPr>
      <w:r>
        <w:t>   </w:t>
      </w:r>
      <w:r w:rsidRPr="00C96184">
        <w:rPr>
          <w:lang w:val="ru-RU"/>
        </w:rPr>
        <w:t xml:space="preserve"> Приборы ПКЖ-904 позволяют быстро и объективно производить автоматический</w:t>
      </w:r>
      <w:r w:rsidRPr="00C96184">
        <w:rPr>
          <w:lang w:val="ru-RU"/>
        </w:rPr>
        <w:br/>
        <w:t>гранулометрический анализ чистоты рабочей жидкости, как в непрерывном потоке,</w:t>
      </w:r>
      <w:r w:rsidRPr="00C96184">
        <w:rPr>
          <w:lang w:val="ru-RU"/>
        </w:rPr>
        <w:br/>
        <w:t>так и в процессе работы гидросистемы, так и контрольных пробах при</w:t>
      </w:r>
      <w:r w:rsidRPr="00C96184">
        <w:rPr>
          <w:lang w:val="ru-RU"/>
        </w:rPr>
        <w:br/>
        <w:t>экспресс-анализе в лабораторных условиях. Они выполнены переносными, легко</w:t>
      </w:r>
      <w:r w:rsidRPr="00C96184">
        <w:rPr>
          <w:lang w:val="ru-RU"/>
        </w:rPr>
        <w:br/>
        <w:t>встраивается в гидросистемы. Погрешность измерения 25%-30% .Недостатком контроля</w:t>
      </w:r>
      <w:r w:rsidRPr="00C96184">
        <w:rPr>
          <w:lang w:val="ru-RU"/>
        </w:rPr>
        <w:br/>
        <w:t>чистоты жидкости работающей гидросистемы является большая погрешность измерения</w:t>
      </w:r>
      <w:r w:rsidRPr="00C96184">
        <w:rPr>
          <w:lang w:val="ru-RU"/>
        </w:rPr>
        <w:br/>
        <w:t>при наличии в потоке жидкости пузырьков нерастворенного воздуха.</w:t>
      </w:r>
    </w:p>
    <w:p w:rsidR="00C96184" w:rsidRDefault="00C96184" w:rsidP="00C96184">
      <w:pPr>
        <w:pStyle w:val="a3"/>
        <w:rPr>
          <w:lang w:val="ru-RU"/>
        </w:rPr>
      </w:pPr>
    </w:p>
    <w:p w:rsidR="00C96184" w:rsidRDefault="00C96184" w:rsidP="00C96184">
      <w:pPr>
        <w:pStyle w:val="2"/>
      </w:pPr>
      <w:r>
        <w:lastRenderedPageBreak/>
        <w:t>Лучшие способы фильтрации гидравлических масел</w:t>
      </w:r>
    </w:p>
    <w:p w:rsidR="00C96184" w:rsidRPr="00C96184" w:rsidRDefault="00C96184" w:rsidP="00C96184">
      <w:pPr>
        <w:pStyle w:val="el-text"/>
        <w:rPr>
          <w:lang w:val="ru-RU"/>
        </w:rPr>
      </w:pPr>
      <w:r w:rsidRPr="00C96184">
        <w:rPr>
          <w:lang w:val="ru-RU"/>
        </w:rPr>
        <w:t>Несмотря на постоянное совершенствование бортовых систем фильтрации современной спецтехники, на долю отказов, вызванных загрязненностью рабочей жидкости, по разным данным, до сих пор приходится свыше 60% от общего количества неисправностей. Это происходит потому, что штатные фильтры часто не справляются с высокой эксплуатационной нагрузкой. Если проверки гидравлического масла показывают, что одной только фильтрации недостаточно, какие еще существуют способы и технологии очистки гидравлических масел от загрязнений, помимо масляных фильтров?</w:t>
      </w:r>
    </w:p>
    <w:p w:rsidR="00C96184" w:rsidRPr="00C96184" w:rsidRDefault="00C96184" w:rsidP="00C96184">
      <w:pPr>
        <w:pStyle w:val="el-text"/>
        <w:rPr>
          <w:lang w:val="ru-RU"/>
        </w:rPr>
      </w:pPr>
      <w:r w:rsidRPr="00C96184">
        <w:rPr>
          <w:lang w:val="ru-RU"/>
        </w:rPr>
        <w:t>Можно использовать такие технологии, как центробежная очистка (позволяет задерживать частицы намного меньше 1</w:t>
      </w:r>
      <w:r>
        <w:t> </w:t>
      </w:r>
      <w:r w:rsidRPr="00C96184">
        <w:rPr>
          <w:lang w:val="ru-RU"/>
        </w:rPr>
        <w:t>мкм, а эффективность центрифуги остается постоянной в течение всего срока службы), магнитная фильтрация (задерживающая ферромагнитные частицы независимо от их размера). Частицы этих типов часто составляют до 90% от всех частиц, содержащихся в масле.</w:t>
      </w:r>
    </w:p>
    <w:p w:rsidR="00C96184" w:rsidRPr="00C96184" w:rsidRDefault="00C96184" w:rsidP="00C96184">
      <w:pPr>
        <w:pStyle w:val="el-text"/>
        <w:rPr>
          <w:lang w:val="ru-RU"/>
        </w:rPr>
      </w:pPr>
      <w:r w:rsidRPr="00C96184">
        <w:rPr>
          <w:lang w:val="ru-RU"/>
        </w:rPr>
        <w:t>Щелевые (пластинчатые) фильтры применяются в гидравлических системах при давлении до 65 бар и температуре 10–55 °С и предназначены для предварительной фильтрации минеральных масел. Состоят из корпуса, крышки и набора основных и промежуточных пластин на оси. Загрязненное масло поступает в фильтр, проходит через щели между пластинами, загрязнения задерживаются в щелях. Тонкость отсева определяется толщиной промежуточной пластины. Очистка фильтрующего пакета производится поворотом оси.</w:t>
      </w:r>
    </w:p>
    <w:p w:rsidR="00C96184" w:rsidRPr="00C96184" w:rsidRDefault="00C96184" w:rsidP="00C96184">
      <w:pPr>
        <w:pStyle w:val="el-text"/>
        <w:rPr>
          <w:lang w:val="ru-RU"/>
        </w:rPr>
      </w:pPr>
      <w:r w:rsidRPr="00C96184">
        <w:rPr>
          <w:lang w:val="ru-RU"/>
        </w:rPr>
        <w:t>Для увеличения ресурса современных систем гидрооборудования в сочетании с перечисленными выше технологиями полезно периодически применять внешние портативные мобильные заправочные фильтрационные установки (иногда называемые «искусственная почка» или фильтровально-заправочные станции, ФЗС). Они позволяют промывать гидросистему и очищать гидравлическую жидкость перед заправкой в гидросистему. Как известно, при вскрытии бочки перед заправкой класс чистоты масла падает, как минимум, на один пункт. Применение портативных фильтрационных установок позволяет устранить проблемы, возникающие в ходе эксплуатации гидросистем наиболее дешевым способом и обеспечить очистку жидкости до класса частоты 16/14 (</w:t>
      </w:r>
      <w:r>
        <w:t>ISO</w:t>
      </w:r>
      <w:r w:rsidRPr="00C96184">
        <w:rPr>
          <w:lang w:val="ru-RU"/>
        </w:rPr>
        <w:t>).</w:t>
      </w:r>
    </w:p>
    <w:p w:rsidR="00C96184" w:rsidRPr="00C96184" w:rsidRDefault="00C96184" w:rsidP="00C96184">
      <w:pPr>
        <w:pStyle w:val="el-text"/>
        <w:rPr>
          <w:lang w:val="ru-RU"/>
        </w:rPr>
      </w:pPr>
      <w:r w:rsidRPr="00C96184">
        <w:rPr>
          <w:lang w:val="ru-RU"/>
        </w:rPr>
        <w:t>Немаловажным преимуществом использования ФЗС является то, что в конструкцию техники при этом не требуется вносить изменений. Поэтому настоятельно рекомендуется использовать ФЗС, чтобы сохранить класс чистоты масла и не увеличить количество грязевых частиц в гидросистеме. Если речь идет о стационарном промышленном оборудовании, то для применения мобильной внешней очистной системы можно даже не останавливать рабочий процесс. Мобильные системы очистки гидравлических жидкостей способны удалять из рабочей среды воздух, инородные частицы и частично загрязнения масла. Такие мобильные заправочные фильтрационные установки выпускают не только зарубежные фирмы, но и ряд отечественных предприятий.</w:t>
      </w:r>
    </w:p>
    <w:p w:rsidR="00C96184" w:rsidRDefault="00C96184" w:rsidP="00C96184">
      <w:pPr>
        <w:pStyle w:val="a3"/>
        <w:rPr>
          <w:lang w:val="ru-RU"/>
        </w:rPr>
      </w:pP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12445-80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объемные, пневмоприводы и смазочные системы. Номинальные давления."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lastRenderedPageBreak/>
        <w:t xml:space="preserve">ГОСТ 13823-78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Насосы объемные и гидромоторы. Общие технические требования."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14057-68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"Насосы шестеренные.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14058-68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"Насосы шиберные.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14059-68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"Насосы поршневые.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14060-68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"Гидромоторы шестеренные.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14061-68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"Гидромоторы шиберные.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14062-68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"Гидромоторы поршневые.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14063-68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"Гидроаппаратура и пневмоаппаратура.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14064-68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"Гидроаккумуляторы. Ряды основных параметров."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14658-86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"Насосы объемные гидроприводов.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15108-80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"Гидроприводы объемные, пневмоприводы и смазочные системы. Маркировка, упаковка, транспортирование и хранение" (с Изменениями </w:t>
      </w:r>
      <w:r>
        <w:t>N</w:t>
      </w:r>
      <w:r w:rsidRPr="00B33C06">
        <w:rPr>
          <w:lang w:val="ru-RU"/>
        </w:rPr>
        <w:t xml:space="preserve"> 1, 2, 3)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Постановление Госстандарта СССР от 28.11.1980 </w:t>
      </w:r>
      <w:r>
        <w:t>N</w:t>
      </w:r>
      <w:r w:rsidRPr="00B33C06">
        <w:rPr>
          <w:lang w:val="ru-RU"/>
        </w:rPr>
        <w:t xml:space="preserve"> 5588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ГОСТ от 28.11.1980 </w:t>
      </w:r>
      <w:r>
        <w:t>N</w:t>
      </w:r>
      <w:r w:rsidRPr="00B33C06">
        <w:rPr>
          <w:lang w:val="ru-RU"/>
        </w:rPr>
        <w:t xml:space="preserve"> 15108-80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16514-96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lastRenderedPageBreak/>
        <w:t>"Гидроприводы объемные. Гидроцилиндры. Общие технические требования"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Постановление Госстандарта России от 02.02.2001 </w:t>
      </w:r>
      <w:r>
        <w:t>N</w:t>
      </w:r>
      <w:r w:rsidRPr="00B33C06">
        <w:rPr>
          <w:lang w:val="ru-RU"/>
        </w:rPr>
        <w:t xml:space="preserve"> 54-ст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ГОСТ от 02.02.2001 </w:t>
      </w:r>
      <w:r>
        <w:t>N</w:t>
      </w:r>
      <w:r w:rsidRPr="00B33C06">
        <w:rPr>
          <w:lang w:val="ru-RU"/>
        </w:rPr>
        <w:t xml:space="preserve"> 16514-96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16517-82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"Гидроаппаратура. Общие технические требования."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16769-84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"Гидроаккумуляторы. Общие технические требования."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17069-71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"Передачи гидродинамические. Методы стендовых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17216-2001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"Чистота промышленная. Классы чистоты жидкостей."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17411-91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Общие технические требования."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17752-81 (СТ СЭВ 2455-80)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"Гидропривод объемный и пневмопривод. Термины и определения" (с Изменениями </w:t>
      </w:r>
      <w:r>
        <w:t>N</w:t>
      </w:r>
      <w:r w:rsidRPr="00B33C06">
        <w:rPr>
          <w:lang w:val="ru-RU"/>
        </w:rPr>
        <w:t xml:space="preserve"> 1, 2)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Постановление Госстандарта СССР от 31.12.1981 </w:t>
      </w:r>
      <w:r>
        <w:t>N</w:t>
      </w:r>
      <w:r w:rsidRPr="00B33C06">
        <w:rPr>
          <w:lang w:val="ru-RU"/>
        </w:rPr>
        <w:t xml:space="preserve"> 5818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ГОСТ от 31.12.1981 </w:t>
      </w:r>
      <w:r>
        <w:t>N</w:t>
      </w:r>
      <w:r w:rsidRPr="00B33C06">
        <w:rPr>
          <w:lang w:val="ru-RU"/>
        </w:rPr>
        <w:t xml:space="preserve"> 17752-81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18464-87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"Гидроцилиндры.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18464-96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Гидроцилиндры.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19749-84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"Соединения неподвижные разъемные пневмогидросистем. Затворы закрытые. Типы и технические требования."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20245-74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"Гидроаппаратура.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lastRenderedPageBreak/>
        <w:t xml:space="preserve">ГОСТ 20719-83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"Гидромоторы.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21329-75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"Фильтры щелевые на давление до 6,3 МПа (приблизительно 63 кгс/см.кв.). Технические условия."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21976-76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"Гидрораспределители дросселирующие с плоским поворотным золотником. Основные размеры."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22976-78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"Гидроприводы, пневмоприводы и смазочные системы. Правила приемки."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24242-97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Обозначения буквенные отверстий гидроустройств, монтажных плит, устройств управления и электромагнитов."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24679-81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"Гидрораспределители золотниковые четырехлинейные на Рном до 32 МПа. Технические условия."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25020-84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"Гидро- и пневмоцилиндры. Присоединительные резьбы штоков и плунжеров."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25277-82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"Фильтроэлементы для объемных гидроприводов и смазочных систем.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25476-82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 и смазочные системы. Фильтры.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25553-82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"Гидроцилиндры одноступенчатые на номинальное давление 16МПа (160 кгс/см кв). Присоединительные резьбы штоков и плунжеров."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26058-85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"Роботы промышленные. Гидродвигатели исполнительных устройств. Типы, основные параметры и присоединительные размеры."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26496-85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"Гидроаккумуляторы. Правила приемки и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26650-85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"Гидроцилиндры одноступенчатые на давление 16 МПа. Присоединительные размеры."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26890-86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"Гидроаппаратура. Присоединительные размеры стыковых плоскостей монтажных плит."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2.782-96 ЕСКД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"Обозначения условные графические. Машины гидравлические и пневматические"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Постановление Госстандарта России от 04.10.1996 </w:t>
      </w:r>
      <w:r>
        <w:t>N</w:t>
      </w:r>
      <w:r w:rsidRPr="00B33C06">
        <w:rPr>
          <w:lang w:val="ru-RU"/>
        </w:rPr>
        <w:t xml:space="preserve"> 10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ГОСТ от 04.10.1996 </w:t>
      </w:r>
      <w:r>
        <w:t>N</w:t>
      </w:r>
      <w:r w:rsidRPr="00B33C06">
        <w:rPr>
          <w:lang w:val="ru-RU"/>
        </w:rPr>
        <w:t xml:space="preserve"> 2.782-96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27851-88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"Насосы объемные для гидроприводов. Метод ускоренных сравнительных испытаний на ресурс."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28160-89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"Дизели судовые, тепловозные и промышленные. Насосы для систем охлаждения. Метод расчета подачи."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28413-89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"Насосы объемные и гидромоторы для гидроприводов. Методы ускоренных испытаний на безотказность."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28761-90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Гидродвигатели поворотные. Общие технические требования."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28971-91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 объемный. Сервоаппараты.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29015-91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Общие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30362.1-96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Гидроцилиндры с односторонним штоком на номинальное давление 25 МПа. Присоединительные размеры."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30362.2-96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Гидроцилиндры с односторонним штоком на номинальное давление 25 МПа. Присоединительные размеры отверстий для подвода жидкости."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30481-97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Гидрораспределители дросселирующие с серворегулированием четырех- и пятилинейные. Присоединительные размеры стыковых плоскостей монтажных плит."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30526-97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Общие методы испытаний."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31247-2004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"Чистота промышленная. Определение загрязнения пробы жидкости с помощью автоматических счетчиков частиц"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Приказ Ростехрегулирования от 16.02.2005 </w:t>
      </w:r>
      <w:r>
        <w:t>N</w:t>
      </w:r>
      <w:r w:rsidRPr="00B33C06">
        <w:rPr>
          <w:lang w:val="ru-RU"/>
        </w:rPr>
        <w:t xml:space="preserve"> 24-ст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ГОСТ от 16.02.2005 </w:t>
      </w:r>
      <w:r>
        <w:t>N</w:t>
      </w:r>
      <w:r w:rsidRPr="00B33C06">
        <w:rPr>
          <w:lang w:val="ru-RU"/>
        </w:rPr>
        <w:t xml:space="preserve"> 31247-2004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4.37-90 СПКП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объемные, пневмоприводы и смазочные системы. Номенклатура показателей"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Постановление Госстандарта СССР от 11.05.1990 </w:t>
      </w:r>
      <w:r>
        <w:t>N</w:t>
      </w:r>
      <w:r w:rsidRPr="00B33C06">
        <w:rPr>
          <w:lang w:val="ru-RU"/>
        </w:rPr>
        <w:t xml:space="preserve"> 1168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ГОСТ от 11.05.1990 </w:t>
      </w:r>
      <w:r>
        <w:t>N</w:t>
      </w:r>
      <w:r w:rsidRPr="00B33C06">
        <w:rPr>
          <w:lang w:val="ru-RU"/>
        </w:rPr>
        <w:t xml:space="preserve"> 4.37-90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Р 50556-93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 объемный. Анализ загрязненности частицами. Отбор проб жидкости из трубопроводов работающих систем."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>ГОСТ Р 50557-93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 объемный. Сосуды для проб жидкости. Оценка и контроль способов очистки."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rStyle w:val="a4"/>
          <w:lang w:val="ru-RU"/>
        </w:rPr>
        <w:t xml:space="preserve">ГОСТ Р 52543-2006 (ЕН 982:1996) 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>"Гидроприводы объемные. Требования безопасности"</w:t>
      </w:r>
    </w:p>
    <w:p w:rsidR="00B33C06" w:rsidRPr="00B33C06" w:rsidRDefault="00B33C06" w:rsidP="00B33C06">
      <w:pPr>
        <w:pStyle w:val="a3"/>
        <w:rPr>
          <w:lang w:val="ru-RU"/>
        </w:rPr>
      </w:pPr>
      <w:r w:rsidRPr="00B33C06">
        <w:rPr>
          <w:lang w:val="ru-RU"/>
        </w:rPr>
        <w:t xml:space="preserve">Приказ Ростехрегулирования от 10.05.2006 </w:t>
      </w:r>
      <w:r>
        <w:t>N</w:t>
      </w:r>
      <w:r w:rsidRPr="00B33C06">
        <w:rPr>
          <w:lang w:val="ru-RU"/>
        </w:rPr>
        <w:t xml:space="preserve"> 88-ст</w:t>
      </w:r>
    </w:p>
    <w:p w:rsidR="00B33C06" w:rsidRDefault="00B33C06" w:rsidP="00B33C06">
      <w:pPr>
        <w:pStyle w:val="a3"/>
      </w:pPr>
      <w:r>
        <w:t>ГОСТ Р от 10.05.2006 N 52543-2006</w:t>
      </w:r>
    </w:p>
    <w:p w:rsidR="00C96184" w:rsidRPr="00C96184" w:rsidRDefault="00C96184" w:rsidP="00C96184">
      <w:pPr>
        <w:pStyle w:val="a3"/>
        <w:rPr>
          <w:lang w:val="en-US"/>
        </w:rPr>
      </w:pPr>
    </w:p>
    <w:p w:rsidR="00F92EA7" w:rsidRPr="00C96184" w:rsidRDefault="00F92EA7" w:rsidP="00F92EA7">
      <w:pPr>
        <w:jc w:val="center"/>
        <w:rPr>
          <w:rFonts w:ascii="Times New Roman" w:hAnsi="Times New Roman" w:cs="Times New Roman"/>
          <w:sz w:val="28"/>
          <w:szCs w:val="24"/>
        </w:rPr>
      </w:pPr>
    </w:p>
    <w:sectPr w:rsidR="00F92EA7" w:rsidRPr="00C96184" w:rsidSect="003A2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92EA7"/>
    <w:rsid w:val="003A23D9"/>
    <w:rsid w:val="00B33C06"/>
    <w:rsid w:val="00C96184"/>
    <w:rsid w:val="00F92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3D9"/>
  </w:style>
  <w:style w:type="paragraph" w:styleId="1">
    <w:name w:val="heading 1"/>
    <w:basedOn w:val="a"/>
    <w:link w:val="10"/>
    <w:uiPriority w:val="9"/>
    <w:qFormat/>
    <w:rsid w:val="00C96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1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184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a3">
    <w:name w:val="Normal (Web)"/>
    <w:basedOn w:val="a"/>
    <w:uiPriority w:val="99"/>
    <w:semiHidden/>
    <w:unhideWhenUsed/>
    <w:rsid w:val="00C9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4">
    <w:name w:val="Strong"/>
    <w:basedOn w:val="a0"/>
    <w:uiPriority w:val="22"/>
    <w:qFormat/>
    <w:rsid w:val="00C96184"/>
    <w:rPr>
      <w:b/>
      <w:bCs/>
    </w:rPr>
  </w:style>
  <w:style w:type="character" w:styleId="a5">
    <w:name w:val="Emphasis"/>
    <w:basedOn w:val="a0"/>
    <w:uiPriority w:val="20"/>
    <w:qFormat/>
    <w:rsid w:val="00C96184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C96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l-text">
    <w:name w:val="el-text"/>
    <w:basedOn w:val="a"/>
    <w:rsid w:val="00C9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67FA8-3CD2-4486-A071-FADB50EC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3733</Words>
  <Characters>21281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xaa</cp:lastModifiedBy>
  <cp:revision>3</cp:revision>
  <dcterms:created xsi:type="dcterms:W3CDTF">2020-09-15T01:01:00Z</dcterms:created>
  <dcterms:modified xsi:type="dcterms:W3CDTF">2020-09-20T14:55:00Z</dcterms:modified>
</cp:coreProperties>
</file>