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2C" w:rsidRPr="00E22900" w:rsidRDefault="002469C3" w:rsidP="002469C3">
      <w:pPr>
        <w:jc w:val="center"/>
      </w:pPr>
      <w:r w:rsidRPr="006150B4">
        <w:t>Конструктивные особенности автоматизированного оборудования</w:t>
      </w:r>
    </w:p>
    <w:p w:rsidR="002469C3" w:rsidRPr="009E232C" w:rsidRDefault="002469C3" w:rsidP="009E232C"/>
    <w:p w:rsidR="00FA6839" w:rsidRDefault="00FA6839" w:rsidP="002469C3">
      <w:pPr>
        <w:jc w:val="center"/>
      </w:pPr>
      <w:r>
        <w:t>Любое оборудование имеет особенности, которые немаловажны при решении  данное оборудование.</w:t>
      </w:r>
    </w:p>
    <w:tbl>
      <w:tblPr>
        <w:tblStyle w:val="ae"/>
        <w:tblW w:w="0" w:type="auto"/>
        <w:tblLook w:val="04A0"/>
      </w:tblPr>
      <w:tblGrid>
        <w:gridCol w:w="436"/>
        <w:gridCol w:w="4737"/>
        <w:gridCol w:w="3237"/>
        <w:gridCol w:w="2471"/>
      </w:tblGrid>
      <w:tr w:rsidR="00FA6839" w:rsidTr="00E22900">
        <w:tc>
          <w:tcPr>
            <w:tcW w:w="436" w:type="dxa"/>
          </w:tcPr>
          <w:p w:rsidR="00FA6839" w:rsidRDefault="008A21B5" w:rsidP="002469C3">
            <w:pPr>
              <w:jc w:val="center"/>
            </w:pPr>
            <w:r>
              <w:t>№</w:t>
            </w:r>
          </w:p>
        </w:tc>
        <w:tc>
          <w:tcPr>
            <w:tcW w:w="4737" w:type="dxa"/>
          </w:tcPr>
          <w:p w:rsidR="00FA6839" w:rsidRDefault="00FA6839" w:rsidP="00FA6839">
            <w:pPr>
              <w:jc w:val="center"/>
            </w:pPr>
            <w:r>
              <w:t>Параметр</w:t>
            </w:r>
          </w:p>
        </w:tc>
        <w:tc>
          <w:tcPr>
            <w:tcW w:w="3237" w:type="dxa"/>
          </w:tcPr>
          <w:p w:rsidR="00FA6839" w:rsidRPr="00975254" w:rsidRDefault="00975254" w:rsidP="002469C3">
            <w:pPr>
              <w:jc w:val="center"/>
            </w:pPr>
            <w:r>
              <w:t>Варианты</w:t>
            </w:r>
          </w:p>
        </w:tc>
        <w:tc>
          <w:tcPr>
            <w:tcW w:w="2471" w:type="dxa"/>
          </w:tcPr>
          <w:p w:rsidR="00FA6839" w:rsidRDefault="00B3371F" w:rsidP="002469C3">
            <w:pPr>
              <w:jc w:val="center"/>
            </w:pPr>
            <w:r>
              <w:t>примечание</w:t>
            </w:r>
          </w:p>
        </w:tc>
      </w:tr>
      <w:tr w:rsidR="00F6024E" w:rsidTr="00E22900">
        <w:tc>
          <w:tcPr>
            <w:tcW w:w="436" w:type="dxa"/>
            <w:vMerge w:val="restart"/>
          </w:tcPr>
          <w:p w:rsidR="00F6024E" w:rsidRDefault="008A21B5" w:rsidP="002469C3">
            <w:pPr>
              <w:jc w:val="center"/>
            </w:pPr>
            <w:r>
              <w:t>1</w:t>
            </w:r>
          </w:p>
        </w:tc>
        <w:tc>
          <w:tcPr>
            <w:tcW w:w="4737" w:type="dxa"/>
            <w:vMerge w:val="restart"/>
          </w:tcPr>
          <w:p w:rsidR="00F6024E" w:rsidRDefault="00F6024E" w:rsidP="002469C3">
            <w:pPr>
              <w:jc w:val="center"/>
            </w:pPr>
            <w:r>
              <w:t>Энергообеспечение</w:t>
            </w:r>
          </w:p>
        </w:tc>
        <w:tc>
          <w:tcPr>
            <w:tcW w:w="3237" w:type="dxa"/>
          </w:tcPr>
          <w:p w:rsidR="00F6024E" w:rsidRDefault="00F6024E" w:rsidP="00FA6839">
            <w:pPr>
              <w:jc w:val="center"/>
            </w:pPr>
            <w:r>
              <w:rPr>
                <w:lang w:val="en-US"/>
              </w:rPr>
              <w:t>~</w:t>
            </w:r>
            <w:r>
              <w:t>180 …240В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469C3">
            <w:pPr>
              <w:jc w:val="center"/>
            </w:pPr>
            <w:r>
              <w:t>+  15..24В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FA6839">
            <w:pPr>
              <w:jc w:val="center"/>
            </w:pPr>
            <w:r>
              <w:t>+12..36В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A6839" w:rsidTr="00E22900">
        <w:tc>
          <w:tcPr>
            <w:tcW w:w="436" w:type="dxa"/>
          </w:tcPr>
          <w:p w:rsidR="00FA6839" w:rsidRDefault="008A21B5" w:rsidP="002469C3">
            <w:pPr>
              <w:jc w:val="center"/>
            </w:pPr>
            <w:r>
              <w:t>2</w:t>
            </w:r>
          </w:p>
        </w:tc>
        <w:tc>
          <w:tcPr>
            <w:tcW w:w="4737" w:type="dxa"/>
          </w:tcPr>
          <w:p w:rsidR="00FA6839" w:rsidRDefault="00FA6839" w:rsidP="002469C3">
            <w:pPr>
              <w:jc w:val="center"/>
            </w:pPr>
            <w:r>
              <w:t>Энергопотребление</w:t>
            </w:r>
          </w:p>
        </w:tc>
        <w:tc>
          <w:tcPr>
            <w:tcW w:w="3237" w:type="dxa"/>
          </w:tcPr>
          <w:p w:rsidR="00FA6839" w:rsidRDefault="00FA6839" w:rsidP="00FA6839">
            <w:pPr>
              <w:jc w:val="center"/>
            </w:pPr>
            <w:r>
              <w:t>24Вт и выше</w:t>
            </w:r>
          </w:p>
        </w:tc>
        <w:tc>
          <w:tcPr>
            <w:tcW w:w="2471" w:type="dxa"/>
          </w:tcPr>
          <w:p w:rsidR="00FA6839" w:rsidRDefault="00FA6839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 w:val="restart"/>
          </w:tcPr>
          <w:p w:rsidR="00F6024E" w:rsidRDefault="008A21B5" w:rsidP="002469C3">
            <w:pPr>
              <w:jc w:val="center"/>
            </w:pPr>
            <w:r>
              <w:t>3</w:t>
            </w:r>
          </w:p>
        </w:tc>
        <w:tc>
          <w:tcPr>
            <w:tcW w:w="4737" w:type="dxa"/>
            <w:vMerge w:val="restart"/>
          </w:tcPr>
          <w:p w:rsidR="00F6024E" w:rsidRDefault="00F6024E" w:rsidP="002469C3">
            <w:pPr>
              <w:jc w:val="center"/>
            </w:pPr>
            <w:r>
              <w:t>Количество входов дискретных и величины</w:t>
            </w:r>
          </w:p>
          <w:p w:rsidR="00F6024E" w:rsidRDefault="00F6024E" w:rsidP="002469C3">
            <w:pPr>
              <w:jc w:val="center"/>
            </w:pPr>
            <w:r>
              <w:t xml:space="preserve">  </w:t>
            </w:r>
          </w:p>
        </w:tc>
        <w:tc>
          <w:tcPr>
            <w:tcW w:w="3237" w:type="dxa"/>
          </w:tcPr>
          <w:p w:rsidR="00F6024E" w:rsidRDefault="00F6024E" w:rsidP="00FA6839">
            <w:pPr>
              <w:jc w:val="center"/>
            </w:pPr>
            <w:r>
              <w:rPr>
                <w:lang w:val="en-US"/>
              </w:rPr>
              <w:t>~</w:t>
            </w:r>
            <w:r>
              <w:t xml:space="preserve">180 …240В 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FA6839">
            <w:pPr>
              <w:jc w:val="center"/>
              <w:rPr>
                <w:lang w:val="en-US"/>
              </w:rPr>
            </w:pPr>
            <w:r>
              <w:t>+  15..24В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FA6839">
            <w:pPr>
              <w:jc w:val="center"/>
            </w:pPr>
            <w:r>
              <w:t>+12..36В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 w:val="restart"/>
          </w:tcPr>
          <w:p w:rsidR="00F6024E" w:rsidRDefault="008A21B5" w:rsidP="002469C3">
            <w:pPr>
              <w:jc w:val="center"/>
            </w:pPr>
            <w:r>
              <w:t>4</w:t>
            </w:r>
          </w:p>
        </w:tc>
        <w:tc>
          <w:tcPr>
            <w:tcW w:w="4737" w:type="dxa"/>
            <w:vMerge w:val="restart"/>
          </w:tcPr>
          <w:p w:rsidR="00F6024E" w:rsidRDefault="00F6024E" w:rsidP="002469C3">
            <w:pPr>
              <w:jc w:val="center"/>
            </w:pPr>
            <w:r>
              <w:t>Габаритные размеры</w:t>
            </w:r>
          </w:p>
          <w:p w:rsidR="00F6024E" w:rsidRDefault="00F6024E" w:rsidP="002469C3">
            <w:pPr>
              <w:jc w:val="center"/>
            </w:pPr>
            <w:r>
              <w:t>И форма крепежа</w:t>
            </w:r>
          </w:p>
        </w:tc>
        <w:tc>
          <w:tcPr>
            <w:tcW w:w="3237" w:type="dxa"/>
          </w:tcPr>
          <w:p w:rsidR="00F6024E" w:rsidRDefault="00F6024E" w:rsidP="00FA6839">
            <w:pPr>
              <w:jc w:val="center"/>
            </w:pPr>
            <w:r>
              <w:t xml:space="preserve">На </w:t>
            </w:r>
            <w:proofErr w:type="spellStart"/>
            <w:r>
              <w:t>динрейку</w:t>
            </w:r>
            <w:proofErr w:type="spellEnd"/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FA6839">
            <w:pPr>
              <w:jc w:val="center"/>
            </w:pPr>
            <w:r>
              <w:t>На корпус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FA6839">
            <w:pPr>
              <w:jc w:val="center"/>
            </w:pPr>
            <w:r>
              <w:t>На стенку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 w:val="restart"/>
          </w:tcPr>
          <w:p w:rsidR="00F6024E" w:rsidRDefault="008A21B5" w:rsidP="002469C3">
            <w:pPr>
              <w:jc w:val="center"/>
            </w:pPr>
            <w:r>
              <w:t>5</w:t>
            </w:r>
          </w:p>
        </w:tc>
        <w:tc>
          <w:tcPr>
            <w:tcW w:w="4737" w:type="dxa"/>
            <w:vMerge w:val="restart"/>
          </w:tcPr>
          <w:p w:rsidR="00F6024E" w:rsidRDefault="00F6024E" w:rsidP="002469C3">
            <w:pPr>
              <w:jc w:val="center"/>
            </w:pPr>
            <w:r>
              <w:t>Класс защиты</w:t>
            </w:r>
          </w:p>
        </w:tc>
        <w:tc>
          <w:tcPr>
            <w:tcW w:w="3237" w:type="dxa"/>
          </w:tcPr>
          <w:p w:rsidR="00F6024E" w:rsidRDefault="00F6024E" w:rsidP="00975254">
            <w:pPr>
              <w:jc w:val="center"/>
            </w:pPr>
            <w:proofErr w:type="spellStart"/>
            <w:r>
              <w:rPr>
                <w:lang w:val="en-GB"/>
              </w:rPr>
              <w:t>ip</w:t>
            </w:r>
            <w:proofErr w:type="spellEnd"/>
            <w:r>
              <w:t>44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975254">
            <w:pPr>
              <w:jc w:val="center"/>
            </w:pPr>
            <w:r>
              <w:rPr>
                <w:lang w:val="en-GB"/>
              </w:rPr>
              <w:t>: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Pr="00975254" w:rsidRDefault="00F6024E" w:rsidP="009752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Ip65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  <w:r>
              <w:t xml:space="preserve"> </w:t>
            </w:r>
          </w:p>
        </w:tc>
      </w:tr>
      <w:tr w:rsidR="00F6024E" w:rsidTr="00E22900">
        <w:tc>
          <w:tcPr>
            <w:tcW w:w="436" w:type="dxa"/>
            <w:vMerge w:val="restart"/>
          </w:tcPr>
          <w:p w:rsidR="00F6024E" w:rsidRDefault="008A21B5" w:rsidP="002469C3">
            <w:pPr>
              <w:jc w:val="center"/>
            </w:pPr>
            <w:r>
              <w:t>6</w:t>
            </w:r>
          </w:p>
        </w:tc>
        <w:tc>
          <w:tcPr>
            <w:tcW w:w="4737" w:type="dxa"/>
            <w:vMerge w:val="restart"/>
          </w:tcPr>
          <w:p w:rsidR="00F6024E" w:rsidRPr="00975254" w:rsidRDefault="00F6024E" w:rsidP="002469C3">
            <w:pPr>
              <w:jc w:val="center"/>
            </w:pPr>
            <w:r>
              <w:t xml:space="preserve">Температура </w:t>
            </w:r>
            <w:r>
              <w:rPr>
                <w:lang w:val="en-GB"/>
              </w:rPr>
              <w:t xml:space="preserve"> </w:t>
            </w:r>
            <w:r>
              <w:t>использования</w:t>
            </w:r>
          </w:p>
        </w:tc>
        <w:tc>
          <w:tcPr>
            <w:tcW w:w="3237" w:type="dxa"/>
          </w:tcPr>
          <w:p w:rsidR="00F6024E" w:rsidRPr="00975254" w:rsidRDefault="00F6024E" w:rsidP="00975254">
            <w:pPr>
              <w:jc w:val="center"/>
              <w:rPr>
                <w:lang w:val="en-GB"/>
              </w:rPr>
            </w:pPr>
            <w:r>
              <w:t>0..50</w:t>
            </w:r>
            <w:r>
              <w:rPr>
                <w:lang w:val="en-GB"/>
              </w:rPr>
              <w:t>’C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Pr="00975254" w:rsidRDefault="00F6024E" w:rsidP="009752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0..55’C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9752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-10..65’C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9752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-40..80’C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9752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-60..90’C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975254" w:rsidTr="00E22900">
        <w:tc>
          <w:tcPr>
            <w:tcW w:w="436" w:type="dxa"/>
          </w:tcPr>
          <w:p w:rsidR="00975254" w:rsidRDefault="008A21B5" w:rsidP="002469C3">
            <w:pPr>
              <w:jc w:val="center"/>
            </w:pPr>
            <w:r>
              <w:t>7</w:t>
            </w:r>
          </w:p>
        </w:tc>
        <w:tc>
          <w:tcPr>
            <w:tcW w:w="4737" w:type="dxa"/>
          </w:tcPr>
          <w:p w:rsidR="00975254" w:rsidRDefault="00975254" w:rsidP="002469C3">
            <w:pPr>
              <w:jc w:val="center"/>
            </w:pPr>
            <w:r>
              <w:t>Теплоотдача</w:t>
            </w:r>
          </w:p>
        </w:tc>
        <w:tc>
          <w:tcPr>
            <w:tcW w:w="3237" w:type="dxa"/>
          </w:tcPr>
          <w:p w:rsidR="00975254" w:rsidRPr="00975254" w:rsidRDefault="00975254" w:rsidP="0097525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????</w:t>
            </w:r>
          </w:p>
        </w:tc>
        <w:tc>
          <w:tcPr>
            <w:tcW w:w="2471" w:type="dxa"/>
          </w:tcPr>
          <w:p w:rsidR="00975254" w:rsidRDefault="00975254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 w:val="restart"/>
          </w:tcPr>
          <w:p w:rsidR="00F6024E" w:rsidRDefault="008A21B5" w:rsidP="002469C3">
            <w:pPr>
              <w:jc w:val="center"/>
            </w:pPr>
            <w:r>
              <w:t>8</w:t>
            </w:r>
          </w:p>
        </w:tc>
        <w:tc>
          <w:tcPr>
            <w:tcW w:w="4737" w:type="dxa"/>
            <w:vMerge w:val="restart"/>
          </w:tcPr>
          <w:p w:rsidR="00F6024E" w:rsidRPr="00F6024E" w:rsidRDefault="00F6024E" w:rsidP="00F6024E">
            <w:r>
              <w:t xml:space="preserve"> Материал корпуса</w:t>
            </w:r>
          </w:p>
        </w:tc>
        <w:tc>
          <w:tcPr>
            <w:tcW w:w="3237" w:type="dxa"/>
          </w:tcPr>
          <w:p w:rsidR="00F6024E" w:rsidRPr="00F6024E" w:rsidRDefault="00F6024E" w:rsidP="00975254">
            <w:pPr>
              <w:jc w:val="center"/>
            </w:pPr>
            <w:r>
              <w:t>Пластик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F6024E"/>
        </w:tc>
        <w:tc>
          <w:tcPr>
            <w:tcW w:w="3237" w:type="dxa"/>
          </w:tcPr>
          <w:p w:rsidR="00F6024E" w:rsidRDefault="00F6024E" w:rsidP="00975254">
            <w:pPr>
              <w:jc w:val="center"/>
            </w:pPr>
            <w:r>
              <w:t>Дюраль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F6024E"/>
        </w:tc>
        <w:tc>
          <w:tcPr>
            <w:tcW w:w="3237" w:type="dxa"/>
          </w:tcPr>
          <w:p w:rsidR="00F6024E" w:rsidRDefault="00F6024E" w:rsidP="00975254">
            <w:pPr>
              <w:jc w:val="center"/>
            </w:pPr>
            <w:r>
              <w:t>Железо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 w:val="restart"/>
          </w:tcPr>
          <w:p w:rsidR="00F6024E" w:rsidRDefault="008A21B5" w:rsidP="002469C3">
            <w:pPr>
              <w:jc w:val="center"/>
            </w:pPr>
            <w:r>
              <w:t>9</w:t>
            </w:r>
          </w:p>
        </w:tc>
        <w:tc>
          <w:tcPr>
            <w:tcW w:w="4737" w:type="dxa"/>
            <w:vMerge w:val="restart"/>
          </w:tcPr>
          <w:p w:rsidR="00F6024E" w:rsidRDefault="00F6024E" w:rsidP="002355CC">
            <w:pPr>
              <w:jc w:val="center"/>
            </w:pPr>
            <w:r>
              <w:t>Количество выходов дискретных и величины</w:t>
            </w:r>
          </w:p>
          <w:p w:rsidR="00F6024E" w:rsidRDefault="00F6024E" w:rsidP="002355CC">
            <w:pPr>
              <w:jc w:val="center"/>
            </w:pPr>
            <w:r>
              <w:t xml:space="preserve">  </w:t>
            </w: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rPr>
                <w:lang w:val="en-US"/>
              </w:rPr>
              <w:t>~</w:t>
            </w:r>
            <w:r>
              <w:t xml:space="preserve">180 …240В 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  <w:rPr>
                <w:lang w:val="en-US"/>
              </w:rPr>
            </w:pPr>
            <w:r>
              <w:t>+  15..24В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+12..36В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 w:val="restart"/>
          </w:tcPr>
          <w:p w:rsidR="00F6024E" w:rsidRDefault="008A21B5" w:rsidP="002469C3">
            <w:pPr>
              <w:jc w:val="center"/>
            </w:pPr>
            <w:r>
              <w:t>10</w:t>
            </w:r>
          </w:p>
        </w:tc>
        <w:tc>
          <w:tcPr>
            <w:tcW w:w="4737" w:type="dxa"/>
            <w:vMerge w:val="restart"/>
          </w:tcPr>
          <w:p w:rsidR="00F6024E" w:rsidRDefault="00F6024E" w:rsidP="002355CC">
            <w:pPr>
              <w:jc w:val="center"/>
            </w:pPr>
            <w:r>
              <w:t>аналоговые входы их количество</w:t>
            </w: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Термопары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0..20мА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4..20мА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0..10В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0..1В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500ОМ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2000ОМ</w:t>
            </w:r>
          </w:p>
        </w:tc>
        <w:tc>
          <w:tcPr>
            <w:tcW w:w="2471" w:type="dxa"/>
          </w:tcPr>
          <w:p w:rsidR="00F6024E" w:rsidRDefault="00F6024E" w:rsidP="002469C3">
            <w:pPr>
              <w:jc w:val="center"/>
            </w:pPr>
          </w:p>
        </w:tc>
      </w:tr>
      <w:tr w:rsidR="00F6024E" w:rsidTr="00E22900">
        <w:tc>
          <w:tcPr>
            <w:tcW w:w="436" w:type="dxa"/>
            <w:vMerge w:val="restart"/>
          </w:tcPr>
          <w:p w:rsidR="00F6024E" w:rsidRDefault="008A21B5" w:rsidP="002469C3">
            <w:pPr>
              <w:jc w:val="center"/>
            </w:pPr>
            <w:r>
              <w:t>11</w:t>
            </w:r>
          </w:p>
        </w:tc>
        <w:tc>
          <w:tcPr>
            <w:tcW w:w="4737" w:type="dxa"/>
            <w:vMerge w:val="restart"/>
          </w:tcPr>
          <w:p w:rsidR="00F6024E" w:rsidRDefault="00F6024E" w:rsidP="002355CC">
            <w:pPr>
              <w:jc w:val="center"/>
            </w:pPr>
            <w:r>
              <w:t>аналоговые выходы их количество</w:t>
            </w:r>
          </w:p>
        </w:tc>
        <w:tc>
          <w:tcPr>
            <w:tcW w:w="3237" w:type="dxa"/>
          </w:tcPr>
          <w:p w:rsidR="00F6024E" w:rsidRDefault="00697370" w:rsidP="002355CC">
            <w:pPr>
              <w:jc w:val="center"/>
            </w:pPr>
            <w:r>
              <w:t xml:space="preserve">+6В </w:t>
            </w:r>
            <w:proofErr w:type="spellStart"/>
            <w:r>
              <w:t>шим</w:t>
            </w:r>
            <w:proofErr w:type="spellEnd"/>
          </w:p>
        </w:tc>
        <w:tc>
          <w:tcPr>
            <w:tcW w:w="2471" w:type="dxa"/>
          </w:tcPr>
          <w:p w:rsidR="00F6024E" w:rsidRDefault="00F6024E" w:rsidP="002355CC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0..20мА</w:t>
            </w:r>
          </w:p>
        </w:tc>
        <w:tc>
          <w:tcPr>
            <w:tcW w:w="2471" w:type="dxa"/>
          </w:tcPr>
          <w:p w:rsidR="00F6024E" w:rsidRDefault="00F6024E" w:rsidP="002355CC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4..20мА</w:t>
            </w:r>
          </w:p>
        </w:tc>
        <w:tc>
          <w:tcPr>
            <w:tcW w:w="2471" w:type="dxa"/>
          </w:tcPr>
          <w:p w:rsidR="00F6024E" w:rsidRDefault="00F6024E" w:rsidP="002355CC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0..10В</w:t>
            </w:r>
          </w:p>
        </w:tc>
        <w:tc>
          <w:tcPr>
            <w:tcW w:w="2471" w:type="dxa"/>
          </w:tcPr>
          <w:p w:rsidR="00F6024E" w:rsidRDefault="00F6024E" w:rsidP="002355CC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Default="00F6024E" w:rsidP="002355CC">
            <w:pPr>
              <w:jc w:val="center"/>
            </w:pPr>
            <w:r>
              <w:t>0..1В</w:t>
            </w:r>
          </w:p>
        </w:tc>
        <w:tc>
          <w:tcPr>
            <w:tcW w:w="2471" w:type="dxa"/>
          </w:tcPr>
          <w:p w:rsidR="00F6024E" w:rsidRDefault="00F6024E" w:rsidP="002355CC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Pr="00F6024E" w:rsidRDefault="00F6024E" w:rsidP="009E232C">
            <w:pPr>
              <w:jc w:val="center"/>
              <w:rPr>
                <w:lang w:val="en-US"/>
              </w:rPr>
            </w:pPr>
            <w:r>
              <w:rPr>
                <w:lang w:val="en-GB"/>
              </w:rPr>
              <w:t>~</w:t>
            </w:r>
            <w:r w:rsidR="009E232C">
              <w:rPr>
                <w:lang w:val="en-GB"/>
              </w:rPr>
              <w:t>220..380B</w:t>
            </w:r>
          </w:p>
        </w:tc>
        <w:tc>
          <w:tcPr>
            <w:tcW w:w="2471" w:type="dxa"/>
          </w:tcPr>
          <w:p w:rsidR="00F6024E" w:rsidRDefault="00F6024E" w:rsidP="002355CC">
            <w:pPr>
              <w:jc w:val="center"/>
            </w:pPr>
          </w:p>
        </w:tc>
      </w:tr>
      <w:tr w:rsidR="00F6024E" w:rsidTr="00E22900">
        <w:tc>
          <w:tcPr>
            <w:tcW w:w="436" w:type="dxa"/>
            <w:vMerge/>
          </w:tcPr>
          <w:p w:rsidR="00F6024E" w:rsidRDefault="00F6024E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F6024E" w:rsidRDefault="00F6024E" w:rsidP="002355CC">
            <w:pPr>
              <w:jc w:val="center"/>
            </w:pPr>
          </w:p>
        </w:tc>
        <w:tc>
          <w:tcPr>
            <w:tcW w:w="3237" w:type="dxa"/>
          </w:tcPr>
          <w:p w:rsidR="00F6024E" w:rsidRPr="009E232C" w:rsidRDefault="009E232C" w:rsidP="002355CC">
            <w:pPr>
              <w:jc w:val="center"/>
            </w:pPr>
            <w:r w:rsidRPr="009E232C">
              <w:t>+0..</w:t>
            </w:r>
            <w:r>
              <w:t xml:space="preserve">24 </w:t>
            </w:r>
            <w:r>
              <w:rPr>
                <w:lang w:val="en-US"/>
              </w:rPr>
              <w:t>/36/ 50/</w:t>
            </w:r>
            <w:r w:rsidRPr="009E232C">
              <w:t>150</w:t>
            </w:r>
            <w:r>
              <w:rPr>
                <w:lang w:val="en-US"/>
              </w:rPr>
              <w:t>B</w:t>
            </w:r>
          </w:p>
        </w:tc>
        <w:tc>
          <w:tcPr>
            <w:tcW w:w="2471" w:type="dxa"/>
          </w:tcPr>
          <w:p w:rsidR="00F6024E" w:rsidRDefault="00F6024E" w:rsidP="00F6024E">
            <w:pPr>
              <w:tabs>
                <w:tab w:val="left" w:pos="311"/>
              </w:tabs>
            </w:pPr>
            <w:r>
              <w:tab/>
            </w:r>
          </w:p>
        </w:tc>
      </w:tr>
      <w:tr w:rsidR="009E232C" w:rsidTr="00E22900">
        <w:tc>
          <w:tcPr>
            <w:tcW w:w="436" w:type="dxa"/>
            <w:vMerge w:val="restart"/>
          </w:tcPr>
          <w:p w:rsidR="009E232C" w:rsidRDefault="008A21B5" w:rsidP="002469C3">
            <w:pPr>
              <w:jc w:val="center"/>
            </w:pPr>
            <w:r>
              <w:t>12</w:t>
            </w:r>
          </w:p>
        </w:tc>
        <w:tc>
          <w:tcPr>
            <w:tcW w:w="4737" w:type="dxa"/>
            <w:vMerge w:val="restart"/>
          </w:tcPr>
          <w:p w:rsidR="009E232C" w:rsidRPr="00F6024E" w:rsidRDefault="009E232C" w:rsidP="002355CC">
            <w:pPr>
              <w:jc w:val="center"/>
            </w:pPr>
            <w:r>
              <w:t>Наличие видов связи</w:t>
            </w:r>
            <w:r w:rsidRPr="00F6024E">
              <w:t xml:space="preserve"> </w:t>
            </w:r>
            <w:r>
              <w:t>и количество</w:t>
            </w:r>
          </w:p>
        </w:tc>
        <w:tc>
          <w:tcPr>
            <w:tcW w:w="3237" w:type="dxa"/>
          </w:tcPr>
          <w:p w:rsidR="009E232C" w:rsidRDefault="009E232C" w:rsidP="002355CC">
            <w:pPr>
              <w:jc w:val="center"/>
            </w:pPr>
            <w:r>
              <w:t>485</w:t>
            </w:r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9E232C" w:rsidTr="00E22900">
        <w:tc>
          <w:tcPr>
            <w:tcW w:w="436" w:type="dxa"/>
            <w:vMerge/>
          </w:tcPr>
          <w:p w:rsidR="009E232C" w:rsidRDefault="009E232C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9E232C" w:rsidRDefault="009E232C" w:rsidP="002355CC">
            <w:pPr>
              <w:jc w:val="center"/>
            </w:pPr>
          </w:p>
        </w:tc>
        <w:tc>
          <w:tcPr>
            <w:tcW w:w="3237" w:type="dxa"/>
          </w:tcPr>
          <w:p w:rsidR="009E232C" w:rsidRDefault="009E232C" w:rsidP="002355CC">
            <w:pPr>
              <w:jc w:val="center"/>
            </w:pPr>
            <w:r>
              <w:t>232</w:t>
            </w:r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9E232C" w:rsidTr="00E22900">
        <w:tc>
          <w:tcPr>
            <w:tcW w:w="436" w:type="dxa"/>
            <w:vMerge/>
          </w:tcPr>
          <w:p w:rsidR="009E232C" w:rsidRDefault="009E232C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9E232C" w:rsidRDefault="009E232C" w:rsidP="002355CC">
            <w:pPr>
              <w:jc w:val="center"/>
            </w:pPr>
          </w:p>
        </w:tc>
        <w:tc>
          <w:tcPr>
            <w:tcW w:w="3237" w:type="dxa"/>
          </w:tcPr>
          <w:p w:rsidR="009E232C" w:rsidRPr="009E232C" w:rsidRDefault="009E232C" w:rsidP="002355CC">
            <w:pPr>
              <w:jc w:val="center"/>
            </w:pPr>
            <w:r>
              <w:rPr>
                <w:lang w:val="en-GB"/>
              </w:rPr>
              <w:t>Tsp</w:t>
            </w:r>
            <w:r w:rsidRPr="009E232C">
              <w:t>/</w:t>
            </w:r>
            <w:proofErr w:type="spellStart"/>
            <w:r>
              <w:rPr>
                <w:lang w:val="en-GB"/>
              </w:rPr>
              <w:t>ip</w:t>
            </w:r>
            <w:proofErr w:type="spellEnd"/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9E232C" w:rsidTr="00E22900">
        <w:tc>
          <w:tcPr>
            <w:tcW w:w="436" w:type="dxa"/>
            <w:vMerge/>
          </w:tcPr>
          <w:p w:rsidR="009E232C" w:rsidRDefault="009E232C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9E232C" w:rsidRDefault="009E232C" w:rsidP="002355CC">
            <w:pPr>
              <w:jc w:val="center"/>
            </w:pPr>
          </w:p>
        </w:tc>
        <w:tc>
          <w:tcPr>
            <w:tcW w:w="3237" w:type="dxa"/>
          </w:tcPr>
          <w:p w:rsidR="009E232C" w:rsidRPr="009E232C" w:rsidRDefault="009E232C" w:rsidP="002355CC">
            <w:pPr>
              <w:jc w:val="center"/>
            </w:pPr>
            <w:proofErr w:type="spellStart"/>
            <w:r>
              <w:rPr>
                <w:lang w:val="en-GB"/>
              </w:rPr>
              <w:t>Spi</w:t>
            </w:r>
            <w:proofErr w:type="spellEnd"/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9E232C" w:rsidTr="00E22900">
        <w:tc>
          <w:tcPr>
            <w:tcW w:w="436" w:type="dxa"/>
            <w:vMerge/>
          </w:tcPr>
          <w:p w:rsidR="009E232C" w:rsidRDefault="009E232C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9E232C" w:rsidRDefault="009E232C" w:rsidP="002355CC">
            <w:pPr>
              <w:jc w:val="center"/>
            </w:pPr>
          </w:p>
        </w:tc>
        <w:tc>
          <w:tcPr>
            <w:tcW w:w="3237" w:type="dxa"/>
          </w:tcPr>
          <w:p w:rsidR="009E232C" w:rsidRPr="009E232C" w:rsidRDefault="009E232C" w:rsidP="002355CC">
            <w:pPr>
              <w:jc w:val="center"/>
            </w:pPr>
            <w:proofErr w:type="spellStart"/>
            <w:r>
              <w:rPr>
                <w:lang w:val="en-GB"/>
              </w:rPr>
              <w:t>Twi</w:t>
            </w:r>
            <w:proofErr w:type="spellEnd"/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9E232C" w:rsidTr="00E22900">
        <w:tc>
          <w:tcPr>
            <w:tcW w:w="436" w:type="dxa"/>
            <w:vMerge/>
          </w:tcPr>
          <w:p w:rsidR="009E232C" w:rsidRDefault="009E232C" w:rsidP="002469C3">
            <w:pPr>
              <w:jc w:val="center"/>
            </w:pPr>
          </w:p>
        </w:tc>
        <w:tc>
          <w:tcPr>
            <w:tcW w:w="4737" w:type="dxa"/>
            <w:vMerge/>
          </w:tcPr>
          <w:p w:rsidR="009E232C" w:rsidRDefault="009E232C" w:rsidP="002355CC">
            <w:pPr>
              <w:jc w:val="center"/>
            </w:pPr>
          </w:p>
        </w:tc>
        <w:tc>
          <w:tcPr>
            <w:tcW w:w="3237" w:type="dxa"/>
          </w:tcPr>
          <w:p w:rsidR="009E232C" w:rsidRPr="009E232C" w:rsidRDefault="009E232C" w:rsidP="002355CC">
            <w:pPr>
              <w:jc w:val="center"/>
            </w:pPr>
            <w:r>
              <w:rPr>
                <w:lang w:val="en-GB"/>
              </w:rPr>
              <w:t>can</w:t>
            </w:r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9E232C" w:rsidTr="00E22900">
        <w:tc>
          <w:tcPr>
            <w:tcW w:w="436" w:type="dxa"/>
          </w:tcPr>
          <w:p w:rsidR="009E232C" w:rsidRDefault="008A21B5" w:rsidP="002469C3">
            <w:pPr>
              <w:jc w:val="center"/>
            </w:pPr>
            <w:r>
              <w:t>13</w:t>
            </w:r>
          </w:p>
        </w:tc>
        <w:tc>
          <w:tcPr>
            <w:tcW w:w="4737" w:type="dxa"/>
          </w:tcPr>
          <w:p w:rsidR="009E232C" w:rsidRPr="009E232C" w:rsidRDefault="009E232C" w:rsidP="002355CC">
            <w:pPr>
              <w:jc w:val="center"/>
            </w:pPr>
            <w:r>
              <w:t>Среда разработки</w:t>
            </w:r>
          </w:p>
        </w:tc>
        <w:tc>
          <w:tcPr>
            <w:tcW w:w="3237" w:type="dxa"/>
          </w:tcPr>
          <w:p w:rsidR="009E232C" w:rsidRPr="009E232C" w:rsidRDefault="009E232C" w:rsidP="009E232C">
            <w:r>
              <w:t>МЭК 61131или другой</w:t>
            </w:r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9E232C" w:rsidTr="00E22900">
        <w:tc>
          <w:tcPr>
            <w:tcW w:w="436" w:type="dxa"/>
          </w:tcPr>
          <w:p w:rsidR="009E232C" w:rsidRDefault="008A21B5" w:rsidP="002469C3">
            <w:pPr>
              <w:jc w:val="center"/>
            </w:pPr>
            <w:r>
              <w:t>14</w:t>
            </w:r>
          </w:p>
        </w:tc>
        <w:tc>
          <w:tcPr>
            <w:tcW w:w="4737" w:type="dxa"/>
          </w:tcPr>
          <w:p w:rsidR="009E232C" w:rsidRDefault="009E232C" w:rsidP="002355CC">
            <w:pPr>
              <w:jc w:val="center"/>
            </w:pPr>
            <w:r>
              <w:t>Наличие сенсорной панели</w:t>
            </w:r>
          </w:p>
        </w:tc>
        <w:tc>
          <w:tcPr>
            <w:tcW w:w="3237" w:type="dxa"/>
          </w:tcPr>
          <w:p w:rsidR="009E232C" w:rsidRDefault="009E232C" w:rsidP="009E232C">
            <w:r>
              <w:t>Да/нет</w:t>
            </w:r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9E232C" w:rsidTr="00E22900">
        <w:tc>
          <w:tcPr>
            <w:tcW w:w="436" w:type="dxa"/>
          </w:tcPr>
          <w:p w:rsidR="009E232C" w:rsidRDefault="008A21B5" w:rsidP="002469C3">
            <w:pPr>
              <w:jc w:val="center"/>
            </w:pPr>
            <w:r>
              <w:t>15</w:t>
            </w:r>
          </w:p>
        </w:tc>
        <w:tc>
          <w:tcPr>
            <w:tcW w:w="4737" w:type="dxa"/>
          </w:tcPr>
          <w:p w:rsidR="009E232C" w:rsidRDefault="009E232C" w:rsidP="009E232C">
            <w:pPr>
              <w:jc w:val="center"/>
            </w:pPr>
            <w:r>
              <w:t>Наличие модулей и количество расширений</w:t>
            </w:r>
          </w:p>
        </w:tc>
        <w:tc>
          <w:tcPr>
            <w:tcW w:w="3237" w:type="dxa"/>
          </w:tcPr>
          <w:p w:rsidR="009E232C" w:rsidRDefault="009E232C" w:rsidP="009E232C">
            <w:r>
              <w:t>От 0 до</w:t>
            </w:r>
            <w:proofErr w:type="gramStart"/>
            <w:r>
              <w:t xml:space="preserve"> ?</w:t>
            </w:r>
            <w:proofErr w:type="gramEnd"/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9E232C" w:rsidTr="00E22900">
        <w:tc>
          <w:tcPr>
            <w:tcW w:w="436" w:type="dxa"/>
          </w:tcPr>
          <w:p w:rsidR="009E232C" w:rsidRDefault="008A21B5" w:rsidP="002469C3">
            <w:pPr>
              <w:jc w:val="center"/>
            </w:pPr>
            <w:r>
              <w:t>16</w:t>
            </w:r>
          </w:p>
        </w:tc>
        <w:tc>
          <w:tcPr>
            <w:tcW w:w="4737" w:type="dxa"/>
          </w:tcPr>
          <w:p w:rsidR="009E232C" w:rsidRDefault="009E232C" w:rsidP="009E232C">
            <w:pPr>
              <w:jc w:val="center"/>
            </w:pPr>
            <w:r>
              <w:t>Наличие ШИМ +6/12В</w:t>
            </w:r>
          </w:p>
        </w:tc>
        <w:tc>
          <w:tcPr>
            <w:tcW w:w="3237" w:type="dxa"/>
          </w:tcPr>
          <w:p w:rsidR="009E232C" w:rsidRDefault="009E232C" w:rsidP="009E232C">
            <w:r>
              <w:t>Да / нет</w:t>
            </w:r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9E232C" w:rsidTr="00E22900">
        <w:tc>
          <w:tcPr>
            <w:tcW w:w="436" w:type="dxa"/>
          </w:tcPr>
          <w:p w:rsidR="009E232C" w:rsidRDefault="008A21B5" w:rsidP="002469C3">
            <w:pPr>
              <w:jc w:val="center"/>
            </w:pPr>
            <w:r>
              <w:t>17</w:t>
            </w:r>
          </w:p>
        </w:tc>
        <w:tc>
          <w:tcPr>
            <w:tcW w:w="4737" w:type="dxa"/>
          </w:tcPr>
          <w:p w:rsidR="009E232C" w:rsidRDefault="009E232C" w:rsidP="009E232C">
            <w:pPr>
              <w:jc w:val="center"/>
            </w:pPr>
            <w:r>
              <w:t xml:space="preserve">Наличие быстрых входов для </w:t>
            </w:r>
            <w:proofErr w:type="spellStart"/>
            <w:r>
              <w:t>энкодоров</w:t>
            </w:r>
            <w:proofErr w:type="spellEnd"/>
          </w:p>
        </w:tc>
        <w:tc>
          <w:tcPr>
            <w:tcW w:w="3237" w:type="dxa"/>
          </w:tcPr>
          <w:p w:rsidR="009E232C" w:rsidRDefault="009E232C" w:rsidP="009E232C">
            <w:r>
              <w:t>Да /нет</w:t>
            </w:r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9E232C" w:rsidTr="00E22900">
        <w:tc>
          <w:tcPr>
            <w:tcW w:w="436" w:type="dxa"/>
          </w:tcPr>
          <w:p w:rsidR="009E232C" w:rsidRDefault="008A21B5" w:rsidP="002469C3">
            <w:pPr>
              <w:jc w:val="center"/>
            </w:pPr>
            <w:r>
              <w:t>18</w:t>
            </w:r>
          </w:p>
        </w:tc>
        <w:tc>
          <w:tcPr>
            <w:tcW w:w="4737" w:type="dxa"/>
          </w:tcPr>
          <w:p w:rsidR="009E232C" w:rsidRDefault="009E232C" w:rsidP="009E232C">
            <w:pPr>
              <w:jc w:val="center"/>
            </w:pPr>
            <w:r>
              <w:t>Защита от ЭМП</w:t>
            </w:r>
          </w:p>
        </w:tc>
        <w:tc>
          <w:tcPr>
            <w:tcW w:w="3237" w:type="dxa"/>
          </w:tcPr>
          <w:p w:rsidR="009E232C" w:rsidRDefault="009E232C" w:rsidP="009E232C">
            <w:proofErr w:type="gramStart"/>
            <w:r>
              <w:t>Да/</w:t>
            </w:r>
            <w:proofErr w:type="spellStart"/>
            <w:r>
              <w:t>ет</w:t>
            </w:r>
            <w:proofErr w:type="spellEnd"/>
            <w:proofErr w:type="gramEnd"/>
          </w:p>
        </w:tc>
        <w:tc>
          <w:tcPr>
            <w:tcW w:w="2471" w:type="dxa"/>
          </w:tcPr>
          <w:p w:rsidR="009E232C" w:rsidRDefault="009E232C" w:rsidP="00F6024E">
            <w:pPr>
              <w:tabs>
                <w:tab w:val="left" w:pos="311"/>
              </w:tabs>
            </w:pPr>
          </w:p>
        </w:tc>
      </w:tr>
      <w:tr w:rsidR="00B3371F" w:rsidTr="00E22900">
        <w:tc>
          <w:tcPr>
            <w:tcW w:w="436" w:type="dxa"/>
          </w:tcPr>
          <w:p w:rsidR="00B3371F" w:rsidRDefault="008A21B5" w:rsidP="002469C3">
            <w:pPr>
              <w:jc w:val="center"/>
            </w:pPr>
            <w:r>
              <w:t>19</w:t>
            </w:r>
          </w:p>
        </w:tc>
        <w:tc>
          <w:tcPr>
            <w:tcW w:w="4737" w:type="dxa"/>
          </w:tcPr>
          <w:p w:rsidR="00B3371F" w:rsidRDefault="00B3371F" w:rsidP="009E232C">
            <w:pPr>
              <w:jc w:val="center"/>
            </w:pPr>
            <w:r>
              <w:t>Стоимость</w:t>
            </w:r>
          </w:p>
        </w:tc>
        <w:tc>
          <w:tcPr>
            <w:tcW w:w="3237" w:type="dxa"/>
          </w:tcPr>
          <w:p w:rsidR="00B3371F" w:rsidRDefault="00B3371F" w:rsidP="009E232C"/>
        </w:tc>
        <w:tc>
          <w:tcPr>
            <w:tcW w:w="2471" w:type="dxa"/>
          </w:tcPr>
          <w:p w:rsidR="00B3371F" w:rsidRDefault="00B3371F" w:rsidP="00F6024E">
            <w:pPr>
              <w:tabs>
                <w:tab w:val="left" w:pos="311"/>
              </w:tabs>
            </w:pPr>
          </w:p>
        </w:tc>
      </w:tr>
      <w:tr w:rsidR="00B3371F" w:rsidTr="00E22900">
        <w:tc>
          <w:tcPr>
            <w:tcW w:w="436" w:type="dxa"/>
          </w:tcPr>
          <w:p w:rsidR="00B3371F" w:rsidRDefault="008A21B5" w:rsidP="002469C3">
            <w:pPr>
              <w:jc w:val="center"/>
            </w:pPr>
            <w:r>
              <w:t>20</w:t>
            </w:r>
          </w:p>
        </w:tc>
        <w:tc>
          <w:tcPr>
            <w:tcW w:w="4737" w:type="dxa"/>
          </w:tcPr>
          <w:p w:rsidR="00B3371F" w:rsidRDefault="00B3371F" w:rsidP="009E232C">
            <w:pPr>
              <w:jc w:val="center"/>
            </w:pPr>
            <w:r>
              <w:t>Сервис обеспечение</w:t>
            </w:r>
          </w:p>
        </w:tc>
        <w:tc>
          <w:tcPr>
            <w:tcW w:w="3237" w:type="dxa"/>
          </w:tcPr>
          <w:p w:rsidR="00B3371F" w:rsidRDefault="00B3371F" w:rsidP="009E232C"/>
        </w:tc>
        <w:tc>
          <w:tcPr>
            <w:tcW w:w="2471" w:type="dxa"/>
          </w:tcPr>
          <w:p w:rsidR="00B3371F" w:rsidRDefault="00B3371F" w:rsidP="00F6024E">
            <w:pPr>
              <w:tabs>
                <w:tab w:val="left" w:pos="311"/>
              </w:tabs>
            </w:pPr>
          </w:p>
        </w:tc>
      </w:tr>
    </w:tbl>
    <w:p w:rsidR="00FA6839" w:rsidRDefault="00FA6839" w:rsidP="002469C3">
      <w:pPr>
        <w:jc w:val="center"/>
      </w:pPr>
    </w:p>
    <w:p w:rsidR="00E22900" w:rsidRDefault="00E22900" w:rsidP="002469C3">
      <w:pPr>
        <w:jc w:val="center"/>
      </w:pPr>
    </w:p>
    <w:p w:rsidR="00E22900" w:rsidRDefault="00E22900" w:rsidP="002469C3">
      <w:pPr>
        <w:jc w:val="center"/>
      </w:pPr>
    </w:p>
    <w:p w:rsidR="00E22900" w:rsidRDefault="00E22900" w:rsidP="002469C3">
      <w:pPr>
        <w:jc w:val="center"/>
      </w:pPr>
    </w:p>
    <w:p w:rsidR="00E22900" w:rsidRDefault="00E22900" w:rsidP="00E22900">
      <w:pPr>
        <w:pStyle w:val="Bodytext1"/>
        <w:shd w:val="clear" w:color="auto" w:fill="auto"/>
        <w:spacing w:line="276" w:lineRule="auto"/>
        <w:ind w:firstLine="0"/>
        <w:rPr>
          <w:sz w:val="24"/>
        </w:rPr>
      </w:pPr>
      <w:r w:rsidRPr="006150B4">
        <w:rPr>
          <w:sz w:val="24"/>
        </w:rPr>
        <w:t xml:space="preserve"> Кинематические, гидравлические и пневматические схемы. </w:t>
      </w:r>
    </w:p>
    <w:p w:rsidR="00E22900" w:rsidRPr="00DF6F12" w:rsidRDefault="00E22900" w:rsidP="00E22900">
      <w:pPr>
        <w:pStyle w:val="Bodytext1"/>
        <w:shd w:val="clear" w:color="auto" w:fill="auto"/>
        <w:spacing w:line="276" w:lineRule="auto"/>
        <w:ind w:firstLine="0"/>
        <w:rPr>
          <w:sz w:val="24"/>
        </w:rPr>
      </w:pPr>
      <w:r w:rsidRPr="006150B4">
        <w:rPr>
          <w:sz w:val="24"/>
        </w:rPr>
        <w:t xml:space="preserve">Управляемые движения исполнительных органов. </w:t>
      </w:r>
    </w:p>
    <w:p w:rsidR="00E22900" w:rsidRDefault="00E22900" w:rsidP="002469C3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121353" cy="5435193"/>
            <wp:effectExtent l="19050" t="0" r="0" b="0"/>
            <wp:docPr id="1" name="Рисунок 1" descr="http://technology.snauka.ru/wp-content/uploads/2014/05/r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nology.snauka.ru/wp-content/uploads/2014/05/ris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95" cy="543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13" w:rsidRDefault="00412B13" w:rsidP="002469C3">
      <w:pPr>
        <w:jc w:val="center"/>
      </w:pPr>
    </w:p>
    <w:p w:rsidR="00412B13" w:rsidRDefault="00412B13" w:rsidP="002469C3">
      <w:pPr>
        <w:jc w:val="center"/>
      </w:pPr>
    </w:p>
    <w:p w:rsidR="00412B13" w:rsidRPr="00FA6839" w:rsidRDefault="00E22900" w:rsidP="002469C3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947535" cy="4906112"/>
            <wp:effectExtent l="19050" t="0" r="5715" b="0"/>
            <wp:docPr id="4" name="Рисунок 4" descr="https://fips.edrid.ru/images/rid/00/70/41/d6479a5ee6c6693a4ea44594a932f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ips.edrid.ru/images/rid/00/70/41/d6479a5ee6c6693a4ea44594a932f3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490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B13" w:rsidRPr="00FA6839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A93" w:rsidRDefault="005F4A93" w:rsidP="00412B13">
      <w:r>
        <w:separator/>
      </w:r>
    </w:p>
  </w:endnote>
  <w:endnote w:type="continuationSeparator" w:id="0">
    <w:p w:rsidR="005F4A93" w:rsidRDefault="005F4A93" w:rsidP="00412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A93" w:rsidRDefault="005F4A93" w:rsidP="00412B13">
      <w:r>
        <w:separator/>
      </w:r>
    </w:p>
  </w:footnote>
  <w:footnote w:type="continuationSeparator" w:id="0">
    <w:p w:rsidR="005F4A93" w:rsidRDefault="005F4A93" w:rsidP="00412B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96A"/>
    <w:rsid w:val="0001798C"/>
    <w:rsid w:val="00035A43"/>
    <w:rsid w:val="00040A70"/>
    <w:rsid w:val="000430D4"/>
    <w:rsid w:val="00052870"/>
    <w:rsid w:val="0005454B"/>
    <w:rsid w:val="00054786"/>
    <w:rsid w:val="0009086F"/>
    <w:rsid w:val="00092B80"/>
    <w:rsid w:val="000C00D1"/>
    <w:rsid w:val="000C4353"/>
    <w:rsid w:val="00106B5B"/>
    <w:rsid w:val="00122057"/>
    <w:rsid w:val="00133378"/>
    <w:rsid w:val="001478DD"/>
    <w:rsid w:val="001515DD"/>
    <w:rsid w:val="0017049C"/>
    <w:rsid w:val="00170E49"/>
    <w:rsid w:val="001849FB"/>
    <w:rsid w:val="00184E7F"/>
    <w:rsid w:val="00195774"/>
    <w:rsid w:val="00195BB1"/>
    <w:rsid w:val="00196AF7"/>
    <w:rsid w:val="00197F5A"/>
    <w:rsid w:val="001A578F"/>
    <w:rsid w:val="001C198E"/>
    <w:rsid w:val="001C3641"/>
    <w:rsid w:val="001D4E58"/>
    <w:rsid w:val="001D5773"/>
    <w:rsid w:val="001E416D"/>
    <w:rsid w:val="001E677D"/>
    <w:rsid w:val="001F196A"/>
    <w:rsid w:val="001F54A1"/>
    <w:rsid w:val="002048C1"/>
    <w:rsid w:val="00206637"/>
    <w:rsid w:val="00206E97"/>
    <w:rsid w:val="00210085"/>
    <w:rsid w:val="00223911"/>
    <w:rsid w:val="002312FB"/>
    <w:rsid w:val="002329A5"/>
    <w:rsid w:val="0024422C"/>
    <w:rsid w:val="002469C3"/>
    <w:rsid w:val="00263C6B"/>
    <w:rsid w:val="002804D8"/>
    <w:rsid w:val="002A66CC"/>
    <w:rsid w:val="002C472F"/>
    <w:rsid w:val="002D11CE"/>
    <w:rsid w:val="002D134A"/>
    <w:rsid w:val="002D1C05"/>
    <w:rsid w:val="002E614C"/>
    <w:rsid w:val="002E769B"/>
    <w:rsid w:val="00315C7E"/>
    <w:rsid w:val="00320313"/>
    <w:rsid w:val="00320785"/>
    <w:rsid w:val="00321D56"/>
    <w:rsid w:val="00332B03"/>
    <w:rsid w:val="00332BAC"/>
    <w:rsid w:val="00363F8E"/>
    <w:rsid w:val="0036461B"/>
    <w:rsid w:val="00365334"/>
    <w:rsid w:val="003766E0"/>
    <w:rsid w:val="0038689F"/>
    <w:rsid w:val="00395B92"/>
    <w:rsid w:val="003A02B8"/>
    <w:rsid w:val="003A4AD2"/>
    <w:rsid w:val="003D5344"/>
    <w:rsid w:val="003F67CB"/>
    <w:rsid w:val="00412B13"/>
    <w:rsid w:val="00423693"/>
    <w:rsid w:val="00435C58"/>
    <w:rsid w:val="00447DBE"/>
    <w:rsid w:val="00450673"/>
    <w:rsid w:val="0049335B"/>
    <w:rsid w:val="00497FA7"/>
    <w:rsid w:val="004A0349"/>
    <w:rsid w:val="004B0629"/>
    <w:rsid w:val="004C65C2"/>
    <w:rsid w:val="004D13C9"/>
    <w:rsid w:val="004D1F67"/>
    <w:rsid w:val="004E3BB4"/>
    <w:rsid w:val="004F26F4"/>
    <w:rsid w:val="0050501B"/>
    <w:rsid w:val="00510234"/>
    <w:rsid w:val="00523BB4"/>
    <w:rsid w:val="00525C14"/>
    <w:rsid w:val="00534507"/>
    <w:rsid w:val="0055592F"/>
    <w:rsid w:val="00575AAB"/>
    <w:rsid w:val="00593354"/>
    <w:rsid w:val="005A1F58"/>
    <w:rsid w:val="005A4209"/>
    <w:rsid w:val="005A55F0"/>
    <w:rsid w:val="005D00B9"/>
    <w:rsid w:val="005D57B9"/>
    <w:rsid w:val="005D581E"/>
    <w:rsid w:val="005F06F2"/>
    <w:rsid w:val="005F4A93"/>
    <w:rsid w:val="00602023"/>
    <w:rsid w:val="0060568C"/>
    <w:rsid w:val="00614351"/>
    <w:rsid w:val="006152C8"/>
    <w:rsid w:val="006277B5"/>
    <w:rsid w:val="006453FF"/>
    <w:rsid w:val="0064608E"/>
    <w:rsid w:val="00676C29"/>
    <w:rsid w:val="006863E0"/>
    <w:rsid w:val="00697370"/>
    <w:rsid w:val="006A53D0"/>
    <w:rsid w:val="006B5BFE"/>
    <w:rsid w:val="006D2FF1"/>
    <w:rsid w:val="006D4A57"/>
    <w:rsid w:val="006F25E9"/>
    <w:rsid w:val="00706AAD"/>
    <w:rsid w:val="00706BEE"/>
    <w:rsid w:val="00720DFF"/>
    <w:rsid w:val="0072121D"/>
    <w:rsid w:val="007226A6"/>
    <w:rsid w:val="00731FFD"/>
    <w:rsid w:val="00734DEF"/>
    <w:rsid w:val="007418A6"/>
    <w:rsid w:val="00751871"/>
    <w:rsid w:val="00752384"/>
    <w:rsid w:val="007924D3"/>
    <w:rsid w:val="00804322"/>
    <w:rsid w:val="00820CEF"/>
    <w:rsid w:val="00835E7E"/>
    <w:rsid w:val="00842D13"/>
    <w:rsid w:val="00844940"/>
    <w:rsid w:val="00847F64"/>
    <w:rsid w:val="00866CD9"/>
    <w:rsid w:val="00872A0C"/>
    <w:rsid w:val="008808E9"/>
    <w:rsid w:val="008915C5"/>
    <w:rsid w:val="008A21B5"/>
    <w:rsid w:val="008A7147"/>
    <w:rsid w:val="008B61C4"/>
    <w:rsid w:val="008B7948"/>
    <w:rsid w:val="008D619E"/>
    <w:rsid w:val="008E456C"/>
    <w:rsid w:val="008E6919"/>
    <w:rsid w:val="00911F47"/>
    <w:rsid w:val="00924112"/>
    <w:rsid w:val="00930460"/>
    <w:rsid w:val="00932308"/>
    <w:rsid w:val="009337F9"/>
    <w:rsid w:val="00947B9D"/>
    <w:rsid w:val="00952235"/>
    <w:rsid w:val="00974420"/>
    <w:rsid w:val="00975254"/>
    <w:rsid w:val="00981688"/>
    <w:rsid w:val="00981DF3"/>
    <w:rsid w:val="0098374B"/>
    <w:rsid w:val="009A4078"/>
    <w:rsid w:val="009A7912"/>
    <w:rsid w:val="009B4531"/>
    <w:rsid w:val="009C5FFC"/>
    <w:rsid w:val="009C74E1"/>
    <w:rsid w:val="009D0F76"/>
    <w:rsid w:val="009E232C"/>
    <w:rsid w:val="009E53B6"/>
    <w:rsid w:val="009F54E9"/>
    <w:rsid w:val="00A051FD"/>
    <w:rsid w:val="00A07EBF"/>
    <w:rsid w:val="00A10AF1"/>
    <w:rsid w:val="00A13EBE"/>
    <w:rsid w:val="00A2189B"/>
    <w:rsid w:val="00A24E14"/>
    <w:rsid w:val="00A32BBD"/>
    <w:rsid w:val="00A614F9"/>
    <w:rsid w:val="00A655E4"/>
    <w:rsid w:val="00A724F4"/>
    <w:rsid w:val="00A74304"/>
    <w:rsid w:val="00A81BBB"/>
    <w:rsid w:val="00A874DE"/>
    <w:rsid w:val="00AA0E4D"/>
    <w:rsid w:val="00AB13F5"/>
    <w:rsid w:val="00AB4AAF"/>
    <w:rsid w:val="00AF0008"/>
    <w:rsid w:val="00AF3EF4"/>
    <w:rsid w:val="00AF63AD"/>
    <w:rsid w:val="00B22493"/>
    <w:rsid w:val="00B24E51"/>
    <w:rsid w:val="00B3371F"/>
    <w:rsid w:val="00B37810"/>
    <w:rsid w:val="00B40B43"/>
    <w:rsid w:val="00B4232B"/>
    <w:rsid w:val="00B770E3"/>
    <w:rsid w:val="00B9134E"/>
    <w:rsid w:val="00B9484C"/>
    <w:rsid w:val="00B94F5A"/>
    <w:rsid w:val="00BA08F7"/>
    <w:rsid w:val="00BB2DA0"/>
    <w:rsid w:val="00BC2BEB"/>
    <w:rsid w:val="00BD3CD9"/>
    <w:rsid w:val="00BF551B"/>
    <w:rsid w:val="00C333BB"/>
    <w:rsid w:val="00C35005"/>
    <w:rsid w:val="00C61A7A"/>
    <w:rsid w:val="00C61D09"/>
    <w:rsid w:val="00C62553"/>
    <w:rsid w:val="00C62FF1"/>
    <w:rsid w:val="00C73BB6"/>
    <w:rsid w:val="00C77358"/>
    <w:rsid w:val="00C97714"/>
    <w:rsid w:val="00CB58EB"/>
    <w:rsid w:val="00CD17F7"/>
    <w:rsid w:val="00CF0110"/>
    <w:rsid w:val="00CF0765"/>
    <w:rsid w:val="00D20AFC"/>
    <w:rsid w:val="00D9054A"/>
    <w:rsid w:val="00D977B5"/>
    <w:rsid w:val="00DB1DC4"/>
    <w:rsid w:val="00DC70B0"/>
    <w:rsid w:val="00DE5335"/>
    <w:rsid w:val="00DF1DAD"/>
    <w:rsid w:val="00DF6F12"/>
    <w:rsid w:val="00E05D5F"/>
    <w:rsid w:val="00E063D5"/>
    <w:rsid w:val="00E22900"/>
    <w:rsid w:val="00E254E0"/>
    <w:rsid w:val="00E37214"/>
    <w:rsid w:val="00E44C7D"/>
    <w:rsid w:val="00E476A3"/>
    <w:rsid w:val="00E53ACD"/>
    <w:rsid w:val="00E547A8"/>
    <w:rsid w:val="00E6014E"/>
    <w:rsid w:val="00E61277"/>
    <w:rsid w:val="00E646F7"/>
    <w:rsid w:val="00E67E56"/>
    <w:rsid w:val="00E70CA9"/>
    <w:rsid w:val="00E74EDF"/>
    <w:rsid w:val="00E7674D"/>
    <w:rsid w:val="00E84F61"/>
    <w:rsid w:val="00E93373"/>
    <w:rsid w:val="00EA311F"/>
    <w:rsid w:val="00EE3E85"/>
    <w:rsid w:val="00F028A3"/>
    <w:rsid w:val="00F23046"/>
    <w:rsid w:val="00F36757"/>
    <w:rsid w:val="00F43E5D"/>
    <w:rsid w:val="00F45279"/>
    <w:rsid w:val="00F47453"/>
    <w:rsid w:val="00F6024E"/>
    <w:rsid w:val="00F634D8"/>
    <w:rsid w:val="00FA6839"/>
    <w:rsid w:val="00FC0B0D"/>
    <w:rsid w:val="00FC2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0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semiHidden/>
    <w:unhideWhenUsed/>
    <w:rsid w:val="00412B13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412B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semiHidden/>
    <w:unhideWhenUsed/>
    <w:rsid w:val="00412B13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412B1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BEDFB-F7F1-4027-9A0E-8E0D362E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60</cp:revision>
  <cp:lastPrinted>2018-08-30T13:19:00Z</cp:lastPrinted>
  <dcterms:created xsi:type="dcterms:W3CDTF">2018-02-08T06:41:00Z</dcterms:created>
  <dcterms:modified xsi:type="dcterms:W3CDTF">2021-01-08T12:04:00Z</dcterms:modified>
</cp:coreProperties>
</file>