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E1" w:rsidRPr="00B1048C" w:rsidRDefault="009802D4" w:rsidP="00B06A83">
      <w:pPr>
        <w:jc w:val="center"/>
        <w:rPr>
          <w:b/>
          <w:sz w:val="32"/>
        </w:rPr>
      </w:pPr>
      <w:r w:rsidRPr="00B1048C">
        <w:rPr>
          <w:b/>
          <w:sz w:val="32"/>
        </w:rPr>
        <w:t>Обзор электропневматических схем.</w:t>
      </w:r>
    </w:p>
    <w:p w:rsidR="00B06A83" w:rsidRDefault="00B06A83" w:rsidP="00B06A83">
      <w:pPr>
        <w:jc w:val="center"/>
        <w:rPr>
          <w:sz w:val="28"/>
        </w:rPr>
      </w:pPr>
    </w:p>
    <w:p w:rsidR="00B06A83" w:rsidRDefault="00B06A83" w:rsidP="00B06A83">
      <w:pPr>
        <w:rPr>
          <w:sz w:val="28"/>
        </w:rPr>
      </w:pPr>
      <w:r>
        <w:rPr>
          <w:sz w:val="28"/>
        </w:rPr>
        <w:t xml:space="preserve">               </w:t>
      </w:r>
      <w:r w:rsidR="00186F7C">
        <w:rPr>
          <w:sz w:val="28"/>
        </w:rPr>
        <w:t xml:space="preserve">Некоторые </w:t>
      </w:r>
      <w:proofErr w:type="spellStart"/>
      <w:r w:rsidR="00186F7C">
        <w:rPr>
          <w:sz w:val="28"/>
        </w:rPr>
        <w:t>эл</w:t>
      </w:r>
      <w:proofErr w:type="spellEnd"/>
      <w:r w:rsidR="00186F7C">
        <w:rPr>
          <w:sz w:val="28"/>
        </w:rPr>
        <w:t>. Схемы не обладают определёнными достоинствами,</w:t>
      </w:r>
    </w:p>
    <w:p w:rsidR="00186F7C" w:rsidRDefault="00186F7C" w:rsidP="00B06A83">
      <w:pPr>
        <w:rPr>
          <w:sz w:val="28"/>
        </w:rPr>
      </w:pPr>
      <w:r>
        <w:rPr>
          <w:sz w:val="28"/>
        </w:rPr>
        <w:t>А сплошна пневматика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тоже не блещет абсолютными достоинствами.</w:t>
      </w:r>
    </w:p>
    <w:p w:rsidR="00186F7C" w:rsidRDefault="00186F7C" w:rsidP="00B06A83">
      <w:pPr>
        <w:rPr>
          <w:sz w:val="28"/>
        </w:rPr>
      </w:pPr>
      <w:r>
        <w:rPr>
          <w:sz w:val="28"/>
        </w:rPr>
        <w:t>Для обеспе</w:t>
      </w:r>
      <w:r w:rsidR="00A27DD7">
        <w:rPr>
          <w:sz w:val="28"/>
        </w:rPr>
        <w:t>ч</w:t>
      </w:r>
      <w:r>
        <w:rPr>
          <w:sz w:val="28"/>
        </w:rPr>
        <w:t>ения нужных характеристик регулирования процессов и существует</w:t>
      </w:r>
    </w:p>
    <w:p w:rsidR="00186F7C" w:rsidRDefault="00186F7C" w:rsidP="00B06A83">
      <w:pPr>
        <w:rPr>
          <w:sz w:val="28"/>
        </w:rPr>
      </w:pPr>
      <w:r>
        <w:rPr>
          <w:sz w:val="28"/>
        </w:rPr>
        <w:t>Возможность создавать электропневматические схемы.</w:t>
      </w:r>
    </w:p>
    <w:p w:rsidR="0003135E" w:rsidRDefault="0003135E" w:rsidP="00B06A83">
      <w:pPr>
        <w:rPr>
          <w:sz w:val="28"/>
        </w:rPr>
      </w:pPr>
    </w:p>
    <w:p w:rsidR="00186F7C" w:rsidRPr="000A4A53" w:rsidRDefault="00186F7C" w:rsidP="00B06A83">
      <w:pPr>
        <w:rPr>
          <w:b/>
          <w:sz w:val="28"/>
        </w:rPr>
      </w:pPr>
      <w:r w:rsidRPr="000A4A53">
        <w:rPr>
          <w:b/>
          <w:sz w:val="28"/>
        </w:rPr>
        <w:t xml:space="preserve">Для этого в наличии </w:t>
      </w:r>
    </w:p>
    <w:p w:rsidR="00186F7C" w:rsidRDefault="0003135E" w:rsidP="00B06A83">
      <w:pPr>
        <w:rPr>
          <w:sz w:val="28"/>
        </w:rPr>
      </w:pPr>
      <w:r>
        <w:rPr>
          <w:sz w:val="28"/>
        </w:rPr>
        <w:t xml:space="preserve">    </w:t>
      </w:r>
      <w:r w:rsidR="00186F7C">
        <w:rPr>
          <w:sz w:val="28"/>
        </w:rPr>
        <w:t>Есть распределители и другие механизмы, которые активизируются посредством электрического воздействия</w:t>
      </w:r>
    </w:p>
    <w:p w:rsidR="00186F7C" w:rsidRDefault="0003135E" w:rsidP="00B06A83">
      <w:pPr>
        <w:rPr>
          <w:sz w:val="28"/>
        </w:rPr>
      </w:pPr>
      <w:r>
        <w:rPr>
          <w:sz w:val="28"/>
        </w:rPr>
        <w:t xml:space="preserve">     </w:t>
      </w:r>
      <w:r w:rsidR="00186F7C">
        <w:rPr>
          <w:sz w:val="28"/>
        </w:rPr>
        <w:t>Есть элементы схем</w:t>
      </w:r>
      <w:proofErr w:type="gramStart"/>
      <w:r w:rsidR="00186F7C">
        <w:rPr>
          <w:sz w:val="28"/>
        </w:rPr>
        <w:t xml:space="preserve"> ,</w:t>
      </w:r>
      <w:proofErr w:type="gramEnd"/>
      <w:r w:rsidR="00186F7C">
        <w:rPr>
          <w:sz w:val="28"/>
        </w:rPr>
        <w:t xml:space="preserve"> которые информируют электронные системы о состоянии </w:t>
      </w:r>
      <w:proofErr w:type="spellStart"/>
      <w:r w:rsidR="00186F7C">
        <w:rPr>
          <w:sz w:val="28"/>
        </w:rPr>
        <w:t>пневмо</w:t>
      </w:r>
      <w:proofErr w:type="spellEnd"/>
      <w:r w:rsidR="00186F7C">
        <w:rPr>
          <w:sz w:val="28"/>
        </w:rPr>
        <w:t xml:space="preserve"> систем.</w:t>
      </w:r>
    </w:p>
    <w:p w:rsidR="00186F7C" w:rsidRDefault="00186F7C" w:rsidP="00B06A83">
      <w:pPr>
        <w:rPr>
          <w:sz w:val="28"/>
        </w:rPr>
      </w:pPr>
    </w:p>
    <w:p w:rsidR="00186F7C" w:rsidRDefault="0003135E" w:rsidP="00B06A83">
      <w:pPr>
        <w:rPr>
          <w:sz w:val="28"/>
        </w:rPr>
      </w:pPr>
      <w:r>
        <w:rPr>
          <w:sz w:val="28"/>
        </w:rPr>
        <w:t xml:space="preserve">    </w:t>
      </w:r>
      <w:r w:rsidR="00186F7C">
        <w:rPr>
          <w:sz w:val="28"/>
        </w:rPr>
        <w:t>Ведущую роль играет электронные системы, а исполнительную пневматические элементы схем.</w:t>
      </w:r>
    </w:p>
    <w:p w:rsidR="00186F7C" w:rsidRDefault="00186F7C" w:rsidP="00B06A83">
      <w:pPr>
        <w:rPr>
          <w:sz w:val="28"/>
        </w:rPr>
      </w:pPr>
    </w:p>
    <w:p w:rsidR="00186F7C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1" type="#_x0000_t5" style="position:absolute;margin-left:336.8pt;margin-top:21.35pt;width:12.75pt;height:7.5pt;z-index:251681792"/>
        </w:pict>
      </w:r>
      <w:r>
        <w:rPr>
          <w:noProof/>
          <w:sz w:val="28"/>
          <w:lang w:val="en-GB"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436.55pt;margin-top:28.85pt;width:17.25pt;height:21pt;z-index:251678720">
            <v:textbox style="layout-flow:vertical-ideographic"/>
          </v:shape>
        </w:pict>
      </w:r>
      <w:r>
        <w:rPr>
          <w:noProof/>
          <w:sz w:val="28"/>
          <w:lang w:val="en-GB" w:eastAsia="en-GB"/>
        </w:rPr>
        <w:pict>
          <v:rect id="_x0000_s1045" style="position:absolute;margin-left:390.2pt;margin-top:21.35pt;width:79.5pt;height:30.65pt;z-index:251675648"/>
        </w:pict>
      </w:r>
      <w:r>
        <w:rPr>
          <w:noProof/>
          <w:sz w:val="28"/>
          <w:lang w:val="en-GB" w:eastAsia="en-GB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349.55pt;margin-top:21.35pt;width:8.25pt;height:36.75pt;z-index:251673600"/>
        </w:pict>
      </w:r>
      <w:r w:rsidR="0003135E">
        <w:rPr>
          <w:sz w:val="28"/>
        </w:rPr>
        <w:t xml:space="preserve">     </w:t>
      </w:r>
      <w:r w:rsidR="00B1307A">
        <w:rPr>
          <w:sz w:val="28"/>
        </w:rPr>
        <w:t>Для правильной эксплуатации достаточно использовать качественное энергообеспечение пневматики и электрики.</w:t>
      </w:r>
    </w:p>
    <w:p w:rsidR="00B1307A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26.8pt;margin-top:13.5pt;width:3pt;height:26.65pt;flip:y;z-index:251679744" o:connectortype="straight">
            <v:stroke startarrow="block" endarrow="block"/>
          </v:shape>
        </w:pict>
      </w:r>
      <w:r>
        <w:rPr>
          <w:noProof/>
          <w:sz w:val="28"/>
          <w:lang w:val="en-GB" w:eastAsia="en-GB"/>
        </w:rPr>
        <w:pict>
          <v:shape id="_x0000_s1047" type="#_x0000_t32" style="position:absolute;margin-left:447.8pt;margin-top:13.5pt;width:15pt;height:33.4pt;flip:x;z-index:251677696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44" type="#_x0000_t22" style="position:absolute;margin-left:367.5pt;margin-top:-17.45pt;width:13pt;height:48.9pt;rotation:-3099237fd;z-index:251674624"/>
        </w:pict>
      </w:r>
    </w:p>
    <w:p w:rsidR="00B1307A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52" type="#_x0000_t5" style="position:absolute;margin-left:340.55pt;margin-top:1.6pt;width:9pt;height:8.25pt;z-index:251682816"/>
        </w:pict>
      </w:r>
      <w:r>
        <w:rPr>
          <w:noProof/>
          <w:sz w:val="28"/>
          <w:lang w:val="en-GB" w:eastAsia="en-GB"/>
        </w:rPr>
        <w:pict>
          <v:shape id="_x0000_s1050" type="#_x0000_t32" style="position:absolute;margin-left:324.05pt;margin-top:9.85pt;width:.75pt;height:40.5pt;flip:x;z-index:251680768" o:connectortype="straight">
            <v:stroke startarrow="block" endarrow="block"/>
          </v:shape>
        </w:pict>
      </w:r>
      <w:r>
        <w:rPr>
          <w:noProof/>
          <w:sz w:val="28"/>
          <w:lang w:val="en-GB" w:eastAsia="en-GB"/>
        </w:rPr>
        <w:pict>
          <v:rect id="_x0000_s1046" style="position:absolute;margin-left:378.8pt;margin-top:9.85pt;width:79.5pt;height:48.75pt;rotation:1868263fd;z-index:251676672">
            <v:textbox>
              <w:txbxContent>
                <w:p w:rsidR="004A441E" w:rsidRPr="004A441E" w:rsidRDefault="004A441E">
                  <w:pPr>
                    <w:rPr>
                      <w:lang w:val="en-GB"/>
                    </w:rPr>
                  </w:pPr>
                  <w:proofErr w:type="spellStart"/>
                  <w:proofErr w:type="gramStart"/>
                  <w:r>
                    <w:rPr>
                      <w:lang w:val="en-GB"/>
                    </w:rPr>
                    <w:t>dt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sz w:val="28"/>
          <w:lang w:val="en-GB" w:eastAsia="en-GB"/>
        </w:rPr>
        <w:pict>
          <v:shape id="_x0000_s1042" type="#_x0000_t22" style="position:absolute;margin-left:336.8pt;margin-top:1.6pt;width:34.5pt;height:56.25pt;z-index:251672576"/>
        </w:pict>
      </w:r>
      <w:r w:rsidR="00B1307A">
        <w:rPr>
          <w:sz w:val="28"/>
        </w:rPr>
        <w:t xml:space="preserve">Схемы обычные </w:t>
      </w:r>
      <w:proofErr w:type="spellStart"/>
      <w:r w:rsidR="00B1307A">
        <w:rPr>
          <w:sz w:val="28"/>
        </w:rPr>
        <w:t>электронно</w:t>
      </w:r>
      <w:proofErr w:type="spellEnd"/>
      <w:r w:rsidR="00C33C1E">
        <w:rPr>
          <w:sz w:val="28"/>
        </w:rPr>
        <w:t xml:space="preserve"> </w:t>
      </w:r>
      <w:r w:rsidR="00B1307A">
        <w:rPr>
          <w:sz w:val="28"/>
        </w:rPr>
        <w:t>пневматические.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 xml:space="preserve">          Управление цилиндром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>Управление двигателем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>Управление поворотным механизмом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>Управление присоской – для перемещения.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>Управление захватами – для перемещения.</w:t>
      </w:r>
    </w:p>
    <w:p w:rsidR="00B1307A" w:rsidRDefault="00B1307A" w:rsidP="00B06A83">
      <w:pPr>
        <w:rPr>
          <w:sz w:val="28"/>
        </w:rPr>
      </w:pPr>
      <w:r>
        <w:rPr>
          <w:sz w:val="28"/>
        </w:rPr>
        <w:t xml:space="preserve">                   Совокупность схемных решений позволяют обеспечить автоматизацию техноло</w:t>
      </w:r>
      <w:r w:rsidR="00777AF5">
        <w:rPr>
          <w:sz w:val="28"/>
        </w:rPr>
        <w:t>гических процессов посредс</w:t>
      </w:r>
      <w:r>
        <w:rPr>
          <w:sz w:val="28"/>
        </w:rPr>
        <w:t>твом пневматических исполнительных механизмов.</w:t>
      </w:r>
    </w:p>
    <w:p w:rsidR="00B1307A" w:rsidRDefault="00B1307A" w:rsidP="00B06A83">
      <w:pPr>
        <w:rPr>
          <w:sz w:val="28"/>
        </w:rPr>
      </w:pPr>
    </w:p>
    <w:p w:rsidR="00777AF5" w:rsidRDefault="00777AF5" w:rsidP="00B06A83">
      <w:pPr>
        <w:rPr>
          <w:sz w:val="28"/>
        </w:rPr>
      </w:pPr>
      <w:r>
        <w:rPr>
          <w:sz w:val="28"/>
        </w:rPr>
        <w:t xml:space="preserve">Основной недостаток пневматических схем </w:t>
      </w:r>
      <w:proofErr w:type="gramStart"/>
      <w:r>
        <w:rPr>
          <w:sz w:val="28"/>
        </w:rPr>
        <w:t>–э</w:t>
      </w:r>
      <w:proofErr w:type="gramEnd"/>
      <w:r>
        <w:rPr>
          <w:sz w:val="28"/>
        </w:rPr>
        <w:t xml:space="preserve">то сжимаемость . для устранения данной особенности, которая создаёт люфт ожидания и существуют </w:t>
      </w:r>
      <w:proofErr w:type="spellStart"/>
      <w:r>
        <w:rPr>
          <w:sz w:val="28"/>
        </w:rPr>
        <w:t>герконовые</w:t>
      </w:r>
      <w:proofErr w:type="spellEnd"/>
      <w:r>
        <w:rPr>
          <w:sz w:val="28"/>
        </w:rPr>
        <w:t xml:space="preserve"> датчики и иные, которые фиксируют фактор состояние начального или конечного цилиндра.</w:t>
      </w:r>
    </w:p>
    <w:p w:rsidR="00777AF5" w:rsidRDefault="00777AF5" w:rsidP="00B06A83">
      <w:pPr>
        <w:rPr>
          <w:sz w:val="28"/>
        </w:rPr>
      </w:pPr>
    </w:p>
    <w:p w:rsidR="00777AF5" w:rsidRDefault="00777AF5" w:rsidP="00B06A83">
      <w:pPr>
        <w:rPr>
          <w:sz w:val="28"/>
        </w:rPr>
      </w:pPr>
      <w:proofErr w:type="gramStart"/>
      <w:r>
        <w:rPr>
          <w:sz w:val="28"/>
        </w:rPr>
        <w:t>Возможно</w:t>
      </w:r>
      <w:proofErr w:type="gramEnd"/>
      <w:r>
        <w:rPr>
          <w:sz w:val="28"/>
        </w:rPr>
        <w:t xml:space="preserve"> управлять состоянием штока = поршня цилиндра временными интервалами воздействия, что эффективно при </w:t>
      </w:r>
      <w:r w:rsidR="00C33C1E">
        <w:rPr>
          <w:sz w:val="28"/>
        </w:rPr>
        <w:t xml:space="preserve">условии, что событие возможно и входит в рамки  другого важного события, которое контролируется концевыми датчиками = </w:t>
      </w:r>
      <w:proofErr w:type="spellStart"/>
      <w:r w:rsidR="00C33C1E">
        <w:rPr>
          <w:sz w:val="28"/>
        </w:rPr>
        <w:t>герконовыми</w:t>
      </w:r>
      <w:proofErr w:type="spellEnd"/>
      <w:r w:rsidR="00C33C1E">
        <w:rPr>
          <w:sz w:val="28"/>
        </w:rPr>
        <w:t xml:space="preserve"> или иными.</w:t>
      </w:r>
    </w:p>
    <w:p w:rsidR="00C33C1E" w:rsidRDefault="00C33C1E" w:rsidP="00B06A83">
      <w:pPr>
        <w:rPr>
          <w:sz w:val="28"/>
        </w:rPr>
      </w:pPr>
    </w:p>
    <w:p w:rsidR="00C33C1E" w:rsidRDefault="00C33C1E" w:rsidP="00B06A83">
      <w:pPr>
        <w:rPr>
          <w:sz w:val="28"/>
        </w:rPr>
      </w:pPr>
    </w:p>
    <w:p w:rsidR="00595422" w:rsidRDefault="00C33C1E" w:rsidP="00B06A83">
      <w:pPr>
        <w:rPr>
          <w:sz w:val="28"/>
        </w:rPr>
      </w:pPr>
      <w:r>
        <w:rPr>
          <w:sz w:val="28"/>
        </w:rPr>
        <w:t xml:space="preserve">В настоящее время основная тенденция развития – это минимизация размеров и упрощения замены и профилактики элементов участвующих в  </w:t>
      </w:r>
      <w:proofErr w:type="spellStart"/>
      <w:r>
        <w:rPr>
          <w:sz w:val="28"/>
        </w:rPr>
        <w:t>электронно</w:t>
      </w:r>
      <w:proofErr w:type="spellEnd"/>
      <w:r>
        <w:rPr>
          <w:sz w:val="28"/>
        </w:rPr>
        <w:t xml:space="preserve"> пневматических схемах, а также простота выбора данных элементов систем</w:t>
      </w:r>
      <w:r w:rsidR="00595422">
        <w:rPr>
          <w:sz w:val="28"/>
        </w:rPr>
        <w:t>.</w:t>
      </w:r>
    </w:p>
    <w:p w:rsidR="00595422" w:rsidRDefault="00595422" w:rsidP="00B06A83">
      <w:pPr>
        <w:rPr>
          <w:sz w:val="28"/>
        </w:rPr>
      </w:pPr>
    </w:p>
    <w:p w:rsidR="00777AF5" w:rsidRDefault="00C33C1E" w:rsidP="00B06A83">
      <w:pPr>
        <w:rPr>
          <w:sz w:val="28"/>
        </w:rPr>
      </w:pPr>
      <w:r>
        <w:rPr>
          <w:sz w:val="28"/>
        </w:rPr>
        <w:t xml:space="preserve"> </w:t>
      </w: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oval id="_x0000_s1055" style="position:absolute;margin-left:294.05pt;margin-top:72.5pt;width:48pt;height:69.75pt;z-index:251685888" filled="f"/>
        </w:pict>
      </w:r>
      <w:r>
        <w:rPr>
          <w:noProof/>
          <w:sz w:val="28"/>
          <w:lang w:val="en-GB" w:eastAsia="en-GB"/>
        </w:rPr>
        <w:pict>
          <v:shape id="_x0000_s1057" type="#_x0000_t32" style="position:absolute;margin-left:288.05pt;margin-top:113pt;width:34.5pt;height:.75pt;flip:x y;z-index:251687936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rect id="_x0000_s1056" style="position:absolute;margin-left:273.05pt;margin-top:99.5pt;width:15pt;height:25.5pt;z-index:251686912" fillcolor="black [3213]"/>
        </w:pict>
      </w:r>
      <w:r>
        <w:rPr>
          <w:noProof/>
          <w:sz w:val="28"/>
          <w:lang w:val="en-GB" w:eastAsia="en-GB"/>
        </w:rPr>
        <w:pict>
          <v:shape id="_x0000_s1054" type="#_x0000_t32" style="position:absolute;margin-left:117.05pt;margin-top:80.75pt;width:68.25pt;height:39pt;z-index:251684864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53" type="#_x0000_t32" style="position:absolute;margin-left:257.3pt;margin-top:64.25pt;width:51.75pt;height:43.5pt;z-index:251683840" o:connectortype="straight">
            <v:stroke endarrow="block"/>
          </v:shape>
        </w:pict>
      </w:r>
      <w:r w:rsidR="0003135E">
        <w:rPr>
          <w:noProof/>
          <w:sz w:val="28"/>
          <w:lang w:val="en-GB" w:eastAsia="en-GB"/>
        </w:rPr>
        <w:drawing>
          <wp:inline distT="0" distB="0" distL="0" distR="0">
            <wp:extent cx="6947535" cy="369019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36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5E" w:rsidRDefault="0003135E" w:rsidP="00B06A83">
      <w:pPr>
        <w:rPr>
          <w:sz w:val="28"/>
        </w:rPr>
      </w:pPr>
    </w:p>
    <w:p w:rsidR="0003135E" w:rsidRDefault="0003135E" w:rsidP="00B06A83">
      <w:pPr>
        <w:rPr>
          <w:sz w:val="28"/>
        </w:rPr>
      </w:pPr>
    </w:p>
    <w:p w:rsidR="0003135E" w:rsidRDefault="00ED43A0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31" type="#_x0000_t32" style="position:absolute;margin-left:280.55pt;margin-top:10pt;width:42pt;height:36pt;z-index:251663360" o:connectortype="straight" strokeweight="1.5pt">
            <v:stroke dashstyle="dash" endarrow="block"/>
          </v:shape>
        </w:pict>
      </w:r>
    </w:p>
    <w:p w:rsidR="0003135E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59" type="#_x0000_t32" style="position:absolute;margin-left:333.8pt;margin-top:8.15pt;width:82.5pt;height:0;z-index:251688960" o:connectortype="straight">
            <v:stroke startarrow="block" endarrow="block"/>
          </v:shape>
        </w:pict>
      </w:r>
    </w:p>
    <w:p w:rsidR="0003135E" w:rsidRDefault="004A441E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rect id="_x0000_s1064" style="position:absolute;margin-left:273.05pt;margin-top:16.8pt;width:29.25pt;height:33pt;z-index:251693056"/>
        </w:pict>
      </w:r>
      <w:r>
        <w:rPr>
          <w:noProof/>
          <w:sz w:val="28"/>
          <w:lang w:val="en-GB" w:eastAsia="en-GB"/>
        </w:rPr>
        <w:pict>
          <v:shape id="_x0000_s1062" type="#_x0000_t32" style="position:absolute;margin-left:441.05pt;margin-top:49.8pt;width:4.5pt;height:58.5pt;flip:x y;z-index:251692032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61" type="#_x0000_t32" style="position:absolute;margin-left:394.55pt;margin-top:55.05pt;width:3pt;height:62.25pt;flip:x y;z-index:251691008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60" type="#_x0000_t32" style="position:absolute;margin-left:348.8pt;margin-top:58.8pt;width:0;height:49.5pt;flip:y;z-index:251689984" o:connectortype="straight">
            <v:stroke endarrow="block"/>
          </v:shape>
        </w:pict>
      </w:r>
      <w:r w:rsidR="0003135E">
        <w:rPr>
          <w:noProof/>
          <w:sz w:val="28"/>
          <w:lang w:val="en-GB" w:eastAsia="en-GB"/>
        </w:rPr>
        <w:drawing>
          <wp:inline distT="0" distB="0" distL="0" distR="0">
            <wp:extent cx="6947535" cy="1206638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20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5E" w:rsidRDefault="0003135E" w:rsidP="00B06A83">
      <w:pPr>
        <w:rPr>
          <w:sz w:val="28"/>
        </w:rPr>
      </w:pPr>
      <w:r>
        <w:rPr>
          <w:sz w:val="28"/>
        </w:rPr>
        <w:t>Конструктивная особенность датчика активного.</w:t>
      </w:r>
    </w:p>
    <w:p w:rsidR="0003135E" w:rsidRDefault="0003135E" w:rsidP="00B06A83">
      <w:pPr>
        <w:rPr>
          <w:sz w:val="28"/>
        </w:rPr>
      </w:pPr>
    </w:p>
    <w:p w:rsidR="0003135E" w:rsidRDefault="006E1C0B" w:rsidP="00B06A83">
      <w:pPr>
        <w:rPr>
          <w:sz w:val="28"/>
        </w:rPr>
      </w:pPr>
      <w:r>
        <w:rPr>
          <w:sz w:val="28"/>
        </w:rPr>
        <w:t>Геркон – пассивные датчики.</w:t>
      </w:r>
    </w:p>
    <w:p w:rsidR="006E1C0B" w:rsidRDefault="004224E1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66" type="#_x0000_t32" style="position:absolute;margin-left:264.8pt;margin-top:2.5pt;width:69pt;height:36pt;z-index:251695104" o:connectortype="straight">
            <v:stroke endarrow="block"/>
          </v:shape>
        </w:pict>
      </w:r>
    </w:p>
    <w:p w:rsidR="006E1C0B" w:rsidRDefault="004224E1" w:rsidP="004A441E">
      <w:pPr>
        <w:tabs>
          <w:tab w:val="left" w:pos="3405"/>
        </w:tabs>
        <w:rPr>
          <w:sz w:val="28"/>
        </w:rPr>
      </w:pPr>
      <w:r>
        <w:rPr>
          <w:noProof/>
          <w:sz w:val="28"/>
          <w:lang w:val="en-GB" w:eastAsia="en-GB"/>
        </w:rPr>
        <w:pict>
          <v:shape id="_x0000_s1067" type="#_x0000_t32" style="position:absolute;margin-left:257.3pt;margin-top:53.9pt;width:70.5pt;height:30.75pt;z-index:251696128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oval id="_x0000_s1065" style="position:absolute;margin-left:333.8pt;margin-top:22.4pt;width:15pt;height:10.5pt;z-index:251694080"/>
        </w:pict>
      </w:r>
      <w:r w:rsidR="00ED43A0">
        <w:rPr>
          <w:noProof/>
          <w:sz w:val="28"/>
          <w:lang w:val="en-GB" w:eastAsia="en-GB"/>
        </w:rPr>
        <w:pict>
          <v:shape id="_x0000_s1030" type="#_x0000_t32" style="position:absolute;margin-left:264.8pt;margin-top:2.15pt;width:52.5pt;height:30.75pt;z-index:251662336" o:connectortype="straight">
            <v:stroke endarrow="block"/>
          </v:shape>
        </w:pict>
      </w:r>
      <w:r w:rsidR="00ED43A0">
        <w:rPr>
          <w:noProof/>
          <w:sz w:val="28"/>
          <w:lang w:val="en-GB" w:eastAsia="en-GB"/>
        </w:rPr>
        <w:pict>
          <v:rect id="_x0000_s1027" style="position:absolute;margin-left:309.05pt;margin-top:15.65pt;width:33pt;height:88.5pt;z-index:251659264"/>
        </w:pict>
      </w:r>
      <w:r w:rsidR="00ED43A0">
        <w:rPr>
          <w:noProof/>
          <w:sz w:val="28"/>
          <w:lang w:val="en-GB" w:eastAsia="en-GB"/>
        </w:rPr>
        <w:pict>
          <v:oval id="_x0000_s1029" style="position:absolute;margin-left:313.55pt;margin-top:22.4pt;width:14.25pt;height:10.5pt;z-index:251661312"/>
        </w:pict>
      </w:r>
      <w:r w:rsidR="00ED43A0">
        <w:rPr>
          <w:noProof/>
          <w:sz w:val="28"/>
          <w:lang w:val="en-GB" w:eastAsia="en-GB"/>
        </w:rPr>
        <w:pict>
          <v:oval id="_x0000_s1028" style="position:absolute;margin-left:322.55pt;margin-top:75.65pt;width:11.25pt;height:14.25pt;z-index:251660288"/>
        </w:pict>
      </w:r>
      <w:r w:rsidR="00ED43A0">
        <w:rPr>
          <w:noProof/>
          <w:sz w:val="28"/>
          <w:lang w:val="en-GB" w:eastAsia="en-GB"/>
        </w:rPr>
        <w:pict>
          <v:roundrect id="_x0000_s1026" style="position:absolute;margin-left:333.8pt;margin-top:2.15pt;width:31.5pt;height:82.5pt;z-index:251658240" arcsize="10923f"/>
        </w:pict>
      </w:r>
      <w:r w:rsidR="004A441E">
        <w:rPr>
          <w:sz w:val="28"/>
        </w:rPr>
        <w:tab/>
      </w:r>
    </w:p>
    <w:p w:rsidR="006E1C0B" w:rsidRDefault="004224E1" w:rsidP="00B06A83">
      <w:pPr>
        <w:rPr>
          <w:sz w:val="28"/>
        </w:rPr>
      </w:pPr>
      <w:r>
        <w:rPr>
          <w:noProof/>
          <w:sz w:val="28"/>
          <w:lang w:val="en-GB" w:eastAsia="en-GB"/>
        </w:rPr>
        <w:lastRenderedPageBreak/>
        <w:pict>
          <v:shape id="_x0000_s1035" type="#_x0000_t32" style="position:absolute;margin-left:201.05pt;margin-top:75pt;width:36.75pt;height:31.5pt;z-index:251665408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34" type="#_x0000_t32" style="position:absolute;margin-left:29.3pt;margin-top:78.75pt;width:44.25pt;height:27.75pt;z-index:251664384" o:connectortype="straight">
            <v:stroke endarrow="block"/>
          </v:shape>
        </w:pict>
      </w:r>
      <w:r w:rsidR="00ED43A0">
        <w:rPr>
          <w:noProof/>
          <w:sz w:val="28"/>
          <w:lang w:val="en-GB" w:eastAsia="en-GB"/>
        </w:rPr>
        <w:pict>
          <v:shape id="_x0000_s1036" type="#_x0000_t32" style="position:absolute;margin-left:116.3pt;margin-top:136.5pt;width:143.25pt;height:171.75pt;flip:x;z-index:251666432" o:connectortype="straight">
            <v:stroke endarrow="block"/>
          </v:shape>
        </w:pict>
      </w:r>
      <w:r w:rsidR="00641B89">
        <w:rPr>
          <w:noProof/>
          <w:sz w:val="28"/>
          <w:lang w:val="en-GB" w:eastAsia="en-GB"/>
        </w:rPr>
        <w:drawing>
          <wp:inline distT="0" distB="0" distL="0" distR="0">
            <wp:extent cx="3762375" cy="29146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89" w:rsidRDefault="00641B89" w:rsidP="00B06A83">
      <w:pPr>
        <w:rPr>
          <w:sz w:val="28"/>
        </w:rPr>
      </w:pPr>
    </w:p>
    <w:p w:rsidR="00641B89" w:rsidRDefault="00ED43A0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38" type="#_x0000_t32" style="position:absolute;margin-left:60.8pt;margin-top:130.9pt;width:336.75pt;height:58.5pt;flip:x y;z-index:251668480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shape id="_x0000_s1037" type="#_x0000_t32" style="position:absolute;margin-left:73.55pt;margin-top:70.9pt;width:363.75pt;height:19.5pt;flip:x y;z-index:251667456" o:connectortype="straight">
            <v:stroke endarrow="block"/>
          </v:shape>
        </w:pict>
      </w:r>
      <w:r w:rsidR="00641B89">
        <w:rPr>
          <w:noProof/>
          <w:sz w:val="28"/>
          <w:lang w:val="en-GB" w:eastAsia="en-GB"/>
        </w:rPr>
        <w:drawing>
          <wp:inline distT="0" distB="0" distL="0" distR="0">
            <wp:extent cx="6947535" cy="3862208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386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89" w:rsidRDefault="00641B89" w:rsidP="00B06A83">
      <w:pPr>
        <w:rPr>
          <w:sz w:val="28"/>
        </w:rPr>
      </w:pPr>
      <w:r>
        <w:rPr>
          <w:sz w:val="28"/>
        </w:rPr>
        <w:t>Обозначение распределителей</w:t>
      </w:r>
      <w:proofErr w:type="gramStart"/>
      <w:r>
        <w:rPr>
          <w:sz w:val="28"/>
        </w:rPr>
        <w:t xml:space="preserve"> !</w:t>
      </w:r>
      <w:proofErr w:type="gramEnd"/>
      <w:r>
        <w:rPr>
          <w:sz w:val="28"/>
        </w:rPr>
        <w:t>!!</w:t>
      </w:r>
    </w:p>
    <w:p w:rsidR="00641B89" w:rsidRDefault="00641B89" w:rsidP="00B06A83">
      <w:pPr>
        <w:rPr>
          <w:sz w:val="28"/>
        </w:rPr>
      </w:pPr>
    </w:p>
    <w:p w:rsidR="00641B89" w:rsidRDefault="00641B89" w:rsidP="00B06A83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7535" cy="1607754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60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B89" w:rsidRDefault="00641B89" w:rsidP="00B06A83">
      <w:pPr>
        <w:rPr>
          <w:sz w:val="28"/>
        </w:rPr>
      </w:pPr>
      <w:r>
        <w:rPr>
          <w:sz w:val="28"/>
        </w:rPr>
        <w:t>Пневматические преобразователи.</w:t>
      </w:r>
    </w:p>
    <w:p w:rsidR="00C77DAF" w:rsidRDefault="00C77DAF" w:rsidP="00B06A83">
      <w:pPr>
        <w:rPr>
          <w:sz w:val="28"/>
        </w:rPr>
      </w:pPr>
    </w:p>
    <w:p w:rsidR="00C77DAF" w:rsidRDefault="00C77DAF" w:rsidP="00B06A83">
      <w:pPr>
        <w:rPr>
          <w:sz w:val="28"/>
        </w:rPr>
      </w:pPr>
    </w:p>
    <w:p w:rsidR="00C77DAF" w:rsidRDefault="00C77DAF" w:rsidP="00B06A83">
      <w:pPr>
        <w:rPr>
          <w:sz w:val="28"/>
        </w:rPr>
      </w:pPr>
    </w:p>
    <w:p w:rsidR="00C77DAF" w:rsidRDefault="00C77DAF" w:rsidP="00B06A83">
      <w:pPr>
        <w:rPr>
          <w:sz w:val="28"/>
        </w:rPr>
      </w:pPr>
    </w:p>
    <w:p w:rsidR="00C77DAF" w:rsidRDefault="004224E1" w:rsidP="00B06A83">
      <w:pPr>
        <w:rPr>
          <w:sz w:val="28"/>
        </w:rPr>
      </w:pPr>
      <w:r>
        <w:rPr>
          <w:noProof/>
          <w:sz w:val="28"/>
          <w:lang w:val="en-GB" w:eastAsia="en-GB"/>
        </w:rPr>
        <w:pict>
          <v:shape id="_x0000_s1039" type="#_x0000_t32" style="position:absolute;margin-left:38.3pt;margin-top:175.55pt;width:407.25pt;height:2.25pt;flip:x;z-index:251669504" o:connectortype="straight">
            <v:stroke endarrow="block"/>
          </v:shape>
        </w:pict>
      </w:r>
      <w:r w:rsidR="00ED43A0">
        <w:rPr>
          <w:noProof/>
          <w:sz w:val="28"/>
          <w:lang w:val="en-GB" w:eastAsia="en-GB"/>
        </w:rPr>
        <w:pict>
          <v:shape id="_x0000_s1041" type="#_x0000_t32" style="position:absolute;margin-left:342.8pt;margin-top:49.55pt;width:120pt;height:115.5pt;flip:y;z-index:251671552" o:connectortype="straight">
            <v:stroke endarrow="block"/>
          </v:shape>
        </w:pict>
      </w:r>
      <w:r w:rsidR="00ED43A0">
        <w:rPr>
          <w:noProof/>
          <w:sz w:val="28"/>
          <w:lang w:val="en-GB" w:eastAsia="en-GB"/>
        </w:rPr>
        <w:pict>
          <v:shape id="_x0000_s1040" type="#_x0000_t32" style="position:absolute;margin-left:351.05pt;margin-top:63.05pt;width:45pt;height:102pt;flip:y;z-index:251670528" o:connectortype="straight">
            <v:stroke endarrow="block"/>
          </v:shape>
        </w:pict>
      </w:r>
      <w:r w:rsidR="00C77DAF">
        <w:rPr>
          <w:noProof/>
          <w:sz w:val="28"/>
          <w:lang w:val="en-GB" w:eastAsia="en-GB"/>
        </w:rPr>
        <w:drawing>
          <wp:inline distT="0" distB="0" distL="0" distR="0">
            <wp:extent cx="6947535" cy="3330898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333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DAF" w:rsidRDefault="00C77DAF" w:rsidP="00B06A83">
      <w:pPr>
        <w:rPr>
          <w:sz w:val="28"/>
        </w:rPr>
      </w:pPr>
      <w:r>
        <w:rPr>
          <w:sz w:val="28"/>
        </w:rPr>
        <w:t>Схемные решения!!!</w:t>
      </w:r>
    </w:p>
    <w:p w:rsidR="00C77DAF" w:rsidRDefault="00C77DAF" w:rsidP="00B06A83">
      <w:pPr>
        <w:rPr>
          <w:sz w:val="28"/>
        </w:rPr>
      </w:pPr>
    </w:p>
    <w:p w:rsidR="00C77DAF" w:rsidRDefault="00C77DAF" w:rsidP="00B06A83">
      <w:pPr>
        <w:rPr>
          <w:sz w:val="28"/>
        </w:rPr>
      </w:pPr>
    </w:p>
    <w:p w:rsidR="00C77DAF" w:rsidRDefault="00C77DAF" w:rsidP="00B06A83">
      <w:pPr>
        <w:rPr>
          <w:sz w:val="28"/>
        </w:rPr>
      </w:pPr>
    </w:p>
    <w:p w:rsidR="00C77DAF" w:rsidRPr="00B06A83" w:rsidRDefault="00C77DAF" w:rsidP="00B06A83">
      <w:pPr>
        <w:rPr>
          <w:sz w:val="28"/>
        </w:rPr>
      </w:pPr>
    </w:p>
    <w:sectPr w:rsidR="00C77DAF" w:rsidRPr="00B06A83" w:rsidSect="00B06A8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271C4"/>
    <w:rsid w:val="0003135E"/>
    <w:rsid w:val="00035A43"/>
    <w:rsid w:val="00040A70"/>
    <w:rsid w:val="000430D4"/>
    <w:rsid w:val="0005454B"/>
    <w:rsid w:val="00067613"/>
    <w:rsid w:val="0009086F"/>
    <w:rsid w:val="00094443"/>
    <w:rsid w:val="000A4A53"/>
    <w:rsid w:val="000C246E"/>
    <w:rsid w:val="000C4353"/>
    <w:rsid w:val="00113424"/>
    <w:rsid w:val="00115111"/>
    <w:rsid w:val="00122057"/>
    <w:rsid w:val="00126E26"/>
    <w:rsid w:val="0013186D"/>
    <w:rsid w:val="00133378"/>
    <w:rsid w:val="001478DD"/>
    <w:rsid w:val="001515DD"/>
    <w:rsid w:val="001556FF"/>
    <w:rsid w:val="0017049C"/>
    <w:rsid w:val="001849FB"/>
    <w:rsid w:val="00186F7C"/>
    <w:rsid w:val="00195BB1"/>
    <w:rsid w:val="00196AF7"/>
    <w:rsid w:val="001C3641"/>
    <w:rsid w:val="001D3110"/>
    <w:rsid w:val="001D4E58"/>
    <w:rsid w:val="001D4E80"/>
    <w:rsid w:val="001E173E"/>
    <w:rsid w:val="001E293D"/>
    <w:rsid w:val="001E677D"/>
    <w:rsid w:val="001F196A"/>
    <w:rsid w:val="001F48F4"/>
    <w:rsid w:val="001F54A1"/>
    <w:rsid w:val="002048C1"/>
    <w:rsid w:val="00206E97"/>
    <w:rsid w:val="00210085"/>
    <w:rsid w:val="002312FB"/>
    <w:rsid w:val="002329A5"/>
    <w:rsid w:val="00263C6B"/>
    <w:rsid w:val="002809F2"/>
    <w:rsid w:val="002C472F"/>
    <w:rsid w:val="002D11CE"/>
    <w:rsid w:val="002D1C05"/>
    <w:rsid w:val="002E2F22"/>
    <w:rsid w:val="00315C7E"/>
    <w:rsid w:val="00320313"/>
    <w:rsid w:val="00321D56"/>
    <w:rsid w:val="003428EE"/>
    <w:rsid w:val="003514D5"/>
    <w:rsid w:val="00363F8E"/>
    <w:rsid w:val="0036461B"/>
    <w:rsid w:val="00375D6A"/>
    <w:rsid w:val="003766E0"/>
    <w:rsid w:val="003808C0"/>
    <w:rsid w:val="0038689F"/>
    <w:rsid w:val="003965AB"/>
    <w:rsid w:val="003A4AD2"/>
    <w:rsid w:val="003B7A53"/>
    <w:rsid w:val="003C0C29"/>
    <w:rsid w:val="003D5344"/>
    <w:rsid w:val="003E6785"/>
    <w:rsid w:val="004069F6"/>
    <w:rsid w:val="004224E1"/>
    <w:rsid w:val="004343E3"/>
    <w:rsid w:val="004470FD"/>
    <w:rsid w:val="00455557"/>
    <w:rsid w:val="00456636"/>
    <w:rsid w:val="00474490"/>
    <w:rsid w:val="004A441E"/>
    <w:rsid w:val="004C6E62"/>
    <w:rsid w:val="004C7E83"/>
    <w:rsid w:val="004D13C9"/>
    <w:rsid w:val="004D145D"/>
    <w:rsid w:val="004E3BB4"/>
    <w:rsid w:val="004F26F4"/>
    <w:rsid w:val="0050501B"/>
    <w:rsid w:val="00510234"/>
    <w:rsid w:val="00534507"/>
    <w:rsid w:val="0055592F"/>
    <w:rsid w:val="00575AAB"/>
    <w:rsid w:val="0058356C"/>
    <w:rsid w:val="00595422"/>
    <w:rsid w:val="005A1F58"/>
    <w:rsid w:val="005A4209"/>
    <w:rsid w:val="005A55F0"/>
    <w:rsid w:val="005D00B9"/>
    <w:rsid w:val="005F67A1"/>
    <w:rsid w:val="00614351"/>
    <w:rsid w:val="00621042"/>
    <w:rsid w:val="00641B89"/>
    <w:rsid w:val="00650D7E"/>
    <w:rsid w:val="00676C29"/>
    <w:rsid w:val="006863E0"/>
    <w:rsid w:val="006905F7"/>
    <w:rsid w:val="006B5BFE"/>
    <w:rsid w:val="006D2FF1"/>
    <w:rsid w:val="006D4A57"/>
    <w:rsid w:val="006E1C0B"/>
    <w:rsid w:val="006F25E9"/>
    <w:rsid w:val="007012BA"/>
    <w:rsid w:val="00706BEE"/>
    <w:rsid w:val="00720DFF"/>
    <w:rsid w:val="00731D85"/>
    <w:rsid w:val="00731FFD"/>
    <w:rsid w:val="00734DEF"/>
    <w:rsid w:val="00771455"/>
    <w:rsid w:val="00774E4B"/>
    <w:rsid w:val="00777AF5"/>
    <w:rsid w:val="00781C45"/>
    <w:rsid w:val="007924D3"/>
    <w:rsid w:val="00795432"/>
    <w:rsid w:val="007A7D72"/>
    <w:rsid w:val="007B7F36"/>
    <w:rsid w:val="007E6DA0"/>
    <w:rsid w:val="00804322"/>
    <w:rsid w:val="00842D13"/>
    <w:rsid w:val="00844940"/>
    <w:rsid w:val="00847F64"/>
    <w:rsid w:val="00851522"/>
    <w:rsid w:val="00866CD9"/>
    <w:rsid w:val="00872A0C"/>
    <w:rsid w:val="008765AA"/>
    <w:rsid w:val="008808E9"/>
    <w:rsid w:val="008932DC"/>
    <w:rsid w:val="008D619E"/>
    <w:rsid w:val="008E48A5"/>
    <w:rsid w:val="009264A4"/>
    <w:rsid w:val="009272EE"/>
    <w:rsid w:val="00932308"/>
    <w:rsid w:val="00947B9D"/>
    <w:rsid w:val="00952235"/>
    <w:rsid w:val="00960DAD"/>
    <w:rsid w:val="00974420"/>
    <w:rsid w:val="009802D4"/>
    <w:rsid w:val="00982283"/>
    <w:rsid w:val="0098374B"/>
    <w:rsid w:val="009A4078"/>
    <w:rsid w:val="009C74E1"/>
    <w:rsid w:val="009E2D34"/>
    <w:rsid w:val="009E53B6"/>
    <w:rsid w:val="009F54E9"/>
    <w:rsid w:val="00A01C61"/>
    <w:rsid w:val="00A051FD"/>
    <w:rsid w:val="00A10AF1"/>
    <w:rsid w:val="00A27DD7"/>
    <w:rsid w:val="00A94F24"/>
    <w:rsid w:val="00AA0C11"/>
    <w:rsid w:val="00AA652B"/>
    <w:rsid w:val="00AB13F5"/>
    <w:rsid w:val="00AB4AAF"/>
    <w:rsid w:val="00AF0008"/>
    <w:rsid w:val="00AF50C5"/>
    <w:rsid w:val="00B01B24"/>
    <w:rsid w:val="00B06A83"/>
    <w:rsid w:val="00B1048C"/>
    <w:rsid w:val="00B1307A"/>
    <w:rsid w:val="00B146B3"/>
    <w:rsid w:val="00B219A0"/>
    <w:rsid w:val="00B24422"/>
    <w:rsid w:val="00B40B43"/>
    <w:rsid w:val="00B4232B"/>
    <w:rsid w:val="00B43FA6"/>
    <w:rsid w:val="00B770E3"/>
    <w:rsid w:val="00B92010"/>
    <w:rsid w:val="00B94F5A"/>
    <w:rsid w:val="00BA08F7"/>
    <w:rsid w:val="00BB438C"/>
    <w:rsid w:val="00BE445E"/>
    <w:rsid w:val="00C33C1E"/>
    <w:rsid w:val="00C35005"/>
    <w:rsid w:val="00C52960"/>
    <w:rsid w:val="00C61D09"/>
    <w:rsid w:val="00C73BB6"/>
    <w:rsid w:val="00C77358"/>
    <w:rsid w:val="00C77DAF"/>
    <w:rsid w:val="00C80BFC"/>
    <w:rsid w:val="00C97714"/>
    <w:rsid w:val="00CB58EB"/>
    <w:rsid w:val="00CD17F7"/>
    <w:rsid w:val="00CF0765"/>
    <w:rsid w:val="00D20AFC"/>
    <w:rsid w:val="00D26F27"/>
    <w:rsid w:val="00D52F26"/>
    <w:rsid w:val="00D74D9B"/>
    <w:rsid w:val="00D809E6"/>
    <w:rsid w:val="00D9054A"/>
    <w:rsid w:val="00DB1DC4"/>
    <w:rsid w:val="00DB24E3"/>
    <w:rsid w:val="00DB3831"/>
    <w:rsid w:val="00DC1FE8"/>
    <w:rsid w:val="00DD4CD9"/>
    <w:rsid w:val="00DE5335"/>
    <w:rsid w:val="00DE651F"/>
    <w:rsid w:val="00E05D5F"/>
    <w:rsid w:val="00E06655"/>
    <w:rsid w:val="00E16020"/>
    <w:rsid w:val="00E37214"/>
    <w:rsid w:val="00E476A3"/>
    <w:rsid w:val="00E547A8"/>
    <w:rsid w:val="00E621B5"/>
    <w:rsid w:val="00E646F7"/>
    <w:rsid w:val="00E7674D"/>
    <w:rsid w:val="00E93373"/>
    <w:rsid w:val="00ED43A0"/>
    <w:rsid w:val="00EE3E85"/>
    <w:rsid w:val="00F028A3"/>
    <w:rsid w:val="00F634D8"/>
    <w:rsid w:val="00F746DE"/>
    <w:rsid w:val="00FA099F"/>
    <w:rsid w:val="00FB59B6"/>
    <w:rsid w:val="00FC1357"/>
    <w:rsid w:val="00FD6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1" type="connector" idref="#_x0000_s1030"/>
        <o:r id="V:Rule12" type="connector" idref="#_x0000_s1040"/>
        <o:r id="V:Rule13" type="connector" idref="#_x0000_s1034"/>
        <o:r id="V:Rule14" type="connector" idref="#_x0000_s1031"/>
        <o:r id="V:Rule15" type="connector" idref="#_x0000_s1036"/>
        <o:r id="V:Rule16" type="connector" idref="#_x0000_s1041"/>
        <o:r id="V:Rule17" type="connector" idref="#_x0000_s1037"/>
        <o:r id="V:Rule18" type="connector" idref="#_x0000_s1035"/>
        <o:r id="V:Rule19" type="connector" idref="#_x0000_s1039"/>
        <o:r id="V:Rule20" type="connector" idref="#_x0000_s1038"/>
        <o:r id="V:Rule22" type="connector" idref="#_x0000_s1047"/>
        <o:r id="V:Rule24" type="connector" idref="#_x0000_s1049"/>
        <o:r id="V:Rule26" type="connector" idref="#_x0000_s1050"/>
        <o:r id="V:Rule28" type="connector" idref="#_x0000_s1053"/>
        <o:r id="V:Rule30" type="connector" idref="#_x0000_s1054"/>
        <o:r id="V:Rule32" type="connector" idref="#_x0000_s1057"/>
        <o:r id="V:Rule35" type="connector" idref="#_x0000_s1059"/>
        <o:r id="V:Rule37" type="connector" idref="#_x0000_s1060"/>
        <o:r id="V:Rule39" type="connector" idref="#_x0000_s1061"/>
        <o:r id="V:Rule41" type="connector" idref="#_x0000_s1062"/>
        <o:r id="V:Rule43" type="connector" idref="#_x0000_s1066"/>
        <o:r id="V:Rule45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paragraph" w:styleId="21">
    <w:name w:val="Body Text 2"/>
    <w:basedOn w:val="a"/>
    <w:link w:val="22"/>
    <w:uiPriority w:val="99"/>
    <w:unhideWhenUsed/>
    <w:rsid w:val="00D809E6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809E6"/>
    <w:rPr>
      <w:rFonts w:eastAsiaTheme="minorEastAsia"/>
      <w:lang w:eastAsia="ru-RU"/>
    </w:rPr>
  </w:style>
  <w:style w:type="paragraph" w:customStyle="1" w:styleId="51">
    <w:name w:val="Заголовок 51"/>
    <w:basedOn w:val="a"/>
    <w:uiPriority w:val="1"/>
    <w:qFormat/>
    <w:rsid w:val="00D809E6"/>
    <w:pPr>
      <w:widowControl w:val="0"/>
      <w:spacing w:before="13"/>
      <w:ind w:left="669" w:hanging="220"/>
      <w:outlineLvl w:val="5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14219-8269-4690-AB45-21654CBB3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51</cp:revision>
  <cp:lastPrinted>2020-08-31T17:56:00Z</cp:lastPrinted>
  <dcterms:created xsi:type="dcterms:W3CDTF">2020-12-23T13:58:00Z</dcterms:created>
  <dcterms:modified xsi:type="dcterms:W3CDTF">2021-01-12T06:26:00Z</dcterms:modified>
</cp:coreProperties>
</file>