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09" w:rsidRPr="006915CC" w:rsidRDefault="008C2109" w:rsidP="008C2109">
      <w:pPr>
        <w:rPr>
          <w:b/>
        </w:rPr>
      </w:pPr>
      <w:r w:rsidRPr="007B3FF6">
        <w:rPr>
          <w:b/>
        </w:rPr>
        <w:t>Паспорт требований разработки.  Постановка задач для обеспечения эффективности</w:t>
      </w:r>
      <w:r w:rsidR="006915CC" w:rsidRPr="006915CC">
        <w:rPr>
          <w:b/>
        </w:rPr>
        <w:t>.</w:t>
      </w:r>
    </w:p>
    <w:p w:rsidR="008C2109" w:rsidRDefault="008C2109" w:rsidP="008C2109">
      <w:r w:rsidRPr="004A6FF8">
        <w:t xml:space="preserve"> </w:t>
      </w:r>
    </w:p>
    <w:p w:rsidR="0057160B" w:rsidRPr="009F26FF" w:rsidRDefault="0057160B" w:rsidP="008C2109">
      <w:pPr>
        <w:rPr>
          <w:b/>
        </w:rPr>
      </w:pPr>
      <w:r w:rsidRPr="009F26FF">
        <w:rPr>
          <w:b/>
        </w:rPr>
        <w:t>С</w:t>
      </w:r>
      <w:r w:rsidR="00C03CEF">
        <w:rPr>
          <w:b/>
        </w:rPr>
        <w:t>тадии</w:t>
      </w:r>
      <w:r w:rsidRPr="009F26FF">
        <w:rPr>
          <w:b/>
        </w:rPr>
        <w:t xml:space="preserve"> разработки </w:t>
      </w:r>
    </w:p>
    <w:p w:rsidR="008C2109" w:rsidRDefault="0057160B" w:rsidP="003064EB">
      <w:pPr>
        <w:pStyle w:val="a3"/>
        <w:numPr>
          <w:ilvl w:val="0"/>
          <w:numId w:val="1"/>
        </w:numPr>
      </w:pPr>
      <w:r>
        <w:t>ТЗ – тех. Задание</w:t>
      </w:r>
      <w:proofErr w:type="gramStart"/>
      <w:r>
        <w:t>.</w:t>
      </w:r>
      <w:proofErr w:type="gramEnd"/>
      <w:r w:rsidR="007B3FF6">
        <w:t xml:space="preserve">- </w:t>
      </w:r>
      <w:proofErr w:type="gramStart"/>
      <w:r w:rsidR="007B3FF6">
        <w:t>п</w:t>
      </w:r>
      <w:proofErr w:type="gramEnd"/>
      <w:r w:rsidR="007B3FF6">
        <w:t>аспорт треб</w:t>
      </w:r>
      <w:r w:rsidR="005D07BA">
        <w:t>ований к разработке составляется.</w:t>
      </w:r>
    </w:p>
    <w:p w:rsidR="0057160B" w:rsidRDefault="0057160B" w:rsidP="003064EB">
      <w:pPr>
        <w:pStyle w:val="a3"/>
        <w:numPr>
          <w:ilvl w:val="0"/>
          <w:numId w:val="1"/>
        </w:numPr>
      </w:pPr>
      <w:r>
        <w:t>Сбор информации</w:t>
      </w:r>
      <w:proofErr w:type="gramStart"/>
      <w:r>
        <w:t>.</w:t>
      </w:r>
      <w:proofErr w:type="gramEnd"/>
      <w:r>
        <w:t xml:space="preserve"> - </w:t>
      </w:r>
      <w:proofErr w:type="gramStart"/>
      <w:r>
        <w:t>и</w:t>
      </w:r>
      <w:proofErr w:type="gramEnd"/>
      <w:r>
        <w:t>зыскания</w:t>
      </w:r>
    </w:p>
    <w:p w:rsidR="0057160B" w:rsidRDefault="0057160B" w:rsidP="003064EB">
      <w:pPr>
        <w:pStyle w:val="a3"/>
        <w:numPr>
          <w:ilvl w:val="0"/>
          <w:numId w:val="1"/>
        </w:numPr>
      </w:pPr>
      <w:r>
        <w:t>Детальная обработка данных и уточнение.</w:t>
      </w:r>
    </w:p>
    <w:p w:rsidR="0057160B" w:rsidRDefault="0057160B" w:rsidP="003064EB">
      <w:pPr>
        <w:pStyle w:val="a3"/>
        <w:numPr>
          <w:ilvl w:val="0"/>
          <w:numId w:val="1"/>
        </w:numPr>
      </w:pPr>
      <w:r>
        <w:t xml:space="preserve">Проведение моделирования </w:t>
      </w:r>
    </w:p>
    <w:p w:rsidR="0057160B" w:rsidRDefault="0057160B" w:rsidP="003064EB">
      <w:pPr>
        <w:pStyle w:val="a3"/>
        <w:numPr>
          <w:ilvl w:val="0"/>
          <w:numId w:val="1"/>
        </w:numPr>
      </w:pPr>
      <w:r>
        <w:t>Обоснование и проработка ТЗ.</w:t>
      </w:r>
    </w:p>
    <w:p w:rsidR="0057160B" w:rsidRDefault="0057160B" w:rsidP="003064EB">
      <w:pPr>
        <w:pStyle w:val="a3"/>
        <w:numPr>
          <w:ilvl w:val="0"/>
          <w:numId w:val="1"/>
        </w:numPr>
      </w:pPr>
      <w:r>
        <w:t>Создание эскиза или эскизов.</w:t>
      </w:r>
    </w:p>
    <w:p w:rsidR="0057160B" w:rsidRDefault="0057160B" w:rsidP="003064EB">
      <w:pPr>
        <w:pStyle w:val="a3"/>
        <w:numPr>
          <w:ilvl w:val="0"/>
          <w:numId w:val="1"/>
        </w:numPr>
      </w:pPr>
      <w:r>
        <w:t xml:space="preserve">Поведение испытаний. </w:t>
      </w:r>
    </w:p>
    <w:p w:rsidR="003064EB" w:rsidRDefault="0057160B" w:rsidP="003064EB">
      <w:pPr>
        <w:pStyle w:val="a3"/>
        <w:numPr>
          <w:ilvl w:val="0"/>
          <w:numId w:val="1"/>
        </w:numPr>
      </w:pPr>
      <w:r>
        <w:t xml:space="preserve">На основе </w:t>
      </w:r>
      <w:proofErr w:type="gramStart"/>
      <w:r>
        <w:t>пученных</w:t>
      </w:r>
      <w:proofErr w:type="gramEnd"/>
      <w:r>
        <w:t xml:space="preserve"> проводить</w:t>
      </w:r>
      <w:r w:rsidR="003064EB">
        <w:t xml:space="preserve"> опытный образец</w:t>
      </w:r>
    </w:p>
    <w:p w:rsidR="003064EB" w:rsidRDefault="003064EB" w:rsidP="003064EB">
      <w:pPr>
        <w:pStyle w:val="a3"/>
        <w:numPr>
          <w:ilvl w:val="0"/>
          <w:numId w:val="1"/>
        </w:numPr>
      </w:pPr>
      <w:r>
        <w:t>Проведение испытаний</w:t>
      </w:r>
    </w:p>
    <w:p w:rsidR="003064EB" w:rsidRDefault="003064EB" w:rsidP="003064EB">
      <w:pPr>
        <w:pStyle w:val="a3"/>
        <w:numPr>
          <w:ilvl w:val="0"/>
          <w:numId w:val="1"/>
        </w:numPr>
      </w:pPr>
      <w:r>
        <w:t>Сертификация</w:t>
      </w:r>
    </w:p>
    <w:p w:rsidR="0057160B" w:rsidRDefault="003064EB" w:rsidP="003064EB">
      <w:pPr>
        <w:pStyle w:val="a3"/>
        <w:numPr>
          <w:ilvl w:val="0"/>
          <w:numId w:val="1"/>
        </w:numPr>
      </w:pPr>
      <w:r>
        <w:t>Запуск в серию</w:t>
      </w:r>
      <w:proofErr w:type="gramStart"/>
      <w:r>
        <w:t>.</w:t>
      </w:r>
      <w:proofErr w:type="gramEnd"/>
      <w:r w:rsidR="0057160B">
        <w:t xml:space="preserve"> </w:t>
      </w:r>
      <w:r w:rsidR="00903B2D">
        <w:t xml:space="preserve">– </w:t>
      </w:r>
      <w:proofErr w:type="gramStart"/>
      <w:r w:rsidR="00903B2D">
        <w:t>п</w:t>
      </w:r>
      <w:proofErr w:type="gramEnd"/>
      <w:r w:rsidR="00903B2D">
        <w:t>робная партия.</w:t>
      </w:r>
    </w:p>
    <w:p w:rsidR="00903B2D" w:rsidRDefault="00903B2D" w:rsidP="00903B2D">
      <w:pPr>
        <w:pStyle w:val="a3"/>
        <w:numPr>
          <w:ilvl w:val="0"/>
          <w:numId w:val="1"/>
        </w:numPr>
      </w:pPr>
      <w:r>
        <w:t>Устранение замечаний по пробной партии.</w:t>
      </w:r>
    </w:p>
    <w:p w:rsidR="00903B2D" w:rsidRDefault="00903B2D" w:rsidP="00903B2D"/>
    <w:p w:rsidR="00903B2D" w:rsidRDefault="00903B2D" w:rsidP="00903B2D"/>
    <w:p w:rsidR="0057160B" w:rsidRPr="008C2109" w:rsidRDefault="00903B2D" w:rsidP="00903B2D">
      <w:r w:rsidRPr="008C2109">
        <w:t xml:space="preserve"> </w:t>
      </w:r>
    </w:p>
    <w:p w:rsidR="008C2109" w:rsidRDefault="003064EB" w:rsidP="008C2109">
      <w:r>
        <w:t xml:space="preserve">            Процент новизны = количество новых решений / общее количество</w:t>
      </w:r>
    </w:p>
    <w:p w:rsidR="003064EB" w:rsidRDefault="003064EB" w:rsidP="008C2109">
      <w:r>
        <w:t xml:space="preserve">                 Процент утиля = количество оставшихся болячек/ общее количество ТТХ.</w:t>
      </w:r>
    </w:p>
    <w:p w:rsidR="003064EB" w:rsidRDefault="003064EB" w:rsidP="008C2109">
      <w:r>
        <w:t>Процент совместимости  = от подобных разработок / общее количество.</w:t>
      </w:r>
    </w:p>
    <w:p w:rsidR="009B4211" w:rsidRDefault="009B4211" w:rsidP="008C2109">
      <w:r>
        <w:t>Оценка спроса = маркетинговые исследования / статистические исследования</w:t>
      </w:r>
    </w:p>
    <w:p w:rsidR="009B4211" w:rsidRDefault="009B4211" w:rsidP="008C2109">
      <w:r>
        <w:t xml:space="preserve">Список конкурентов = </w:t>
      </w:r>
      <w:proofErr w:type="gramStart"/>
      <w:r>
        <w:t>явные</w:t>
      </w:r>
      <w:proofErr w:type="gramEnd"/>
      <w:r>
        <w:t xml:space="preserve"> + неявные</w:t>
      </w:r>
    </w:p>
    <w:p w:rsidR="009B4211" w:rsidRDefault="009B4211" w:rsidP="008C2109">
      <w:r>
        <w:t>Ликвидность =  на что можно поменять при падении спроса</w:t>
      </w:r>
      <w:proofErr w:type="gramStart"/>
      <w:r>
        <w:t xml:space="preserve"> .</w:t>
      </w:r>
      <w:proofErr w:type="gramEnd"/>
      <w:r>
        <w:t>=</w:t>
      </w:r>
      <w:r w:rsidR="00183C7E">
        <w:t xml:space="preserve"> </w:t>
      </w:r>
      <w:r>
        <w:t>мин цена.</w:t>
      </w:r>
    </w:p>
    <w:p w:rsidR="009B4211" w:rsidRDefault="009B4211" w:rsidP="008C2109"/>
    <w:p w:rsidR="009F26FF" w:rsidRDefault="009F26FF" w:rsidP="00D85ED6">
      <w:pPr>
        <w:spacing w:before="100" w:beforeAutospacing="1" w:after="100" w:afterAutospacing="1"/>
        <w:outlineLvl w:val="0"/>
      </w:pPr>
      <w:r w:rsidRPr="009F26FF">
        <w:rPr>
          <w:b/>
          <w:bCs/>
          <w:kern w:val="36"/>
          <w:sz w:val="28"/>
          <w:szCs w:val="48"/>
          <w:lang w:eastAsia="en-GB"/>
        </w:rPr>
        <w:t xml:space="preserve">ГОСТ </w:t>
      </w:r>
      <w:proofErr w:type="gramStart"/>
      <w:r w:rsidRPr="009F26FF">
        <w:rPr>
          <w:b/>
          <w:bCs/>
          <w:kern w:val="36"/>
          <w:sz w:val="28"/>
          <w:szCs w:val="48"/>
          <w:lang w:eastAsia="en-GB"/>
        </w:rPr>
        <w:t>Р</w:t>
      </w:r>
      <w:proofErr w:type="gramEnd"/>
      <w:r w:rsidRPr="009F26FF">
        <w:rPr>
          <w:b/>
          <w:bCs/>
          <w:kern w:val="36"/>
          <w:sz w:val="28"/>
          <w:szCs w:val="48"/>
          <w:lang w:eastAsia="en-GB"/>
        </w:rPr>
        <w:t xml:space="preserve"> 2.610-2019 </w:t>
      </w:r>
      <w:r>
        <w:t>ПРАВИЛА ВЫПОЛНЕНИЯ ЭКСПЛУАТАЦИОННЫХ ДОКУМЕНТОВ</w:t>
      </w:r>
    </w:p>
    <w:p w:rsidR="009F26FF" w:rsidRPr="009F26FF" w:rsidRDefault="009F26FF" w:rsidP="009F26FF">
      <w:pPr>
        <w:pStyle w:val="1"/>
        <w:jc w:val="center"/>
        <w:rPr>
          <w:lang w:val="ru-RU"/>
        </w:rPr>
      </w:pPr>
      <w:r w:rsidRPr="009F26FF">
        <w:rPr>
          <w:lang w:val="ru-RU"/>
        </w:rPr>
        <w:t xml:space="preserve">Паспорт на изделие и оборудование </w:t>
      </w:r>
    </w:p>
    <w:p w:rsidR="00D85ED6" w:rsidRDefault="009F26FF" w:rsidP="00D85ED6">
      <w:pPr>
        <w:pStyle w:val="a4"/>
        <w:jc w:val="both"/>
        <w:rPr>
          <w:lang w:val="ru-RU"/>
        </w:rPr>
      </w:pPr>
      <w:r w:rsidRPr="009F26FF">
        <w:rPr>
          <w:lang w:val="ru-RU"/>
        </w:rPr>
        <w:t>Паспорт на изделие (оборудование) является подвидом технической документации, который отражает всю информацию о выпускаемом продукте, его условиям эксплуатации, а также значения технических характеристик и параметров. Документ данного типа выдается на каждую единицу выпускаемой продукции. Он сопровождает продукт на всем сроке его эксплуатации до тех пор, пока изделие или оборудование не придет в негодность. Как только наступит момент поломки, которую невозможно устранить или отремонтировать, паспорт изделия, как и оно само, утилизируется. Если же речь идет о сопроводительных документах на военную технику, или же, например, авиацию, то паспорт уничтожается в случае списания продукта.</w:t>
      </w:r>
    </w:p>
    <w:p w:rsidR="009F26FF" w:rsidRPr="009F26FF" w:rsidRDefault="009F26FF" w:rsidP="009F26FF">
      <w:pPr>
        <w:pStyle w:val="a4"/>
        <w:ind w:firstLine="375"/>
        <w:jc w:val="both"/>
        <w:rPr>
          <w:lang w:val="ru-RU"/>
        </w:rPr>
      </w:pPr>
      <w:r w:rsidRPr="009F26FF">
        <w:rPr>
          <w:lang w:val="ru-RU"/>
        </w:rPr>
        <w:t>Такой вид документа может содержать следующие разделы в своем содержании:</w:t>
      </w:r>
      <w:r w:rsidRPr="009F26FF">
        <w:rPr>
          <w:lang w:val="ru-RU"/>
        </w:rPr>
        <w:br/>
      </w:r>
      <w:r w:rsidRPr="009F26FF">
        <w:rPr>
          <w:lang w:val="ru-RU"/>
        </w:rPr>
        <w:br/>
      </w:r>
      <w:r>
        <w:rPr>
          <w:noProof/>
        </w:rPr>
        <w:drawing>
          <wp:inline distT="0" distB="0" distL="0" distR="0">
            <wp:extent cx="133350" cy="133350"/>
            <wp:effectExtent l="19050" t="0" r="0" b="0"/>
            <wp:docPr id="2" name="Рисунок 2" descr="https://www.swrit.ru/templates/website-verstka/images/tickAb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writ.ru/templates/website-verstka/images/tickAbou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6FF">
        <w:rPr>
          <w:lang w:val="ru-RU"/>
        </w:rPr>
        <w:t>технические данные изделия</w:t>
      </w:r>
      <w:r w:rsidRPr="009F26FF">
        <w:rPr>
          <w:lang w:val="ru-RU"/>
        </w:rPr>
        <w:br/>
      </w:r>
      <w:r>
        <w:rPr>
          <w:noProof/>
        </w:rPr>
        <w:drawing>
          <wp:inline distT="0" distB="0" distL="0" distR="0">
            <wp:extent cx="133350" cy="133350"/>
            <wp:effectExtent l="19050" t="0" r="0" b="0"/>
            <wp:docPr id="3" name="Рисунок 3" descr="https://www.swrit.ru/templates/website-verstka/images/tickAb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writ.ru/templates/website-verstka/images/tickAbou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6FF">
        <w:rPr>
          <w:lang w:val="ru-RU"/>
        </w:rPr>
        <w:t>его комплектность</w:t>
      </w:r>
      <w:r w:rsidRPr="009F26FF">
        <w:rPr>
          <w:lang w:val="ru-RU"/>
        </w:rPr>
        <w:br/>
      </w:r>
      <w:r>
        <w:rPr>
          <w:noProof/>
        </w:rPr>
        <w:drawing>
          <wp:inline distT="0" distB="0" distL="0" distR="0">
            <wp:extent cx="133350" cy="133350"/>
            <wp:effectExtent l="19050" t="0" r="0" b="0"/>
            <wp:docPr id="4" name="Рисунок 4" descr="https://www.swrit.ru/templates/website-verstka/images/tickAb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writ.ru/templates/website-verstka/images/tickAbou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6FF">
        <w:rPr>
          <w:lang w:val="ru-RU"/>
        </w:rPr>
        <w:t>потребляемые изделием ресурсы</w:t>
      </w:r>
      <w:r w:rsidRPr="009F26FF">
        <w:rPr>
          <w:lang w:val="ru-RU"/>
        </w:rPr>
        <w:br/>
      </w:r>
      <w:r>
        <w:rPr>
          <w:noProof/>
        </w:rPr>
        <w:drawing>
          <wp:inline distT="0" distB="0" distL="0" distR="0">
            <wp:extent cx="133350" cy="133350"/>
            <wp:effectExtent l="19050" t="0" r="0" b="0"/>
            <wp:docPr id="5" name="Рисунок 5" descr="https://www.swrit.ru/templates/website-verstka/images/tickAb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writ.ru/templates/website-verstka/images/tickAbou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6FF">
        <w:rPr>
          <w:lang w:val="ru-RU"/>
        </w:rPr>
        <w:t>его срок эксплуатации</w:t>
      </w:r>
    </w:p>
    <w:p w:rsidR="009F26FF" w:rsidRPr="009F26FF" w:rsidRDefault="009F26FF" w:rsidP="009F26FF">
      <w:pPr>
        <w:pStyle w:val="a4"/>
        <w:ind w:firstLine="375"/>
        <w:jc w:val="both"/>
        <w:rPr>
          <w:lang w:val="ru-RU"/>
        </w:rPr>
      </w:pPr>
      <w:r w:rsidRPr="009F26FF">
        <w:rPr>
          <w:lang w:val="ru-RU"/>
        </w:rPr>
        <w:lastRenderedPageBreak/>
        <w:t>Также технический паспорт на изделие должен содержать данные о сроках хранения, консервации, упаковке, полезную информацию по эксплуатации, ее особенностям, в том числе и сведения о том, как правильно утилизировать продукт.</w:t>
      </w:r>
    </w:p>
    <w:p w:rsidR="00476381" w:rsidRDefault="00476381" w:rsidP="00D85ED6">
      <w:pPr>
        <w:pStyle w:val="a9"/>
        <w:jc w:val="center"/>
      </w:pPr>
    </w:p>
    <w:p w:rsidR="00476381" w:rsidRDefault="00476381" w:rsidP="00D85ED6">
      <w:pPr>
        <w:pStyle w:val="a9"/>
        <w:jc w:val="center"/>
      </w:pPr>
    </w:p>
    <w:p w:rsidR="009F26FF" w:rsidRDefault="009F26FF" w:rsidP="00D85ED6">
      <w:pPr>
        <w:pStyle w:val="a9"/>
        <w:jc w:val="center"/>
      </w:pPr>
      <w:r>
        <w:t>Для чего нужен паспорт</w:t>
      </w:r>
    </w:p>
    <w:p w:rsidR="009F26FF" w:rsidRPr="009F26FF" w:rsidRDefault="009F26FF" w:rsidP="00D85ED6">
      <w:pPr>
        <w:pStyle w:val="a9"/>
        <w:jc w:val="center"/>
      </w:pPr>
      <w:r w:rsidRPr="009F26FF">
        <w:t>Паспорт, выдаваемый на изделие, входит в стандартный пакет сопровождающей документации. Он необходим для сертификации продукта, выпускаемой продавцом, для которого и выдается. В соответствующих органах сертификации документ дает все необходимые знания о товаре, его свойствах, технических характеристиках и т.д. На этой информации продавец получает сертификат и разрешение на продажу товара.</w:t>
      </w:r>
    </w:p>
    <w:p w:rsidR="00D85ED6" w:rsidRPr="00D85ED6" w:rsidRDefault="00D85ED6" w:rsidP="00D85ED6">
      <w:pPr>
        <w:pStyle w:val="1"/>
        <w:rPr>
          <w:lang w:val="ru-RU"/>
        </w:rPr>
      </w:pPr>
      <w:r w:rsidRPr="00D85ED6">
        <w:rPr>
          <w:lang w:val="ru-RU"/>
        </w:rPr>
        <w:t>Оформление паспорта изделия: требования ГОСТ</w:t>
      </w:r>
    </w:p>
    <w:p w:rsidR="00D85ED6" w:rsidRPr="00D85ED6" w:rsidRDefault="00641937" w:rsidP="00D85ED6">
      <w:pPr>
        <w:pStyle w:val="rtejustify"/>
        <w:rPr>
          <w:lang w:val="ru-RU"/>
        </w:rPr>
      </w:pPr>
      <w:hyperlink r:id="rId6" w:history="1">
        <w:r w:rsidR="00D85ED6" w:rsidRPr="00D85ED6">
          <w:rPr>
            <w:rStyle w:val="a8"/>
            <w:b/>
            <w:bCs/>
            <w:lang w:val="ru-RU"/>
          </w:rPr>
          <w:t>Технический паспорт</w:t>
        </w:r>
      </w:hyperlink>
      <w:r w:rsidR="00D85ED6" w:rsidRPr="00D85ED6">
        <w:rPr>
          <w:lang w:val="ru-RU"/>
        </w:rPr>
        <w:t xml:space="preserve"> на изделие является одним из основных эксплуатационных документов, который позволяет производителю пройти сертификацию производства, а также гарантировать качество товаров при их продаже. Существует законодательно установленная процедура разработки и согласования документа, а также ряд нормативов, которые определяют вид и содержание техпаспорта.</w:t>
      </w:r>
    </w:p>
    <w:p w:rsidR="00D85ED6" w:rsidRPr="00D85ED6" w:rsidRDefault="00D85ED6" w:rsidP="00D85ED6">
      <w:pPr>
        <w:pStyle w:val="rtejustify"/>
        <w:rPr>
          <w:lang w:val="ru-RU"/>
        </w:rPr>
      </w:pPr>
      <w:r w:rsidRPr="00D85ED6">
        <w:rPr>
          <w:lang w:val="ru-RU"/>
        </w:rPr>
        <w:t>Согласно ГОСТ на разработку, техпаспорт не содержит данных о конструкции товара. Документ разрабатывается уже тогда, когда изделие полностью готово к эксплуатации и требует лишь описания основных технических характеристик.</w:t>
      </w:r>
    </w:p>
    <w:p w:rsidR="00D85ED6" w:rsidRPr="00D85ED6" w:rsidRDefault="00D85ED6" w:rsidP="00D85ED6">
      <w:pPr>
        <w:pStyle w:val="rtejustify"/>
        <w:rPr>
          <w:lang w:val="ru-RU"/>
        </w:rPr>
      </w:pPr>
      <w:r w:rsidRPr="00D85ED6">
        <w:rPr>
          <w:lang w:val="ru-RU"/>
        </w:rPr>
        <w:t xml:space="preserve">Устанавливает </w:t>
      </w:r>
      <w:r w:rsidRPr="00D85ED6">
        <w:rPr>
          <w:rStyle w:val="a7"/>
          <w:rFonts w:eastAsiaTheme="majorEastAsia"/>
          <w:lang w:val="ru-RU"/>
        </w:rPr>
        <w:t>требования к паспорту изделия ГОСТ</w:t>
      </w:r>
      <w:r w:rsidRPr="00D85ED6">
        <w:rPr>
          <w:lang w:val="ru-RU"/>
        </w:rPr>
        <w:t xml:space="preserve"> 2.610-2006, ГОСТ 2.105. Это стандарты по оформлению конструкторской документации, в которых указываются основные требования к паспорту изделия. На определенные виды продукции (металлические изделия, драгоценные металлы) действуют дополнительные нормативы, стандарты.</w:t>
      </w:r>
    </w:p>
    <w:p w:rsidR="00D85ED6" w:rsidRDefault="00D85ED6" w:rsidP="00D85ED6">
      <w:pPr>
        <w:pStyle w:val="a4"/>
        <w:jc w:val="center"/>
      </w:pPr>
      <w:r>
        <w:rPr>
          <w:noProof/>
        </w:rPr>
        <w:drawing>
          <wp:inline distT="0" distB="0" distL="0" distR="0">
            <wp:extent cx="3824578" cy="1319917"/>
            <wp:effectExtent l="19050" t="0" r="4472" b="0"/>
            <wp:docPr id="23" name="Рисунок 23" descr="Паспорт издел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аспорт издел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352" cy="132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ED6" w:rsidRDefault="00D85ED6" w:rsidP="00D85ED6">
      <w:pPr>
        <w:pStyle w:val="a9"/>
        <w:jc w:val="center"/>
      </w:pPr>
      <w:r>
        <w:t>Основные требования ГОСТ</w:t>
      </w:r>
    </w:p>
    <w:p w:rsidR="00D85ED6" w:rsidRPr="00D85ED6" w:rsidRDefault="00D85ED6" w:rsidP="00D85ED6">
      <w:pPr>
        <w:pStyle w:val="a9"/>
        <w:jc w:val="center"/>
      </w:pPr>
      <w:r w:rsidRPr="00D85ED6">
        <w:t>Стандарт указывает, что разработка эксплуатационной документации – обязанность производителя. Но он может поручить задачу независимым специалистам экспертного центра. Это позволит сократить срок разработки и запуска документа до 2-7 дней в зависимости от вида товара.</w:t>
      </w:r>
    </w:p>
    <w:p w:rsidR="007B3FF6" w:rsidRDefault="007B3FF6" w:rsidP="00D85ED6">
      <w:pPr>
        <w:pStyle w:val="a9"/>
      </w:pPr>
    </w:p>
    <w:p w:rsidR="00D85ED6" w:rsidRPr="00D85ED6" w:rsidRDefault="00D85ED6" w:rsidP="00D85ED6">
      <w:pPr>
        <w:pStyle w:val="a9"/>
      </w:pPr>
      <w:r w:rsidRPr="00D85ED6">
        <w:lastRenderedPageBreak/>
        <w:t>Стандартом установлена форма и структура документа, содержание, ряд обязательных реквизитов: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название товара (марка, модель, модификация);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данные о производителе;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описание продукции, назначение;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основные технические характеристики предмета;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материалы, используемые при изготовлении, методики контроля их качества, способы обработки;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требования по организации безопасности;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количество товаров, номера каждой единицы (на партию);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дата производства, срок эксплуатации;</w:t>
      </w:r>
    </w:p>
    <w:p w:rsidR="00D85ED6" w:rsidRPr="00D85ED6" w:rsidRDefault="00D85ED6" w:rsidP="00D85ED6">
      <w:pPr>
        <w:pStyle w:val="a9"/>
      </w:pPr>
      <w:r w:rsidRPr="00D85ED6">
        <w:t>·</w:t>
      </w:r>
      <w:r>
        <w:t>        </w:t>
      </w:r>
      <w:r w:rsidRPr="00D85ED6">
        <w:t xml:space="preserve"> гарантийные обязательства.</w:t>
      </w:r>
    </w:p>
    <w:p w:rsidR="00D85ED6" w:rsidRPr="00D85ED6" w:rsidRDefault="00641937" w:rsidP="00D85ED6">
      <w:pPr>
        <w:pStyle w:val="rtejustify"/>
        <w:rPr>
          <w:lang w:val="ru-RU"/>
        </w:rPr>
      </w:pPr>
      <w:hyperlink r:id="rId8" w:history="1">
        <w:r w:rsidR="00D85ED6" w:rsidRPr="00D85ED6">
          <w:rPr>
            <w:rStyle w:val="a7"/>
            <w:rFonts w:eastAsiaTheme="majorEastAsia"/>
            <w:color w:val="0000FF"/>
            <w:u w:val="single"/>
            <w:lang w:val="ru-RU"/>
          </w:rPr>
          <w:t xml:space="preserve">Оформление паспорта на изделие (ГОСТ </w:t>
        </w:r>
        <w:r w:rsidR="00D85ED6" w:rsidRPr="00D85ED6">
          <w:rPr>
            <w:rStyle w:val="a8"/>
            <w:lang w:val="ru-RU"/>
          </w:rPr>
          <w:t>2.105)</w:t>
        </w:r>
      </w:hyperlink>
      <w:r w:rsidR="00D85ED6" w:rsidRPr="00D85ED6">
        <w:rPr>
          <w:lang w:val="ru-RU"/>
        </w:rPr>
        <w:t xml:space="preserve"> – сложный, трудоемкий процесс. Вся информация, отражаемая в нем, должна соответствовать нормативам, подтверждаться фактами. Разрабатывается документ на каждую единицу товара или на партию однородных изделий. Техпаспорт сопровождает товар на всем протяжении срока эксплуатации, включает также информацию о способах транспортировки, маркировки, хранения и утилизации. Документ предоставляется также в государственные органы сертификации производства, поэтому к его разработке и оформлению необходимо подходить особенно тщательно.</w:t>
      </w:r>
    </w:p>
    <w:p w:rsidR="00D85ED6" w:rsidRDefault="00D85ED6" w:rsidP="00D85ED6">
      <w:r>
        <w:t>Другие особ</w:t>
      </w:r>
      <w:r w:rsidR="003B4693">
        <w:t>енности сопутствующие паспорту изделия.</w:t>
      </w:r>
    </w:p>
    <w:p w:rsidR="00D85ED6" w:rsidRDefault="00641937" w:rsidP="00D85ED6">
      <w:hyperlink r:id="rId9" w:history="1">
        <w:r w:rsidR="00D85ED6">
          <w:rPr>
            <w:rStyle w:val="a8"/>
          </w:rPr>
          <w:t>Техническое описание оборудования</w:t>
        </w:r>
      </w:hyperlink>
    </w:p>
    <w:p w:rsidR="00D85ED6" w:rsidRDefault="00641937" w:rsidP="00D85ED6">
      <w:hyperlink r:id="rId10" w:history="1">
        <w:r w:rsidR="00D85ED6">
          <w:rPr>
            <w:rStyle w:val="a8"/>
          </w:rPr>
          <w:t>Разработка и утверждение технических условий</w:t>
        </w:r>
      </w:hyperlink>
    </w:p>
    <w:p w:rsidR="00D85ED6" w:rsidRDefault="00641937" w:rsidP="00D85ED6">
      <w:hyperlink r:id="rId11" w:history="1">
        <w:r w:rsidR="00D85ED6">
          <w:rPr>
            <w:rStyle w:val="a8"/>
          </w:rPr>
          <w:t>Обоснование безопасности по ГОСТ 33855</w:t>
        </w:r>
      </w:hyperlink>
    </w:p>
    <w:p w:rsidR="00D85ED6" w:rsidRDefault="00641937" w:rsidP="00D85ED6">
      <w:hyperlink r:id="rId12" w:history="1">
        <w:r w:rsidR="00D85ED6">
          <w:rPr>
            <w:rStyle w:val="a8"/>
          </w:rPr>
          <w:t>Технологическая инструкция на пищевую продукцию</w:t>
        </w:r>
      </w:hyperlink>
    </w:p>
    <w:p w:rsidR="00D85ED6" w:rsidRDefault="00641937" w:rsidP="00D85ED6">
      <w:hyperlink r:id="rId13" w:history="1">
        <w:r w:rsidR="00D85ED6">
          <w:rPr>
            <w:rStyle w:val="a8"/>
          </w:rPr>
          <w:t>Где купить руководство по эксплуатации?</w:t>
        </w:r>
      </w:hyperlink>
    </w:p>
    <w:p w:rsidR="00D85ED6" w:rsidRDefault="00641937" w:rsidP="00D85ED6">
      <w:hyperlink r:id="rId14" w:history="1">
        <w:r w:rsidR="00D85ED6">
          <w:rPr>
            <w:rStyle w:val="a8"/>
          </w:rPr>
          <w:t>Оформление технического описания</w:t>
        </w:r>
      </w:hyperlink>
    </w:p>
    <w:p w:rsidR="00D85ED6" w:rsidRDefault="00641937" w:rsidP="00D85ED6">
      <w:hyperlink r:id="rId15" w:history="1">
        <w:r w:rsidR="00D85ED6">
          <w:rPr>
            <w:rStyle w:val="a8"/>
          </w:rPr>
          <w:t>Разработка технических условий на пищевую продукцию</w:t>
        </w:r>
      </w:hyperlink>
    </w:p>
    <w:p w:rsidR="00D85ED6" w:rsidRDefault="00641937" w:rsidP="00D85ED6">
      <w:hyperlink r:id="rId16" w:history="1">
        <w:r w:rsidR="00D85ED6">
          <w:rPr>
            <w:rStyle w:val="a8"/>
          </w:rPr>
          <w:t>Технические условия</w:t>
        </w:r>
      </w:hyperlink>
    </w:p>
    <w:p w:rsidR="00D85ED6" w:rsidRDefault="00641937" w:rsidP="00D85ED6">
      <w:hyperlink r:id="rId17" w:history="1">
        <w:r w:rsidR="00D85ED6">
          <w:rPr>
            <w:rStyle w:val="a8"/>
          </w:rPr>
          <w:t>Оформление технических условий на продукцию</w:t>
        </w:r>
      </w:hyperlink>
    </w:p>
    <w:p w:rsidR="00D85ED6" w:rsidRDefault="00641937" w:rsidP="00D85ED6">
      <w:hyperlink r:id="rId18" w:history="1">
        <w:r w:rsidR="00D85ED6">
          <w:rPr>
            <w:rStyle w:val="a8"/>
          </w:rPr>
          <w:t>Заказать паспорт безопасности химической продукции</w:t>
        </w:r>
      </w:hyperlink>
    </w:p>
    <w:p w:rsidR="00D85ED6" w:rsidRDefault="00641937" w:rsidP="00D85ED6">
      <w:hyperlink r:id="rId19" w:history="1">
        <w:r w:rsidR="00D85ED6">
          <w:rPr>
            <w:rStyle w:val="a8"/>
          </w:rPr>
          <w:t>Технические условия пищевые</w:t>
        </w:r>
      </w:hyperlink>
    </w:p>
    <w:p w:rsidR="00D85ED6" w:rsidRDefault="00641937" w:rsidP="00D85ED6">
      <w:hyperlink r:id="rId20" w:history="1">
        <w:r w:rsidR="00D85ED6">
          <w:rPr>
            <w:rStyle w:val="a8"/>
          </w:rPr>
          <w:t>Паспорт безопасности MSDS</w:t>
        </w:r>
      </w:hyperlink>
    </w:p>
    <w:p w:rsidR="00D85ED6" w:rsidRDefault="00641937" w:rsidP="00D85ED6">
      <w:hyperlink r:id="rId21" w:history="1">
        <w:r w:rsidR="00D85ED6">
          <w:rPr>
            <w:rStyle w:val="a8"/>
          </w:rPr>
          <w:t>Разработать обоснования безопасности</w:t>
        </w:r>
      </w:hyperlink>
    </w:p>
    <w:p w:rsidR="00D85ED6" w:rsidRDefault="00641937" w:rsidP="00D85ED6">
      <w:hyperlink r:id="rId22" w:history="1">
        <w:r w:rsidR="00D85ED6">
          <w:rPr>
            <w:rStyle w:val="a8"/>
          </w:rPr>
          <w:t>Оформить паспорт безопасности химической продукции</w:t>
        </w:r>
      </w:hyperlink>
    </w:p>
    <w:p w:rsidR="00D85ED6" w:rsidRDefault="00641937" w:rsidP="00D85ED6">
      <w:hyperlink r:id="rId23" w:history="1">
        <w:r w:rsidR="00D85ED6">
          <w:rPr>
            <w:rStyle w:val="a8"/>
          </w:rPr>
          <w:t>Технические условия на продукты питания</w:t>
        </w:r>
      </w:hyperlink>
    </w:p>
    <w:p w:rsidR="00D85ED6" w:rsidRDefault="00641937" w:rsidP="00D85ED6">
      <w:hyperlink r:id="rId24" w:history="1">
        <w:r w:rsidR="00D85ED6">
          <w:rPr>
            <w:rStyle w:val="a8"/>
          </w:rPr>
          <w:t>Требования к разработке технических условий</w:t>
        </w:r>
      </w:hyperlink>
    </w:p>
    <w:p w:rsidR="00D85ED6" w:rsidRDefault="00641937" w:rsidP="00D85ED6">
      <w:hyperlink r:id="rId25" w:history="1">
        <w:r w:rsidR="00D85ED6">
          <w:rPr>
            <w:rStyle w:val="a8"/>
          </w:rPr>
          <w:t>Технические условия изделий машиностроения и приборостроения</w:t>
        </w:r>
      </w:hyperlink>
    </w:p>
    <w:p w:rsidR="00D85ED6" w:rsidRDefault="00641937" w:rsidP="00D85ED6">
      <w:hyperlink r:id="rId26" w:history="1">
        <w:r w:rsidR="00D85ED6">
          <w:rPr>
            <w:rStyle w:val="a8"/>
          </w:rPr>
          <w:t xml:space="preserve">Написать обоснование безопасности для </w:t>
        </w:r>
        <w:proofErr w:type="gramStart"/>
        <w:r w:rsidR="00D85ED6">
          <w:rPr>
            <w:rStyle w:val="a8"/>
          </w:rPr>
          <w:t>ТР</w:t>
        </w:r>
        <w:proofErr w:type="gramEnd"/>
        <w:r w:rsidR="00D85ED6">
          <w:rPr>
            <w:rStyle w:val="a8"/>
          </w:rPr>
          <w:t xml:space="preserve"> ТС 010/2011</w:t>
        </w:r>
      </w:hyperlink>
    </w:p>
    <w:p w:rsidR="00D85ED6" w:rsidRDefault="00641937" w:rsidP="00D85ED6">
      <w:hyperlink r:id="rId27" w:history="1">
        <w:r w:rsidR="00D85ED6">
          <w:rPr>
            <w:rStyle w:val="a8"/>
          </w:rPr>
          <w:t>Техническое описание мебели</w:t>
        </w:r>
      </w:hyperlink>
    </w:p>
    <w:p w:rsidR="00D85ED6" w:rsidRDefault="00641937" w:rsidP="00D85ED6">
      <w:hyperlink r:id="rId28" w:history="1">
        <w:r w:rsidR="00D85ED6">
          <w:rPr>
            <w:rStyle w:val="a8"/>
          </w:rPr>
          <w:t>Разработка технических условий на продукцию</w:t>
        </w:r>
      </w:hyperlink>
    </w:p>
    <w:p w:rsidR="00D85ED6" w:rsidRDefault="00641937" w:rsidP="00D85ED6">
      <w:hyperlink r:id="rId29" w:history="1">
        <w:r w:rsidR="00D85ED6">
          <w:rPr>
            <w:rStyle w:val="a8"/>
          </w:rPr>
          <w:t>Регистрация технических условий на продукцию</w:t>
        </w:r>
      </w:hyperlink>
    </w:p>
    <w:p w:rsidR="00D85ED6" w:rsidRDefault="00641937" w:rsidP="00D85ED6">
      <w:hyperlink r:id="rId30" w:history="1">
        <w:r w:rsidR="00D85ED6">
          <w:rPr>
            <w:rStyle w:val="a8"/>
          </w:rPr>
          <w:t>Разработать руководство по эксплуатации</w:t>
        </w:r>
      </w:hyperlink>
    </w:p>
    <w:p w:rsidR="00D85ED6" w:rsidRDefault="00641937" w:rsidP="00D85ED6">
      <w:hyperlink r:id="rId31" w:history="1">
        <w:r w:rsidR="00D85ED6">
          <w:rPr>
            <w:rStyle w:val="a8"/>
          </w:rPr>
          <w:t>Техническое описание машины</w:t>
        </w:r>
      </w:hyperlink>
    </w:p>
    <w:p w:rsidR="00D85ED6" w:rsidRDefault="00641937" w:rsidP="00D85ED6">
      <w:hyperlink r:id="rId32" w:history="1">
        <w:r w:rsidR="00D85ED6">
          <w:rPr>
            <w:rStyle w:val="a8"/>
          </w:rPr>
          <w:t>Как можно изменить технические условия</w:t>
        </w:r>
      </w:hyperlink>
    </w:p>
    <w:p w:rsidR="00D85ED6" w:rsidRDefault="00641937" w:rsidP="00D85ED6">
      <w:hyperlink r:id="rId33" w:history="1">
        <w:r w:rsidR="00D85ED6">
          <w:rPr>
            <w:rStyle w:val="a8"/>
          </w:rPr>
          <w:t xml:space="preserve">ГОСТ </w:t>
        </w:r>
        <w:proofErr w:type="gramStart"/>
        <w:r w:rsidR="00D85ED6">
          <w:rPr>
            <w:rStyle w:val="a8"/>
          </w:rPr>
          <w:t>Р</w:t>
        </w:r>
        <w:proofErr w:type="gramEnd"/>
        <w:r w:rsidR="00D85ED6">
          <w:rPr>
            <w:rStyle w:val="a8"/>
          </w:rPr>
          <w:t xml:space="preserve"> 1.3-2018 технических условий на продукцию</w:t>
        </w:r>
      </w:hyperlink>
    </w:p>
    <w:p w:rsidR="00D85ED6" w:rsidRDefault="00641937" w:rsidP="00D85ED6">
      <w:hyperlink r:id="rId34" w:history="1">
        <w:r w:rsidR="00D85ED6">
          <w:rPr>
            <w:rStyle w:val="a8"/>
          </w:rPr>
          <w:t>Для чего нужен паспорт безопасности химической продукции</w:t>
        </w:r>
      </w:hyperlink>
    </w:p>
    <w:p w:rsidR="00D85ED6" w:rsidRDefault="00641937" w:rsidP="00D85ED6">
      <w:hyperlink r:id="rId35" w:history="1">
        <w:r w:rsidR="00D85ED6">
          <w:rPr>
            <w:rStyle w:val="a8"/>
          </w:rPr>
          <w:t>Порядок регистрации технических условий</w:t>
        </w:r>
      </w:hyperlink>
    </w:p>
    <w:p w:rsidR="00D85ED6" w:rsidRDefault="00641937" w:rsidP="00D85ED6">
      <w:hyperlink r:id="rId36" w:history="1">
        <w:r w:rsidR="00D85ED6">
          <w:rPr>
            <w:rStyle w:val="a8"/>
          </w:rPr>
          <w:t>ГОСТ обоснования безопасности</w:t>
        </w:r>
      </w:hyperlink>
    </w:p>
    <w:p w:rsidR="00D85ED6" w:rsidRDefault="00641937" w:rsidP="00D85ED6">
      <w:hyperlink r:id="rId37" w:history="1">
        <w:r w:rsidR="00D85ED6">
          <w:rPr>
            <w:rStyle w:val="a8"/>
          </w:rPr>
          <w:t>Руководство по эксплуатации и обслуживанию</w:t>
        </w:r>
      </w:hyperlink>
    </w:p>
    <w:p w:rsidR="00D85ED6" w:rsidRDefault="00641937" w:rsidP="00D85ED6">
      <w:hyperlink r:id="rId38" w:history="1">
        <w:r w:rsidR="00D85ED6">
          <w:rPr>
            <w:rStyle w:val="a8"/>
          </w:rPr>
          <w:t>Внесение изменений в технические условия</w:t>
        </w:r>
      </w:hyperlink>
    </w:p>
    <w:p w:rsidR="00D85ED6" w:rsidRDefault="00641937" w:rsidP="00D85ED6">
      <w:hyperlink r:id="rId39" w:history="1">
        <w:r w:rsidR="00D85ED6">
          <w:rPr>
            <w:rStyle w:val="a8"/>
          </w:rPr>
          <w:t>Руководство по эксплуатации оборудования</w:t>
        </w:r>
      </w:hyperlink>
    </w:p>
    <w:p w:rsidR="00D85ED6" w:rsidRDefault="00641937" w:rsidP="00D85ED6">
      <w:hyperlink r:id="rId40" w:history="1">
        <w:r w:rsidR="00D85ED6">
          <w:rPr>
            <w:rStyle w:val="a8"/>
          </w:rPr>
          <w:t>Технические условия: правила оформления</w:t>
        </w:r>
      </w:hyperlink>
    </w:p>
    <w:p w:rsidR="00D85ED6" w:rsidRDefault="00641937" w:rsidP="00D85ED6">
      <w:hyperlink r:id="rId41" w:history="1">
        <w:r w:rsidR="00D85ED6">
          <w:rPr>
            <w:rStyle w:val="a8"/>
          </w:rPr>
          <w:t xml:space="preserve">ГОСТ </w:t>
        </w:r>
        <w:proofErr w:type="gramStart"/>
        <w:r w:rsidR="00D85ED6">
          <w:rPr>
            <w:rStyle w:val="a8"/>
          </w:rPr>
          <w:t>Р</w:t>
        </w:r>
        <w:proofErr w:type="gramEnd"/>
        <w:r w:rsidR="00D85ED6">
          <w:rPr>
            <w:rStyle w:val="a8"/>
          </w:rPr>
          <w:t xml:space="preserve"> 51740-2016 технических условий на пищевую продукцию</w:t>
        </w:r>
      </w:hyperlink>
    </w:p>
    <w:p w:rsidR="00D85ED6" w:rsidRDefault="00641937" w:rsidP="00D85ED6">
      <w:hyperlink r:id="rId42" w:history="1">
        <w:r w:rsidR="00D85ED6">
          <w:rPr>
            <w:rStyle w:val="a8"/>
          </w:rPr>
          <w:t>Составление технического описания</w:t>
        </w:r>
      </w:hyperlink>
    </w:p>
    <w:p w:rsidR="00D85ED6" w:rsidRDefault="00641937" w:rsidP="00D85ED6">
      <w:hyperlink r:id="rId43" w:history="1">
        <w:r w:rsidR="00D85ED6">
          <w:rPr>
            <w:rStyle w:val="a8"/>
          </w:rPr>
          <w:t>Как оформить руководство по эксплуатации</w:t>
        </w:r>
      </w:hyperlink>
    </w:p>
    <w:p w:rsidR="00D85ED6" w:rsidRDefault="00641937" w:rsidP="00D85ED6">
      <w:hyperlink r:id="rId44" w:history="1">
        <w:r w:rsidR="00D85ED6">
          <w:rPr>
            <w:rStyle w:val="a8"/>
          </w:rPr>
          <w:t>Обоснование безопасности машин и оборудования</w:t>
        </w:r>
      </w:hyperlink>
    </w:p>
    <w:p w:rsidR="00D85ED6" w:rsidRDefault="00641937" w:rsidP="00D85ED6">
      <w:hyperlink r:id="rId45" w:history="1">
        <w:r w:rsidR="00D85ED6">
          <w:rPr>
            <w:rStyle w:val="a8"/>
          </w:rPr>
          <w:t>Порядок согласования, утверждения и регистрации технических условий</w:t>
        </w:r>
      </w:hyperlink>
    </w:p>
    <w:p w:rsidR="00D85ED6" w:rsidRDefault="00641937" w:rsidP="00D85ED6">
      <w:hyperlink r:id="rId46" w:history="1">
        <w:r w:rsidR="00D85ED6">
          <w:rPr>
            <w:rStyle w:val="a8"/>
          </w:rPr>
          <w:t>На основании чего разрабатывается паспорт безопасности химической продукции?</w:t>
        </w:r>
      </w:hyperlink>
    </w:p>
    <w:p w:rsidR="00D85ED6" w:rsidRDefault="00D85ED6" w:rsidP="00D85ED6">
      <w:pPr>
        <w:pStyle w:val="z-"/>
      </w:pPr>
      <w:r>
        <w:t>Начало формы</w:t>
      </w:r>
    </w:p>
    <w:sectPr w:rsidR="00D85ED6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2109"/>
    <w:rsid w:val="00183C7E"/>
    <w:rsid w:val="001B3031"/>
    <w:rsid w:val="003064EB"/>
    <w:rsid w:val="003B4693"/>
    <w:rsid w:val="00476381"/>
    <w:rsid w:val="0057160B"/>
    <w:rsid w:val="005D07BA"/>
    <w:rsid w:val="00641937"/>
    <w:rsid w:val="006915CC"/>
    <w:rsid w:val="007B3FF6"/>
    <w:rsid w:val="008C2109"/>
    <w:rsid w:val="00903B2D"/>
    <w:rsid w:val="009B4211"/>
    <w:rsid w:val="009F26FF"/>
    <w:rsid w:val="00AF14CB"/>
    <w:rsid w:val="00C03CEF"/>
    <w:rsid w:val="00D85ED6"/>
    <w:rsid w:val="00D9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semiHidden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occonsult.ru/razrabotka-pasporta-izdeliya" TargetMode="External"/><Relationship Id="rId13" Type="http://schemas.openxmlformats.org/officeDocument/2006/relationships/hyperlink" Target="https://techdocconsult.ru/articles/gde-kupit-rukovodstvo-po-ekspluatacii" TargetMode="External"/><Relationship Id="rId18" Type="http://schemas.openxmlformats.org/officeDocument/2006/relationships/hyperlink" Target="https://techdocconsult.ru/articles/zakazat-pasport-bezopasnosti-himicheskoy-produkcii" TargetMode="External"/><Relationship Id="rId26" Type="http://schemas.openxmlformats.org/officeDocument/2006/relationships/hyperlink" Target="https://techdocconsult.ru/articles/napisat-obosnovanie-bezopasnosti-dlya-tr-ts-0102011" TargetMode="External"/><Relationship Id="rId39" Type="http://schemas.openxmlformats.org/officeDocument/2006/relationships/hyperlink" Target="https://techdocconsult.ru/articles/rukovodstvo-po-ekspluatacii-oborudovaniy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docconsult.ru/articles/razrabotat-obosnovaniya-bezopasnosti" TargetMode="External"/><Relationship Id="rId34" Type="http://schemas.openxmlformats.org/officeDocument/2006/relationships/hyperlink" Target="https://techdocconsult.ru/articles/dlya-chego-nuzhen-pasport-bezopasnosti-himicheskoy-produkcii" TargetMode="External"/><Relationship Id="rId42" Type="http://schemas.openxmlformats.org/officeDocument/2006/relationships/hyperlink" Target="https://techdocconsult.ru/articles/sostavlenie-tehnicheskogo-opisaniya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techdocconsult.ru/articles/tehnologicheskaya-instrukciya-na-pishchevuyu-produkciyu" TargetMode="External"/><Relationship Id="rId17" Type="http://schemas.openxmlformats.org/officeDocument/2006/relationships/hyperlink" Target="https://techdocconsult.ru/articles/oformlenie-tehnicheskih-usloviy-na-produkciyu" TargetMode="External"/><Relationship Id="rId25" Type="http://schemas.openxmlformats.org/officeDocument/2006/relationships/hyperlink" Target="https://techdocconsult.ru/articles/tehnicheskie-usloviya-izdeliy-mashinostroeniya-i-priborostroeniya" TargetMode="External"/><Relationship Id="rId33" Type="http://schemas.openxmlformats.org/officeDocument/2006/relationships/hyperlink" Target="https://techdocconsult.ru/articles/gost-r-13-2018-tehnicheskih-usloviy-na-produkciyu" TargetMode="External"/><Relationship Id="rId38" Type="http://schemas.openxmlformats.org/officeDocument/2006/relationships/hyperlink" Target="https://techdocconsult.ru/articles/vnesenie-izmeneniy-v-tehnicheskie-usloviya" TargetMode="External"/><Relationship Id="rId46" Type="http://schemas.openxmlformats.org/officeDocument/2006/relationships/hyperlink" Target="https://techdocconsult.ru/articles/na-osnovanii-chego-razrabatyvaetsya-pasport-bezopasnosti-himicheskoy-produkcii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docconsult.ru/articles/tehnicheskie-usloviya" TargetMode="External"/><Relationship Id="rId20" Type="http://schemas.openxmlformats.org/officeDocument/2006/relationships/hyperlink" Target="https://techdocconsult.ru/articles/pasport-bezopasnosti-msds" TargetMode="External"/><Relationship Id="rId29" Type="http://schemas.openxmlformats.org/officeDocument/2006/relationships/hyperlink" Target="https://techdocconsult.ru/articles/registraciya-tehnicheskih-usloviy-na-produkciyu" TargetMode="External"/><Relationship Id="rId41" Type="http://schemas.openxmlformats.org/officeDocument/2006/relationships/hyperlink" Target="https://techdocconsult.ru/articles/gost-r-51740-2016-tehnicheskih-usloviy-na-pishchevuyu-produkciy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docconsult.ru/razrabotka-pasporta-izdeliya" TargetMode="External"/><Relationship Id="rId11" Type="http://schemas.openxmlformats.org/officeDocument/2006/relationships/hyperlink" Target="https://techdocconsult.ru/articles/obosnovanie-bezopasnosti-po-gost-33855" TargetMode="External"/><Relationship Id="rId24" Type="http://schemas.openxmlformats.org/officeDocument/2006/relationships/hyperlink" Target="https://techdocconsult.ru/articles/trebovaniya-k-razrabotke-tehnicheskih-usloviy" TargetMode="External"/><Relationship Id="rId32" Type="http://schemas.openxmlformats.org/officeDocument/2006/relationships/hyperlink" Target="https://techdocconsult.ru/articles/kak-mozhno-izmenit-tehnicheskie-usloviya" TargetMode="External"/><Relationship Id="rId37" Type="http://schemas.openxmlformats.org/officeDocument/2006/relationships/hyperlink" Target="https://techdocconsult.ru/articles/rukovodstvo-po-ekspluatacii-i-obsluzhivaniyu" TargetMode="External"/><Relationship Id="rId40" Type="http://schemas.openxmlformats.org/officeDocument/2006/relationships/hyperlink" Target="https://techdocconsult.ru/articles/tehnicheskie-usloviya-pravila-oformleniya" TargetMode="External"/><Relationship Id="rId45" Type="http://schemas.openxmlformats.org/officeDocument/2006/relationships/hyperlink" Target="https://techdocconsult.ru/articles/poryadok-soglasovaniya-utverzhdeniya-i-registracii-tehnicheskih-usloviy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techdocconsult.ru/articles/razrabotka-tehnicheskih-usloviy-na-pishchevuyu-produkciyu" TargetMode="External"/><Relationship Id="rId23" Type="http://schemas.openxmlformats.org/officeDocument/2006/relationships/hyperlink" Target="https://techdocconsult.ru/articles/tehnicheskie-usloviya-na-produkty-pitaniya" TargetMode="External"/><Relationship Id="rId28" Type="http://schemas.openxmlformats.org/officeDocument/2006/relationships/hyperlink" Target="https://techdocconsult.ru/articles/razrabotka-tehnicheskih-usloviy-na-produkciyu" TargetMode="External"/><Relationship Id="rId36" Type="http://schemas.openxmlformats.org/officeDocument/2006/relationships/hyperlink" Target="https://techdocconsult.ru/articles/gost-obosnovaniya-bezopasnosti" TargetMode="External"/><Relationship Id="rId10" Type="http://schemas.openxmlformats.org/officeDocument/2006/relationships/hyperlink" Target="https://techdocconsult.ru/articles/razrabotka-i-utverzhdenie-tehnicheskih-usloviy" TargetMode="External"/><Relationship Id="rId19" Type="http://schemas.openxmlformats.org/officeDocument/2006/relationships/hyperlink" Target="https://techdocconsult.ru/articles/tehnicheskie-usloviya-pishchevye" TargetMode="External"/><Relationship Id="rId31" Type="http://schemas.openxmlformats.org/officeDocument/2006/relationships/hyperlink" Target="https://techdocconsult.ru/articles/tehnicheskoe-opisanie-mashiny" TargetMode="External"/><Relationship Id="rId44" Type="http://schemas.openxmlformats.org/officeDocument/2006/relationships/hyperlink" Target="https://techdocconsult.ru/articles/obosnovanie-bezopasnosti-mashin-i-oborudova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docconsult.ru/articles/tehnicheskoe-opisanie-oborudovaniya" TargetMode="External"/><Relationship Id="rId14" Type="http://schemas.openxmlformats.org/officeDocument/2006/relationships/hyperlink" Target="https://techdocconsult.ru/articles/oformlenie-tehnicheskogo-opisaniya" TargetMode="External"/><Relationship Id="rId22" Type="http://schemas.openxmlformats.org/officeDocument/2006/relationships/hyperlink" Target="https://techdocconsult.ru/articles/oformit-pasport-bezopasnosti-himicheskoy-produkcii" TargetMode="External"/><Relationship Id="rId27" Type="http://schemas.openxmlformats.org/officeDocument/2006/relationships/hyperlink" Target="https://techdocconsult.ru/articles/tehnicheskoe-opisanie-mebeli" TargetMode="External"/><Relationship Id="rId30" Type="http://schemas.openxmlformats.org/officeDocument/2006/relationships/hyperlink" Target="https://techdocconsult.ru/articles/razrabotat-rukovodstvo-po-ekspluatacii" TargetMode="External"/><Relationship Id="rId35" Type="http://schemas.openxmlformats.org/officeDocument/2006/relationships/hyperlink" Target="https://techdocconsult.ru/articles/poryadok-registracii-tehnicheskih-usloviy" TargetMode="External"/><Relationship Id="rId43" Type="http://schemas.openxmlformats.org/officeDocument/2006/relationships/hyperlink" Target="https://techdocconsult.ru/articles/kak-oformit-rukovodstvo-po-ekspluatacii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14</cp:revision>
  <dcterms:created xsi:type="dcterms:W3CDTF">2021-01-20T01:54:00Z</dcterms:created>
  <dcterms:modified xsi:type="dcterms:W3CDTF">2021-01-20T09:59:00Z</dcterms:modified>
</cp:coreProperties>
</file>