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B51" w:rsidRDefault="00676BEE" w:rsidP="00ED2B51">
      <w:pPr>
        <w:tabs>
          <w:tab w:val="left" w:pos="2454"/>
        </w:tabs>
      </w:pPr>
      <w:r w:rsidRPr="00455557">
        <w:rPr>
          <w:b/>
        </w:rPr>
        <w:t>Управление по времени.</w:t>
      </w:r>
      <w:r w:rsidRPr="006150B4">
        <w:t xml:space="preserve"> Реле времени (таймеры). Условные обозначения, конструкция и принцип действия. Задержка по переднему и заднему фронту</w:t>
      </w:r>
      <w:r>
        <w:t xml:space="preserve">    </w:t>
      </w:r>
      <w:r w:rsidRPr="00C271B9">
        <w:t xml:space="preserve"> </w:t>
      </w:r>
      <w:proofErr w:type="spellStart"/>
      <w:r>
        <w:rPr>
          <w:lang w:val="en-GB"/>
        </w:rPr>
        <w:t>fluidsim</w:t>
      </w:r>
      <w:proofErr w:type="spellEnd"/>
      <w:r>
        <w:t xml:space="preserve">/ </w:t>
      </w:r>
      <w:r>
        <w:rPr>
          <w:lang w:val="en-GB"/>
        </w:rPr>
        <w:t>step</w:t>
      </w:r>
      <w:r w:rsidRPr="00C271B9">
        <w:t>7</w:t>
      </w:r>
      <w:r>
        <w:t xml:space="preserve"> </w:t>
      </w:r>
      <w:r w:rsidR="00ED2B51">
        <w:t>.</w:t>
      </w:r>
    </w:p>
    <w:p w:rsidR="00676BEE" w:rsidRDefault="00676BEE" w:rsidP="00ED2B51">
      <w:pPr>
        <w:tabs>
          <w:tab w:val="left" w:pos="2454"/>
        </w:tabs>
      </w:pPr>
    </w:p>
    <w:p w:rsidR="00676BEE" w:rsidRDefault="00676BEE" w:rsidP="00ED2B51">
      <w:pPr>
        <w:tabs>
          <w:tab w:val="left" w:pos="2454"/>
        </w:tabs>
      </w:pPr>
    </w:p>
    <w:p w:rsidR="00676BEE" w:rsidRDefault="00676BEE" w:rsidP="00ED2B51">
      <w:pPr>
        <w:tabs>
          <w:tab w:val="left" w:pos="2454"/>
        </w:tabs>
      </w:pPr>
    </w:p>
    <w:p w:rsidR="00676BEE" w:rsidRDefault="00507F05" w:rsidP="00ED2B51">
      <w:pPr>
        <w:tabs>
          <w:tab w:val="left" w:pos="2454"/>
        </w:tabs>
      </w:pPr>
      <w:hyperlink r:id="rId6" w:history="1">
        <w:r w:rsidR="00E7468D" w:rsidRPr="00D1470B">
          <w:rPr>
            <w:rStyle w:val="a8"/>
          </w:rPr>
          <w:t>https://youtu.be/GcFVkfme6Fk</w:t>
        </w:r>
      </w:hyperlink>
    </w:p>
    <w:p w:rsidR="00E7468D" w:rsidRDefault="00E7468D" w:rsidP="00ED2B51">
      <w:pPr>
        <w:tabs>
          <w:tab w:val="left" w:pos="2454"/>
        </w:tabs>
      </w:pPr>
    </w:p>
    <w:p w:rsidR="00E7468D" w:rsidRDefault="00507F05" w:rsidP="00ED2B51">
      <w:pPr>
        <w:tabs>
          <w:tab w:val="left" w:pos="2454"/>
        </w:tabs>
      </w:pPr>
      <w:hyperlink r:id="rId7" w:history="1">
        <w:r w:rsidR="006B7EB7" w:rsidRPr="00D1470B">
          <w:rPr>
            <w:rStyle w:val="a8"/>
          </w:rPr>
          <w:t>https://youtu.be/nPTwaSkpGEY</w:t>
        </w:r>
      </w:hyperlink>
    </w:p>
    <w:p w:rsidR="006B7EB7" w:rsidRDefault="006B7EB7" w:rsidP="00ED2B51">
      <w:pPr>
        <w:tabs>
          <w:tab w:val="left" w:pos="2454"/>
        </w:tabs>
      </w:pPr>
    </w:p>
    <w:p w:rsidR="006B7EB7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05.3pt;margin-top:4.85pt;width:52.95pt;height:107.7pt;z-index:251659264" o:connectortype="straight">
            <v:stroke endarrow="block"/>
          </v:shape>
        </w:pict>
      </w:r>
      <w:hyperlink r:id="rId8" w:history="1">
        <w:r w:rsidR="006B7EB7" w:rsidRPr="00D1470B">
          <w:rPr>
            <w:rStyle w:val="a8"/>
          </w:rPr>
          <w:t>https://youtu.be/_E65lzYB8-o</w:t>
        </w:r>
      </w:hyperlink>
    </w:p>
    <w:p w:rsidR="006B7EB7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pict>
          <v:shape id="_x0000_s1031" type="#_x0000_t32" style="position:absolute;margin-left:194.7pt;margin-top:6.6pt;width:67.4pt;height:77.2pt;z-index:251664384" o:connectortype="straight">
            <v:stroke endarrow="block"/>
          </v:shape>
        </w:pict>
      </w:r>
    </w:p>
    <w:p w:rsidR="006B7EB7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pict>
          <v:shape id="_x0000_s1032" type="#_x0000_t32" style="position:absolute;margin-left:232.7pt;margin-top:89pt;width:20.15pt;height:27.65pt;z-index:251665408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29" type="#_x0000_t32" style="position:absolute;margin-left:410.1pt;margin-top:154.1pt;width:39.2pt;height:46.05pt;flip:x y;z-index:251662336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28" type="#_x0000_t32" style="position:absolute;margin-left:80.65pt;margin-top:222.05pt;width:76.6pt;height:29.95pt;flip:x;z-index:251661312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27" type="#_x0000_t32" style="position:absolute;margin-left:80.65pt;margin-top:132.2pt;width:67.95pt;height:60.45pt;flip:x;z-index:251660288" o:connectortype="straight">
            <v:stroke endarrow="block"/>
          </v:shape>
        </w:pict>
      </w:r>
    </w:p>
    <w:p w:rsidR="006B7EB7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pict>
          <v:shape id="_x0000_s1030" type="#_x0000_t32" style="position:absolute;margin-left:415.3pt;margin-top:252pt;width:43.2pt;height:55.3pt;flip:x;z-index:251663360" o:connectortype="straight">
            <v:stroke endarrow="block"/>
          </v:shape>
        </w:pict>
      </w:r>
      <w:r w:rsidR="006B7EB7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8012" cy="6093562"/>
            <wp:effectExtent l="19050" t="0" r="0" b="0"/>
            <wp:wrapSquare wrapText="bothSides"/>
            <wp:docPr id="1" name="Рисунок 1" descr="В одном реле времени может быть реализовано несколько алгоритмов его работы, с возможностью выбора. А функциональные диаграммы и схемы контактов обычно изображены на корпусе издел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одном реле времени может быть реализовано несколько алгоритмов его работы, с возможностью выбора. А функциональные диаграммы и схемы контактов обычно изображены на корпусе изделия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2" cy="609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7EB7">
        <w:br w:type="textWrapping" w:clear="all"/>
        <w:t>обратите внимание</w:t>
      </w:r>
      <w:proofErr w:type="gramStart"/>
      <w:r w:rsidR="006B7EB7">
        <w:t xml:space="preserve"> ,</w:t>
      </w:r>
      <w:proofErr w:type="gramEnd"/>
      <w:r w:rsidR="006B7EB7">
        <w:t xml:space="preserve"> на то как всё толково указано в реле времени.</w:t>
      </w:r>
    </w:p>
    <w:p w:rsidR="00BA39BD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lastRenderedPageBreak/>
        <w:pict>
          <v:shape id="_x0000_s1040" type="#_x0000_t32" style="position:absolute;margin-left:131.9pt;margin-top:-20.15pt;width:24.75pt;height:49.55pt;z-index:251673600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9" type="#_x0000_t32" style="position:absolute;margin-left:179.7pt;margin-top:-7.5pt;width:10.95pt;height:36.9pt;z-index:251672576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8" type="#_x0000_t32" style="position:absolute;margin-left:433.75pt;margin-top:5.75pt;width:2.85pt;height:73.15pt;z-index:251671552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6" type="#_x0000_t32" style="position:absolute;margin-left:372.65pt;margin-top:12.65pt;width:12.1pt;height:66.25pt;z-index:251669504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4" type="#_x0000_t32" style="position:absolute;margin-left:103.1pt;margin-top:-20.15pt;width:43.8pt;height:79.5pt;z-index:251667456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3" type="#_x0000_t32" style="position:absolute;margin-left:245.4pt;margin-top:-10.95pt;width:38pt;height:51.85pt;z-index:251666432" o:connectortype="straight">
            <v:stroke endarrow="block"/>
          </v:shape>
        </w:pict>
      </w:r>
    </w:p>
    <w:p w:rsidR="00BA39BD" w:rsidRDefault="00C271B9" w:rsidP="00ED2B51">
      <w:pPr>
        <w:tabs>
          <w:tab w:val="left" w:pos="2454"/>
        </w:tabs>
      </w:pPr>
      <w:r>
        <w:rPr>
          <w:noProof/>
          <w:lang w:val="en-GB" w:eastAsia="en-GB"/>
        </w:rPr>
        <w:pict>
          <v:shape id="_x0000_s1037" type="#_x0000_t32" style="position:absolute;margin-left:394pt;margin-top:5.8pt;width:9.8pt;height:48.35pt;z-index:251670528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35" type="#_x0000_t32" style="position:absolute;margin-left:45.5pt;margin-top:2.9pt;width:23.05pt;height:69.1pt;z-index:251668480" o:connectortype="straight">
            <v:stroke endarrow="block"/>
          </v:shape>
        </w:pict>
      </w:r>
      <w:r w:rsidR="00F808E8">
        <w:rPr>
          <w:noProof/>
          <w:lang w:val="en-GB" w:eastAsia="en-GB"/>
        </w:rPr>
        <w:drawing>
          <wp:inline distT="0" distB="0" distL="0" distR="0">
            <wp:extent cx="5731510" cy="1981779"/>
            <wp:effectExtent l="19050" t="0" r="2540" b="0"/>
            <wp:docPr id="4" name="Рисунок 4" descr="Реле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ле времени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8E8" w:rsidRDefault="00F808E8" w:rsidP="00ED2B51">
      <w:pPr>
        <w:tabs>
          <w:tab w:val="left" w:pos="2454"/>
        </w:tabs>
      </w:pPr>
      <w:r>
        <w:t>Реле времени на дин рейку</w:t>
      </w:r>
      <w:proofErr w:type="gramStart"/>
      <w:r>
        <w:t xml:space="preserve"> .</w:t>
      </w:r>
      <w:proofErr w:type="gramEnd"/>
      <w:r>
        <w:t xml:space="preserve"> в разрезе  и на крышку.</w:t>
      </w:r>
    </w:p>
    <w:p w:rsidR="00F808E8" w:rsidRDefault="00F808E8" w:rsidP="00ED2B51">
      <w:pPr>
        <w:tabs>
          <w:tab w:val="left" w:pos="2454"/>
        </w:tabs>
      </w:pPr>
    </w:p>
    <w:p w:rsidR="00C110B2" w:rsidRPr="00C110B2" w:rsidRDefault="00C110B2" w:rsidP="00C110B2">
      <w:pPr>
        <w:pStyle w:val="a4"/>
        <w:rPr>
          <w:lang w:val="ru-RU"/>
        </w:rPr>
      </w:pPr>
      <w:proofErr w:type="spellStart"/>
      <w:r w:rsidRPr="00C110B2">
        <w:rPr>
          <w:lang w:val="ru-RU"/>
        </w:rPr>
        <w:t>ногие</w:t>
      </w:r>
      <w:proofErr w:type="spellEnd"/>
      <w:r w:rsidRPr="00C110B2">
        <w:rPr>
          <w:lang w:val="ru-RU"/>
        </w:rPr>
        <w:t xml:space="preserve"> процессы, производимые ежедневно, требуют точного времени исполнения, как своевременного начала, так и окончания. Примером можно привести готовку пищи или же последовательность и срок проведения различных химических реакций.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Технические устройства не исключение. Своевременное их включение и прекращение работы – это и есть начало и конец процессов автоматизации любого производства или обслуживания. Контроль остановки и запуска работы техники в таких случаях осуществляется с помощью реле времени. </w:t>
      </w:r>
    </w:p>
    <w:p w:rsidR="00C110B2" w:rsidRDefault="00C110B2" w:rsidP="00C110B2">
      <w:r>
        <w:rPr>
          <w:rStyle w:val="table-of-contentshide"/>
        </w:rPr>
        <w:t>Содержание</w:t>
      </w:r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1" w:anchor="oblast-primeneniya-ustroystv" w:history="1">
        <w:r w:rsidR="00C110B2">
          <w:rPr>
            <w:rStyle w:val="a8"/>
            <w:rFonts w:eastAsiaTheme="majorEastAsia"/>
          </w:rPr>
          <w:t>Область применения устройств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2" w:anchor="kak-rabotaet-rele-vremeni" w:history="1">
        <w:r w:rsidR="00C110B2">
          <w:rPr>
            <w:rStyle w:val="a8"/>
            <w:rFonts w:eastAsiaTheme="majorEastAsia"/>
          </w:rPr>
          <w:t>Как работает реле времени?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3" w:anchor="raznovidnosti-ustroystva" w:history="1">
        <w:r w:rsidR="00C110B2">
          <w:rPr>
            <w:rStyle w:val="a8"/>
            <w:rFonts w:eastAsiaTheme="majorEastAsia"/>
          </w:rPr>
          <w:t>Разновидности устройства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4" w:anchor="preimuschestva-i-nedostatki" w:history="1">
        <w:r w:rsidR="00C110B2">
          <w:rPr>
            <w:rStyle w:val="a8"/>
            <w:rFonts w:eastAsiaTheme="majorEastAsia"/>
          </w:rPr>
          <w:t>Преимущества и недостатки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5" w:anchor="kriterii-vybora-pri-pokupke" w:history="1">
        <w:r w:rsidR="00C110B2">
          <w:rPr>
            <w:rStyle w:val="a8"/>
            <w:rFonts w:eastAsiaTheme="majorEastAsia"/>
          </w:rPr>
          <w:t>Критерии выбора при покупке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6" w:anchor="kak-chitat-markirovku" w:history="1">
        <w:r w:rsidR="00C110B2">
          <w:rPr>
            <w:rStyle w:val="a8"/>
            <w:rFonts w:eastAsiaTheme="majorEastAsia"/>
          </w:rPr>
          <w:t>Как читать маркировку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7" w:anchor="populyarnye-modeli" w:history="1">
        <w:r w:rsidR="00C110B2">
          <w:rPr>
            <w:rStyle w:val="a8"/>
            <w:rFonts w:eastAsiaTheme="majorEastAsia"/>
          </w:rPr>
          <w:t>Популярные модели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8" w:anchor="kak-podklyuchit-rele-vremeni-i-kontaktor" w:history="1">
        <w:r w:rsidR="00C110B2">
          <w:rPr>
            <w:rStyle w:val="a8"/>
            <w:rFonts w:eastAsiaTheme="majorEastAsia"/>
          </w:rPr>
          <w:t>Как подключить реле времени и контактор</w:t>
        </w:r>
      </w:hyperlink>
    </w:p>
    <w:p w:rsidR="00C110B2" w:rsidRDefault="00507F05" w:rsidP="00C110B2">
      <w:pPr>
        <w:numPr>
          <w:ilvl w:val="0"/>
          <w:numId w:val="10"/>
        </w:numPr>
        <w:spacing w:before="100" w:beforeAutospacing="1" w:after="100" w:afterAutospacing="1"/>
      </w:pPr>
      <w:hyperlink r:id="rId19" w:anchor="chasto-vstrechayuschiesya-oshibki" w:history="1">
        <w:r w:rsidR="00C110B2">
          <w:rPr>
            <w:rStyle w:val="a8"/>
            <w:rFonts w:eastAsiaTheme="majorEastAsia"/>
          </w:rPr>
          <w:t>Часто встречающиеся ошибки</w:t>
        </w:r>
      </w:hyperlink>
    </w:p>
    <w:p w:rsidR="00C110B2" w:rsidRDefault="00C110B2" w:rsidP="00C110B2">
      <w:pPr>
        <w:pStyle w:val="2"/>
      </w:pPr>
      <w:r>
        <w:t>Область применения устройств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Таймеры используются во многих устройствах, окружающих современного человека. Зачастую, в жизни, требуется автоматизация циклов запуска и остановки различного оборудования.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Схема подключения реле времени настолько проста, что позволяет применять такой контроллер работы в широком спектре бытовой и производственной аппаратуры, запуская или выключая оборудование через определенные периоды. Примерами использования служат стиральные машины, </w:t>
      </w:r>
      <w:proofErr w:type="spellStart"/>
      <w:r w:rsidRPr="00C110B2">
        <w:rPr>
          <w:lang w:val="ru-RU"/>
        </w:rPr>
        <w:t>микроволновки</w:t>
      </w:r>
      <w:proofErr w:type="spellEnd"/>
      <w:r w:rsidRPr="00C110B2">
        <w:rPr>
          <w:lang w:val="ru-RU"/>
        </w:rPr>
        <w:t xml:space="preserve">, станки, светофоры, уличное освещение, системы полива и управления отоплением дома. </w:t>
      </w:r>
    </w:p>
    <w:p w:rsidR="00C110B2" w:rsidRDefault="00C271B9" w:rsidP="00C110B2">
      <w:r>
        <w:rPr>
          <w:noProof/>
          <w:color w:val="0000FF"/>
          <w:lang w:val="en-GB" w:eastAsia="en-GB"/>
        </w:rPr>
        <w:lastRenderedPageBreak/>
        <w:pict>
          <v:shape id="_x0000_s1045" type="#_x0000_t32" style="position:absolute;margin-left:160.15pt;margin-top:96.75pt;width:132.45pt;height:4.65pt;flip:x;z-index:25167872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4" type="#_x0000_t32" style="position:absolute;margin-left:104.85pt;margin-top:82.95pt;width:43.75pt;height:54.7pt;z-index:25167769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3" type="#_x0000_t32" style="position:absolute;margin-left:104.85pt;margin-top:187.2pt;width:43.75pt;height:34.55pt;flip:y;z-index:25167667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2" type="#_x0000_t32" style="position:absolute;margin-left:104.85pt;margin-top:32.85pt;width:39.15pt;height:17.85pt;z-index:25167564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1" type="#_x0000_t32" style="position:absolute;margin-left:201pt;margin-top:-34pt;width:77.2pt;height:84.7pt;flip:x;z-index:251674624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4572000" cy="3035935"/>
            <wp:effectExtent l="19050" t="0" r="0" b="0"/>
            <wp:docPr id="41" name="Рисунок 7" descr="Современное реле времени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овременное реле времени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Современное реле времени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Реле времени применяются настолько давно, что даже информации о первом инженере, введшим такие функции в свое оборудование, найти не удалось. Первое упоминание и попытка </w:t>
      </w:r>
      <w:proofErr w:type="gramStart"/>
      <w:r w:rsidRPr="00C110B2">
        <w:rPr>
          <w:lang w:val="ru-RU"/>
        </w:rPr>
        <w:t>разделения систем контроля времени работы</w:t>
      </w:r>
      <w:proofErr w:type="gramEnd"/>
      <w:r w:rsidRPr="00C110B2">
        <w:rPr>
          <w:lang w:val="ru-RU"/>
        </w:rPr>
        <w:t xml:space="preserve"> по принципу действия была предпринята в 1958 году, в книге В. Большова «Электронные реле времени».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Показательно, что даже тогда необходимость периодического запуска и отключения оборудования была принято за данность. В книге предлагалось разделить таймеры на часовые, воздушные, электронные и электромагнитные, от вида механизма функционирования. </w:t>
      </w:r>
    </w:p>
    <w:p w:rsidR="00C110B2" w:rsidRDefault="00C271B9" w:rsidP="00C110B2">
      <w:r>
        <w:rPr>
          <w:noProof/>
          <w:color w:val="0000FF"/>
          <w:lang w:val="en-GB" w:eastAsia="en-GB"/>
        </w:rPr>
        <w:lastRenderedPageBreak/>
        <w:pict>
          <v:shape id="_x0000_s1047" type="#_x0000_t32" style="position:absolute;margin-left:373.8pt;margin-top:147.45pt;width:63.95pt;height:127.9pt;flip:x;z-index:25168076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6" type="#_x0000_t32" style="position:absolute;margin-left:189.5pt;margin-top:140.55pt;width:62.2pt;height:120.95pt;z-index:251679744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978650" cy="5237480"/>
            <wp:effectExtent l="19050" t="0" r="0" b="0"/>
            <wp:docPr id="40" name="Рисунок 8" descr="Реле времени СССР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ле времени СССР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523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Реле времени, использовавшиеся в СССР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>В современной жизни, отключающие и контролирующие питание оборудования таймеры</w:t>
      </w:r>
      <w:r w:rsidRPr="00C110B2">
        <w:rPr>
          <w:rStyle w:val="a7"/>
          <w:lang w:val="ru-RU"/>
        </w:rPr>
        <w:t xml:space="preserve">, </w:t>
      </w:r>
      <w:r w:rsidRPr="00C110B2">
        <w:rPr>
          <w:lang w:val="ru-RU"/>
        </w:rPr>
        <w:t>а это другое название такого прибора</w:t>
      </w:r>
      <w:r w:rsidRPr="00C110B2">
        <w:rPr>
          <w:rStyle w:val="a7"/>
          <w:lang w:val="ru-RU"/>
        </w:rPr>
        <w:t>,</w:t>
      </w:r>
      <w:r w:rsidRPr="00C110B2">
        <w:rPr>
          <w:lang w:val="ru-RU"/>
        </w:rPr>
        <w:t xml:space="preserve"> используются повсеместно, как для управления производственными процессами, так и бытовой электроникой.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Особенно важны реле времени в системах «умного дома», в которых они отмеряют временные промежутки и контролируют те или иные процессы. Самый простой пример – автоматический свет в подъездах жилых домов. Датчик, при обнаружении движения дает сигнал на запуск таймера, который зажигает освещение. Если длительный период нет сигнала от сенсора, срабатывает реле времени и свет гаснет. </w:t>
      </w:r>
    </w:p>
    <w:p w:rsidR="00C110B2" w:rsidRDefault="00C271B9" w:rsidP="00C110B2">
      <w:r>
        <w:rPr>
          <w:noProof/>
          <w:color w:val="0000FF"/>
          <w:lang w:val="en-GB" w:eastAsia="en-GB"/>
        </w:rPr>
        <w:lastRenderedPageBreak/>
        <w:pict>
          <v:shape id="_x0000_s1060" type="#_x0000_t32" style="position:absolute;margin-left:92.75pt;margin-top:192.95pt;width:180.25pt;height:130.2pt;z-index:25169408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9" type="#_x0000_t32" style="position:absolute;margin-left:113.45pt;margin-top:177.4pt;width:159.55pt;height:132.5pt;z-index:25169305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8" type="#_x0000_t32" style="position:absolute;margin-left:141.1pt;margin-top:173.95pt;width:128.45pt;height:116.95pt;z-index:25169203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7" type="#_x0000_t32" style="position:absolute;margin-left:160.7pt;margin-top:167.05pt;width:105.4pt;height:102.5pt;z-index:25169100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6" type="#_x0000_t32" style="position:absolute;margin-left:188.35pt;margin-top:157.25pt;width:81.2pt;height:85.8pt;z-index:251689984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5" type="#_x0000_t32" style="position:absolute;margin-left:466.55pt;margin-top:-41.45pt;width:17.85pt;height:96.75pt;flip:x;z-index:25168896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4" type="#_x0000_t32" style="position:absolute;margin-left:440.65pt;margin-top:-52.4pt;width:3.45pt;height:62.75pt;z-index:25168793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3" type="#_x0000_t32" style="position:absolute;margin-left:314.5pt;margin-top:-27.65pt;width:38pt;height:50.1pt;z-index:25168691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2" type="#_x0000_t32" style="position:absolute;margin-left:327.75pt;margin-top:-52.4pt;width:73.15pt;height:78.3pt;flip:x;z-index:25168588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1" type="#_x0000_t32" style="position:absolute;margin-left:92.75pt;margin-top:89.3pt;width:64.5pt;height:72.55pt;flip:y;z-index:251684864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50" type="#_x0000_t32" style="position:absolute;margin-left:3in;margin-top:-23.6pt;width:65.1pt;height:89.25pt;flip:x;z-index:25168384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9" type="#_x0000_t32" style="position:absolute;margin-left:58.75pt;margin-top:-23.6pt;width:54.7pt;height:75.45pt;z-index:25168281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48" type="#_x0000_t32" style="position:absolute;margin-left:128.45pt;margin-top:-34pt;width:110pt;height:81.8pt;flip:x;z-index:251681792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163659" cy="5201107"/>
            <wp:effectExtent l="19050" t="0" r="8541" b="0"/>
            <wp:docPr id="39" name="Рисунок 9" descr="Одна из схем подключения реле времени к освещению подъезда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дна из схем подключения реле времени к освещению подъезда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70" cy="5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Одна из схем подключения реле времени к освещению подъезда </w:t>
      </w:r>
    </w:p>
    <w:p w:rsidR="00C110B2" w:rsidRDefault="00C110B2" w:rsidP="00C110B2">
      <w:pPr>
        <w:pStyle w:val="2"/>
      </w:pPr>
      <w:r>
        <w:t>Как работает реле времени?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Принцип работы всех реле одинаков. Обобщенно его можно представить так: условный «часовой механизм» в определенный промежуток времени производит соединение контактов, обеспечивая прохождение тока к нагрузке. Оно поддерживается определенный период, затем происходит разрыв линии.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У таких реле есть и другое название – электрический таймер. В качестве измерителя времени работы может применяться пружинный, моторный, пневматический, электромагнитный или электронный механизм. Реже распространены тепловые варианты контроля периода срабатывания, применяемые сейчас только в схемах защиты электрооборудования. 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6053811" cy="3269538"/>
            <wp:effectExtent l="19050" t="0" r="4089" b="0"/>
            <wp:docPr id="38" name="Рисунок 10" descr="Устройство теплового реле времени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стройство теплового реле времени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53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Устройство теплового реле времени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В любом виде контролирующих таймеров, в той или иной степени, можно регулировать и устанавливать значения времени, управляющие работой реле, и долговременность его функционирования. </w:t>
      </w:r>
    </w:p>
    <w:p w:rsidR="00C110B2" w:rsidRDefault="00C110B2" w:rsidP="00C110B2">
      <w:pPr>
        <w:pStyle w:val="2"/>
      </w:pPr>
      <w:r>
        <w:t>Разновидности устройства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Основные виды реле времени от применяемых технологий в их конструкции: </w:t>
      </w:r>
    </w:p>
    <w:p w:rsidR="00C110B2" w:rsidRDefault="00C110B2" w:rsidP="00C110B2">
      <w:pPr>
        <w:numPr>
          <w:ilvl w:val="0"/>
          <w:numId w:val="11"/>
        </w:numPr>
        <w:spacing w:before="100" w:beforeAutospacing="1" w:after="100" w:afterAutospacing="1"/>
      </w:pPr>
      <w:r>
        <w:t>Самые надежные и использующиеся длительное время – часовые или анкерные.</w:t>
      </w:r>
      <w:r>
        <w:br/>
        <w:t>Их работа обеспечивается пружинным механизмом, заводящимся руками или автоматически, при подаче напряжения на устройство. Отличительный признак такого прибора – наличие механической надстроечной шкалы, выставляя значения на которой, устанавливают время и период включения и прерывания линии тока для потребителя.</w:t>
      </w:r>
      <w:r>
        <w:br/>
      </w:r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4942797" cy="2918765"/>
            <wp:effectExtent l="19050" t="0" r="0" b="0"/>
            <wp:docPr id="37" name="Рисунок 11" descr="Устройство часового реле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стройство часового реле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Устройство часового реле </w:t>
      </w:r>
    </w:p>
    <w:p w:rsidR="00C110B2" w:rsidRDefault="00F12220" w:rsidP="00C110B2">
      <w:pPr>
        <w:numPr>
          <w:ilvl w:val="0"/>
          <w:numId w:val="12"/>
        </w:numPr>
        <w:spacing w:before="100" w:beforeAutospacing="1" w:after="100" w:afterAutospacing="1"/>
      </w:pPr>
      <w:r>
        <w:rPr>
          <w:noProof/>
          <w:lang w:val="en-GB" w:eastAsia="en-GB"/>
        </w:rPr>
        <w:pict>
          <v:shape id="_x0000_s1062" type="#_x0000_t32" style="position:absolute;left:0;text-align:left;margin-left:390.55pt;margin-top:-179.85pt;width:15.55pt;height:19.6pt;z-index:251696128" o:connectortype="straight">
            <v:stroke endarrow="block"/>
          </v:shape>
        </w:pict>
      </w:r>
      <w:r>
        <w:rPr>
          <w:noProof/>
          <w:lang w:val="en-GB" w:eastAsia="en-GB"/>
        </w:rPr>
        <w:pict>
          <v:shape id="_x0000_s1061" type="#_x0000_t32" style="position:absolute;left:0;text-align:left;margin-left:390.55pt;margin-top:-275.45pt;width:21.85pt;height:87.55pt;flip:x;z-index:251695104" o:connectortype="straight">
            <v:stroke endarrow="block"/>
          </v:shape>
        </w:pict>
      </w:r>
      <w:r w:rsidR="00C110B2">
        <w:t>Моторные.</w:t>
      </w:r>
      <w:r w:rsidR="00C110B2">
        <w:br/>
      </w:r>
      <w:proofErr w:type="gramStart"/>
      <w:r w:rsidR="00C110B2">
        <w:t>Чем-то такие реле похожи на анкерные, вот только для хода часов используется не пружина, а маленький электродвигатель.</w:t>
      </w:r>
      <w:proofErr w:type="gramEnd"/>
      <w:r w:rsidR="00C110B2">
        <w:t xml:space="preserve"> От него и работает механизм прибора – он обеспечивает вращение всех шестеренок редуктора, осуществляющих перемещение замыкающих контактов в состояние «включено» или «отсоединено». Сами параметры срабатывания выставляются вручную специальными фиксаторами.</w:t>
      </w:r>
    </w:p>
    <w:p w:rsidR="00C110B2" w:rsidRDefault="006E7D8C" w:rsidP="00C110B2">
      <w:r>
        <w:rPr>
          <w:noProof/>
          <w:color w:val="0000FF"/>
          <w:lang w:val="en-GB" w:eastAsia="en-GB"/>
        </w:rPr>
        <w:lastRenderedPageBreak/>
        <w:pict>
          <v:shape id="_x0000_s1065" type="#_x0000_t32" style="position:absolute;margin-left:348.5pt;margin-top:26.5pt;width:40.9pt;height:81.2pt;flip:x;z-index:25169920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64" type="#_x0000_t32" style="position:absolute;margin-left:301.8pt;margin-top:17.85pt;width:63.95pt;height:28.8pt;flip:x;z-index:25169817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63" type="#_x0000_t32" style="position:absolute;margin-left:433.15pt;margin-top:46.65pt;width:34pt;height:78.35pt;flip:x;z-index:251697152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230127" cy="4703674"/>
            <wp:effectExtent l="19050" t="0" r="0" b="0"/>
            <wp:docPr id="36" name="Рисунок 12" descr="моторное реле времени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оторное реле времени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824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Простое, моторное реле времени </w:t>
      </w:r>
    </w:p>
    <w:p w:rsidR="00C110B2" w:rsidRDefault="00C110B2" w:rsidP="00C110B2">
      <w:pPr>
        <w:numPr>
          <w:ilvl w:val="0"/>
          <w:numId w:val="13"/>
        </w:numPr>
        <w:spacing w:before="100" w:beforeAutospacing="1" w:after="100" w:afterAutospacing="1"/>
      </w:pPr>
      <w:r>
        <w:t xml:space="preserve">Пневматические или гидравлические. </w:t>
      </w:r>
      <w:r>
        <w:br/>
        <w:t>Применяются в основном в производстве, для управления станками. Замедление механизма включения обеспечивается специальным воздушным или жидкостным демпфером, замедляющим ход толкателя в электромагните, который в свою очередь и соединяет контакты. Период срабатывания зависит от объема рабочего тела в ограничивающей камере. Когда при включенном электромагните толкатель жмет на мембрану, та не сразу прогибается – сначала должен выйти воздух или жидкость из камеры демпфера под ней, и только тогда он дойдет до финиша и соединит клеммы. Регулируя скорость истечения рабочего тела, и устанавливают временные промежутки срабатывания пневматических или гидравлических реле.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5848697" cy="6956755"/>
            <wp:effectExtent l="19050" t="0" r="0" b="0"/>
            <wp:docPr id="35" name="Рисунок 13" descr="Устройство пневматического реле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стройство пневматического реле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53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Устройство пневматического реле </w:t>
      </w:r>
    </w:p>
    <w:p w:rsidR="00C110B2" w:rsidRDefault="00C110B2" w:rsidP="00C110B2">
      <w:pPr>
        <w:numPr>
          <w:ilvl w:val="0"/>
          <w:numId w:val="14"/>
        </w:numPr>
        <w:spacing w:before="100" w:beforeAutospacing="1" w:after="100" w:afterAutospacing="1"/>
      </w:pPr>
      <w:r>
        <w:t>Электромагнитные.</w:t>
      </w:r>
      <w:r>
        <w:br/>
      </w:r>
      <w:proofErr w:type="gramStart"/>
      <w:r>
        <w:t>Уже более близкие к современным и до сих пор часто используемые реле времени.</w:t>
      </w:r>
      <w:proofErr w:type="gramEnd"/>
      <w:r>
        <w:t xml:space="preserve"> Их принцип действия – электромагнит, который при наборе на магнитный сердечник необходимой силы поля соединяет с его с помощью контакты прохождения питания клиентского устройства. Пауза срабатывания обеспечивается дополнительной катушкой (гильзой), одетой на тот же магнитный якорь, но с обратным ходом тока. Время действия такого реле </w:t>
      </w:r>
      <w:r>
        <w:lastRenderedPageBreak/>
        <w:t>основано на эффекте остаточного магнетизма сердечника, который продолжает создавать поле еще некоторое время после отключения основной обмотки.</w:t>
      </w:r>
    </w:p>
    <w:p w:rsidR="00C110B2" w:rsidRDefault="006E7D8C" w:rsidP="00C110B2">
      <w:r>
        <w:rPr>
          <w:noProof/>
          <w:color w:val="0000FF"/>
          <w:lang w:val="en-GB" w:eastAsia="en-GB"/>
        </w:rPr>
        <w:pict>
          <v:shape id="_x0000_s1067" type="#_x0000_t32" style="position:absolute;margin-left:165.3pt;margin-top:69pt;width:8.65pt;height:42.05pt;z-index:25170124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66" type="#_x0000_t32" style="position:absolute;margin-left:281.1pt;margin-top:57.45pt;width:105.95pt;height:36.9pt;flip:x;z-index:251700224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215210" cy="4601261"/>
            <wp:effectExtent l="19050" t="0" r="0" b="0"/>
            <wp:docPr id="34" name="Рисунок 14" descr="Устройство электромагнитного реле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стройство электромагнитного реле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41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Устройство электромагнитного реле </w:t>
      </w:r>
    </w:p>
    <w:p w:rsidR="00C110B2" w:rsidRDefault="00C110B2" w:rsidP="00C110B2">
      <w:pPr>
        <w:numPr>
          <w:ilvl w:val="0"/>
          <w:numId w:val="15"/>
        </w:numPr>
        <w:spacing w:before="100" w:beforeAutospacing="1" w:after="100" w:afterAutospacing="1"/>
      </w:pPr>
      <w:r>
        <w:t>Электронные.</w:t>
      </w:r>
      <w:r>
        <w:br/>
        <w:t xml:space="preserve">Условно, они все построены на периоде заряда конденсатора, замедление которого обеспечивается характеристиками нагрузки-резистора. При достижении полной емкости конденсатор перестает пропускать через себя ток, что дает возможность открыться полупроводниковому или ламповому элементу, от которого уже и срабатывает включение или разрыв питания клиентского устройства. После разряда конденсатора происходит обратная отсечка потребителя. </w:t>
      </w:r>
      <w:r>
        <w:br/>
        <w:t>Устройства на основе таких элементов узнать достаточно просто – на их поверхности находятся регуляторы, выполненные или в виде пазов под отвертки, или рукояток, которыми контролируется параметры сопротивления резисторов в цепи.</w:t>
      </w:r>
    </w:p>
    <w:p w:rsidR="00C110B2" w:rsidRPr="006E7D8C" w:rsidRDefault="006E7D8C" w:rsidP="00C110B2">
      <w:r>
        <w:rPr>
          <w:noProof/>
          <w:color w:val="0000FF"/>
          <w:lang w:val="en-GB" w:eastAsia="en-GB"/>
        </w:rPr>
        <w:lastRenderedPageBreak/>
        <w:pict>
          <v:shape id="_x0000_s1070" type="#_x0000_t32" style="position:absolute;margin-left:49pt;margin-top:57.6pt;width:39.15pt;height:40.9pt;z-index:25170432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69" type="#_x0000_t32" style="position:absolute;margin-left:52.4pt;margin-top:203.9pt;width:47.25pt;height:49.55pt;z-index:25170329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68" type="#_x0000_t32" style="position:absolute;margin-left:16.15pt;margin-top:169.9pt;width:17.25pt;height:108.9pt;flip:x;z-index:251702272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5366313" cy="4806086"/>
            <wp:effectExtent l="19050" t="0" r="5787" b="0"/>
            <wp:docPr id="33" name="Рисунок 15" descr="Простая схема электронного реле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стая схема электронного реле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69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Простая схема электронного реле </w:t>
      </w:r>
      <w:r>
        <w:t xml:space="preserve">   </w:t>
      </w:r>
      <w:r>
        <w:rPr>
          <w:lang w:val="en-GB"/>
        </w:rPr>
        <w:t>R</w:t>
      </w:r>
      <w:r w:rsidRPr="006E7D8C">
        <w:t>1</w:t>
      </w:r>
      <w:proofErr w:type="spellStart"/>
      <w:r>
        <w:rPr>
          <w:lang w:val="en-GB"/>
        </w:rPr>
        <w:t>xC</w:t>
      </w:r>
      <w:proofErr w:type="spellEnd"/>
      <w:r w:rsidRPr="006E7D8C">
        <w:t>1=</w:t>
      </w:r>
      <w:r>
        <w:rPr>
          <w:lang w:val="en-GB"/>
        </w:rPr>
        <w:t>T</w:t>
      </w:r>
    </w:p>
    <w:p w:rsidR="00C110B2" w:rsidRDefault="00C110B2" w:rsidP="00C110B2">
      <w:pPr>
        <w:numPr>
          <w:ilvl w:val="0"/>
          <w:numId w:val="16"/>
        </w:numPr>
        <w:spacing w:before="100" w:beforeAutospacing="1" w:after="100" w:afterAutospacing="1"/>
      </w:pPr>
      <w:r>
        <w:t>Логические.</w:t>
      </w:r>
      <w:r>
        <w:br/>
        <w:t xml:space="preserve">Реле времени с такой основой используют для своей работы микросхемы, в составе которых находятся логические сумматоры, отсчитывающие время в зависимости от пройденного количества тактов задающего генератора. В момент, когда достигаются установленные значения, «процессор» </w:t>
      </w:r>
      <w:proofErr w:type="gramStart"/>
      <w:r>
        <w:t>устройства</w:t>
      </w:r>
      <w:proofErr w:type="gramEnd"/>
      <w:r>
        <w:t xml:space="preserve"> подает сигнал на исполнительный контур, который в свою очередь производит подключение питания потребляющей части. После того, как количество тактов достигает второго заданного прибору значения – линия прерывается. </w:t>
      </w:r>
      <w:r>
        <w:br/>
        <w:t>Такой класс оборудования легко узнать по наличию цифровых дисплеев и множества клавиш, которыми и программируются требуемые параметры.</w:t>
      </w:r>
    </w:p>
    <w:p w:rsidR="00C110B2" w:rsidRDefault="006E7D8C" w:rsidP="00C110B2">
      <w:r>
        <w:rPr>
          <w:noProof/>
          <w:color w:val="0000FF"/>
          <w:lang w:val="en-GB" w:eastAsia="en-GB"/>
        </w:rPr>
        <w:lastRenderedPageBreak/>
        <w:pict>
          <v:shape id="_x0000_s1078" type="#_x0000_t32" style="position:absolute;margin-left:231pt;margin-top:142.85pt;width:27.05pt;height:38pt;z-index:25171251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7" type="#_x0000_t32" style="position:absolute;margin-left:27.05pt;margin-top:195.85pt;width:38.05pt;height:52.4pt;flip:y;z-index:25171148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6" type="#_x0000_t32" style="position:absolute;margin-left:40.9pt;margin-top:150.9pt;width:24.2pt;height:29.95pt;flip:y;z-index:251710464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5" type="#_x0000_t32" style="position:absolute;margin-left:55.85pt;margin-top:248.25pt;width:39.2pt;height:24.75pt;z-index:25170944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4" type="#_x0000_t32" style="position:absolute;margin-left:29.95pt;margin-top:94.45pt;width:10.95pt;height:27.65pt;flip:y;z-index:25170841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3" type="#_x0000_t32" style="position:absolute;margin-left:23.6pt;margin-top:27.05pt;width:13.85pt;height:13.25pt;z-index:25170739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2" type="#_x0000_t32" style="position:absolute;margin-left:100.8pt;margin-top:351.95pt;width:29.95pt;height:17.25pt;flip:y;z-index:25170636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71" type="#_x0000_t32" style="position:absolute;margin-left:80.05pt;margin-top:303.55pt;width:31.7pt;height:22.45pt;z-index:251705344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5432502" cy="4725619"/>
            <wp:effectExtent l="19050" t="0" r="0" b="0"/>
            <wp:docPr id="32" name="Рисунок 16" descr="Схема простого логического реле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хема простого логического реле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61" cy="472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Схема простого логического реле </w:t>
      </w:r>
    </w:p>
    <w:p w:rsidR="00C110B2" w:rsidRDefault="00C110B2" w:rsidP="00C110B2">
      <w:pPr>
        <w:pStyle w:val="2"/>
      </w:pPr>
      <w:r>
        <w:t>Преимущества и недостатки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Каждый тип реле имеет свои плюсы и минусы: </w:t>
      </w:r>
    </w:p>
    <w:p w:rsidR="00C110B2" w:rsidRDefault="00C110B2" w:rsidP="00C110B2">
      <w:pPr>
        <w:numPr>
          <w:ilvl w:val="0"/>
          <w:numId w:val="17"/>
        </w:numPr>
        <w:spacing w:before="100" w:beforeAutospacing="1" w:after="100" w:afterAutospacing="1"/>
      </w:pPr>
      <w:r>
        <w:t>Часовые или анкерные. Большой плюс у них – практически полная независимость от стороннего питания и поистине железная надежность. Минус – рано или поздно, при отсутствии ухода, механизм все же может дать сбой или вовсе выйти из строя. Опять же, соединение контактов по времени в таких приборах происходит непосредственным образом, а значит, есть шанс возникновения искры. Что, в свою очередь, ограничивает ниши применения механического таймера – в любой пожароопасной среде этот фактор создает множество проблем.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5593215" cy="4952390"/>
            <wp:effectExtent l="19050" t="0" r="7485" b="0"/>
            <wp:docPr id="31" name="Рисунок 17" descr="Анкерное реле времени ЭВ-14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нкерное реле времени ЭВ-14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87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Анкерное реле времени ЭВ-142 </w:t>
      </w:r>
    </w:p>
    <w:p w:rsidR="00C110B2" w:rsidRDefault="00C110B2" w:rsidP="00C110B2">
      <w:pPr>
        <w:numPr>
          <w:ilvl w:val="0"/>
          <w:numId w:val="18"/>
        </w:numPr>
        <w:spacing w:before="100" w:beforeAutospacing="1" w:after="100" w:afterAutospacing="1"/>
      </w:pPr>
      <w:r>
        <w:t>Моторные. У таких реле времени преимущества механических, но и те же недостатки – конечный (хоть и не скорый) выход из строя и искровые соединения.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5844540" cy="4389120"/>
            <wp:effectExtent l="19050" t="0" r="3810" b="0"/>
            <wp:docPr id="13" name="Рисунок 18" descr="Моторное реле времени РВТ-1200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Моторное реле времени РВТ-120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Моторное реле времени РВТ-1200 </w:t>
      </w:r>
    </w:p>
    <w:p w:rsidR="00C110B2" w:rsidRDefault="00C110B2" w:rsidP="00C110B2">
      <w:pPr>
        <w:numPr>
          <w:ilvl w:val="0"/>
          <w:numId w:val="19"/>
        </w:numPr>
        <w:spacing w:before="100" w:beforeAutospacing="1" w:after="100" w:afterAutospacing="1"/>
      </w:pPr>
      <w:r>
        <w:t>Пневматические или гидравлические. Они надежны, но отличаются крупными габаритами, виной которых – объем демпферной камеры. Кроме всего прочего, точность установки временных промежутков на них относительно низка и требует участия подготовленного специалиста. Поэтому и применяются такие реле только на производствах, где есть свой штат настройщиков.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6473825" cy="5222875"/>
            <wp:effectExtent l="19050" t="0" r="3175" b="0"/>
            <wp:docPr id="7" name="Рисунок 19" descr="Пневматическое реле времени РВП-72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невматическое реле времени РВП-72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Пневматическое реле времени РВП-72 </w:t>
      </w:r>
    </w:p>
    <w:p w:rsidR="00C110B2" w:rsidRDefault="00C110B2" w:rsidP="00C110B2">
      <w:pPr>
        <w:numPr>
          <w:ilvl w:val="0"/>
          <w:numId w:val="20"/>
        </w:numPr>
        <w:spacing w:before="100" w:beforeAutospacing="1" w:after="100" w:afterAutospacing="1"/>
      </w:pPr>
      <w:r>
        <w:t>Электромагнитные. При всей простоте конструкции они обладают существенным минусом – точность настройки на временные интервалы очень затруднена и в каждом приборе различна, вне зависимости от количества поворотов регулирующих винтов. То есть, другими словами, повернув десять раз винт и выставив время на одном приборе, десятикратным оборотом такого же регулятора на другом невозможно добиться одинакового по периоду срабатывания с предыдущим.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2867660" cy="3811270"/>
            <wp:effectExtent l="19050" t="0" r="8890" b="0"/>
            <wp:docPr id="5" name="Рисунок 20" descr="Современное электромагнитное реле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овременное электромагнитное реле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Современное электромагнитное реле </w:t>
      </w:r>
    </w:p>
    <w:p w:rsidR="00C110B2" w:rsidRDefault="00C110B2" w:rsidP="00C110B2">
      <w:pPr>
        <w:numPr>
          <w:ilvl w:val="0"/>
          <w:numId w:val="21"/>
        </w:numPr>
        <w:spacing w:before="100" w:beforeAutospacing="1" w:after="100" w:afterAutospacing="1"/>
      </w:pPr>
      <w:r>
        <w:t>Электронные. На текущий момент такие аппараты вытесняют все предыдущие модели. Они практически лишены минусов, относительно точны в настройке, и соединение линии в таких приборах происходит бесконтактным методом. Единственный минус, отмечаемый пользователями таймеров такого вида – удобство настройки периодов задержки.</w:t>
      </w:r>
    </w:p>
    <w:p w:rsidR="00C110B2" w:rsidRDefault="00BA5BCF" w:rsidP="00C110B2">
      <w:r>
        <w:rPr>
          <w:noProof/>
          <w:color w:val="0000FF"/>
          <w:lang w:val="en-GB" w:eastAsia="en-GB"/>
        </w:rPr>
        <w:lastRenderedPageBreak/>
        <w:pict>
          <v:shape id="_x0000_s1080" type="#_x0000_t32" style="position:absolute;margin-left:277.05pt;margin-top:133.65pt;width:189.5pt;height:50.1pt;flip:x y;z-index:251713536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473825" cy="6020435"/>
            <wp:effectExtent l="19050" t="0" r="3175" b="0"/>
            <wp:docPr id="3" name="Рисунок 21" descr="Пример простого электронного реле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имер простого электронного реле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602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Пример простого электронного реле </w:t>
      </w:r>
    </w:p>
    <w:p w:rsidR="00C110B2" w:rsidRDefault="00C110B2" w:rsidP="00C110B2">
      <w:pPr>
        <w:numPr>
          <w:ilvl w:val="0"/>
          <w:numId w:val="22"/>
        </w:numPr>
        <w:spacing w:before="100" w:beforeAutospacing="1" w:after="100" w:afterAutospacing="1"/>
      </w:pPr>
      <w:r>
        <w:t xml:space="preserve">Логические. Представляют собой развитие электронных вариантов, с лучшей индикацией, более удобным управлением, а также возможностью использования их в качестве частей «умного дома». Шкала времени на логических устройствах ограничена только глубиной заложенной программы. Дополнительный плюс – содержащиеся в них логические элементы могут срабатывать не только от временных интервалов, но и внешних управляющих импульсов-сигналов от датчиков или контроллеров. Единственный минус пока – цена – она немного выше, чем </w:t>
      </w:r>
      <w:proofErr w:type="gramStart"/>
      <w:r>
        <w:t>за</w:t>
      </w:r>
      <w:proofErr w:type="gramEnd"/>
      <w:r>
        <w:t xml:space="preserve"> просто электронные. Настройка подобных реле времени уже называется программированием.</w:t>
      </w:r>
    </w:p>
    <w:p w:rsidR="00C110B2" w:rsidRDefault="00C110B2" w:rsidP="00C110B2">
      <w:r>
        <w:rPr>
          <w:noProof/>
          <w:color w:val="0000FF"/>
          <w:lang w:val="en-GB" w:eastAsia="en-GB"/>
        </w:rPr>
        <w:lastRenderedPageBreak/>
        <w:drawing>
          <wp:inline distT="0" distB="0" distL="0" distR="0">
            <wp:extent cx="6473825" cy="4659630"/>
            <wp:effectExtent l="19050" t="0" r="3175" b="0"/>
            <wp:docPr id="22" name="Рисунок 22" descr="Пример программируемого реле времени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ример программируемого реле времени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Пример программируемого реле времени </w:t>
      </w:r>
    </w:p>
    <w:p w:rsidR="00C110B2" w:rsidRDefault="00C110B2" w:rsidP="00C110B2">
      <w:pPr>
        <w:pStyle w:val="2"/>
      </w:pPr>
      <w:r>
        <w:t>Критерии выбора при покупке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Искать в продаже такие, уже экзотические варианты реле, как механические или моторные, уже смысла нет. </w:t>
      </w:r>
      <w:proofErr w:type="gramStart"/>
      <w:r w:rsidRPr="00C110B2">
        <w:rPr>
          <w:lang w:val="ru-RU"/>
        </w:rPr>
        <w:t>Электромагнитные</w:t>
      </w:r>
      <w:proofErr w:type="gramEnd"/>
      <w:r w:rsidRPr="00C110B2">
        <w:rPr>
          <w:lang w:val="ru-RU"/>
        </w:rPr>
        <w:t xml:space="preserve"> устарели и редки в торговых точках. </w:t>
      </w:r>
      <w:proofErr w:type="gramStart"/>
      <w:r w:rsidRPr="00C110B2">
        <w:rPr>
          <w:lang w:val="ru-RU"/>
        </w:rPr>
        <w:t>Воздушные</w:t>
      </w:r>
      <w:proofErr w:type="gramEnd"/>
      <w:r w:rsidRPr="00C110B2">
        <w:rPr>
          <w:lang w:val="ru-RU"/>
        </w:rPr>
        <w:t xml:space="preserve"> используются только в очень специфичных областях. Для бытового или производственного применения больше подходят электронные и микропроцессорные, которые и будут рассмотрены.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Выбор типа устройства зависит от сферы применения. Если есть необходимость только выключения какого-либо одного бытового прибора 220В через некоторое время, то можно воспользоваться простым электронным таймером, помещаемым между вилкой потребителя и розеткой.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В случаях, когда требуется производить коммутацию нескольких устройств или одного, но большого по нагрузке, то лучше приобрести встраиваемое в щиток универсальное реле времени. </w:t>
      </w:r>
    </w:p>
    <w:p w:rsidR="00C110B2" w:rsidRDefault="00BA5BCF" w:rsidP="00C110B2">
      <w:r>
        <w:rPr>
          <w:noProof/>
          <w:color w:val="0000FF"/>
          <w:lang w:val="en-GB" w:eastAsia="en-GB"/>
        </w:rPr>
        <w:lastRenderedPageBreak/>
        <w:pict>
          <v:shape id="_x0000_s1082" type="#_x0000_t32" style="position:absolute;margin-left:377.3pt;margin-top:305.3pt;width:19.55pt;height:26.5pt;flip:x;z-index:251715584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81" type="#_x0000_t32" style="position:absolute;margin-left:335.25pt;margin-top:235.6pt;width:21.85pt;height:81.8pt;z-index:251714560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473825" cy="7117715"/>
            <wp:effectExtent l="19050" t="0" r="3175" b="0"/>
            <wp:docPr id="23" name="Рисунок 23" descr="Реле времени, установленное в щиток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еле времени, установленное в щиток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711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Реле времени, установленное в щиток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Для осуществления цикличного включения и отработки, наилучшим образом, подойдут микропроцессорные устройства. То же самое относится и к тем случаям, когда планируется применение реле времени в системах «умного дома».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Самый простой пример, для чего может </w:t>
      </w:r>
      <w:proofErr w:type="gramStart"/>
      <w:r w:rsidRPr="00C110B2">
        <w:rPr>
          <w:lang w:val="ru-RU"/>
        </w:rPr>
        <w:t>понадобится</w:t>
      </w:r>
      <w:proofErr w:type="gramEnd"/>
      <w:r w:rsidRPr="00C110B2">
        <w:rPr>
          <w:lang w:val="ru-RU"/>
        </w:rPr>
        <w:t xml:space="preserve"> подобная система контроля – включение </w:t>
      </w:r>
      <w:proofErr w:type="spellStart"/>
      <w:r w:rsidRPr="00C110B2">
        <w:rPr>
          <w:lang w:val="ru-RU"/>
        </w:rPr>
        <w:t>электрокотла</w:t>
      </w:r>
      <w:proofErr w:type="spellEnd"/>
      <w:r w:rsidRPr="00C110B2">
        <w:rPr>
          <w:lang w:val="ru-RU"/>
        </w:rPr>
        <w:t xml:space="preserve"> для обогрева помещения. Днем, когда дома никого нет, он не </w:t>
      </w:r>
      <w:r w:rsidRPr="00C110B2">
        <w:rPr>
          <w:lang w:val="ru-RU"/>
        </w:rPr>
        <w:lastRenderedPageBreak/>
        <w:t xml:space="preserve">нужен, а вечером и ночью желателен. Такая работа как раз относится к функциям, выполняемым реле времени. </w:t>
      </w:r>
    </w:p>
    <w:p w:rsidR="00C110B2" w:rsidRDefault="00C110B2" w:rsidP="00C110B2">
      <w:pPr>
        <w:pStyle w:val="3"/>
      </w:pPr>
      <w:r>
        <w:t>Как читать маркировку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Важно, чтобы параметры временного пускателя для клиентских устройств потребления тока соответствовали его нагрузке. Каждый прибор реле оснащен маркировкой, в которой указаны его основные и предельные характеристики.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Также производитель на корпусе своих устройств обычно указывает, каким током осуществляется питание самого прибора (постоянным или переменным), куда присоединять кабель подачи напряжения, разметку входных и выходных каналов коммутации. </w:t>
      </w:r>
    </w:p>
    <w:p w:rsidR="00C110B2" w:rsidRDefault="00C110B2" w:rsidP="00C110B2">
      <w:pPr>
        <w:pStyle w:val="3"/>
      </w:pPr>
      <w:r>
        <w:t>Популярные модели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Одними из наиболее популярных моделей электронных реле для монтажа в распределительный щит на начало 2020 года стали: </w:t>
      </w:r>
    </w:p>
    <w:tbl>
      <w:tblPr>
        <w:tblW w:w="9586" w:type="dxa"/>
        <w:tblCellSpacing w:w="15" w:type="dxa"/>
        <w:tblInd w:w="5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62"/>
        <w:gridCol w:w="3524"/>
      </w:tblGrid>
      <w:tr w:rsidR="00C110B2" w:rsidTr="00C110B2">
        <w:trPr>
          <w:tblCellSpacing w:w="15" w:type="dxa"/>
        </w:trPr>
        <w:tc>
          <w:tcPr>
            <w:tcW w:w="6017" w:type="dxa"/>
            <w:vAlign w:val="center"/>
            <w:hideMark/>
          </w:tcPr>
          <w:p w:rsidR="00C110B2" w:rsidRPr="00C110B2" w:rsidRDefault="00C110B2">
            <w:pPr>
              <w:pStyle w:val="a4"/>
              <w:rPr>
                <w:lang w:val="ru-RU"/>
              </w:rPr>
            </w:pPr>
            <w:r>
              <w:t> ORT</w:t>
            </w:r>
            <w:r w:rsidRPr="00C110B2">
              <w:rPr>
                <w:lang w:val="ru-RU"/>
              </w:rPr>
              <w:t>-</w:t>
            </w:r>
            <w:r>
              <w:t>M</w:t>
            </w:r>
            <w:r w:rsidRPr="00C110B2">
              <w:rPr>
                <w:lang w:val="ru-RU"/>
              </w:rPr>
              <w:t>1-</w:t>
            </w:r>
            <w:r>
              <w:t>ACDC</w:t>
            </w:r>
            <w:r w:rsidRPr="00C110B2">
              <w:rPr>
                <w:lang w:val="ru-RU"/>
              </w:rPr>
              <w:t>12-240</w:t>
            </w:r>
            <w:r>
              <w:t>V</w:t>
            </w:r>
            <w:r w:rsidRPr="00C110B2">
              <w:rPr>
                <w:lang w:val="ru-RU"/>
              </w:rPr>
              <w:t xml:space="preserve">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тип напряжения: постоянное/переменное;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вольтаж коммутируемой линии – 12…240В;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-|- цепи питания – 12…240В;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максимальный ток – 16А;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режимов – 10;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цикл времени срабатывания – 0,1с-10 дней;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временной период работы – 1-60 мин;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коммутируемых линий – 1. </w:t>
            </w:r>
          </w:p>
        </w:tc>
        <w:tc>
          <w:tcPr>
            <w:tcW w:w="3479" w:type="dxa"/>
            <w:vAlign w:val="center"/>
            <w:hideMark/>
          </w:tcPr>
          <w:p w:rsidR="00C110B2" w:rsidRDefault="00BA5BCF">
            <w:pPr>
              <w:pStyle w:val="a4"/>
            </w:pPr>
            <w:r>
              <w:rPr>
                <w:noProof/>
                <w:color w:val="0000FF"/>
              </w:rPr>
              <w:pict>
                <v:shape id="_x0000_s1084" type="#_x0000_t32" style="position:absolute;margin-left:46.5pt;margin-top:-30.55pt;width:67.4pt;height:85pt;flip:x;z-index:25171763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  <w:color w:val="0000FF"/>
              </w:rPr>
              <w:pict>
                <v:shape id="_x0000_s1083" type="#_x0000_t32" style="position:absolute;margin-left:22.15pt;margin-top:54.1pt;width:53pt;height:63.95pt;z-index:251716608;mso-position-horizontal-relative:text;mso-position-vertical-relative:text" o:connectortype="straight">
                  <v:stroke endarrow="block"/>
                </v:shape>
              </w:pict>
            </w:r>
            <w:r w:rsidR="00C110B2">
              <w:rPr>
                <w:noProof/>
                <w:color w:val="0000FF"/>
              </w:rPr>
              <w:drawing>
                <wp:inline distT="0" distB="0" distL="0" distR="0">
                  <wp:extent cx="1575664" cy="2040941"/>
                  <wp:effectExtent l="19050" t="0" r="5486" b="0"/>
                  <wp:docPr id="24" name="Рисунок 24" descr="ORT-M1-ACDC12-240V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ORT-M1-ACDC12-240V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625" cy="204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0B2">
              <w:br/>
              <w:t>(</w:t>
            </w:r>
            <w:proofErr w:type="spellStart"/>
            <w:r w:rsidR="00C110B2">
              <w:t>внешний</w:t>
            </w:r>
            <w:proofErr w:type="spellEnd"/>
            <w:r w:rsidR="00C110B2">
              <w:t xml:space="preserve"> </w:t>
            </w:r>
            <w:proofErr w:type="spellStart"/>
            <w:r w:rsidR="00C110B2">
              <w:t>вид</w:t>
            </w:r>
            <w:proofErr w:type="spellEnd"/>
            <w:r w:rsidR="00C110B2">
              <w:t>)</w:t>
            </w:r>
          </w:p>
        </w:tc>
      </w:tr>
    </w:tbl>
    <w:p w:rsidR="00C110B2" w:rsidRDefault="00C110B2" w:rsidP="00C110B2">
      <w:pPr>
        <w:pStyle w:val="a4"/>
      </w:pPr>
      <w:r>
        <w:t xml:space="preserve">  </w:t>
      </w:r>
    </w:p>
    <w:tbl>
      <w:tblPr>
        <w:tblW w:w="10720" w:type="dxa"/>
        <w:tblCellSpacing w:w="15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96"/>
        <w:gridCol w:w="3524"/>
      </w:tblGrid>
      <w:tr w:rsidR="00C110B2" w:rsidTr="00C110B2">
        <w:trPr>
          <w:tblCellSpacing w:w="15" w:type="dxa"/>
        </w:trPr>
        <w:tc>
          <w:tcPr>
            <w:tcW w:w="7151" w:type="dxa"/>
            <w:vAlign w:val="center"/>
            <w:hideMark/>
          </w:tcPr>
          <w:p w:rsidR="00C110B2" w:rsidRPr="00C110B2" w:rsidRDefault="00BA5BCF">
            <w:pPr>
              <w:pStyle w:val="a4"/>
              <w:rPr>
                <w:lang w:val="ru-RU"/>
              </w:rPr>
            </w:pPr>
            <w:r>
              <w:rPr>
                <w:noProof/>
              </w:rPr>
              <w:lastRenderedPageBreak/>
              <w:pict>
                <v:shape id="_x0000_s1085" type="#_x0000_t32" style="position:absolute;margin-left:334.3pt;margin-top:8.1pt;width:57.6pt;height:75.45pt;z-index:251718656" o:connectortype="straight">
                  <v:stroke endarrow="block"/>
                </v:shape>
              </w:pict>
            </w:r>
            <w:r w:rsidR="00C110B2" w:rsidRPr="00C110B2">
              <w:rPr>
                <w:lang w:val="ru-RU"/>
              </w:rPr>
              <w:t>2</w:t>
            </w:r>
            <w:r w:rsidR="00C110B2">
              <w:t>CSM</w:t>
            </w:r>
            <w:r w:rsidR="00C110B2" w:rsidRPr="00C110B2">
              <w:rPr>
                <w:lang w:val="ru-RU"/>
              </w:rPr>
              <w:t>231225</w:t>
            </w:r>
            <w:r w:rsidR="00C110B2">
              <w:t>R</w:t>
            </w:r>
            <w:r w:rsidR="00C110B2" w:rsidRPr="00C110B2">
              <w:rPr>
                <w:lang w:val="ru-RU"/>
              </w:rPr>
              <w:t xml:space="preserve">0601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тип напряжения: </w:t>
            </w:r>
            <w:proofErr w:type="gramStart"/>
            <w:r w:rsidRPr="00C110B2">
              <w:rPr>
                <w:lang w:val="ru-RU"/>
              </w:rPr>
              <w:t>переменное</w:t>
            </w:r>
            <w:proofErr w:type="gramEnd"/>
            <w:r w:rsidRPr="00C110B2">
              <w:rPr>
                <w:lang w:val="ru-RU"/>
              </w:rPr>
              <w:t xml:space="preserve"> 50…60Гц;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линия нагрузки: 220…230В;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предельная нагрузка – 16А;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минимальный отрезок точности – 15 минут;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цикл между включениями – сутки;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период действия – 15…45 минут; </w:t>
            </w:r>
          </w:p>
          <w:p w:rsidR="00C110B2" w:rsidRPr="00C110B2" w:rsidRDefault="00BA5BCF">
            <w:pPr>
              <w:pStyle w:val="a4"/>
              <w:rPr>
                <w:lang w:val="ru-RU"/>
              </w:rPr>
            </w:pPr>
            <w:r>
              <w:rPr>
                <w:noProof/>
              </w:rPr>
              <w:pict>
                <v:shape id="_x0000_s1086" type="#_x0000_t32" style="position:absolute;margin-left:18.1pt;margin-top:17.4pt;width:54.7pt;height:68pt;z-index:251719680" o:connectortype="straight">
                  <v:stroke endarrow="block"/>
                </v:shape>
              </w:pict>
            </w:r>
            <w:r w:rsidR="00C110B2" w:rsidRPr="00C110B2">
              <w:rPr>
                <w:lang w:val="ru-RU"/>
              </w:rPr>
              <w:t>·</w:t>
            </w:r>
            <w:r w:rsidR="00C110B2">
              <w:t>      </w:t>
            </w:r>
            <w:r w:rsidR="00C110B2" w:rsidRPr="00C110B2">
              <w:rPr>
                <w:lang w:val="ru-RU"/>
              </w:rPr>
              <w:t xml:space="preserve"> коммутируемых линий: 1 на 2 выхода через двухпозиционный контактор. </w:t>
            </w:r>
          </w:p>
        </w:tc>
        <w:tc>
          <w:tcPr>
            <w:tcW w:w="3479" w:type="dxa"/>
            <w:vAlign w:val="center"/>
            <w:hideMark/>
          </w:tcPr>
          <w:p w:rsidR="00C110B2" w:rsidRDefault="00C110B2">
            <w:pPr>
              <w:pStyle w:val="a4"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414729" cy="1892362"/>
                  <wp:effectExtent l="19050" t="0" r="0" b="0"/>
                  <wp:docPr id="25" name="Рисунок 25" descr="2CSM231225R0601">
                    <a:hlinkClick xmlns:a="http://schemas.openxmlformats.org/drawingml/2006/main" r:id="rId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2CSM231225R0601">
                            <a:hlinkClick r:id="rId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134" cy="1894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(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вид</w:t>
            </w:r>
            <w:proofErr w:type="spellEnd"/>
            <w:r>
              <w:t>)</w:t>
            </w:r>
          </w:p>
        </w:tc>
      </w:tr>
    </w:tbl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Среди </w:t>
      </w:r>
      <w:proofErr w:type="gramStart"/>
      <w:r w:rsidRPr="00C110B2">
        <w:rPr>
          <w:lang w:val="ru-RU"/>
        </w:rPr>
        <w:t>программируемых</w:t>
      </w:r>
      <w:proofErr w:type="gramEnd"/>
      <w:r w:rsidRPr="00C110B2">
        <w:rPr>
          <w:lang w:val="ru-RU"/>
        </w:rPr>
        <w:t xml:space="preserve">, в топ списка приобретаемых находятся: </w:t>
      </w:r>
    </w:p>
    <w:tbl>
      <w:tblPr>
        <w:tblW w:w="127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89"/>
        <w:gridCol w:w="8461"/>
      </w:tblGrid>
      <w:tr w:rsidR="00C110B2" w:rsidTr="00C110B2">
        <w:trPr>
          <w:tblCellSpacing w:w="15" w:type="dxa"/>
        </w:trPr>
        <w:tc>
          <w:tcPr>
            <w:tcW w:w="4245" w:type="dxa"/>
            <w:vAlign w:val="center"/>
            <w:hideMark/>
          </w:tcPr>
          <w:p w:rsidR="00C110B2" w:rsidRDefault="00C110B2">
            <w:pPr>
              <w:pStyle w:val="a4"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2611755" cy="2611755"/>
                  <wp:effectExtent l="19050" t="0" r="0" b="0"/>
                  <wp:docPr id="26" name="Рисунок 26" descr="Feron TM 41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eron TM 41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755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(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вид</w:t>
            </w:r>
            <w:proofErr w:type="spellEnd"/>
            <w:r>
              <w:t>)</w:t>
            </w:r>
          </w:p>
        </w:tc>
        <w:tc>
          <w:tcPr>
            <w:tcW w:w="8505" w:type="dxa"/>
            <w:vAlign w:val="center"/>
            <w:hideMark/>
          </w:tcPr>
          <w:p w:rsidR="00C110B2" w:rsidRPr="00C110B2" w:rsidRDefault="00C110B2">
            <w:pPr>
              <w:pStyle w:val="a4"/>
              <w:rPr>
                <w:lang w:val="ru-RU"/>
              </w:rPr>
            </w:pPr>
            <w:proofErr w:type="spellStart"/>
            <w:r>
              <w:t>Feron</w:t>
            </w:r>
            <w:proofErr w:type="spellEnd"/>
            <w:r w:rsidRPr="00C110B2">
              <w:rPr>
                <w:lang w:val="ru-RU"/>
              </w:rPr>
              <w:t xml:space="preserve"> </w:t>
            </w:r>
            <w:r>
              <w:t>TM</w:t>
            </w:r>
            <w:r w:rsidRPr="00C110B2">
              <w:rPr>
                <w:lang w:val="ru-RU"/>
              </w:rPr>
              <w:t xml:space="preserve"> 41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напряжение питания/коммутации: 220В;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ток нагрузки: 16А;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есть батарея резервного питания, обеспечивающая работу устройства более 100ч;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коммутируемых линий: 2, двухпозиционный контактор.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минимальная единица времени: минута; </w:t>
            </w:r>
          </w:p>
          <w:p w:rsidR="00C110B2" w:rsidRDefault="00C110B2">
            <w:pPr>
              <w:pStyle w:val="a4"/>
            </w:pPr>
            <w:r>
              <w:t xml:space="preserve">·       </w:t>
            </w:r>
            <w:proofErr w:type="spellStart"/>
            <w:proofErr w:type="gramStart"/>
            <w:r>
              <w:t>наличие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календарной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– </w:t>
            </w:r>
            <w:proofErr w:type="spellStart"/>
            <w:r>
              <w:t>есть</w:t>
            </w:r>
            <w:proofErr w:type="spellEnd"/>
            <w:r>
              <w:t xml:space="preserve">. </w:t>
            </w:r>
          </w:p>
        </w:tc>
      </w:tr>
    </w:tbl>
    <w:p w:rsidR="00C110B2" w:rsidRDefault="00C110B2" w:rsidP="00C110B2">
      <w:pPr>
        <w:pStyle w:val="a4"/>
      </w:pPr>
      <w:r>
        <w:t xml:space="preserve">  </w:t>
      </w:r>
    </w:p>
    <w:tbl>
      <w:tblPr>
        <w:tblW w:w="127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18"/>
        <w:gridCol w:w="8532"/>
      </w:tblGrid>
      <w:tr w:rsidR="00C110B2" w:rsidTr="00C110B2">
        <w:trPr>
          <w:tblCellSpacing w:w="15" w:type="dxa"/>
        </w:trPr>
        <w:tc>
          <w:tcPr>
            <w:tcW w:w="4128" w:type="dxa"/>
            <w:vAlign w:val="center"/>
            <w:hideMark/>
          </w:tcPr>
          <w:p w:rsidR="00C110B2" w:rsidRDefault="00BA5BCF">
            <w:pPr>
              <w:pStyle w:val="a4"/>
            </w:pPr>
            <w:r>
              <w:rPr>
                <w:noProof/>
                <w:color w:val="0000FF"/>
              </w:rPr>
              <w:lastRenderedPageBreak/>
              <w:pict>
                <v:shape id="_x0000_s1087" type="#_x0000_t32" style="position:absolute;margin-left:142.85pt;margin-top:8.7pt;width:119.25pt;height:100.8pt;flip:x;z-index:251720704" o:connectortype="straight">
                  <v:stroke endarrow="block"/>
                </v:shape>
              </w:pict>
            </w:r>
            <w:r w:rsidR="00C110B2">
              <w:rPr>
                <w:noProof/>
                <w:color w:val="0000FF"/>
              </w:rPr>
              <w:drawing>
                <wp:inline distT="0" distB="0" distL="0" distR="0">
                  <wp:extent cx="2611755" cy="2611755"/>
                  <wp:effectExtent l="19050" t="0" r="0" b="0"/>
                  <wp:docPr id="27" name="Рисунок 27" descr="PCZ-521-1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CZ-521-1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755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0B2">
              <w:br/>
              <w:t>(</w:t>
            </w:r>
            <w:proofErr w:type="spellStart"/>
            <w:r w:rsidR="00C110B2">
              <w:t>внешний</w:t>
            </w:r>
            <w:proofErr w:type="spellEnd"/>
            <w:r w:rsidR="00C110B2">
              <w:t xml:space="preserve"> </w:t>
            </w:r>
            <w:proofErr w:type="spellStart"/>
            <w:r w:rsidR="00C110B2">
              <w:t>вид</w:t>
            </w:r>
            <w:proofErr w:type="spellEnd"/>
            <w:r w:rsidR="00C110B2">
              <w:t>)</w:t>
            </w:r>
          </w:p>
        </w:tc>
        <w:tc>
          <w:tcPr>
            <w:tcW w:w="8532" w:type="dxa"/>
            <w:vAlign w:val="center"/>
            <w:hideMark/>
          </w:tcPr>
          <w:p w:rsidR="00C110B2" w:rsidRPr="00C110B2" w:rsidRDefault="00C110B2">
            <w:pPr>
              <w:pStyle w:val="a4"/>
              <w:rPr>
                <w:lang w:val="ru-RU"/>
              </w:rPr>
            </w:pPr>
            <w:r>
              <w:t> PCZ</w:t>
            </w:r>
            <w:r w:rsidRPr="00C110B2">
              <w:rPr>
                <w:lang w:val="ru-RU"/>
              </w:rPr>
              <w:t xml:space="preserve">-521-1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коммутируемая сеть тока и питания: переменная, 220В;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аккумулятор – есть, на два года;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суточная и недельная программа;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предельная нагрузка: 16А;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управляемых линий – 1;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точность установки: 1 мин. </w:t>
            </w:r>
          </w:p>
        </w:tc>
      </w:tr>
    </w:tbl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Наиболее приобретаемыми, среди реле времени, предназначенных для подключения между розеткой и потребительским устройством, стали: </w:t>
      </w:r>
    </w:p>
    <w:tbl>
      <w:tblPr>
        <w:tblW w:w="10578" w:type="dxa"/>
        <w:tblCellSpacing w:w="15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46"/>
        <w:gridCol w:w="3932"/>
      </w:tblGrid>
      <w:tr w:rsidR="00C110B2" w:rsidTr="00C110B2">
        <w:trPr>
          <w:tblCellSpacing w:w="15" w:type="dxa"/>
        </w:trPr>
        <w:tc>
          <w:tcPr>
            <w:tcW w:w="6601" w:type="dxa"/>
            <w:vAlign w:val="center"/>
            <w:hideMark/>
          </w:tcPr>
          <w:p w:rsidR="00C110B2" w:rsidRDefault="00C110B2">
            <w:pPr>
              <w:pStyle w:val="a4"/>
            </w:pPr>
            <w:r>
              <w:t xml:space="preserve">TDM ЕLECTRIC SQ1506-0002 ТРЭ-01 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отсчет времени – электронный;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предельный ток нагрузки – 16А;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максимальная мощность нагрузки — 3.5 кВт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Напряжение нагрузки 220</w:t>
            </w:r>
            <w:proofErr w:type="gramStart"/>
            <w:r>
              <w:t xml:space="preserve"> В</w:t>
            </w:r>
            <w:proofErr w:type="gramEnd"/>
            <w:r>
              <w:t xml:space="preserve"> (1 фаза);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Количество каналов 1;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программный цикл – недельный, суточный;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>количество ячеек памяти – 20;</w:t>
            </w:r>
          </w:p>
          <w:p w:rsidR="00C110B2" w:rsidRDefault="00C110B2" w:rsidP="00C110B2">
            <w:pPr>
              <w:numPr>
                <w:ilvl w:val="0"/>
                <w:numId w:val="23"/>
              </w:numPr>
              <w:spacing w:before="100" w:beforeAutospacing="1" w:after="100" w:afterAutospacing="1"/>
            </w:pPr>
            <w:r>
              <w:t xml:space="preserve">в наличии </w:t>
            </w:r>
            <w:proofErr w:type="gramStart"/>
            <w:r>
              <w:t>ЖК дисплей</w:t>
            </w:r>
            <w:proofErr w:type="gramEnd"/>
            <w:r>
              <w:t xml:space="preserve"> и батарея питания, из программных элементов добавлена функция обратного отсчета и задержки времени.</w:t>
            </w:r>
          </w:p>
        </w:tc>
        <w:tc>
          <w:tcPr>
            <w:tcW w:w="3887" w:type="dxa"/>
            <w:vAlign w:val="center"/>
            <w:hideMark/>
          </w:tcPr>
          <w:p w:rsidR="00C110B2" w:rsidRDefault="00C110B2">
            <w:pPr>
              <w:pStyle w:val="a4"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733550" cy="2626360"/>
                  <wp:effectExtent l="19050" t="0" r="0" b="0"/>
                  <wp:docPr id="28" name="Рисунок 28" descr="TDM ЕLECTRIC SQ1506-0002 ТРЭ-01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TDM ЕLECTRIC SQ1506-0002 ТРЭ-01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626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(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вид</w:t>
            </w:r>
            <w:proofErr w:type="spellEnd"/>
            <w:r>
              <w:t>)</w:t>
            </w:r>
          </w:p>
        </w:tc>
      </w:tr>
    </w:tbl>
    <w:p w:rsidR="00C110B2" w:rsidRDefault="00C110B2" w:rsidP="00C110B2">
      <w:pPr>
        <w:pStyle w:val="a4"/>
      </w:pPr>
      <w:r>
        <w:t xml:space="preserve">  </w:t>
      </w:r>
    </w:p>
    <w:tbl>
      <w:tblPr>
        <w:tblW w:w="127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4"/>
        <w:gridCol w:w="8956"/>
      </w:tblGrid>
      <w:tr w:rsidR="00C110B2" w:rsidTr="00C110B2">
        <w:trPr>
          <w:tblCellSpacing w:w="15" w:type="dxa"/>
        </w:trPr>
        <w:tc>
          <w:tcPr>
            <w:tcW w:w="3750" w:type="dxa"/>
            <w:vAlign w:val="center"/>
            <w:hideMark/>
          </w:tcPr>
          <w:p w:rsidR="00C110B2" w:rsidRDefault="00BA5BCF">
            <w:pPr>
              <w:pStyle w:val="a4"/>
            </w:pPr>
            <w:r>
              <w:rPr>
                <w:noProof/>
                <w:color w:val="0000FF"/>
              </w:rPr>
              <w:lastRenderedPageBreak/>
              <w:pict>
                <v:shape id="_x0000_s1088" type="#_x0000_t32" style="position:absolute;margin-left:137.1pt;margin-top:.65pt;width:69.1pt;height:99.65pt;flip:x;z-index:251721728" o:connectortype="straight">
                  <v:stroke endarrow="block"/>
                </v:shape>
              </w:pict>
            </w:r>
            <w:r w:rsidR="00C110B2">
              <w:rPr>
                <w:noProof/>
                <w:color w:val="0000FF"/>
              </w:rPr>
              <w:drawing>
                <wp:inline distT="0" distB="0" distL="0" distR="0">
                  <wp:extent cx="2296795" cy="2296795"/>
                  <wp:effectExtent l="19050" t="0" r="8255" b="0"/>
                  <wp:docPr id="29" name="Рисунок 29" descr="Digitop ПРВ-1С">
                    <a:hlinkClick xmlns:a="http://schemas.openxmlformats.org/drawingml/2006/main" r:id="rId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igitop ПРВ-1С">
                            <a:hlinkClick r:id="rId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2296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0B2">
              <w:br/>
              <w:t>(</w:t>
            </w:r>
            <w:proofErr w:type="spellStart"/>
            <w:r w:rsidR="00C110B2">
              <w:t>внешний</w:t>
            </w:r>
            <w:proofErr w:type="spellEnd"/>
            <w:r w:rsidR="00C110B2">
              <w:t xml:space="preserve"> </w:t>
            </w:r>
            <w:proofErr w:type="spellStart"/>
            <w:r w:rsidR="00C110B2">
              <w:t>вид</w:t>
            </w:r>
            <w:proofErr w:type="spellEnd"/>
            <w:r w:rsidR="00C110B2">
              <w:t>)</w:t>
            </w:r>
          </w:p>
        </w:tc>
        <w:tc>
          <w:tcPr>
            <w:tcW w:w="9000" w:type="dxa"/>
            <w:vAlign w:val="center"/>
            <w:hideMark/>
          </w:tcPr>
          <w:p w:rsidR="00C110B2" w:rsidRPr="00C110B2" w:rsidRDefault="00C110B2">
            <w:pPr>
              <w:pStyle w:val="a4"/>
              <w:rPr>
                <w:lang w:val="ru-RU"/>
              </w:rPr>
            </w:pPr>
            <w:proofErr w:type="spellStart"/>
            <w:r>
              <w:t>Digitop</w:t>
            </w:r>
            <w:proofErr w:type="spellEnd"/>
            <w:r w:rsidRPr="00C110B2">
              <w:rPr>
                <w:lang w:val="ru-RU"/>
              </w:rPr>
              <w:t xml:space="preserve"> ПРВ-1С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микропроцессорная система;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максимальная нагрузка – 16А/220В;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управляемых каналов – 1;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ци</w:t>
            </w:r>
            <w:proofErr w:type="gramStart"/>
            <w:r w:rsidRPr="00C110B2">
              <w:rPr>
                <w:lang w:val="ru-RU"/>
              </w:rPr>
              <w:t>кл вкл</w:t>
            </w:r>
            <w:proofErr w:type="gramEnd"/>
            <w:r w:rsidRPr="00C110B2">
              <w:rPr>
                <w:lang w:val="ru-RU"/>
              </w:rPr>
              <w:t xml:space="preserve">ючения – суточный; </w:t>
            </w:r>
          </w:p>
          <w:p w:rsidR="00C110B2" w:rsidRPr="00C110B2" w:rsidRDefault="00C110B2">
            <w:pPr>
              <w:pStyle w:val="a4"/>
              <w:rPr>
                <w:lang w:val="ru-RU"/>
              </w:rPr>
            </w:pPr>
            <w:r w:rsidRPr="00C110B2">
              <w:rPr>
                <w:lang w:val="ru-RU"/>
              </w:rPr>
              <w:t>·</w:t>
            </w:r>
            <w:r>
              <w:t>      </w:t>
            </w:r>
            <w:r w:rsidRPr="00C110B2">
              <w:rPr>
                <w:lang w:val="ru-RU"/>
              </w:rPr>
              <w:t xml:space="preserve"> прибор оборудован часами и цифровым </w:t>
            </w:r>
            <w:r>
              <w:t>LED</w:t>
            </w:r>
            <w:r w:rsidRPr="00C110B2">
              <w:rPr>
                <w:lang w:val="ru-RU"/>
              </w:rPr>
              <w:t xml:space="preserve"> дисплеем. </w:t>
            </w:r>
          </w:p>
        </w:tc>
      </w:tr>
    </w:tbl>
    <w:p w:rsidR="00C110B2" w:rsidRDefault="00C110B2" w:rsidP="00C110B2">
      <w:pPr>
        <w:pStyle w:val="2"/>
      </w:pPr>
      <w:r>
        <w:t>Как подключить реле времени и контактор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Чтобы увеличить логику работы, вместе с реле времени применяют контактор в связке с электромагнитным пускателем. Если подается напряжение на это устройство, то в нем будет соединена одна пара проводов для каждой линии, если нет — то другая.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Иначе говоря, коммутация в контакторе происходит по принципу – 1 вход и 2 выхода. В случае подачи напряжения на управляющую линию, соединяются вход и первый выход, при его отсутствии – вход и второй выход.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Контакторы могут обладать множеством линий, на каждой из которых находится по 2 контролируемых, исходящих клеммы. 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>Кроме этого, существует и одно позиционный кла</w:t>
      </w:r>
      <w:proofErr w:type="gramStart"/>
      <w:r w:rsidRPr="00C110B2">
        <w:rPr>
          <w:lang w:val="ru-RU"/>
        </w:rPr>
        <w:t>сс вкл</w:t>
      </w:r>
      <w:proofErr w:type="gramEnd"/>
      <w:r w:rsidRPr="00C110B2">
        <w:rPr>
          <w:lang w:val="ru-RU"/>
        </w:rPr>
        <w:t xml:space="preserve">ючающего оборудования – оно используются в схемах с большой нагрузкой, когда параметры потребителя превышают возможности управляющего устройства. Нагрузку подключают к контактору, а пускатель которого, в свою очередь, к контролеру. Используется подобная связка, к примеру, чтобы подключать электрический котел к реле времени. </w:t>
      </w:r>
    </w:p>
    <w:p w:rsidR="00C110B2" w:rsidRDefault="00BA5BCF" w:rsidP="00C110B2">
      <w:r>
        <w:rPr>
          <w:noProof/>
          <w:color w:val="0000FF"/>
          <w:lang w:val="en-GB" w:eastAsia="en-GB"/>
        </w:rPr>
        <w:lastRenderedPageBreak/>
        <w:pict>
          <v:shape id="_x0000_s1094" type="#_x0000_t32" style="position:absolute;margin-left:209.1pt;margin-top:98.5pt;width:53.55pt;height:63.35pt;flip:x;z-index:251727872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93" type="#_x0000_t32" style="position:absolute;margin-left:77.75pt;margin-top:168.2pt;width:42.05pt;height:23.05pt;flip:y;z-index:251726848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92" type="#_x0000_t32" style="position:absolute;margin-left:162.45pt;margin-top:70.25pt;width:31.1pt;height:34pt;z-index:251725824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91" type="#_x0000_t32" style="position:absolute;margin-left:67.4pt;margin-top:51.85pt;width:58.15pt;height:52.4pt;z-index:251724800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90" type="#_x0000_t32" style="position:absolute;margin-left:267.25pt;margin-top:14.4pt;width:99.65pt;height:48.4pt;z-index:251723776" o:connectortype="straight">
            <v:stroke endarrow="block"/>
          </v:shape>
        </w:pict>
      </w:r>
      <w:r>
        <w:rPr>
          <w:noProof/>
          <w:color w:val="0000FF"/>
          <w:lang w:val="en-GB" w:eastAsia="en-GB"/>
        </w:rPr>
        <w:pict>
          <v:shape id="_x0000_s1089" type="#_x0000_t32" style="position:absolute;margin-left:203.35pt;margin-top:144.6pt;width:68.5pt;height:63.9pt;flip:y;z-index:251722752" o:connectortype="straight">
            <v:stroke endarrow="block"/>
          </v:shape>
        </w:pict>
      </w:r>
      <w:r w:rsidR="00C110B2">
        <w:rPr>
          <w:noProof/>
          <w:color w:val="0000FF"/>
          <w:lang w:val="en-GB" w:eastAsia="en-GB"/>
        </w:rPr>
        <w:drawing>
          <wp:inline distT="0" distB="0" distL="0" distR="0">
            <wp:extent cx="6473825" cy="5661660"/>
            <wp:effectExtent l="19050" t="0" r="3175" b="0"/>
            <wp:docPr id="30" name="Рисунок 30" descr="Схема подключения большой нагрузки к реле времени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хема подключения большой нагрузки к реле времени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566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0B2">
        <w:t xml:space="preserve">Схема подключения большой нагрузки к реле времени </w:t>
      </w:r>
    </w:p>
    <w:p w:rsidR="00C110B2" w:rsidRDefault="00C110B2" w:rsidP="00C110B2">
      <w:pPr>
        <w:pStyle w:val="2"/>
      </w:pPr>
      <w:r>
        <w:t>Часто встречающиеся ошибки</w:t>
      </w:r>
    </w:p>
    <w:p w:rsidR="00C110B2" w:rsidRPr="00C110B2" w:rsidRDefault="00C110B2" w:rsidP="00C110B2">
      <w:pPr>
        <w:pStyle w:val="a4"/>
        <w:rPr>
          <w:lang w:val="ru-RU"/>
        </w:rPr>
      </w:pPr>
      <w:r w:rsidRPr="00C110B2">
        <w:rPr>
          <w:lang w:val="ru-RU"/>
        </w:rPr>
        <w:t xml:space="preserve">Как и в любой электрической сети, важно соблюдать предельные характеристики управляющих устройств и запросов подключаемых к ним потребителей. При превышении, возможен не только выход из строя контролирующего прибора, но и его оплавление или возгорание. Не соблюдение этого правила и есть самая часто встречающаяся ошибка, в использовании реле времени для коммутации силовых линий мощных устройств потребления, без контакторов – посредников. </w:t>
      </w:r>
    </w:p>
    <w:p w:rsidR="00F808E8" w:rsidRPr="00E7468D" w:rsidRDefault="00F808E8" w:rsidP="00ED2B51">
      <w:pPr>
        <w:tabs>
          <w:tab w:val="left" w:pos="2454"/>
        </w:tabs>
      </w:pPr>
    </w:p>
    <w:sectPr w:rsidR="00F808E8" w:rsidRPr="00E7468D" w:rsidSect="00AF1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175E4"/>
    <w:multiLevelType w:val="multilevel"/>
    <w:tmpl w:val="1BA8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515EE1"/>
    <w:multiLevelType w:val="multilevel"/>
    <w:tmpl w:val="6B90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20C83"/>
    <w:multiLevelType w:val="multilevel"/>
    <w:tmpl w:val="63DE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DF1E3C"/>
    <w:multiLevelType w:val="multilevel"/>
    <w:tmpl w:val="3EFE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F04E06"/>
    <w:multiLevelType w:val="multilevel"/>
    <w:tmpl w:val="EFFE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A402BB"/>
    <w:multiLevelType w:val="multilevel"/>
    <w:tmpl w:val="E224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0E7C3D"/>
    <w:multiLevelType w:val="multilevel"/>
    <w:tmpl w:val="09A2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5C33E5"/>
    <w:multiLevelType w:val="hybridMultilevel"/>
    <w:tmpl w:val="4E8CB5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E5F13"/>
    <w:multiLevelType w:val="hybridMultilevel"/>
    <w:tmpl w:val="435A47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7F2DF3"/>
    <w:multiLevelType w:val="multilevel"/>
    <w:tmpl w:val="DA50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36005E"/>
    <w:multiLevelType w:val="multilevel"/>
    <w:tmpl w:val="AA42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960310"/>
    <w:multiLevelType w:val="multilevel"/>
    <w:tmpl w:val="3F4A4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DAF6CC7"/>
    <w:multiLevelType w:val="multilevel"/>
    <w:tmpl w:val="B34E6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CB0033"/>
    <w:multiLevelType w:val="hybridMultilevel"/>
    <w:tmpl w:val="A43E54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BE3FC7"/>
    <w:multiLevelType w:val="multilevel"/>
    <w:tmpl w:val="F20C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C0727D"/>
    <w:multiLevelType w:val="multilevel"/>
    <w:tmpl w:val="E920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605D04"/>
    <w:multiLevelType w:val="hybridMultilevel"/>
    <w:tmpl w:val="5E9C0F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A472A1"/>
    <w:multiLevelType w:val="multilevel"/>
    <w:tmpl w:val="A006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A56D49"/>
    <w:multiLevelType w:val="multilevel"/>
    <w:tmpl w:val="8FEA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E4762B"/>
    <w:multiLevelType w:val="multilevel"/>
    <w:tmpl w:val="2DE6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38622CE"/>
    <w:multiLevelType w:val="multilevel"/>
    <w:tmpl w:val="DCA6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86B046E"/>
    <w:multiLevelType w:val="multilevel"/>
    <w:tmpl w:val="41E6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F7B550A"/>
    <w:multiLevelType w:val="multilevel"/>
    <w:tmpl w:val="5EB6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0"/>
  </w:num>
  <w:num w:numId="3">
    <w:abstractNumId w:val="16"/>
  </w:num>
  <w:num w:numId="4">
    <w:abstractNumId w:val="8"/>
  </w:num>
  <w:num w:numId="5">
    <w:abstractNumId w:val="7"/>
  </w:num>
  <w:num w:numId="6">
    <w:abstractNumId w:val="9"/>
  </w:num>
  <w:num w:numId="7">
    <w:abstractNumId w:val="17"/>
  </w:num>
  <w:num w:numId="8">
    <w:abstractNumId w:val="20"/>
  </w:num>
  <w:num w:numId="9">
    <w:abstractNumId w:val="21"/>
  </w:num>
  <w:num w:numId="10">
    <w:abstractNumId w:val="11"/>
  </w:num>
  <w:num w:numId="11">
    <w:abstractNumId w:val="0"/>
  </w:num>
  <w:num w:numId="12">
    <w:abstractNumId w:val="6"/>
  </w:num>
  <w:num w:numId="13">
    <w:abstractNumId w:val="22"/>
  </w:num>
  <w:num w:numId="14">
    <w:abstractNumId w:val="3"/>
  </w:num>
  <w:num w:numId="15">
    <w:abstractNumId w:val="12"/>
  </w:num>
  <w:num w:numId="16">
    <w:abstractNumId w:val="15"/>
  </w:num>
  <w:num w:numId="17">
    <w:abstractNumId w:val="14"/>
  </w:num>
  <w:num w:numId="18">
    <w:abstractNumId w:val="5"/>
  </w:num>
  <w:num w:numId="19">
    <w:abstractNumId w:val="2"/>
  </w:num>
  <w:num w:numId="20">
    <w:abstractNumId w:val="19"/>
  </w:num>
  <w:num w:numId="21">
    <w:abstractNumId w:val="18"/>
  </w:num>
  <w:num w:numId="22">
    <w:abstractNumId w:val="4"/>
  </w:num>
  <w:num w:numId="2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C2109"/>
    <w:rsid w:val="00020682"/>
    <w:rsid w:val="000442EC"/>
    <w:rsid w:val="00044754"/>
    <w:rsid w:val="00071643"/>
    <w:rsid w:val="000A65D8"/>
    <w:rsid w:val="000C5A4F"/>
    <w:rsid w:val="000E1315"/>
    <w:rsid w:val="00101B58"/>
    <w:rsid w:val="00114A32"/>
    <w:rsid w:val="00120E8D"/>
    <w:rsid w:val="00180028"/>
    <w:rsid w:val="001833EF"/>
    <w:rsid w:val="00183C7E"/>
    <w:rsid w:val="001B3031"/>
    <w:rsid w:val="001B4517"/>
    <w:rsid w:val="002178EB"/>
    <w:rsid w:val="00225D53"/>
    <w:rsid w:val="00234D16"/>
    <w:rsid w:val="00243553"/>
    <w:rsid w:val="002439CF"/>
    <w:rsid w:val="00295484"/>
    <w:rsid w:val="002B3640"/>
    <w:rsid w:val="002E56C7"/>
    <w:rsid w:val="002F61FE"/>
    <w:rsid w:val="00302B1E"/>
    <w:rsid w:val="003064EB"/>
    <w:rsid w:val="0033388A"/>
    <w:rsid w:val="003B4693"/>
    <w:rsid w:val="004060D3"/>
    <w:rsid w:val="004362A9"/>
    <w:rsid w:val="0045303D"/>
    <w:rsid w:val="00472152"/>
    <w:rsid w:val="00476381"/>
    <w:rsid w:val="00491CC3"/>
    <w:rsid w:val="004C670B"/>
    <w:rsid w:val="004F56D2"/>
    <w:rsid w:val="00507F05"/>
    <w:rsid w:val="00534CED"/>
    <w:rsid w:val="00566914"/>
    <w:rsid w:val="0057160B"/>
    <w:rsid w:val="0059570F"/>
    <w:rsid w:val="005D07BA"/>
    <w:rsid w:val="00611D18"/>
    <w:rsid w:val="00631921"/>
    <w:rsid w:val="00641937"/>
    <w:rsid w:val="0064669A"/>
    <w:rsid w:val="006742C4"/>
    <w:rsid w:val="00676BEE"/>
    <w:rsid w:val="006915CC"/>
    <w:rsid w:val="006B4181"/>
    <w:rsid w:val="006B7EB7"/>
    <w:rsid w:val="006E7D8C"/>
    <w:rsid w:val="006F1D8D"/>
    <w:rsid w:val="00785A21"/>
    <w:rsid w:val="007B3FF6"/>
    <w:rsid w:val="00824198"/>
    <w:rsid w:val="00831B0E"/>
    <w:rsid w:val="00850271"/>
    <w:rsid w:val="00890FEF"/>
    <w:rsid w:val="008B0456"/>
    <w:rsid w:val="008C2109"/>
    <w:rsid w:val="008F281B"/>
    <w:rsid w:val="008F3D3E"/>
    <w:rsid w:val="00903B2D"/>
    <w:rsid w:val="00951A24"/>
    <w:rsid w:val="00975FFC"/>
    <w:rsid w:val="00983A9D"/>
    <w:rsid w:val="009949E5"/>
    <w:rsid w:val="009B3115"/>
    <w:rsid w:val="009B4211"/>
    <w:rsid w:val="009B4AA8"/>
    <w:rsid w:val="009C1155"/>
    <w:rsid w:val="009F26FF"/>
    <w:rsid w:val="00A07444"/>
    <w:rsid w:val="00A21710"/>
    <w:rsid w:val="00AA675F"/>
    <w:rsid w:val="00AD36F6"/>
    <w:rsid w:val="00AF14CB"/>
    <w:rsid w:val="00B05882"/>
    <w:rsid w:val="00B15D3D"/>
    <w:rsid w:val="00B525F8"/>
    <w:rsid w:val="00BA39BD"/>
    <w:rsid w:val="00BA5BCF"/>
    <w:rsid w:val="00BE4989"/>
    <w:rsid w:val="00C02F53"/>
    <w:rsid w:val="00C03CEF"/>
    <w:rsid w:val="00C110B2"/>
    <w:rsid w:val="00C271B9"/>
    <w:rsid w:val="00CA376D"/>
    <w:rsid w:val="00CF5103"/>
    <w:rsid w:val="00D067BC"/>
    <w:rsid w:val="00D07C32"/>
    <w:rsid w:val="00D85ED6"/>
    <w:rsid w:val="00D935F1"/>
    <w:rsid w:val="00DA0818"/>
    <w:rsid w:val="00DA479A"/>
    <w:rsid w:val="00DE656B"/>
    <w:rsid w:val="00E05BE0"/>
    <w:rsid w:val="00E254B7"/>
    <w:rsid w:val="00E41029"/>
    <w:rsid w:val="00E62CF7"/>
    <w:rsid w:val="00E7468D"/>
    <w:rsid w:val="00ED2B51"/>
    <w:rsid w:val="00F12220"/>
    <w:rsid w:val="00F16FB0"/>
    <w:rsid w:val="00F34FF0"/>
    <w:rsid w:val="00F56B49"/>
    <w:rsid w:val="00F808E8"/>
    <w:rsid w:val="00FA1938"/>
    <w:rsid w:val="00FD476F"/>
    <w:rsid w:val="00FD5FCF"/>
    <w:rsid w:val="00FE490F"/>
    <w:rsid w:val="00FE5E31"/>
    <w:rsid w:val="00FF5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18" type="connector" idref="#_x0000_s1034"/>
        <o:r id="V:Rule20" type="connector" idref="#_x0000_s1035"/>
        <o:r id="V:Rule22" type="connector" idref="#_x0000_s1036"/>
        <o:r id="V:Rule24" type="connector" idref="#_x0000_s1037"/>
        <o:r id="V:Rule26" type="connector" idref="#_x0000_s1038"/>
        <o:r id="V:Rule28" type="connector" idref="#_x0000_s1039"/>
        <o:r id="V:Rule30" type="connector" idref="#_x0000_s1040"/>
        <o:r id="V:Rule32" type="connector" idref="#_x0000_s1041"/>
        <o:r id="V:Rule34" type="connector" idref="#_x0000_s1042"/>
        <o:r id="V:Rule36" type="connector" idref="#_x0000_s1043"/>
        <o:r id="V:Rule38" type="connector" idref="#_x0000_s1044"/>
        <o:r id="V:Rule40" type="connector" idref="#_x0000_s1045"/>
        <o:r id="V:Rule42" type="connector" idref="#_x0000_s1046"/>
        <o:r id="V:Rule44" type="connector" idref="#_x0000_s1047"/>
        <o:r id="V:Rule46" type="connector" idref="#_x0000_s1048"/>
        <o:r id="V:Rule48" type="connector" idref="#_x0000_s1049"/>
        <o:r id="V:Rule50" type="connector" idref="#_x0000_s1050"/>
        <o:r id="V:Rule52" type="connector" idref="#_x0000_s1051"/>
        <o:r id="V:Rule54" type="connector" idref="#_x0000_s1052"/>
        <o:r id="V:Rule56" type="connector" idref="#_x0000_s1053"/>
        <o:r id="V:Rule58" type="connector" idref="#_x0000_s1054"/>
        <o:r id="V:Rule60" type="connector" idref="#_x0000_s1055"/>
        <o:r id="V:Rule62" type="connector" idref="#_x0000_s1056"/>
        <o:r id="V:Rule64" type="connector" idref="#_x0000_s1057"/>
        <o:r id="V:Rule66" type="connector" idref="#_x0000_s1058"/>
        <o:r id="V:Rule68" type="connector" idref="#_x0000_s1059"/>
        <o:r id="V:Rule70" type="connector" idref="#_x0000_s1060"/>
        <o:r id="V:Rule72" type="connector" idref="#_x0000_s1061"/>
        <o:r id="V:Rule74" type="connector" idref="#_x0000_s1062"/>
        <o:r id="V:Rule76" type="connector" idref="#_x0000_s1063"/>
        <o:r id="V:Rule78" type="connector" idref="#_x0000_s1064"/>
        <o:r id="V:Rule80" type="connector" idref="#_x0000_s1065"/>
        <o:r id="V:Rule82" type="connector" idref="#_x0000_s1066"/>
        <o:r id="V:Rule84" type="connector" idref="#_x0000_s1067"/>
        <o:r id="V:Rule86" type="connector" idref="#_x0000_s1068"/>
        <o:r id="V:Rule88" type="connector" idref="#_x0000_s1069"/>
        <o:r id="V:Rule90" type="connector" idref="#_x0000_s1070"/>
        <o:r id="V:Rule92" type="connector" idref="#_x0000_s1071"/>
        <o:r id="V:Rule94" type="connector" idref="#_x0000_s1072"/>
        <o:r id="V:Rule96" type="connector" idref="#_x0000_s1073"/>
        <o:r id="V:Rule98" type="connector" idref="#_x0000_s1074"/>
        <o:r id="V:Rule100" type="connector" idref="#_x0000_s1075"/>
        <o:r id="V:Rule102" type="connector" idref="#_x0000_s1076"/>
        <o:r id="V:Rule104" type="connector" idref="#_x0000_s1077"/>
        <o:r id="V:Rule106" type="connector" idref="#_x0000_s1078"/>
        <o:r id="V:Rule110" type="connector" idref="#_x0000_s1080"/>
        <o:r id="V:Rule112" type="connector" idref="#_x0000_s1081"/>
        <o:r id="V:Rule114" type="connector" idref="#_x0000_s1082"/>
        <o:r id="V:Rule116" type="connector" idref="#_x0000_s1083"/>
        <o:r id="V:Rule118" type="connector" idref="#_x0000_s1084"/>
        <o:r id="V:Rule120" type="connector" idref="#_x0000_s1085"/>
        <o:r id="V:Rule122" type="connector" idref="#_x0000_s1086"/>
        <o:r id="V:Rule124" type="connector" idref="#_x0000_s1087"/>
        <o:r id="V:Rule126" type="connector" idref="#_x0000_s1088"/>
        <o:r id="V:Rule128" type="connector" idref="#_x0000_s1089"/>
        <o:r id="V:Rule130" type="connector" idref="#_x0000_s1090"/>
        <o:r id="V:Rule132" type="connector" idref="#_x0000_s1091"/>
        <o:r id="V:Rule134" type="connector" idref="#_x0000_s1092"/>
        <o:r id="V:Rule136" type="connector" idref="#_x0000_s1093"/>
        <o:r id="V:Rule138" type="connector" idref="#_x0000_s109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21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9F26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GB" w:eastAsia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9F26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4C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4A3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4E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F26F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9F26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4">
    <w:name w:val="Normal (Web)"/>
    <w:basedOn w:val="a"/>
    <w:uiPriority w:val="99"/>
    <w:unhideWhenUsed/>
    <w:rsid w:val="009F26FF"/>
    <w:pPr>
      <w:spacing w:before="100" w:beforeAutospacing="1" w:after="100" w:afterAutospacing="1"/>
    </w:pPr>
    <w:rPr>
      <w:lang w:val="en-GB" w:eastAsia="en-GB"/>
    </w:rPr>
  </w:style>
  <w:style w:type="paragraph" w:styleId="a5">
    <w:name w:val="Balloon Text"/>
    <w:basedOn w:val="a"/>
    <w:link w:val="a6"/>
    <w:uiPriority w:val="99"/>
    <w:semiHidden/>
    <w:unhideWhenUsed/>
    <w:rsid w:val="009F26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F26FF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rtejustify">
    <w:name w:val="rtejustify"/>
    <w:basedOn w:val="a"/>
    <w:rsid w:val="00D85ED6"/>
    <w:pPr>
      <w:spacing w:before="100" w:beforeAutospacing="1" w:after="100" w:afterAutospacing="1"/>
    </w:pPr>
    <w:rPr>
      <w:lang w:val="en-GB" w:eastAsia="en-GB"/>
    </w:rPr>
  </w:style>
  <w:style w:type="character" w:styleId="a7">
    <w:name w:val="Strong"/>
    <w:basedOn w:val="a0"/>
    <w:uiPriority w:val="22"/>
    <w:qFormat/>
    <w:rsid w:val="00D85ED6"/>
    <w:rPr>
      <w:b/>
      <w:bCs/>
    </w:rPr>
  </w:style>
  <w:style w:type="character" w:styleId="a8">
    <w:name w:val="Hyperlink"/>
    <w:basedOn w:val="a0"/>
    <w:uiPriority w:val="99"/>
    <w:unhideWhenUsed/>
    <w:rsid w:val="00D85ED6"/>
    <w:rPr>
      <w:color w:val="0000FF"/>
      <w:u w:val="single"/>
    </w:rPr>
  </w:style>
  <w:style w:type="character" w:customStyle="1" w:styleId="field-content">
    <w:name w:val="field-content"/>
    <w:basedOn w:val="a0"/>
    <w:rsid w:val="00D85ED6"/>
  </w:style>
  <w:style w:type="paragraph" w:styleId="z-">
    <w:name w:val="HTML Top of Form"/>
    <w:basedOn w:val="a"/>
    <w:next w:val="a"/>
    <w:link w:val="z-0"/>
    <w:hidden/>
    <w:uiPriority w:val="99"/>
    <w:unhideWhenUsed/>
    <w:rsid w:val="00D85ED6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0">
    <w:name w:val="z-Начало формы Знак"/>
    <w:basedOn w:val="a0"/>
    <w:link w:val="z-"/>
    <w:uiPriority w:val="99"/>
    <w:rsid w:val="00D85ED6"/>
    <w:rPr>
      <w:rFonts w:ascii="Arial" w:eastAsia="Times New Roman" w:hAnsi="Arial" w:cs="Arial"/>
      <w:vanish/>
      <w:sz w:val="16"/>
      <w:szCs w:val="16"/>
      <w:lang w:eastAsia="en-GB"/>
    </w:rPr>
  </w:style>
  <w:style w:type="paragraph" w:customStyle="1" w:styleId="zakazaka">
    <w:name w:val="zakazaka"/>
    <w:basedOn w:val="a"/>
    <w:rsid w:val="00D85ED6"/>
    <w:pPr>
      <w:spacing w:before="100" w:beforeAutospacing="1" w:after="100" w:afterAutospacing="1"/>
    </w:pPr>
    <w:rPr>
      <w:lang w:val="en-GB" w:eastAsia="en-GB"/>
    </w:rPr>
  </w:style>
  <w:style w:type="character" w:customStyle="1" w:styleId="form-required">
    <w:name w:val="form-required"/>
    <w:basedOn w:val="a0"/>
    <w:rsid w:val="00D85ED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85ED6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2">
    <w:name w:val="z-Конец формы Знак"/>
    <w:basedOn w:val="a0"/>
    <w:link w:val="z-1"/>
    <w:uiPriority w:val="99"/>
    <w:semiHidden/>
    <w:rsid w:val="00D85ED6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a9">
    <w:name w:val="No Spacing"/>
    <w:uiPriority w:val="1"/>
    <w:qFormat/>
    <w:rsid w:val="00D85E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attext">
    <w:name w:val="formattext"/>
    <w:basedOn w:val="a"/>
    <w:rsid w:val="00020682"/>
    <w:pPr>
      <w:spacing w:before="100" w:beforeAutospacing="1" w:after="100" w:afterAutospacing="1"/>
    </w:pPr>
    <w:rPr>
      <w:lang w:val="en-GB" w:eastAsia="en-GB"/>
    </w:rPr>
  </w:style>
  <w:style w:type="character" w:customStyle="1" w:styleId="30">
    <w:name w:val="Заголовок 3 Знак"/>
    <w:basedOn w:val="a0"/>
    <w:link w:val="3"/>
    <w:uiPriority w:val="9"/>
    <w:semiHidden/>
    <w:rsid w:val="00534CE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paragraph" w:customStyle="1" w:styleId="paragraph">
    <w:name w:val="paragraph"/>
    <w:basedOn w:val="a"/>
    <w:rsid w:val="00534CED"/>
    <w:pPr>
      <w:spacing w:before="100" w:beforeAutospacing="1" w:after="100" w:afterAutospacing="1"/>
    </w:pPr>
    <w:rPr>
      <w:lang w:val="en-GB" w:eastAsia="en-GB"/>
    </w:rPr>
  </w:style>
  <w:style w:type="character" w:customStyle="1" w:styleId="news-item-date">
    <w:name w:val="news-item-date"/>
    <w:basedOn w:val="a0"/>
    <w:rsid w:val="00FD476F"/>
  </w:style>
  <w:style w:type="character" w:customStyle="1" w:styleId="news-item-name">
    <w:name w:val="news-item-name"/>
    <w:basedOn w:val="a0"/>
    <w:rsid w:val="00FD476F"/>
  </w:style>
  <w:style w:type="character" w:customStyle="1" w:styleId="italic">
    <w:name w:val="italic"/>
    <w:basedOn w:val="a0"/>
    <w:rsid w:val="00FD476F"/>
  </w:style>
  <w:style w:type="character" w:customStyle="1" w:styleId="40">
    <w:name w:val="Заголовок 4 Знак"/>
    <w:basedOn w:val="a0"/>
    <w:link w:val="4"/>
    <w:uiPriority w:val="9"/>
    <w:semiHidden/>
    <w:rsid w:val="00114A3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character" w:styleId="aa">
    <w:name w:val="Emphasis"/>
    <w:basedOn w:val="a0"/>
    <w:uiPriority w:val="20"/>
    <w:qFormat/>
    <w:rsid w:val="00114A32"/>
    <w:rPr>
      <w:i/>
      <w:iCs/>
    </w:rPr>
  </w:style>
  <w:style w:type="character" w:customStyle="1" w:styleId="table-of-contentshide">
    <w:name w:val="table-of-contents__hide"/>
    <w:basedOn w:val="a0"/>
    <w:rsid w:val="00C110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7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7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0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85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3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98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06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5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4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57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86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64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77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4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73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84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9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8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0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74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25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22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57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94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9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4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7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37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7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50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1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22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8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9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6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4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06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9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03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6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4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5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1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7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60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5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30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66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8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5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0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04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72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1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1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13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69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89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1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0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0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1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1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2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0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1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6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75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4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1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0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2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31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55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0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445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3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0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1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93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uture2day.ru/rele-vremeni/" TargetMode="External"/><Relationship Id="rId18" Type="http://schemas.openxmlformats.org/officeDocument/2006/relationships/hyperlink" Target="https://future2day.ru/rele-vremeni/" TargetMode="External"/><Relationship Id="rId26" Type="http://schemas.openxmlformats.org/officeDocument/2006/relationships/hyperlink" Target="http://future2day.ru/wp-content/uploads/2020/03/image007.jpg" TargetMode="External"/><Relationship Id="rId39" Type="http://schemas.openxmlformats.org/officeDocument/2006/relationships/image" Target="media/image12.jpeg"/><Relationship Id="rId21" Type="http://schemas.openxmlformats.org/officeDocument/2006/relationships/image" Target="media/image3.jpeg"/><Relationship Id="rId34" Type="http://schemas.openxmlformats.org/officeDocument/2006/relationships/hyperlink" Target="http://future2day.ru/wp-content/uploads/2020/03/image015-1.jpg" TargetMode="External"/><Relationship Id="rId42" Type="http://schemas.openxmlformats.org/officeDocument/2006/relationships/hyperlink" Target="http://future2day.ru/wp-content/uploads/2020/03/&#1052;&#1086;&#1090;&#1086;&#1088;&#1085;&#1086;&#1077;-&#1088;&#1077;&#1083;&#1077;-&#1074;&#1088;&#1077;&#1084;&#1077;&#1085;&#1080;-&#1056;&#1042;&#1058;-1200.jpg" TargetMode="External"/><Relationship Id="rId47" Type="http://schemas.openxmlformats.org/officeDocument/2006/relationships/image" Target="media/image16.jpeg"/><Relationship Id="rId50" Type="http://schemas.openxmlformats.org/officeDocument/2006/relationships/hyperlink" Target="http://future2day.ru/wp-content/uploads/2020/03/image030.jpg" TargetMode="External"/><Relationship Id="rId55" Type="http://schemas.openxmlformats.org/officeDocument/2006/relationships/image" Target="media/image20.jpeg"/><Relationship Id="rId63" Type="http://schemas.openxmlformats.org/officeDocument/2006/relationships/image" Target="media/image24.jpeg"/><Relationship Id="rId68" Type="http://schemas.openxmlformats.org/officeDocument/2006/relationships/fontTable" Target="fontTable.xml"/><Relationship Id="rId7" Type="http://schemas.openxmlformats.org/officeDocument/2006/relationships/hyperlink" Target="https://youtu.be/nPTwaSkpGE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uture2day.ru/rele-vremeni/" TargetMode="External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GcFVkfme6Fk" TargetMode="External"/><Relationship Id="rId11" Type="http://schemas.openxmlformats.org/officeDocument/2006/relationships/hyperlink" Target="https://future2day.ru/rele-vremeni/" TargetMode="External"/><Relationship Id="rId24" Type="http://schemas.openxmlformats.org/officeDocument/2006/relationships/hyperlink" Target="http://future2day.ru/wp-content/uploads/2020/03/image006.jpg" TargetMode="External"/><Relationship Id="rId32" Type="http://schemas.openxmlformats.org/officeDocument/2006/relationships/hyperlink" Target="http://future2day.ru/wp-content/uploads/2020/03/image013-1.jpg" TargetMode="External"/><Relationship Id="rId37" Type="http://schemas.openxmlformats.org/officeDocument/2006/relationships/image" Target="media/image11.jpeg"/><Relationship Id="rId40" Type="http://schemas.openxmlformats.org/officeDocument/2006/relationships/hyperlink" Target="http://future2day.ru/wp-content/uploads/2020/03/image021.jpg" TargetMode="External"/><Relationship Id="rId45" Type="http://schemas.openxmlformats.org/officeDocument/2006/relationships/image" Target="media/image15.jpeg"/><Relationship Id="rId53" Type="http://schemas.openxmlformats.org/officeDocument/2006/relationships/image" Target="media/image19.jpeg"/><Relationship Id="rId58" Type="http://schemas.openxmlformats.org/officeDocument/2006/relationships/hyperlink" Target="http://future2day.ru/wp-content/uploads/2020/03/image039.jpg" TargetMode="External"/><Relationship Id="rId66" Type="http://schemas.openxmlformats.org/officeDocument/2006/relationships/hyperlink" Target="http://future2day.ru/wp-content/uploads/2020/03/image046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uture2day.ru/rele-vremeni/" TargetMode="External"/><Relationship Id="rId23" Type="http://schemas.openxmlformats.org/officeDocument/2006/relationships/image" Target="media/image4.jpeg"/><Relationship Id="rId28" Type="http://schemas.openxmlformats.org/officeDocument/2006/relationships/hyperlink" Target="http://future2day.ru/wp-content/uploads/2020/03/&#1059;&#1089;&#1090;&#1088;&#1086;&#1081;&#1089;&#1090;&#1074;&#1086;-&#1095;&#1072;&#1089;&#1086;&#1074;&#1086;&#1075;&#1086;-&#1088;&#1077;&#1083;&#1077;.jpg" TargetMode="External"/><Relationship Id="rId36" Type="http://schemas.openxmlformats.org/officeDocument/2006/relationships/hyperlink" Target="http://future2day.ru/wp-content/uploads/2020/03/image017-1.jpg" TargetMode="External"/><Relationship Id="rId49" Type="http://schemas.openxmlformats.org/officeDocument/2006/relationships/image" Target="media/image17.jpeg"/><Relationship Id="rId57" Type="http://schemas.openxmlformats.org/officeDocument/2006/relationships/image" Target="media/image21.jpeg"/><Relationship Id="rId61" Type="http://schemas.openxmlformats.org/officeDocument/2006/relationships/image" Target="media/image23.jpeg"/><Relationship Id="rId10" Type="http://schemas.openxmlformats.org/officeDocument/2006/relationships/image" Target="media/image2.jpeg"/><Relationship Id="rId19" Type="http://schemas.openxmlformats.org/officeDocument/2006/relationships/hyperlink" Target="https://future2day.ru/rele-vremeni/" TargetMode="External"/><Relationship Id="rId31" Type="http://schemas.openxmlformats.org/officeDocument/2006/relationships/image" Target="media/image8.jpeg"/><Relationship Id="rId44" Type="http://schemas.openxmlformats.org/officeDocument/2006/relationships/hyperlink" Target="http://future2day.ru/wp-content/uploads/2020/03/image024.jpg" TargetMode="External"/><Relationship Id="rId52" Type="http://schemas.openxmlformats.org/officeDocument/2006/relationships/hyperlink" Target="http://future2day.ru/wp-content/uploads/2020/03/image032.jpg" TargetMode="External"/><Relationship Id="rId60" Type="http://schemas.openxmlformats.org/officeDocument/2006/relationships/hyperlink" Target="http://future2day.ru/wp-content/uploads/2020/03/image041.jpg" TargetMode="External"/><Relationship Id="rId65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future2day.ru/rele-vremeni/" TargetMode="External"/><Relationship Id="rId22" Type="http://schemas.openxmlformats.org/officeDocument/2006/relationships/hyperlink" Target="http://future2day.ru/wp-content/uploads/2020/03/&#1056;&#1077;&#1083;&#1077;-&#1074;&#1088;&#1077;&#1084;&#1077;&#1085;&#1080;-&#1057;&#1057;&#1057;&#1056;.jpg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://future2day.ru/wp-content/uploads/2020/03/image011.jpg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4.jpeg"/><Relationship Id="rId48" Type="http://schemas.openxmlformats.org/officeDocument/2006/relationships/hyperlink" Target="http://future2day.ru/wp-content/uploads/2020/03/image028.jpg" TargetMode="External"/><Relationship Id="rId56" Type="http://schemas.openxmlformats.org/officeDocument/2006/relationships/hyperlink" Target="http://future2day.ru/wp-content/uploads/2020/03/image037.jpg" TargetMode="External"/><Relationship Id="rId64" Type="http://schemas.openxmlformats.org/officeDocument/2006/relationships/hyperlink" Target="http://future2day.ru/wp-content/uploads/2020/03/image045.jpg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youtu.be/_E65lzYB8-o" TargetMode="External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hyperlink" Target="https://future2day.ru/rele-vremeni/" TargetMode="External"/><Relationship Id="rId17" Type="http://schemas.openxmlformats.org/officeDocument/2006/relationships/hyperlink" Target="https://future2day.ru/rele-vremeni/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9.jpeg"/><Relationship Id="rId38" Type="http://schemas.openxmlformats.org/officeDocument/2006/relationships/hyperlink" Target="http://future2day.ru/wp-content/uploads/2020/03/image019-1.jpg" TargetMode="External"/><Relationship Id="rId46" Type="http://schemas.openxmlformats.org/officeDocument/2006/relationships/hyperlink" Target="http://future2day.ru/wp-content/uploads/2020/03/image027-1.jpg" TargetMode="External"/><Relationship Id="rId59" Type="http://schemas.openxmlformats.org/officeDocument/2006/relationships/image" Target="media/image22.jpeg"/><Relationship Id="rId67" Type="http://schemas.openxmlformats.org/officeDocument/2006/relationships/image" Target="media/image26.jpeg"/><Relationship Id="rId20" Type="http://schemas.openxmlformats.org/officeDocument/2006/relationships/hyperlink" Target="http://future2day.ru/wp-content/uploads/2020/03/image001.jpg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future2day.ru/wp-content/uploads/2020/03/image035.jpg" TargetMode="External"/><Relationship Id="rId62" Type="http://schemas.openxmlformats.org/officeDocument/2006/relationships/hyperlink" Target="http://future2day.ru/wp-content/uploads/2020/03/image043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A21CD7-7641-4706-A69B-FF61A141A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</Pages>
  <Words>2502</Words>
  <Characters>14265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72</cp:revision>
  <dcterms:created xsi:type="dcterms:W3CDTF">2021-01-20T01:54:00Z</dcterms:created>
  <dcterms:modified xsi:type="dcterms:W3CDTF">2021-02-06T12:11:00Z</dcterms:modified>
</cp:coreProperties>
</file>