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4BE" w:rsidRPr="0031174E" w:rsidRDefault="004D68B3" w:rsidP="005314BE">
      <w:pPr>
        <w:rPr>
          <w:vanish/>
          <w:lang w:val="ru-RU"/>
        </w:rPr>
      </w:pPr>
      <w:r w:rsidRPr="004D68B3">
        <w:rPr>
          <w:sz w:val="24"/>
          <w:lang w:val="ru-RU"/>
        </w:rPr>
        <w:t>Стендовая наладка вторичных приборов для измерения температуры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5314BE" w:rsidRPr="0031174E" w:rsidTr="005314BE">
        <w:trPr>
          <w:tblCellSpacing w:w="15" w:type="dxa"/>
        </w:trPr>
        <w:tc>
          <w:tcPr>
            <w:tcW w:w="0" w:type="auto"/>
            <w:hideMark/>
          </w:tcPr>
          <w:p w:rsidR="0031174E" w:rsidRDefault="0031174E">
            <w:pPr>
              <w:pStyle w:val="a9"/>
              <w:rPr>
                <w:lang w:val="en-US"/>
              </w:rPr>
            </w:pPr>
          </w:p>
          <w:p w:rsidR="0031174E" w:rsidRDefault="0031174E">
            <w:pPr>
              <w:pStyle w:val="a9"/>
              <w:rPr>
                <w:lang w:val="en-US"/>
              </w:rPr>
            </w:pPr>
            <w:r>
              <w:rPr>
                <w:lang w:val="ru-RU"/>
              </w:rPr>
              <w:t>и</w:t>
            </w:r>
            <w:proofErr w:type="spellStart"/>
            <w:r>
              <w:t>змерение</w:t>
            </w:r>
            <w:proofErr w:type="spellEnd"/>
            <w:r>
              <w:t xml:space="preserve"> </w:t>
            </w:r>
            <w:proofErr w:type="spellStart"/>
            <w:r>
              <w:t>температуры</w:t>
            </w:r>
            <w:proofErr w:type="spellEnd"/>
            <w:r>
              <w:t>, ГОСТ 1341-76</w:t>
            </w:r>
          </w:p>
          <w:p w:rsidR="0031174E" w:rsidRDefault="0031174E">
            <w:pPr>
              <w:pStyle w:val="a9"/>
              <w:rPr>
                <w:lang w:val="en-US"/>
              </w:rPr>
            </w:pPr>
          </w:p>
          <w:p w:rsidR="005314BE" w:rsidRPr="005314BE" w:rsidRDefault="005314BE">
            <w:pPr>
              <w:pStyle w:val="a9"/>
              <w:rPr>
                <w:lang w:val="ru-RU"/>
              </w:rPr>
            </w:pPr>
            <w:r w:rsidRPr="005314BE">
              <w:rPr>
                <w:lang w:val="ru-RU"/>
              </w:rPr>
              <w:t xml:space="preserve">Существуют два основных способа для измерения температуры — </w:t>
            </w:r>
            <w:hyperlink r:id="rId6" w:history="1">
              <w:r w:rsidRPr="005314BE">
                <w:rPr>
                  <w:rStyle w:val="a4"/>
                  <w:lang w:val="ru-RU"/>
                </w:rPr>
                <w:t>бесконтактный</w:t>
              </w:r>
            </w:hyperlink>
            <w:r w:rsidRPr="005314BE">
              <w:rPr>
                <w:lang w:val="ru-RU"/>
              </w:rPr>
              <w:t xml:space="preserve">, а также контактный. Контактный способ основан на непосредственном контакте </w:t>
            </w:r>
            <w:hyperlink r:id="rId7" w:history="1">
              <w:r w:rsidRPr="005314BE">
                <w:rPr>
                  <w:rStyle w:val="a4"/>
                  <w:lang w:val="ru-RU"/>
                </w:rPr>
                <w:t>измерительного преобразователя</w:t>
              </w:r>
            </w:hyperlink>
            <w:r w:rsidRPr="005314BE">
              <w:rPr>
                <w:lang w:val="ru-RU"/>
              </w:rPr>
              <w:t xml:space="preserve"> (ИП) температуры с исследуемым объектом, в результате чего добиваются состояния теплового равновесия </w:t>
            </w:r>
            <w:hyperlink r:id="rId8" w:history="1">
              <w:r w:rsidRPr="005314BE">
                <w:rPr>
                  <w:rStyle w:val="a4"/>
                  <w:lang w:val="ru-RU"/>
                </w:rPr>
                <w:t>преобразователя и объекта</w:t>
              </w:r>
            </w:hyperlink>
            <w:r w:rsidRPr="005314BE">
              <w:rPr>
                <w:lang w:val="ru-RU"/>
              </w:rPr>
              <w:t xml:space="preserve">. Этому способу свойственны свои минусы. </w:t>
            </w:r>
            <w:hyperlink r:id="rId9" w:history="1">
              <w:r w:rsidRPr="005314BE">
                <w:rPr>
                  <w:rStyle w:val="a4"/>
                  <w:lang w:val="ru-RU"/>
                </w:rPr>
                <w:t>Температурное поле</w:t>
              </w:r>
            </w:hyperlink>
            <w:r w:rsidRPr="005314BE">
              <w:rPr>
                <w:lang w:val="ru-RU"/>
              </w:rPr>
              <w:t xml:space="preserve"> объекта искажается при введении в него </w:t>
            </w:r>
            <w:hyperlink r:id="rId10" w:history="1">
              <w:proofErr w:type="spellStart"/>
              <w:r w:rsidRPr="005314BE">
                <w:rPr>
                  <w:rStyle w:val="a4"/>
                  <w:lang w:val="ru-RU"/>
                </w:rPr>
                <w:t>термоприемника</w:t>
              </w:r>
              <w:proofErr w:type="spellEnd"/>
            </w:hyperlink>
            <w:proofErr w:type="gramStart"/>
            <w:r w:rsidRPr="005314BE">
              <w:rPr>
                <w:lang w:val="ru-RU"/>
              </w:rPr>
              <w:t xml:space="preserve"> .</w:t>
            </w:r>
            <w:proofErr w:type="gramEnd"/>
            <w:r w:rsidRPr="005314BE">
              <w:rPr>
                <w:lang w:val="ru-RU"/>
              </w:rPr>
              <w:t xml:space="preserve"> </w:t>
            </w:r>
            <w:hyperlink r:id="rId11" w:history="1">
              <w:r w:rsidRPr="005314BE">
                <w:rPr>
                  <w:rStyle w:val="a4"/>
                  <w:lang w:val="ru-RU"/>
                </w:rPr>
                <w:t>Температура преобразователя</w:t>
              </w:r>
            </w:hyperlink>
            <w:r w:rsidRPr="005314BE">
              <w:rPr>
                <w:lang w:val="ru-RU"/>
              </w:rPr>
              <w:t xml:space="preserve"> всегда отличается от реальной температуры объекта. </w:t>
            </w:r>
            <w:hyperlink r:id="rId12" w:history="1">
              <w:r w:rsidRPr="005314BE">
                <w:rPr>
                  <w:rStyle w:val="a4"/>
                  <w:lang w:val="ru-RU"/>
                </w:rPr>
                <w:t>Верхний предел</w:t>
              </w:r>
            </w:hyperlink>
            <w:r w:rsidRPr="005314BE">
              <w:rPr>
                <w:lang w:val="ru-RU"/>
              </w:rPr>
              <w:t xml:space="preserve"> измерения температуры ограничен свойствами материалов, из которых изготовлены </w:t>
            </w:r>
            <w:hyperlink r:id="rId13" w:history="1">
              <w:r w:rsidRPr="005314BE">
                <w:rPr>
                  <w:rStyle w:val="a4"/>
                  <w:lang w:val="ru-RU"/>
                </w:rPr>
                <w:t>температурные датчики</w:t>
              </w:r>
            </w:hyperlink>
            <w:r w:rsidRPr="005314BE">
              <w:rPr>
                <w:lang w:val="ru-RU"/>
              </w:rPr>
              <w:t xml:space="preserve">. Кроме того, ряд задач измерения температуры в недоступных вращающихся </w:t>
            </w:r>
            <w:hyperlink r:id="rId14" w:history="1">
              <w:r w:rsidRPr="005314BE">
                <w:rPr>
                  <w:rStyle w:val="a4"/>
                  <w:lang w:val="ru-RU"/>
                </w:rPr>
                <w:t>с большой скоростью</w:t>
              </w:r>
            </w:hyperlink>
            <w:r w:rsidRPr="005314BE">
              <w:rPr>
                <w:lang w:val="ru-RU"/>
              </w:rPr>
              <w:t xml:space="preserve"> объектах не может быть решен контактным способом.</w:t>
            </w:r>
          </w:p>
          <w:p w:rsidR="005314BE" w:rsidRPr="005314BE" w:rsidRDefault="007D1F4B">
            <w:pPr>
              <w:pStyle w:val="a9"/>
              <w:rPr>
                <w:lang w:val="ru-RU"/>
              </w:rPr>
            </w:pPr>
            <w:hyperlink r:id="rId15" w:history="1">
              <w:r w:rsidR="005314BE" w:rsidRPr="005314BE">
                <w:rPr>
                  <w:rStyle w:val="a4"/>
                  <w:lang w:val="ru-RU"/>
                </w:rPr>
                <w:t>Бесконтактный способ</w:t>
              </w:r>
            </w:hyperlink>
            <w:r w:rsidR="005314BE" w:rsidRPr="005314BE">
              <w:rPr>
                <w:lang w:val="ru-RU"/>
              </w:rPr>
              <w:t xml:space="preserve"> основан на восприятии тепловой энергии, передаваемой через </w:t>
            </w:r>
            <w:hyperlink r:id="rId16" w:history="1">
              <w:r w:rsidR="005314BE" w:rsidRPr="005314BE">
                <w:rPr>
                  <w:rStyle w:val="a4"/>
                  <w:lang w:val="ru-RU"/>
                </w:rPr>
                <w:t>лучеиспускание</w:t>
              </w:r>
            </w:hyperlink>
            <w:proofErr w:type="gramStart"/>
            <w:r w:rsidR="005314BE" w:rsidRPr="005314BE">
              <w:rPr>
                <w:lang w:val="ru-RU"/>
              </w:rPr>
              <w:t xml:space="preserve"> ,</w:t>
            </w:r>
            <w:proofErr w:type="gramEnd"/>
            <w:r w:rsidR="005314BE" w:rsidRPr="005314BE">
              <w:rPr>
                <w:lang w:val="ru-RU"/>
              </w:rPr>
              <w:t xml:space="preserve"> воспринимаемой на некотором расстоянии от исследуемого объема. Этот способ менее чувствителен, чем контактный. Измерения температуры сильно зависят от воспроизведения условий </w:t>
            </w:r>
            <w:r w:rsidR="005314BE" w:rsidRPr="005314BE">
              <w:rPr>
                <w:b/>
                <w:bCs/>
                <w:lang w:val="ru-RU"/>
              </w:rPr>
              <w:t>градуировки</w:t>
            </w:r>
            <w:r w:rsidR="005314BE" w:rsidRPr="005314BE">
              <w:rPr>
                <w:lang w:val="ru-RU"/>
              </w:rPr>
              <w:t xml:space="preserve"> при эксплуатации, а в противном случае появляются значительные погрешности. Устройство, служащее для измерения температуры путем преобразования ее значений в сигнал или показание, называется </w:t>
            </w:r>
            <w:hyperlink r:id="rId17" w:history="1">
              <w:r w:rsidR="005314BE" w:rsidRPr="005314BE">
                <w:rPr>
                  <w:rStyle w:val="a4"/>
                  <w:lang w:val="ru-RU"/>
                </w:rPr>
                <w:t>термометром</w:t>
              </w:r>
            </w:hyperlink>
            <w:r w:rsidR="005314BE" w:rsidRPr="005314BE">
              <w:rPr>
                <w:lang w:val="ru-RU"/>
              </w:rPr>
              <w:t xml:space="preserve"> (</w:t>
            </w:r>
            <w:r w:rsidR="005314BE" w:rsidRPr="005314BE">
              <w:rPr>
                <w:b/>
                <w:bCs/>
                <w:lang w:val="ru-RU"/>
              </w:rPr>
              <w:t xml:space="preserve">ГОСТ 13417-76, </w:t>
            </w:r>
            <w:hyperlink r:id="rId18" w:history="1">
              <w:r w:rsidR="005314BE" w:rsidRPr="005314BE">
                <w:rPr>
                  <w:rStyle w:val="a4"/>
                  <w:b/>
                  <w:bCs/>
                  <w:lang w:val="ru-RU"/>
                </w:rPr>
                <w:t>Классификация термометров</w:t>
              </w:r>
            </w:hyperlink>
            <w:r w:rsidR="005314BE" w:rsidRPr="005314BE">
              <w:rPr>
                <w:b/>
                <w:bCs/>
                <w:lang w:val="ru-RU"/>
              </w:rPr>
              <w:t xml:space="preserve"> по принципу действия</w:t>
            </w:r>
            <w:r w:rsidR="005314BE" w:rsidRPr="005314BE">
              <w:rPr>
                <w:lang w:val="ru-RU"/>
              </w:rPr>
              <w:t>).</w:t>
            </w:r>
          </w:p>
          <w:p w:rsidR="005314BE" w:rsidRPr="005314BE" w:rsidRDefault="005314BE">
            <w:pPr>
              <w:pStyle w:val="a9"/>
              <w:rPr>
                <w:lang w:val="ru-RU"/>
              </w:rPr>
            </w:pPr>
            <w:r w:rsidRPr="005314BE">
              <w:rPr>
                <w:lang w:val="ru-RU"/>
              </w:rPr>
              <w:t>По принципу действия термометры делятся на следующие группы, которые используются для различных интервалов температур:</w:t>
            </w:r>
          </w:p>
          <w:p w:rsidR="005314BE" w:rsidRPr="005314BE" w:rsidRDefault="005314BE">
            <w:pPr>
              <w:pStyle w:val="a9"/>
              <w:rPr>
                <w:lang w:val="ru-RU"/>
              </w:rPr>
            </w:pPr>
            <w:r w:rsidRPr="005314BE">
              <w:rPr>
                <w:lang w:val="ru-RU"/>
              </w:rPr>
              <w:t xml:space="preserve">1. </w:t>
            </w:r>
            <w:hyperlink r:id="rId19" w:history="1">
              <w:r w:rsidRPr="005314BE">
                <w:rPr>
                  <w:rStyle w:val="a4"/>
                  <w:b/>
                  <w:bCs/>
                  <w:lang w:val="ru-RU"/>
                </w:rPr>
                <w:t>Термометры расширения</w:t>
              </w:r>
            </w:hyperlink>
            <w:r w:rsidRPr="005314BE">
              <w:rPr>
                <w:lang w:val="ru-RU"/>
              </w:rPr>
              <w:t xml:space="preserve"> от —260 до +700</w:t>
            </w:r>
            <w:proofErr w:type="gramStart"/>
            <w:r w:rsidRPr="005314BE">
              <w:rPr>
                <w:lang w:val="ru-RU"/>
              </w:rPr>
              <w:t xml:space="preserve"> °С</w:t>
            </w:r>
            <w:proofErr w:type="gramEnd"/>
            <w:r w:rsidRPr="005314BE">
              <w:rPr>
                <w:lang w:val="ru-RU"/>
              </w:rPr>
              <w:t>, основанные на изменении объемов жидкостей или твердых тел при изменении температуры.</w:t>
            </w:r>
          </w:p>
          <w:p w:rsidR="005314BE" w:rsidRPr="005314BE" w:rsidRDefault="005314BE">
            <w:pPr>
              <w:pStyle w:val="a9"/>
              <w:rPr>
                <w:lang w:val="ru-RU"/>
              </w:rPr>
            </w:pPr>
            <w:r w:rsidRPr="005314BE">
              <w:rPr>
                <w:lang w:val="ru-RU"/>
              </w:rPr>
              <w:t xml:space="preserve">2. </w:t>
            </w:r>
            <w:hyperlink r:id="rId20" w:history="1">
              <w:r w:rsidRPr="005314BE">
                <w:rPr>
                  <w:rStyle w:val="a4"/>
                  <w:b/>
                  <w:bCs/>
                  <w:lang w:val="ru-RU"/>
                </w:rPr>
                <w:t>Манометрические термометры</w:t>
              </w:r>
            </w:hyperlink>
            <w:r w:rsidRPr="005314BE">
              <w:rPr>
                <w:lang w:val="ru-RU"/>
              </w:rPr>
              <w:t xml:space="preserve"> от —200 до +600 °С, измеряющие температуру по зависимости давления жидкости, пара или газа в замкнутом объеме от изменения температуры (</w:t>
            </w:r>
            <w:hyperlink r:id="rId21" w:history="1">
              <w:r w:rsidRPr="005314BE">
                <w:rPr>
                  <w:rStyle w:val="a4"/>
                  <w:lang w:val="ru-RU"/>
                </w:rPr>
                <w:t>ТМ2030Сг</w:t>
              </w:r>
            </w:hyperlink>
            <w:proofErr w:type="gramStart"/>
            <w:r w:rsidRPr="005314BE">
              <w:rPr>
                <w:lang w:val="ru-RU"/>
              </w:rPr>
              <w:t xml:space="preserve"> ,</w:t>
            </w:r>
            <w:proofErr w:type="gramEnd"/>
            <w:r w:rsidRPr="005314BE">
              <w:rPr>
                <w:lang w:val="ru-RU"/>
              </w:rPr>
              <w:t xml:space="preserve"> </w:t>
            </w:r>
            <w:hyperlink r:id="rId22" w:history="1">
              <w:r w:rsidRPr="005314BE">
                <w:rPr>
                  <w:rStyle w:val="a4"/>
                  <w:lang w:val="ru-RU"/>
                </w:rPr>
                <w:t>ТГП-160Сг</w:t>
              </w:r>
            </w:hyperlink>
            <w:r w:rsidRPr="005314BE">
              <w:rPr>
                <w:lang w:val="ru-RU"/>
              </w:rPr>
              <w:t xml:space="preserve"> , </w:t>
            </w:r>
            <w:hyperlink r:id="rId23" w:history="1">
              <w:r w:rsidRPr="005314BE">
                <w:rPr>
                  <w:rStyle w:val="a4"/>
                  <w:lang w:val="ru-RU"/>
                </w:rPr>
                <w:t>ТКП-160Сг</w:t>
              </w:r>
            </w:hyperlink>
            <w:r w:rsidRPr="005314BE">
              <w:rPr>
                <w:lang w:val="ru-RU"/>
              </w:rPr>
              <w:t xml:space="preserve"> , </w:t>
            </w:r>
            <w:hyperlink r:id="rId24" w:history="1">
              <w:r w:rsidRPr="005314BE">
                <w:rPr>
                  <w:rStyle w:val="a4"/>
                  <w:lang w:val="ru-RU"/>
                </w:rPr>
                <w:t>ТКП-60С</w:t>
              </w:r>
            </w:hyperlink>
            <w:r w:rsidRPr="005314BE">
              <w:rPr>
                <w:lang w:val="ru-RU"/>
              </w:rPr>
              <w:t xml:space="preserve"> , </w:t>
            </w:r>
            <w:hyperlink r:id="rId25" w:history="1">
              <w:r w:rsidRPr="005314BE">
                <w:rPr>
                  <w:rStyle w:val="a4"/>
                  <w:lang w:val="ru-RU"/>
                </w:rPr>
                <w:t>ТКП-100С</w:t>
              </w:r>
            </w:hyperlink>
            <w:r w:rsidRPr="005314BE">
              <w:rPr>
                <w:lang w:val="ru-RU"/>
              </w:rPr>
              <w:t xml:space="preserve"> , </w:t>
            </w:r>
            <w:hyperlink r:id="rId26" w:history="1">
              <w:r w:rsidRPr="005314BE">
                <w:rPr>
                  <w:rStyle w:val="a4"/>
                  <w:lang w:val="ru-RU"/>
                </w:rPr>
                <w:t>ТКП-60/3М</w:t>
              </w:r>
            </w:hyperlink>
            <w:r w:rsidRPr="005314BE">
              <w:rPr>
                <w:lang w:val="ru-RU"/>
              </w:rPr>
              <w:t xml:space="preserve"> , </w:t>
            </w:r>
            <w:hyperlink r:id="rId27" w:history="1">
              <w:r w:rsidRPr="005314BE">
                <w:rPr>
                  <w:rStyle w:val="a4"/>
                  <w:lang w:val="ru-RU"/>
                </w:rPr>
                <w:t>ТКП-160Сг-М2</w:t>
              </w:r>
            </w:hyperlink>
            <w:r w:rsidRPr="005314BE">
              <w:rPr>
                <w:lang w:val="ru-RU"/>
              </w:rPr>
              <w:t xml:space="preserve"> , </w:t>
            </w:r>
            <w:hyperlink r:id="rId28" w:history="1">
              <w:r w:rsidRPr="005314BE">
                <w:rPr>
                  <w:rStyle w:val="a4"/>
                  <w:lang w:val="ru-RU"/>
                </w:rPr>
                <w:t>ТКП-100Эк</w:t>
              </w:r>
            </w:hyperlink>
            <w:r w:rsidRPr="005314BE">
              <w:rPr>
                <w:lang w:val="ru-RU"/>
              </w:rPr>
              <w:t xml:space="preserve"> ).</w:t>
            </w:r>
          </w:p>
          <w:p w:rsidR="005314BE" w:rsidRPr="005314BE" w:rsidRDefault="005314BE">
            <w:pPr>
              <w:pStyle w:val="a9"/>
              <w:rPr>
                <w:lang w:val="ru-RU"/>
              </w:rPr>
            </w:pPr>
            <w:r w:rsidRPr="005314BE">
              <w:rPr>
                <w:lang w:val="ru-RU"/>
              </w:rPr>
              <w:t xml:space="preserve">3. </w:t>
            </w:r>
            <w:hyperlink r:id="rId29" w:history="1">
              <w:r w:rsidRPr="005314BE">
                <w:rPr>
                  <w:rStyle w:val="a4"/>
                  <w:b/>
                  <w:bCs/>
                  <w:lang w:val="ru-RU"/>
                </w:rPr>
                <w:t>Термометры электрического сопротивления</w:t>
              </w:r>
            </w:hyperlink>
            <w:r w:rsidRPr="005314BE">
              <w:rPr>
                <w:lang w:val="ru-RU"/>
              </w:rPr>
              <w:t xml:space="preserve"> стандартные от —270 до +750</w:t>
            </w:r>
            <w:proofErr w:type="gramStart"/>
            <w:r w:rsidRPr="005314BE">
              <w:rPr>
                <w:lang w:val="ru-RU"/>
              </w:rPr>
              <w:t xml:space="preserve"> °С</w:t>
            </w:r>
            <w:proofErr w:type="gramEnd"/>
            <w:r w:rsidRPr="005314BE">
              <w:rPr>
                <w:lang w:val="ru-RU"/>
              </w:rPr>
              <w:t xml:space="preserve">, преобразующие изменение температуры в изменение электрического сопротивления </w:t>
            </w:r>
            <w:hyperlink r:id="rId30" w:history="1">
              <w:r w:rsidRPr="005314BE">
                <w:rPr>
                  <w:rStyle w:val="a4"/>
                  <w:lang w:val="ru-RU"/>
                </w:rPr>
                <w:t>проводников или полупроводников</w:t>
              </w:r>
            </w:hyperlink>
            <w:r w:rsidRPr="005314BE">
              <w:rPr>
                <w:lang w:val="ru-RU"/>
              </w:rPr>
              <w:t xml:space="preserve"> (ТС, ТСМ, ТСП, ТСМУ, ТСПУ, а также другие).</w:t>
            </w:r>
          </w:p>
          <w:p w:rsidR="005314BE" w:rsidRPr="005314BE" w:rsidRDefault="005314BE">
            <w:pPr>
              <w:pStyle w:val="a9"/>
              <w:rPr>
                <w:lang w:val="ru-RU"/>
              </w:rPr>
            </w:pPr>
            <w:r w:rsidRPr="005314BE">
              <w:rPr>
                <w:lang w:val="ru-RU"/>
              </w:rPr>
              <w:t xml:space="preserve">4. </w:t>
            </w:r>
            <w:r w:rsidRPr="005314BE">
              <w:rPr>
                <w:b/>
                <w:bCs/>
                <w:lang w:val="ru-RU"/>
              </w:rPr>
              <w:t>Термоэлектрические термометры</w:t>
            </w:r>
            <w:r w:rsidRPr="005314BE">
              <w:rPr>
                <w:lang w:val="ru-RU"/>
              </w:rPr>
              <w:t xml:space="preserve"> (или </w:t>
            </w:r>
            <w:hyperlink r:id="rId31" w:history="1">
              <w:r w:rsidRPr="005314BE">
                <w:rPr>
                  <w:rStyle w:val="a4"/>
                  <w:b/>
                  <w:bCs/>
                  <w:lang w:val="ru-RU"/>
                </w:rPr>
                <w:t>пирометры</w:t>
              </w:r>
            </w:hyperlink>
            <w:r w:rsidRPr="005314BE">
              <w:rPr>
                <w:lang w:val="ru-RU"/>
              </w:rPr>
              <w:t xml:space="preserve"> ), стандартные от —50 до +1800</w:t>
            </w:r>
            <w:proofErr w:type="gramStart"/>
            <w:r w:rsidRPr="005314BE">
              <w:rPr>
                <w:lang w:val="ru-RU"/>
              </w:rPr>
              <w:t xml:space="preserve"> °С</w:t>
            </w:r>
            <w:proofErr w:type="gramEnd"/>
            <w:r w:rsidRPr="005314BE">
              <w:rPr>
                <w:lang w:val="ru-RU"/>
              </w:rPr>
              <w:t xml:space="preserve">, в основе преобразования которых лежит зависимость значения электродвижущей силы от температуры спая </w:t>
            </w:r>
            <w:hyperlink r:id="rId32" w:history="1">
              <w:r w:rsidRPr="005314BE">
                <w:rPr>
                  <w:rStyle w:val="a4"/>
                  <w:lang w:val="ru-RU"/>
                </w:rPr>
                <w:t>разнородных проводников</w:t>
              </w:r>
            </w:hyperlink>
            <w:r w:rsidRPr="005314BE">
              <w:rPr>
                <w:lang w:val="ru-RU"/>
              </w:rPr>
              <w:t>.</w:t>
            </w:r>
          </w:p>
          <w:p w:rsidR="005314BE" w:rsidRPr="005314BE" w:rsidRDefault="005314BE">
            <w:pPr>
              <w:pStyle w:val="a9"/>
              <w:rPr>
                <w:lang w:val="ru-RU"/>
              </w:rPr>
            </w:pPr>
            <w:r w:rsidRPr="005314BE">
              <w:rPr>
                <w:lang w:val="ru-RU"/>
              </w:rPr>
              <w:t xml:space="preserve">Пирометры излучения от 500 до 100000 °С, основанные на измерении температуры по значению </w:t>
            </w:r>
            <w:hyperlink r:id="rId33" w:history="1">
              <w:r w:rsidRPr="005314BE">
                <w:rPr>
                  <w:rStyle w:val="a4"/>
                  <w:lang w:val="ru-RU"/>
                </w:rPr>
                <w:t>интенсивности лучистой энергии</w:t>
              </w:r>
            </w:hyperlink>
            <w:r w:rsidRPr="005314BE">
              <w:rPr>
                <w:lang w:val="ru-RU"/>
              </w:rPr>
              <w:t xml:space="preserve">, испускаемой </w:t>
            </w:r>
            <w:hyperlink r:id="rId34" w:history="1">
              <w:r w:rsidRPr="005314BE">
                <w:rPr>
                  <w:rStyle w:val="a4"/>
                  <w:lang w:val="ru-RU"/>
                </w:rPr>
                <w:t>нагретым телом</w:t>
              </w:r>
            </w:hyperlink>
            <w:proofErr w:type="gramStart"/>
            <w:r w:rsidRPr="005314BE">
              <w:rPr>
                <w:lang w:val="ru-RU"/>
              </w:rPr>
              <w:t xml:space="preserve"> .</w:t>
            </w:r>
            <w:proofErr w:type="gramEnd"/>
            <w:r w:rsidRPr="005314BE">
              <w:rPr>
                <w:lang w:val="ru-RU"/>
              </w:rPr>
              <w:t xml:space="preserve"> </w:t>
            </w:r>
            <w:r w:rsidRPr="005314BE">
              <w:rPr>
                <w:lang w:val="ru-RU"/>
              </w:rPr>
              <w:br/>
              <w:t xml:space="preserve">Термометры, основанные на </w:t>
            </w:r>
            <w:hyperlink r:id="rId35" w:history="1">
              <w:r w:rsidRPr="005314BE">
                <w:rPr>
                  <w:rStyle w:val="a4"/>
                  <w:lang w:val="ru-RU"/>
                </w:rPr>
                <w:t xml:space="preserve">электрофизических явлениях </w:t>
              </w:r>
            </w:hyperlink>
            <w:r w:rsidRPr="005314BE">
              <w:rPr>
                <w:lang w:val="ru-RU"/>
              </w:rPr>
              <w:t xml:space="preserve">от -272 до +1000 °С </w:t>
            </w:r>
            <w:r w:rsidRPr="005314BE">
              <w:rPr>
                <w:lang w:val="ru-RU"/>
              </w:rPr>
              <w:lastRenderedPageBreak/>
              <w:t xml:space="preserve">(термошумовые </w:t>
            </w:r>
            <w:hyperlink r:id="rId36" w:history="1">
              <w:r w:rsidRPr="005314BE">
                <w:rPr>
                  <w:rStyle w:val="a4"/>
                  <w:lang w:val="ru-RU"/>
                </w:rPr>
                <w:t>термоэлектрические преобразователи</w:t>
              </w:r>
            </w:hyperlink>
            <w:r w:rsidRPr="005314BE">
              <w:rPr>
                <w:lang w:val="ru-RU"/>
              </w:rPr>
              <w:t xml:space="preserve"> , объемные резонансные </w:t>
            </w:r>
            <w:proofErr w:type="spellStart"/>
            <w:r w:rsidRPr="005314BE">
              <w:rPr>
                <w:lang w:val="ru-RU"/>
              </w:rPr>
              <w:t>термопреобразователи</w:t>
            </w:r>
            <w:proofErr w:type="spellEnd"/>
            <w:r w:rsidRPr="005314BE">
              <w:rPr>
                <w:lang w:val="ru-RU"/>
              </w:rPr>
              <w:t xml:space="preserve">, ядерные </w:t>
            </w:r>
            <w:hyperlink r:id="rId37" w:history="1">
              <w:r w:rsidRPr="005314BE">
                <w:rPr>
                  <w:rStyle w:val="a4"/>
                  <w:lang w:val="ru-RU"/>
                </w:rPr>
                <w:t xml:space="preserve">резонансные </w:t>
              </w:r>
              <w:proofErr w:type="spellStart"/>
              <w:r w:rsidRPr="005314BE">
                <w:rPr>
                  <w:rStyle w:val="a4"/>
                  <w:lang w:val="ru-RU"/>
                </w:rPr>
                <w:t>термопреобразователи</w:t>
              </w:r>
              <w:proofErr w:type="spellEnd"/>
            </w:hyperlink>
            <w:r w:rsidRPr="005314BE">
              <w:rPr>
                <w:lang w:val="ru-RU"/>
              </w:rPr>
              <w:t>).</w:t>
            </w:r>
          </w:p>
          <w:p w:rsidR="005314BE" w:rsidRPr="005314BE" w:rsidRDefault="007D1F4B">
            <w:pPr>
              <w:pStyle w:val="a9"/>
              <w:rPr>
                <w:lang w:val="ru-RU"/>
              </w:rPr>
            </w:pPr>
            <w:hyperlink r:id="rId38" w:history="1">
              <w:r w:rsidR="005314BE" w:rsidRPr="005314BE">
                <w:rPr>
                  <w:rStyle w:val="a4"/>
                  <w:lang w:val="ru-RU"/>
                </w:rPr>
                <w:t>Манометрические термометры</w:t>
              </w:r>
            </w:hyperlink>
            <w:r w:rsidR="005314BE" w:rsidRPr="005314BE">
              <w:rPr>
                <w:lang w:val="ru-RU"/>
              </w:rPr>
              <w:t xml:space="preserve"> основаны на известной зависимости давления Р термометрического вещества в замкнутой системе с объемом </w:t>
            </w:r>
            <w:r w:rsidR="005314BE">
              <w:t>V</w:t>
            </w:r>
            <w:r w:rsidR="005314BE" w:rsidRPr="005314BE">
              <w:rPr>
                <w:lang w:val="ru-RU"/>
              </w:rPr>
              <w:t>=</w:t>
            </w:r>
            <w:r w:rsidR="005314BE">
              <w:t>const</w:t>
            </w:r>
            <w:r w:rsidR="005314BE" w:rsidRPr="005314BE">
              <w:rPr>
                <w:lang w:val="ru-RU"/>
              </w:rPr>
              <w:t xml:space="preserve"> от температуры</w:t>
            </w:r>
            <w:proofErr w:type="gramStart"/>
            <w:r w:rsidR="005314BE" w:rsidRPr="005314BE">
              <w:rPr>
                <w:lang w:val="ru-RU"/>
              </w:rPr>
              <w:t xml:space="preserve"> Т</w:t>
            </w:r>
            <w:proofErr w:type="gramEnd"/>
            <w:r w:rsidR="005314BE" w:rsidRPr="005314BE">
              <w:rPr>
                <w:lang w:val="ru-RU"/>
              </w:rPr>
              <w:t>:</w:t>
            </w:r>
            <w:r w:rsidR="005314BE">
              <w:t> </w:t>
            </w:r>
            <w:r w:rsidR="005314BE" w:rsidRPr="005314BE">
              <w:rPr>
                <w:lang w:val="ru-RU"/>
              </w:rPr>
              <w:t xml:space="preserve"> </w:t>
            </w:r>
            <w:r w:rsidR="005314BE">
              <w:t>PV</w:t>
            </w:r>
            <w:r w:rsidR="005314BE" w:rsidRPr="005314BE">
              <w:rPr>
                <w:lang w:val="ru-RU"/>
              </w:rPr>
              <w:t>=</w:t>
            </w:r>
            <w:r w:rsidR="005314BE">
              <w:t>RT</w:t>
            </w:r>
            <w:r w:rsidR="005314BE" w:rsidRPr="005314BE">
              <w:rPr>
                <w:lang w:val="ru-RU"/>
              </w:rPr>
              <w:t>,</w:t>
            </w:r>
          </w:p>
          <w:p w:rsidR="005314BE" w:rsidRPr="005314BE" w:rsidRDefault="005314BE">
            <w:pPr>
              <w:pStyle w:val="a9"/>
              <w:rPr>
                <w:lang w:val="ru-RU"/>
              </w:rPr>
            </w:pPr>
            <w:r w:rsidRPr="005314BE">
              <w:rPr>
                <w:lang w:val="ru-RU"/>
              </w:rPr>
              <w:t xml:space="preserve">где </w:t>
            </w:r>
            <w:r>
              <w:t>R</w:t>
            </w:r>
            <w:r w:rsidRPr="005314BE">
              <w:rPr>
                <w:lang w:val="ru-RU"/>
              </w:rPr>
              <w:t xml:space="preserve"> — универсальная газовая постоянная.</w:t>
            </w:r>
            <w:r w:rsidRPr="005314BE">
              <w:rPr>
                <w:lang w:val="ru-RU"/>
              </w:rPr>
              <w:br/>
            </w:r>
            <w:r w:rsidRPr="005314BE">
              <w:rPr>
                <w:lang w:val="ru-RU"/>
              </w:rPr>
              <w:br/>
              <w:t xml:space="preserve">В качестве термометрического вещества могут использоваться разнообразные вещества, находящиеся в различном фазовом состоянии. </w:t>
            </w:r>
            <w:proofErr w:type="gramStart"/>
            <w:r w:rsidRPr="005314BE">
              <w:rPr>
                <w:lang w:val="ru-RU"/>
              </w:rPr>
              <w:t xml:space="preserve">В зависимости от этого выделяют основные три типа </w:t>
            </w:r>
            <w:hyperlink r:id="rId39" w:history="1">
              <w:r w:rsidRPr="005314BE">
                <w:rPr>
                  <w:rStyle w:val="a4"/>
                  <w:lang w:val="ru-RU"/>
                </w:rPr>
                <w:t>манометрических</w:t>
              </w:r>
            </w:hyperlink>
            <w:r w:rsidRPr="005314BE">
              <w:rPr>
                <w:lang w:val="ru-RU"/>
              </w:rPr>
              <w:t xml:space="preserve"> термометров: газовые, в которых система заполнена, как правило, инертным газом (азотом, реже водородом); жидкостные, в которых в качестве наполнителя используется жидкость (органические жидкости, редко ртуть); конденсационные, заполненные отчасти низкокипящей жидкостью, отчасти ее насыщенными парами.</w:t>
            </w:r>
            <w:proofErr w:type="gramEnd"/>
            <w:r w:rsidRPr="005314BE">
              <w:rPr>
                <w:lang w:val="ru-RU"/>
              </w:rPr>
              <w:t xml:space="preserve"> Структурно все манометрические термометры состоят из замкнутой системы, в которую входят: первичный измерительный преобразователь ПИП—термобаллон ТЕ; линия связи ЛС—капиллярная трубка КГ; измерительный преобразователь или прибор ИП— </w:t>
            </w:r>
            <w:proofErr w:type="gramStart"/>
            <w:r w:rsidRPr="005314BE">
              <w:rPr>
                <w:lang w:val="ru-RU"/>
              </w:rPr>
              <w:t>ма</w:t>
            </w:r>
            <w:proofErr w:type="gramEnd"/>
            <w:r w:rsidRPr="005314BE">
              <w:rPr>
                <w:lang w:val="ru-RU"/>
              </w:rPr>
              <w:t>нометрический преобразователь МП. Вся система прибора заполнена термоманометрическим веществом.</w:t>
            </w:r>
            <w:r w:rsidRPr="005314BE">
              <w:rPr>
                <w:lang w:val="ru-RU"/>
              </w:rPr>
              <w:br/>
            </w:r>
            <w:r w:rsidRPr="005314BE">
              <w:rPr>
                <w:lang w:val="ru-RU"/>
              </w:rPr>
              <w:br/>
            </w:r>
            <w:r w:rsidRPr="005314BE">
              <w:rPr>
                <w:b/>
                <w:bCs/>
                <w:lang w:val="ru-RU"/>
              </w:rPr>
              <w:t>Термометры электрического сопротивления.</w:t>
            </w:r>
            <w:r w:rsidRPr="005314BE">
              <w:rPr>
                <w:b/>
                <w:bCs/>
                <w:lang w:val="ru-RU"/>
              </w:rPr>
              <w:br/>
            </w:r>
            <w:r w:rsidRPr="005314BE">
              <w:rPr>
                <w:lang w:val="ru-RU"/>
              </w:rPr>
              <w:t xml:space="preserve">Измерение температуры термометрами электрического сопротивления (ТС) основано на свойствах проводников и полупроводников </w:t>
            </w:r>
            <w:proofErr w:type="gramStart"/>
            <w:r w:rsidRPr="005314BE">
              <w:rPr>
                <w:lang w:val="ru-RU"/>
              </w:rPr>
              <w:t>изменять</w:t>
            </w:r>
            <w:proofErr w:type="gramEnd"/>
            <w:r w:rsidRPr="005314BE">
              <w:rPr>
                <w:lang w:val="ru-RU"/>
              </w:rPr>
              <w:t xml:space="preserve"> свое активное электрическое сопротивление при изменении их температуры.</w:t>
            </w:r>
            <w:r w:rsidRPr="005314BE">
              <w:rPr>
                <w:lang w:val="ru-RU"/>
              </w:rPr>
              <w:br/>
            </w:r>
            <w:r w:rsidRPr="005314BE">
              <w:rPr>
                <w:lang w:val="ru-RU"/>
              </w:rPr>
              <w:br/>
              <w:t xml:space="preserve">Для большинства </w:t>
            </w:r>
            <w:proofErr w:type="gramStart"/>
            <w:r w:rsidRPr="005314BE">
              <w:rPr>
                <w:lang w:val="ru-RU"/>
              </w:rPr>
              <w:t>проводниковых</w:t>
            </w:r>
            <w:proofErr w:type="gramEnd"/>
            <w:r w:rsidRPr="005314BE">
              <w:rPr>
                <w:lang w:val="ru-RU"/>
              </w:rPr>
              <w:t xml:space="preserve"> ТС зависимость активного электрического сопротивления </w:t>
            </w:r>
            <w:proofErr w:type="spellStart"/>
            <w:r>
              <w:t>Rt</w:t>
            </w:r>
            <w:proofErr w:type="spellEnd"/>
            <w:r w:rsidRPr="005314BE">
              <w:rPr>
                <w:lang w:val="ru-RU"/>
              </w:rPr>
              <w:t>:</w:t>
            </w:r>
            <w:r>
              <w:t> </w:t>
            </w:r>
            <w:r w:rsidRPr="005314BE">
              <w:rPr>
                <w:lang w:val="ru-RU"/>
              </w:rPr>
              <w:t xml:space="preserve"> </w:t>
            </w:r>
            <w:proofErr w:type="spellStart"/>
            <w:r>
              <w:t>Rt</w:t>
            </w:r>
            <w:proofErr w:type="spellEnd"/>
            <w:r w:rsidRPr="005314BE">
              <w:rPr>
                <w:lang w:val="ru-RU"/>
              </w:rPr>
              <w:t>=</w:t>
            </w:r>
            <w:proofErr w:type="gramStart"/>
            <w:r>
              <w:t>Ro</w:t>
            </w:r>
            <w:r w:rsidRPr="005314BE">
              <w:rPr>
                <w:lang w:val="ru-RU"/>
              </w:rPr>
              <w:t>(</w:t>
            </w:r>
            <w:proofErr w:type="gramEnd"/>
            <w:r>
              <w:t>l</w:t>
            </w:r>
            <w:r w:rsidRPr="005314BE">
              <w:rPr>
                <w:lang w:val="ru-RU"/>
              </w:rPr>
              <w:t>+</w:t>
            </w:r>
            <w:r>
              <w:t>at</w:t>
            </w:r>
            <w:r w:rsidRPr="005314BE">
              <w:rPr>
                <w:lang w:val="ru-RU"/>
              </w:rPr>
              <w:t xml:space="preserve">), </w:t>
            </w:r>
            <w:r w:rsidRPr="005314BE">
              <w:rPr>
                <w:lang w:val="ru-RU"/>
              </w:rPr>
              <w:br/>
              <w:t xml:space="preserve">где </w:t>
            </w:r>
            <w:r>
              <w:t>Ro</w:t>
            </w:r>
            <w:r w:rsidRPr="005314BE">
              <w:rPr>
                <w:lang w:val="ru-RU"/>
              </w:rPr>
              <w:t xml:space="preserve"> — начальное сопротивление проводника при </w:t>
            </w:r>
            <w:r>
              <w:t>t</w:t>
            </w:r>
            <w:r w:rsidRPr="005314BE">
              <w:rPr>
                <w:lang w:val="ru-RU"/>
              </w:rPr>
              <w:t>=</w:t>
            </w:r>
            <w:r>
              <w:t>to</w:t>
            </w:r>
            <w:r w:rsidRPr="005314BE">
              <w:rPr>
                <w:lang w:val="ru-RU"/>
              </w:rPr>
              <w:t>;</w:t>
            </w:r>
            <w:r w:rsidRPr="005314BE">
              <w:rPr>
                <w:lang w:val="ru-RU"/>
              </w:rPr>
              <w:br/>
              <w:t>а — температурный коэффициент электрического сопротивления.</w:t>
            </w:r>
            <w:r w:rsidRPr="005314BE">
              <w:rPr>
                <w:lang w:val="ru-RU"/>
              </w:rPr>
              <w:br/>
              <w:t xml:space="preserve">В соответствии с этими требованиями для </w:t>
            </w:r>
            <w:proofErr w:type="gramStart"/>
            <w:r w:rsidRPr="005314BE">
              <w:rPr>
                <w:lang w:val="ru-RU"/>
              </w:rPr>
              <w:t>стандартных</w:t>
            </w:r>
            <w:proofErr w:type="gramEnd"/>
            <w:r w:rsidRPr="005314BE">
              <w:rPr>
                <w:lang w:val="ru-RU"/>
              </w:rPr>
              <w:t xml:space="preserve"> ТС (ГОСТ 6651—78) используется медь и платина.</w:t>
            </w:r>
          </w:p>
        </w:tc>
      </w:tr>
    </w:tbl>
    <w:p w:rsidR="004D68B3" w:rsidRDefault="004D68B3" w:rsidP="004D68B3">
      <w:pPr>
        <w:rPr>
          <w:sz w:val="24"/>
          <w:lang w:val="ru-RU"/>
        </w:rPr>
      </w:pPr>
    </w:p>
    <w:p w:rsidR="004D68B3" w:rsidRPr="004D68B3" w:rsidRDefault="004D68B3" w:rsidP="004D68B3">
      <w:pPr>
        <w:rPr>
          <w:lang w:val="ru-RU"/>
        </w:rPr>
      </w:pPr>
    </w:p>
    <w:sectPr w:rsidR="004D68B3" w:rsidRPr="004D68B3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34849"/>
    <w:multiLevelType w:val="multilevel"/>
    <w:tmpl w:val="B06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51A49"/>
    <w:multiLevelType w:val="multilevel"/>
    <w:tmpl w:val="148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C3D00"/>
    <w:multiLevelType w:val="multilevel"/>
    <w:tmpl w:val="E8E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6"/>
  </w:num>
  <w:num w:numId="5">
    <w:abstractNumId w:val="7"/>
  </w:num>
  <w:num w:numId="6">
    <w:abstractNumId w:val="4"/>
  </w:num>
  <w:num w:numId="7">
    <w:abstractNumId w:val="11"/>
  </w:num>
  <w:num w:numId="8">
    <w:abstractNumId w:val="0"/>
  </w:num>
  <w:num w:numId="9">
    <w:abstractNumId w:val="10"/>
  </w:num>
  <w:num w:numId="10">
    <w:abstractNumId w:val="9"/>
  </w:num>
  <w:num w:numId="11">
    <w:abstractNumId w:val="13"/>
  </w:num>
  <w:num w:numId="12">
    <w:abstractNumId w:val="2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079AA"/>
    <w:rsid w:val="00003189"/>
    <w:rsid w:val="00003BF3"/>
    <w:rsid w:val="00014F7A"/>
    <w:rsid w:val="00022352"/>
    <w:rsid w:val="00027A5A"/>
    <w:rsid w:val="00057E9D"/>
    <w:rsid w:val="0006161B"/>
    <w:rsid w:val="00062B79"/>
    <w:rsid w:val="0007559E"/>
    <w:rsid w:val="000A5F62"/>
    <w:rsid w:val="000C5CD3"/>
    <w:rsid w:val="000D387C"/>
    <w:rsid w:val="000D79CD"/>
    <w:rsid w:val="000E6364"/>
    <w:rsid w:val="000F199F"/>
    <w:rsid w:val="00137F40"/>
    <w:rsid w:val="00145AF4"/>
    <w:rsid w:val="00163A81"/>
    <w:rsid w:val="00167F77"/>
    <w:rsid w:val="00184978"/>
    <w:rsid w:val="00185F03"/>
    <w:rsid w:val="001A5724"/>
    <w:rsid w:val="001C6250"/>
    <w:rsid w:val="001D6E39"/>
    <w:rsid w:val="001D7E86"/>
    <w:rsid w:val="001E31D9"/>
    <w:rsid w:val="001E42C7"/>
    <w:rsid w:val="001F0559"/>
    <w:rsid w:val="001F2BEB"/>
    <w:rsid w:val="001F3263"/>
    <w:rsid w:val="001F58F1"/>
    <w:rsid w:val="00215B64"/>
    <w:rsid w:val="002171FE"/>
    <w:rsid w:val="002406B9"/>
    <w:rsid w:val="002644E1"/>
    <w:rsid w:val="002B45C5"/>
    <w:rsid w:val="002C176B"/>
    <w:rsid w:val="002C5C69"/>
    <w:rsid w:val="002D6891"/>
    <w:rsid w:val="002E72A6"/>
    <w:rsid w:val="002F3F85"/>
    <w:rsid w:val="0031174E"/>
    <w:rsid w:val="0032714D"/>
    <w:rsid w:val="00354EFF"/>
    <w:rsid w:val="0037664A"/>
    <w:rsid w:val="00386FA0"/>
    <w:rsid w:val="00392E77"/>
    <w:rsid w:val="003B3491"/>
    <w:rsid w:val="003D1014"/>
    <w:rsid w:val="003D2D1E"/>
    <w:rsid w:val="003E3ECA"/>
    <w:rsid w:val="00400FCD"/>
    <w:rsid w:val="00411964"/>
    <w:rsid w:val="0041455D"/>
    <w:rsid w:val="00415B49"/>
    <w:rsid w:val="004605A3"/>
    <w:rsid w:val="004643D4"/>
    <w:rsid w:val="00465824"/>
    <w:rsid w:val="004A648B"/>
    <w:rsid w:val="004D68B3"/>
    <w:rsid w:val="004D7AC1"/>
    <w:rsid w:val="004F4C40"/>
    <w:rsid w:val="004F589F"/>
    <w:rsid w:val="005204FC"/>
    <w:rsid w:val="005258D7"/>
    <w:rsid w:val="00527027"/>
    <w:rsid w:val="005314BE"/>
    <w:rsid w:val="0054544C"/>
    <w:rsid w:val="005554DD"/>
    <w:rsid w:val="005C26FE"/>
    <w:rsid w:val="005D0D04"/>
    <w:rsid w:val="005E56BA"/>
    <w:rsid w:val="005F1C62"/>
    <w:rsid w:val="00606654"/>
    <w:rsid w:val="006079AA"/>
    <w:rsid w:val="006236C0"/>
    <w:rsid w:val="006325EC"/>
    <w:rsid w:val="00643171"/>
    <w:rsid w:val="006541EA"/>
    <w:rsid w:val="00654C6D"/>
    <w:rsid w:val="0066553B"/>
    <w:rsid w:val="006E3D8F"/>
    <w:rsid w:val="00707435"/>
    <w:rsid w:val="00737451"/>
    <w:rsid w:val="00761B56"/>
    <w:rsid w:val="00793985"/>
    <w:rsid w:val="007B7F85"/>
    <w:rsid w:val="007C6F0E"/>
    <w:rsid w:val="007D1F4B"/>
    <w:rsid w:val="007F1286"/>
    <w:rsid w:val="00815D92"/>
    <w:rsid w:val="008228F3"/>
    <w:rsid w:val="00852ED9"/>
    <w:rsid w:val="0085332B"/>
    <w:rsid w:val="008568AA"/>
    <w:rsid w:val="00871F50"/>
    <w:rsid w:val="00887488"/>
    <w:rsid w:val="008A6A7F"/>
    <w:rsid w:val="008B5599"/>
    <w:rsid w:val="008C4FF6"/>
    <w:rsid w:val="008D1184"/>
    <w:rsid w:val="009063D8"/>
    <w:rsid w:val="0097078B"/>
    <w:rsid w:val="009828B0"/>
    <w:rsid w:val="00992C34"/>
    <w:rsid w:val="009A02D5"/>
    <w:rsid w:val="009A4887"/>
    <w:rsid w:val="009E0F8D"/>
    <w:rsid w:val="009E7D7F"/>
    <w:rsid w:val="009F1B25"/>
    <w:rsid w:val="00A0545F"/>
    <w:rsid w:val="00A07566"/>
    <w:rsid w:val="00A2440E"/>
    <w:rsid w:val="00A30FA7"/>
    <w:rsid w:val="00A635BC"/>
    <w:rsid w:val="00A754BF"/>
    <w:rsid w:val="00A762D0"/>
    <w:rsid w:val="00AE00C8"/>
    <w:rsid w:val="00AE6D3B"/>
    <w:rsid w:val="00AF240F"/>
    <w:rsid w:val="00AF65E2"/>
    <w:rsid w:val="00B23DAF"/>
    <w:rsid w:val="00B5591F"/>
    <w:rsid w:val="00B63B29"/>
    <w:rsid w:val="00B70851"/>
    <w:rsid w:val="00B729FF"/>
    <w:rsid w:val="00B8416D"/>
    <w:rsid w:val="00B9416F"/>
    <w:rsid w:val="00B9556B"/>
    <w:rsid w:val="00BB1BDB"/>
    <w:rsid w:val="00BB67EA"/>
    <w:rsid w:val="00BC6786"/>
    <w:rsid w:val="00BE6879"/>
    <w:rsid w:val="00C135CC"/>
    <w:rsid w:val="00C20AF8"/>
    <w:rsid w:val="00C22362"/>
    <w:rsid w:val="00C52FD3"/>
    <w:rsid w:val="00C5365B"/>
    <w:rsid w:val="00C57128"/>
    <w:rsid w:val="00C751DB"/>
    <w:rsid w:val="00C866CD"/>
    <w:rsid w:val="00CC3BB7"/>
    <w:rsid w:val="00CC4B71"/>
    <w:rsid w:val="00CC7551"/>
    <w:rsid w:val="00D1713A"/>
    <w:rsid w:val="00D501C5"/>
    <w:rsid w:val="00D55BA5"/>
    <w:rsid w:val="00D67388"/>
    <w:rsid w:val="00D928EF"/>
    <w:rsid w:val="00DB0886"/>
    <w:rsid w:val="00DC0DBE"/>
    <w:rsid w:val="00DC537D"/>
    <w:rsid w:val="00DD1421"/>
    <w:rsid w:val="00DE4C32"/>
    <w:rsid w:val="00DE5441"/>
    <w:rsid w:val="00E13280"/>
    <w:rsid w:val="00E5343B"/>
    <w:rsid w:val="00E566C0"/>
    <w:rsid w:val="00EB2A39"/>
    <w:rsid w:val="00EB7D0D"/>
    <w:rsid w:val="00EC0EF4"/>
    <w:rsid w:val="00EC1DA9"/>
    <w:rsid w:val="00ED3C0A"/>
    <w:rsid w:val="00F0353A"/>
    <w:rsid w:val="00F3043C"/>
    <w:rsid w:val="00F54D09"/>
    <w:rsid w:val="00F67955"/>
    <w:rsid w:val="00F94382"/>
    <w:rsid w:val="00FB7040"/>
    <w:rsid w:val="00FC4AB5"/>
    <w:rsid w:val="00FD4D01"/>
    <w:rsid w:val="00FD6BFD"/>
    <w:rsid w:val="00FF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0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plocontrol-c.ru/katalog/4179.html" TargetMode="External"/><Relationship Id="rId13" Type="http://schemas.openxmlformats.org/officeDocument/2006/relationships/hyperlink" Target="https://teplocontrol-c.ru/katalog/5842.html" TargetMode="External"/><Relationship Id="rId18" Type="http://schemas.openxmlformats.org/officeDocument/2006/relationships/hyperlink" Target="https://teplocontrol-c.ru/katalog/7937.html" TargetMode="External"/><Relationship Id="rId26" Type="http://schemas.openxmlformats.org/officeDocument/2006/relationships/hyperlink" Target="https://teplocontrol-c.ru/katalog/33.html" TargetMode="External"/><Relationship Id="rId39" Type="http://schemas.openxmlformats.org/officeDocument/2006/relationships/hyperlink" Target="https://teplocontrol-c.ru/katalog/7597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teplocontrol-c.ru/katalog/7059.html" TargetMode="External"/><Relationship Id="rId34" Type="http://schemas.openxmlformats.org/officeDocument/2006/relationships/hyperlink" Target="https://teplocontrol-c.ru/katalog/8048.html" TargetMode="External"/><Relationship Id="rId7" Type="http://schemas.openxmlformats.org/officeDocument/2006/relationships/hyperlink" Target="https://teplocontrol-c.ru/katalog/3975.html" TargetMode="External"/><Relationship Id="rId12" Type="http://schemas.openxmlformats.org/officeDocument/2006/relationships/hyperlink" Target="https://teplocontrol-c.ru/katalog/8567.html" TargetMode="External"/><Relationship Id="rId17" Type="http://schemas.openxmlformats.org/officeDocument/2006/relationships/hyperlink" Target="https://teplocontrol-c.ru/katalog/8.html" TargetMode="External"/><Relationship Id="rId25" Type="http://schemas.openxmlformats.org/officeDocument/2006/relationships/hyperlink" Target="https://teplocontrol-c.ru/katalog/24.html" TargetMode="External"/><Relationship Id="rId33" Type="http://schemas.openxmlformats.org/officeDocument/2006/relationships/hyperlink" Target="https://teplocontrol-c.ru/katalog/8051.html" TargetMode="External"/><Relationship Id="rId38" Type="http://schemas.openxmlformats.org/officeDocument/2006/relationships/hyperlink" Target="https://teplocontrol-c.ru/katalog/1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plocontrol-c.ru/katalog/7513.html" TargetMode="External"/><Relationship Id="rId20" Type="http://schemas.openxmlformats.org/officeDocument/2006/relationships/hyperlink" Target="https://teplocontrol-c.ru/katalog/8.html" TargetMode="External"/><Relationship Id="rId29" Type="http://schemas.openxmlformats.org/officeDocument/2006/relationships/hyperlink" Target="https://teplocontrol-c.ru/katalog/533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eplocontrol-c.ru/katalog/441.html" TargetMode="External"/><Relationship Id="rId11" Type="http://schemas.openxmlformats.org/officeDocument/2006/relationships/hyperlink" Target="https://teplocontrol-c.ru/katalog/1442.html" TargetMode="External"/><Relationship Id="rId24" Type="http://schemas.openxmlformats.org/officeDocument/2006/relationships/hyperlink" Target="https://teplocontrol-c.ru/katalog/22.html" TargetMode="External"/><Relationship Id="rId32" Type="http://schemas.openxmlformats.org/officeDocument/2006/relationships/hyperlink" Target="https://teplocontrol-c.ru/katalog/7190.html" TargetMode="External"/><Relationship Id="rId37" Type="http://schemas.openxmlformats.org/officeDocument/2006/relationships/hyperlink" Target="https://teplocontrol-c.ru/katalog/579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eplocontrol-c.ru/katalog/8087.html" TargetMode="External"/><Relationship Id="rId23" Type="http://schemas.openxmlformats.org/officeDocument/2006/relationships/hyperlink" Target="https://teplocontrol-c.ru/katalog/3971.html" TargetMode="External"/><Relationship Id="rId28" Type="http://schemas.openxmlformats.org/officeDocument/2006/relationships/hyperlink" Target="https://teplocontrol-c.ru/katalog/20.html" TargetMode="External"/><Relationship Id="rId36" Type="http://schemas.openxmlformats.org/officeDocument/2006/relationships/hyperlink" Target="https://teplocontrol-c.ru/katalog/6462.html" TargetMode="External"/><Relationship Id="rId10" Type="http://schemas.openxmlformats.org/officeDocument/2006/relationships/hyperlink" Target="https://teplocontrol-c.ru/katalog/1441.html" TargetMode="External"/><Relationship Id="rId19" Type="http://schemas.openxmlformats.org/officeDocument/2006/relationships/hyperlink" Target="https://teplocontrol-c.ru/katalog/23.html" TargetMode="External"/><Relationship Id="rId31" Type="http://schemas.openxmlformats.org/officeDocument/2006/relationships/hyperlink" Target="https://teplocontrol-c.ru/katalog/816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plocontrol-c.ru/katalog/533.html" TargetMode="External"/><Relationship Id="rId14" Type="http://schemas.openxmlformats.org/officeDocument/2006/relationships/hyperlink" Target="https://teplocontrol-c.ru/katalog/7.html" TargetMode="External"/><Relationship Id="rId22" Type="http://schemas.openxmlformats.org/officeDocument/2006/relationships/hyperlink" Target="https://teplocontrol-c.ru/katalog/3969.html" TargetMode="External"/><Relationship Id="rId27" Type="http://schemas.openxmlformats.org/officeDocument/2006/relationships/hyperlink" Target="https://teplocontrol-c.ru/katalog/18.html" TargetMode="External"/><Relationship Id="rId30" Type="http://schemas.openxmlformats.org/officeDocument/2006/relationships/hyperlink" Target="https://teplocontrol-c.ru/katalog/1455.html" TargetMode="External"/><Relationship Id="rId35" Type="http://schemas.openxmlformats.org/officeDocument/2006/relationships/hyperlink" Target="https://teplocontrol-c.ru/katalog/747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C7951-7785-43F9-9512-3E25E14C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22</cp:revision>
  <dcterms:created xsi:type="dcterms:W3CDTF">2021-01-06T17:31:00Z</dcterms:created>
  <dcterms:modified xsi:type="dcterms:W3CDTF">2021-02-12T00:30:00Z</dcterms:modified>
</cp:coreProperties>
</file>