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106" w:rsidRDefault="00040F32" w:rsidP="00F47C86">
      <w:pPr>
        <w:jc w:val="center"/>
        <w:rPr>
          <w:sz w:val="28"/>
          <w:lang w:val="ru-RU"/>
        </w:rPr>
      </w:pPr>
      <w:r w:rsidRPr="00040F32">
        <w:rPr>
          <w:noProof/>
          <w:sz w:val="24"/>
          <w:lang w:eastAsia="en-GB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3" type="#_x0000_t66" style="position:absolute;left:0;text-align:left;margin-left:360.6pt;margin-top:46.1pt;width:96.15pt;height:63.35pt;z-index:251675648">
            <v:textbox>
              <w:txbxContent>
                <w:p w:rsidR="00B65E7F" w:rsidRPr="00B65E7F" w:rsidRDefault="00B65E7F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Сброс и перезапус</w:t>
                  </w:r>
                  <w:r w:rsidR="00AB55C9">
                    <w:rPr>
                      <w:lang w:val="ru-RU"/>
                    </w:rPr>
                    <w:t>к</w:t>
                  </w:r>
                </w:p>
              </w:txbxContent>
            </v:textbox>
          </v:shape>
        </w:pict>
      </w:r>
      <w:r w:rsidRPr="00040F32">
        <w:rPr>
          <w:noProof/>
          <w:sz w:val="24"/>
          <w:lang w:eastAsia="en-GB"/>
        </w:rPr>
        <w:pict>
          <v:roundrect id="_x0000_s1026" style="position:absolute;left:0;text-align:left;margin-left:78.9pt;margin-top:46.1pt;width:281.7pt;height:158.95pt;z-index:251658240" arcsize="10923f">
            <v:textbox style="mso-next-textbox:#_x0000_s1026">
              <w:txbxContent>
                <w:p w:rsidR="006244D1" w:rsidRPr="00207EF3" w:rsidRDefault="006244D1" w:rsidP="001C6EEF">
                  <w:pPr>
                    <w:pStyle w:val="a8"/>
                    <w:jc w:val="center"/>
                    <w:rPr>
                      <w:b/>
                      <w:lang w:val="ru-RU"/>
                    </w:rPr>
                  </w:pPr>
                  <w:r w:rsidRPr="00207EF3">
                    <w:rPr>
                      <w:b/>
                      <w:lang w:val="ru-RU"/>
                    </w:rPr>
                    <w:t>Объект</w:t>
                  </w:r>
                  <w:r w:rsidR="001C6EEF" w:rsidRPr="00207EF3">
                    <w:rPr>
                      <w:b/>
                      <w:lang w:val="ru-RU"/>
                    </w:rPr>
                    <w:t xml:space="preserve"> удаленного доступа</w:t>
                  </w:r>
                </w:p>
                <w:p w:rsidR="001C6EEF" w:rsidRDefault="001C6EEF" w:rsidP="001C6EEF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------защита от несанкционированного доступа</w:t>
                  </w:r>
                  <w:r w:rsidR="0077000A">
                    <w:rPr>
                      <w:lang w:val="ru-RU"/>
                    </w:rPr>
                    <w:t>…</w:t>
                  </w:r>
                </w:p>
                <w:p w:rsidR="001C6EEF" w:rsidRDefault="001C6EEF" w:rsidP="001C6EEF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-----алгоритмы защит от неправильных действий</w:t>
                  </w:r>
                  <w:r w:rsidR="0077000A">
                    <w:rPr>
                      <w:lang w:val="ru-RU"/>
                    </w:rPr>
                    <w:t>…</w:t>
                  </w:r>
                </w:p>
                <w:p w:rsidR="003F1142" w:rsidRDefault="003F1142" w:rsidP="001C6EEF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----- автономные алгоритмы при срыве управления…</w:t>
                  </w:r>
                </w:p>
                <w:p w:rsidR="006244D1" w:rsidRDefault="006244D1" w:rsidP="006244D1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----микроклимат</w:t>
                  </w:r>
                  <w:r w:rsidR="003F1142">
                    <w:rPr>
                      <w:lang w:val="ru-RU"/>
                    </w:rPr>
                    <w:t>…</w:t>
                  </w:r>
                </w:p>
                <w:p w:rsidR="006244D1" w:rsidRDefault="006244D1" w:rsidP="006244D1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----энергообеспечение</w:t>
                  </w:r>
                  <w:r w:rsidR="001C6EEF">
                    <w:rPr>
                      <w:lang w:val="ru-RU"/>
                    </w:rPr>
                    <w:t xml:space="preserve"> и </w:t>
                  </w:r>
                  <w:proofErr w:type="gramStart"/>
                  <w:r w:rsidR="001C6EEF">
                    <w:rPr>
                      <w:lang w:val="ru-RU"/>
                    </w:rPr>
                    <w:t>резервного</w:t>
                  </w:r>
                  <w:proofErr w:type="gramEnd"/>
                  <w:r w:rsidR="003F1142">
                    <w:rPr>
                      <w:lang w:val="ru-RU"/>
                    </w:rPr>
                    <w:t>..</w:t>
                  </w:r>
                </w:p>
                <w:p w:rsidR="006244D1" w:rsidRDefault="006244D1" w:rsidP="006244D1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----состояние ТП</w:t>
                  </w:r>
                  <w:r w:rsidR="003F1142">
                    <w:rPr>
                      <w:lang w:val="ru-RU"/>
                    </w:rPr>
                    <w:t>….</w:t>
                  </w:r>
                </w:p>
                <w:p w:rsidR="006244D1" w:rsidRPr="0077000A" w:rsidRDefault="006244D1" w:rsidP="006244D1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----состояние местных органов управления</w:t>
                  </w:r>
                  <w:r w:rsidR="0077000A">
                    <w:rPr>
                      <w:lang w:val="ru-RU"/>
                    </w:rPr>
                    <w:t>…</w:t>
                  </w:r>
                </w:p>
                <w:p w:rsidR="003F1142" w:rsidRDefault="001C6EEF" w:rsidP="001C6EEF">
                  <w:pPr>
                    <w:pStyle w:val="a8"/>
                    <w:pBdr>
                      <w:bottom w:val="single" w:sz="6" w:space="1" w:color="auto"/>
                    </w:pBdr>
                    <w:rPr>
                      <w:lang w:val="ru-RU"/>
                    </w:rPr>
                  </w:pPr>
                  <w:r w:rsidRPr="001C6EEF">
                    <w:rPr>
                      <w:lang w:val="ru-RU"/>
                    </w:rPr>
                    <w:t>----</w:t>
                  </w:r>
                  <w:r>
                    <w:rPr>
                      <w:lang w:val="ru-RU"/>
                    </w:rPr>
                    <w:t>состояние исполнительных механизмов</w:t>
                  </w:r>
                  <w:r w:rsidR="003F1142">
                    <w:rPr>
                      <w:lang w:val="ru-RU"/>
                    </w:rPr>
                    <w:t>…</w:t>
                  </w:r>
                </w:p>
                <w:p w:rsidR="003F1142" w:rsidRDefault="003F1142" w:rsidP="001C6EEF">
                  <w:pPr>
                    <w:pStyle w:val="a8"/>
                    <w:pBdr>
                      <w:bottom w:val="single" w:sz="6" w:space="1" w:color="auto"/>
                    </w:pBd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---- архивы состояния ТП локальные….</w:t>
                  </w:r>
                </w:p>
              </w:txbxContent>
            </v:textbox>
          </v:roundrect>
        </w:pict>
      </w:r>
      <w:r w:rsidR="00F47C86" w:rsidRPr="00F47C86">
        <w:rPr>
          <w:sz w:val="28"/>
          <w:lang w:val="ru-RU"/>
        </w:rPr>
        <w:t>Проверка и наладка схемных участков системы дистанционного автоматизированного управления (СДАУ) на предприятии.</w:t>
      </w:r>
    </w:p>
    <w:p w:rsidR="00207EF3" w:rsidRDefault="00207EF3" w:rsidP="00F47C86">
      <w:pPr>
        <w:jc w:val="center"/>
        <w:rPr>
          <w:sz w:val="28"/>
          <w:lang w:val="ru-RU"/>
        </w:rPr>
      </w:pPr>
    </w:p>
    <w:p w:rsidR="00F47C86" w:rsidRDefault="00F47C86" w:rsidP="00F47C86">
      <w:pPr>
        <w:jc w:val="center"/>
        <w:rPr>
          <w:sz w:val="24"/>
          <w:lang w:val="ru-RU"/>
        </w:rPr>
      </w:pPr>
    </w:p>
    <w:p w:rsidR="00207EF3" w:rsidRDefault="00040F32" w:rsidP="00F47C86">
      <w:pPr>
        <w:jc w:val="center"/>
        <w:rPr>
          <w:sz w:val="24"/>
          <w:lang w:val="ru-RU"/>
        </w:rPr>
      </w:pPr>
      <w:r>
        <w:rPr>
          <w:noProof/>
          <w:sz w:val="24"/>
          <w:lang w:eastAsia="en-GB"/>
        </w:rPr>
        <w:pict>
          <v:shape id="_x0000_s1030" type="#_x0000_t66" style="position:absolute;left:0;text-align:left;margin-left:360.6pt;margin-top:13.2pt;width:88.7pt;height:68pt;z-index:251662336">
            <v:stroke dashstyle="longDash"/>
            <v:textbox>
              <w:txbxContent>
                <w:p w:rsidR="00207EF3" w:rsidRPr="00207EF3" w:rsidRDefault="00207EF3" w:rsidP="00207EF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Местное управление</w:t>
                  </w:r>
                </w:p>
              </w:txbxContent>
            </v:textbox>
          </v:shape>
        </w:pict>
      </w:r>
    </w:p>
    <w:p w:rsidR="00207EF3" w:rsidRDefault="00207EF3" w:rsidP="00F47C86">
      <w:pPr>
        <w:jc w:val="center"/>
        <w:rPr>
          <w:sz w:val="24"/>
          <w:lang w:val="ru-RU"/>
        </w:rPr>
      </w:pPr>
    </w:p>
    <w:p w:rsidR="00207EF3" w:rsidRDefault="00207EF3" w:rsidP="00F47C86">
      <w:pPr>
        <w:jc w:val="center"/>
        <w:rPr>
          <w:sz w:val="24"/>
          <w:lang w:val="ru-RU"/>
        </w:rPr>
      </w:pPr>
    </w:p>
    <w:p w:rsidR="00207EF3" w:rsidRDefault="00207EF3" w:rsidP="00F47C86">
      <w:pPr>
        <w:jc w:val="center"/>
        <w:rPr>
          <w:sz w:val="24"/>
          <w:lang w:val="ru-RU"/>
        </w:rPr>
      </w:pPr>
    </w:p>
    <w:p w:rsidR="00207EF3" w:rsidRDefault="00040F32" w:rsidP="00F47C86">
      <w:pPr>
        <w:jc w:val="center"/>
        <w:rPr>
          <w:sz w:val="24"/>
          <w:lang w:val="ru-RU"/>
        </w:rPr>
      </w:pPr>
      <w:r>
        <w:rPr>
          <w:noProof/>
          <w:sz w:val="24"/>
          <w:lang w:eastAsia="en-GB"/>
        </w:rPr>
        <w:pict>
          <v:rect id="_x0000_s1040" style="position:absolute;left:0;text-align:left;margin-left:308.15pt;margin-top:12.25pt;width:134.8pt;height:38.6pt;z-index:251672576">
            <v:textbox>
              <w:txbxContent>
                <w:p w:rsidR="003F1142" w:rsidRPr="003F1142" w:rsidRDefault="003F114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  <w:r w:rsidR="00625E8D">
                    <w:rPr>
                      <w:lang w:val="ru-RU"/>
                    </w:rPr>
                    <w:t>митационные</w:t>
                  </w:r>
                  <w:r>
                    <w:rPr>
                      <w:lang w:val="ru-RU"/>
                    </w:rPr>
                    <w:t xml:space="preserve"> сист</w:t>
                  </w:r>
                  <w:r w:rsidR="00625E8D">
                    <w:rPr>
                      <w:lang w:val="ru-RU"/>
                    </w:rPr>
                    <w:t>емы</w:t>
                  </w:r>
                  <w:r w:rsidR="00D6679F">
                    <w:rPr>
                      <w:lang w:val="ru-RU"/>
                    </w:rPr>
                    <w:t xml:space="preserve"> симуляторы</w:t>
                  </w:r>
                </w:p>
              </w:txbxContent>
            </v:textbox>
          </v:rect>
        </w:pict>
      </w:r>
      <w:r>
        <w:rPr>
          <w:noProof/>
          <w:sz w:val="24"/>
          <w:lang w:eastAsia="en-GB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2" type="#_x0000_t68" style="position:absolute;left:0;text-align:left;margin-left:308.15pt;margin-top:.15pt;width:15.55pt;height:12.1pt;z-index:251674624">
            <v:textbox style="layout-flow:vertical-ideographic"/>
          </v:shape>
        </w:pict>
      </w:r>
      <w:r>
        <w:rPr>
          <w:noProof/>
          <w:sz w:val="24"/>
          <w:lang w:eastAsia="en-GB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28" type="#_x0000_t70" style="position:absolute;left:0;text-align:left;margin-left:233.3pt;margin-top:.15pt;width:65.65pt;height:70.3pt;z-index:251660288">
            <v:textbox style="layout-flow:vertical-ideographic;mso-next-textbox:#_x0000_s1028">
              <w:txbxContent>
                <w:p w:rsidR="00207EF3" w:rsidRPr="00207EF3" w:rsidRDefault="00207EF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Резервная линия связи</w:t>
                  </w:r>
                </w:p>
              </w:txbxContent>
            </v:textbox>
          </v:shape>
        </w:pict>
      </w:r>
      <w:r>
        <w:rPr>
          <w:noProof/>
          <w:sz w:val="24"/>
          <w:lang w:eastAsia="en-GB"/>
        </w:rPr>
        <w:pict>
          <v:shape id="_x0000_s1027" type="#_x0000_t70" style="position:absolute;left:0;text-align:left;margin-left:110.6pt;margin-top:.15pt;width:65.65pt;height:92.75pt;z-index:251659264">
            <v:textbox style="layout-flow:vertical-ideographic;mso-next-textbox:#_x0000_s1027">
              <w:txbxContent>
                <w:p w:rsidR="001C6EEF" w:rsidRPr="001C6EEF" w:rsidRDefault="001C6EEF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Основная линия связи</w:t>
                  </w:r>
                </w:p>
              </w:txbxContent>
            </v:textbox>
          </v:shape>
        </w:pict>
      </w:r>
    </w:p>
    <w:p w:rsidR="00207EF3" w:rsidRDefault="00040F32" w:rsidP="00F47C86">
      <w:pPr>
        <w:jc w:val="center"/>
        <w:rPr>
          <w:sz w:val="24"/>
          <w:lang w:val="ru-RU"/>
        </w:rPr>
      </w:pPr>
      <w:r>
        <w:rPr>
          <w:noProof/>
          <w:sz w:val="24"/>
          <w:lang w:eastAsia="en-GB"/>
        </w:rPr>
        <w:pict>
          <v:shape id="_x0000_s1041" type="#_x0000_t70" style="position:absolute;left:0;text-align:left;margin-left:355.4pt;margin-top:25pt;width:14.95pt;height:19.6pt;z-index:251673600">
            <v:textbox style="layout-flow:vertical-ideographic"/>
          </v:shape>
        </w:pict>
      </w:r>
    </w:p>
    <w:p w:rsidR="00207EF3" w:rsidRDefault="00040F32" w:rsidP="00F47C86">
      <w:pPr>
        <w:jc w:val="center"/>
        <w:rPr>
          <w:sz w:val="24"/>
          <w:lang w:val="ru-RU"/>
        </w:rPr>
      </w:pPr>
      <w:r>
        <w:rPr>
          <w:noProof/>
          <w:sz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41.9pt;margin-top:18.75pt;width:135.4pt;height:.05pt;z-index:251664384" o:connectortype="straight"/>
        </w:pict>
      </w:r>
      <w:r>
        <w:rPr>
          <w:noProof/>
          <w:sz w:val="24"/>
          <w:lang w:eastAsia="en-GB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8" style="position:absolute;left:0;text-align:left;margin-left:241.9pt;margin-top:18.75pt;width:43.2pt;height:38pt;flip:y;z-index:251667456" o:connectortype="curved" adj="10800,219041,-156950">
            <v:stroke startarrow="classic" endarrow="block"/>
          </v:shape>
        </w:pict>
      </w:r>
      <w:r>
        <w:rPr>
          <w:noProof/>
          <w:sz w:val="24"/>
          <w:lang w:eastAsia="en-GB"/>
        </w:rPr>
        <w:pict>
          <v:shape id="_x0000_s1038" type="#_x0000_t32" style="position:absolute;left:0;text-align:left;margin-left:285.1pt;margin-top:18.75pt;width:58.75pt;height:92.6pt;flip:y;z-index:251670528" o:connectortype="straight">
            <v:stroke startarrow="classic" endarrow="block"/>
          </v:shape>
        </w:pict>
      </w:r>
    </w:p>
    <w:p w:rsidR="00207EF3" w:rsidRDefault="00040F32" w:rsidP="00F47C86">
      <w:pPr>
        <w:jc w:val="center"/>
        <w:rPr>
          <w:sz w:val="24"/>
          <w:lang w:val="ru-RU"/>
        </w:rPr>
      </w:pPr>
      <w:r>
        <w:rPr>
          <w:noProof/>
          <w:sz w:val="24"/>
          <w:lang w:eastAsia="en-GB"/>
        </w:rPr>
        <w:pict>
          <v:shape id="_x0000_s1031" type="#_x0000_t32" style="position:absolute;left:0;text-align:left;margin-left:96.2pt;margin-top:15.3pt;width:108.3pt;height:.05pt;z-index:251663360" o:connectortype="straight"/>
        </w:pict>
      </w:r>
      <w:r>
        <w:rPr>
          <w:noProof/>
          <w:sz w:val="24"/>
          <w:lang w:eastAsia="en-GB"/>
        </w:rPr>
        <w:pict>
          <v:shape id="_x0000_s1036" type="#_x0000_t38" style="position:absolute;left:0;text-align:left;margin-left:184.9pt;margin-top:15.3pt;width:19.6pt;height:15.55pt;rotation:180;z-index:251668480" o:connectortype="curved" adj="10800,-535277,-304714">
            <v:stroke startarrow="classic" endarrow="block"/>
          </v:shape>
        </w:pict>
      </w:r>
      <w:r>
        <w:rPr>
          <w:noProof/>
          <w:sz w:val="24"/>
          <w:lang w:eastAsia="en-GB"/>
        </w:rPr>
        <w:pict>
          <v:shape id="_x0000_s1037" type="#_x0000_t32" style="position:absolute;left:0;text-align:left;margin-left:123.85pt;margin-top:15.3pt;width:52.4pt;height:70.15pt;flip:x y;z-index:251669504" o:connectortype="straight">
            <v:stroke startarrow="classic" endarrow="block"/>
          </v:shape>
        </w:pict>
      </w:r>
    </w:p>
    <w:p w:rsidR="003F1142" w:rsidRDefault="00B65E7F" w:rsidP="00B65E7F">
      <w:pPr>
        <w:tabs>
          <w:tab w:val="center" w:pos="4513"/>
          <w:tab w:val="left" w:pos="7730"/>
        </w:tabs>
        <w:rPr>
          <w:sz w:val="24"/>
          <w:lang w:val="ru-RU"/>
        </w:rPr>
      </w:pPr>
      <w:r>
        <w:rPr>
          <w:sz w:val="24"/>
          <w:lang w:val="ru-RU"/>
        </w:rPr>
        <w:tab/>
      </w:r>
      <w:r w:rsidR="00040F32">
        <w:rPr>
          <w:noProof/>
          <w:sz w:val="24"/>
          <w:lang w:eastAsia="en-GB"/>
        </w:rPr>
        <w:pict>
          <v:roundrect id="_x0000_s1033" style="position:absolute;margin-left:176.25pt;margin-top:5pt;width:108.85pt;height:27.05pt;z-index:251665408;mso-position-horizontal-relative:text;mso-position-vertical-relative:text" arcsize="10923f">
            <v:textbox style="mso-next-textbox:#_x0000_s1033">
              <w:txbxContent>
                <w:p w:rsidR="003F1142" w:rsidRPr="003F1142" w:rsidRDefault="003F114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Пульт оператора 1</w:t>
                  </w:r>
                </w:p>
              </w:txbxContent>
            </v:textbox>
          </v:roundrect>
        </w:pict>
      </w:r>
      <w:r w:rsidR="00040F32">
        <w:rPr>
          <w:noProof/>
          <w:sz w:val="24"/>
          <w:lang w:eastAsia="en-GB"/>
        </w:rPr>
        <w:pict>
          <v:roundrect id="_x0000_s1034" style="position:absolute;margin-left:176.25pt;margin-top:59.6pt;width:108.85pt;height:27.05pt;z-index:251666432;mso-position-horizontal-relative:text;mso-position-vertical-relative:text" arcsize="10923f">
            <v:textbox style="mso-next-textbox:#_x0000_s1034">
              <w:txbxContent>
                <w:p w:rsidR="003F1142" w:rsidRPr="003F1142" w:rsidRDefault="003F1142" w:rsidP="003F114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Пульт оператора 2</w:t>
                  </w:r>
                </w:p>
              </w:txbxContent>
            </v:textbox>
          </v:roundrect>
        </w:pict>
      </w:r>
      <w:r>
        <w:rPr>
          <w:sz w:val="24"/>
          <w:lang w:val="ru-RU"/>
        </w:rPr>
        <w:tab/>
      </w:r>
    </w:p>
    <w:p w:rsidR="00207EF3" w:rsidRDefault="00040F32" w:rsidP="003F1142">
      <w:pPr>
        <w:tabs>
          <w:tab w:val="left" w:pos="2166"/>
        </w:tabs>
        <w:rPr>
          <w:sz w:val="24"/>
          <w:lang w:val="ru-RU"/>
        </w:rPr>
      </w:pPr>
      <w:r>
        <w:rPr>
          <w:noProof/>
          <w:sz w:val="24"/>
          <w:lang w:eastAsia="en-GB"/>
        </w:rPr>
        <w:pict>
          <v:shape id="_x0000_s1039" type="#_x0000_t32" style="position:absolute;margin-left:233.3pt;margin-top:6.15pt;width:.05pt;height:27.55pt;flip:y;z-index:251671552" o:connectortype="straight">
            <v:stroke dashstyle="longDash"/>
          </v:shape>
        </w:pict>
      </w:r>
      <w:r w:rsidR="003F1142">
        <w:rPr>
          <w:sz w:val="24"/>
          <w:lang w:val="ru-RU"/>
        </w:rPr>
        <w:tab/>
      </w:r>
    </w:p>
    <w:p w:rsidR="006562F8" w:rsidRDefault="006562F8" w:rsidP="003F1142">
      <w:pPr>
        <w:tabs>
          <w:tab w:val="left" w:pos="2166"/>
        </w:tabs>
        <w:rPr>
          <w:sz w:val="24"/>
          <w:lang w:val="ru-RU"/>
        </w:rPr>
      </w:pPr>
    </w:p>
    <w:p w:rsidR="006562F8" w:rsidRDefault="006562F8" w:rsidP="003F1142">
      <w:pPr>
        <w:tabs>
          <w:tab w:val="left" w:pos="2166"/>
        </w:tabs>
        <w:rPr>
          <w:sz w:val="24"/>
          <w:lang w:val="ru-RU"/>
        </w:rPr>
      </w:pPr>
    </w:p>
    <w:p w:rsidR="006562F8" w:rsidRDefault="006562F8" w:rsidP="003F1142">
      <w:pPr>
        <w:tabs>
          <w:tab w:val="left" w:pos="2166"/>
        </w:tabs>
        <w:rPr>
          <w:sz w:val="24"/>
          <w:lang w:val="ru-RU"/>
        </w:rPr>
      </w:pPr>
    </w:p>
    <w:p w:rsidR="006562F8" w:rsidRPr="006562F8" w:rsidRDefault="006562F8" w:rsidP="006562F8">
      <w:pPr>
        <w:pStyle w:val="1"/>
        <w:rPr>
          <w:lang w:val="ru-RU"/>
        </w:rPr>
      </w:pPr>
      <w:r w:rsidRPr="006562F8">
        <w:rPr>
          <w:lang w:val="ru-RU"/>
        </w:rPr>
        <w:t xml:space="preserve">Сборник ГОСТов по кабельно-проводниковой продукции </w:t>
      </w:r>
    </w:p>
    <w:tbl>
      <w:tblPr>
        <w:tblW w:w="0" w:type="auto"/>
        <w:tblCellSpacing w:w="15" w:type="dxa"/>
        <w:tblBorders>
          <w:top w:val="single" w:sz="4" w:space="0" w:color="C2C2C2"/>
          <w:left w:val="single" w:sz="4" w:space="0" w:color="C2C2C2"/>
          <w:bottom w:val="single" w:sz="4" w:space="0" w:color="C2C2C2"/>
          <w:right w:val="single" w:sz="4" w:space="0" w:color="C2C2C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"/>
        <w:gridCol w:w="2221"/>
        <w:gridCol w:w="6260"/>
      </w:tblGrid>
      <w:tr w:rsid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1" name="Рисунок 1" descr="ГОСТ 10348-8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ГОСТ 10348-80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1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10348-80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 w:rsidRPr="006562F8">
              <w:rPr>
                <w:lang w:val="ru-RU"/>
              </w:rPr>
              <w:t xml:space="preserve">Кабели монтажные многожильные с пластмассовой изоляцией. 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 xml:space="preserve">. </w:t>
            </w:r>
          </w:p>
        </w:tc>
      </w:tr>
      <w:tr w:rsid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2" name="Рисунок 2" descr="ГОСТ 12175-9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ГОСТ 12175-90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12175-90</w:t>
            </w:r>
            <w:r>
              <w:br/>
              <w:t>(МЭК 811-1-3-93)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 w:rsidRPr="006562F8">
              <w:rPr>
                <w:lang w:val="ru-RU"/>
              </w:rPr>
              <w:t xml:space="preserve">Общие методы испытаний материалов изоляции и оболочек электрических кабелей. </w:t>
            </w:r>
            <w:proofErr w:type="spellStart"/>
            <w:r>
              <w:t>Методы</w:t>
            </w:r>
            <w:proofErr w:type="spellEnd"/>
            <w:r>
              <w:t xml:space="preserve"> </w:t>
            </w:r>
            <w:proofErr w:type="spellStart"/>
            <w:r>
              <w:t>определения</w:t>
            </w:r>
            <w:proofErr w:type="spellEnd"/>
            <w:r>
              <w:t xml:space="preserve"> </w:t>
            </w:r>
            <w:proofErr w:type="spellStart"/>
            <w:r>
              <w:t>плотности</w:t>
            </w:r>
            <w:proofErr w:type="spellEnd"/>
            <w:r>
              <w:t xml:space="preserve">. </w:t>
            </w:r>
            <w:proofErr w:type="spellStart"/>
            <w:r>
              <w:t>Испытания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водопоглощение</w:t>
            </w:r>
            <w:proofErr w:type="spellEnd"/>
            <w:r>
              <w:t xml:space="preserve"> и </w:t>
            </w:r>
            <w:proofErr w:type="spellStart"/>
            <w:r>
              <w:t>усадку</w:t>
            </w:r>
            <w:proofErr w:type="spellEnd"/>
            <w:r>
              <w:t>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3" name="Рисунок 3" descr="ГОСТ 12176-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ОСТ 12176-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12176-89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шнуры. Методы проверки на нераспространение горения.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4" name="Рисунок 4" descr="ГОСТ 12177-79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ГОСТ 12177-79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12177-79</w:t>
            </w:r>
          </w:p>
        </w:tc>
        <w:tc>
          <w:tcPr>
            <w:tcW w:w="0" w:type="auto"/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шнуры. Методы проверки конструкции.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lastRenderedPageBreak/>
              <w:drawing>
                <wp:inline distT="0" distB="0" distL="0" distR="0">
                  <wp:extent cx="336550" cy="336550"/>
                  <wp:effectExtent l="19050" t="0" r="6350" b="0"/>
                  <wp:docPr id="5" name="Рисунок 5" descr="ГОСТ 15845-80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ГОСТ 15845-80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15845-80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Изделия кабельные. Термины и определения.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6" name="Рисунок 6" descr="ГОСТ 23286-78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ГОСТ 23286-78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23286-78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шнуры. Нормы толщин изоляции, оболочек и испытаний напряжением.</w:t>
            </w:r>
          </w:p>
        </w:tc>
      </w:tr>
      <w:tr w:rsid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7" name="Рисунок 7" descr="ГОСТ 433-73-97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ГОСТ 433-73-9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433-73-97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 w:rsidRPr="006562F8">
              <w:rPr>
                <w:lang w:val="ru-RU"/>
              </w:rPr>
              <w:t xml:space="preserve">Кабели силовые с резиновой изоляцией. 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8" name="Рисунок 8" descr="ГОСТ Р 50462-92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ГОСТ Р 50462-92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Р 50462-92</w:t>
            </w:r>
            <w:r>
              <w:br/>
              <w:t>(МЭК 446-89)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Идентификация проводников по цветам или цифровым обозначениям.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9" name="Рисунок 9" descr="ГОСТ 7399-97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ГОСТ 7399-9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7399-97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Провода и шнуры на номинальное напряжение до 450/750 В. Технические условия.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10" name="Рисунок 10" descr="ГОСТ Р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ГОСТ Р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Р</w:t>
            </w:r>
            <w:r>
              <w:br/>
              <w:t>МЭК 332-1-96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Испытания кабелей на нераспространение горения.</w:t>
            </w:r>
            <w:r w:rsidRPr="006562F8">
              <w:rPr>
                <w:lang w:val="ru-RU"/>
              </w:rPr>
              <w:br/>
              <w:t>Испытание одиночного вертикально расположенного изолированного провода или кабеля.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11" name="Рисунок 11" descr="ГОСТ Р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ГОСТ Р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Р</w:t>
            </w:r>
            <w:r>
              <w:br/>
              <w:t>МЭК 332-2-96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Испытания кабелей на нераспространение горения.</w:t>
            </w:r>
            <w:r w:rsidRPr="006562F8">
              <w:rPr>
                <w:lang w:val="ru-RU"/>
              </w:rPr>
              <w:br/>
              <w:t>Испытание одиночного вертикально расположенного изолированного провода или кабеля небольшого диаметра с медными жилами.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12" name="Рисунок 12" descr="ГОСТ Р МЭК 332-3-96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ГОСТ Р МЭК 332-3-96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Р</w:t>
            </w:r>
            <w:r>
              <w:br/>
              <w:t>МЭК 332-3-96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Испытания кабелей на нераспространение горения.</w:t>
            </w:r>
            <w:r w:rsidRPr="006562F8">
              <w:rPr>
                <w:lang w:val="ru-RU"/>
              </w:rPr>
              <w:br/>
              <w:t>Испытание проводов или кабелей, проложенных в пучках.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13" name="Рисунок 13" descr="ГОСТ Р  МЭК 60227-5-2002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ГОСТ Р  МЭК 60227-5-2002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 xml:space="preserve">ГОСТ Р </w:t>
            </w:r>
            <w:r>
              <w:br/>
              <w:t>МЭК 60227-5-2002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 с поливинилхлоридной изоляцией на номинальное напряжение до 450/750 включительно. Гибкие кабели(шнуры).</w:t>
            </w:r>
          </w:p>
        </w:tc>
      </w:tr>
      <w:tr w:rsid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14" name="Рисунок 14" descr="ГОСТ 12.2.007.14-75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ГОСТ 12.2.007.14-75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12.2.007.14-75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 w:rsidRPr="006562F8">
              <w:rPr>
                <w:lang w:val="ru-RU"/>
              </w:rPr>
              <w:t xml:space="preserve">ССБТ. Кабели и кабельная арматура.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безопасности</w:t>
            </w:r>
            <w:proofErr w:type="spellEnd"/>
            <w:r>
              <w:t>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15" name="Рисунок 15" descr="ГОСТ 4.143-85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ГОСТ 4.143-85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4.143-85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СПКП. Изделия кабельные. Номенклатура показателей.</w:t>
            </w:r>
          </w:p>
        </w:tc>
      </w:tr>
      <w:tr w:rsid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16" name="Рисунок 16" descr="ГОСТ 1508-78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ГОСТ 1508-78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1508-78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 w:rsidRPr="006562F8">
              <w:rPr>
                <w:lang w:val="ru-RU"/>
              </w:rPr>
              <w:t xml:space="preserve">Кабели контрольные с резиновой и пластмассовой изоляцией. 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lastRenderedPageBreak/>
              <w:drawing>
                <wp:inline distT="0" distB="0" distL="0" distR="0">
                  <wp:extent cx="336550" cy="336550"/>
                  <wp:effectExtent l="19050" t="0" r="6350" b="0"/>
                  <wp:docPr id="17" name="Рисунок 17" descr="ГОСТ 2990-78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ГОСТ 2990-78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2990-78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шнуры. Методы испытания напряжением.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18" name="Рисунок 18" descr="ГОСТ 3345-76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ГОСТ 3345-76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3345-76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шнуры. Метод определения электрического сопротивления изоляции.</w:t>
            </w:r>
          </w:p>
        </w:tc>
      </w:tr>
      <w:tr w:rsid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19" name="Рисунок 19" descr="ГОСТ 6323-79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ГОСТ 6323-79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6323-79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 w:rsidRPr="006562F8">
              <w:rPr>
                <w:lang w:val="ru-RU"/>
              </w:rPr>
              <w:t xml:space="preserve">Провода с поливинилхлоридной изоляцией для электрических установок. 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20" name="Рисунок 20" descr="ГОСТ 7006-72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ГОСТ 7006-72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7006-72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Покровы защитные кабелей. Конструкция и типы, технические требования и методы испытаний.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21" name="Рисунок 21" descr="ГОСТ 7229-76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ГОСТ 7229-76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7229-76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шнуры. Метод определения электрического сопротивления токопроводящих жил и проводников.</w:t>
            </w:r>
          </w:p>
        </w:tc>
      </w:tr>
      <w:tr w:rsid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22" name="Рисунок 22" descr="ГОСТ 10971-78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ГОСТ 10971-78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10971-78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 w:rsidRPr="006562F8">
              <w:rPr>
                <w:lang w:val="ru-RU"/>
              </w:rPr>
              <w:t xml:space="preserve">Кабели коаксиальные магистральные с парами типа 2,6/9,4 и 2,6/9,5. 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.</w:t>
            </w:r>
          </w:p>
        </w:tc>
      </w:tr>
      <w:tr w:rsid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23" name="Рисунок 23" descr="ГОСТ 15125-92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ГОСТ 15125-92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15125-92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 w:rsidRPr="006562F8">
              <w:rPr>
                <w:lang w:val="ru-RU"/>
              </w:rPr>
              <w:t xml:space="preserve">Кабели связи симметричные высокочастотные с кордельно-полистирольной изоляцией. 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.</w:t>
            </w:r>
          </w:p>
        </w:tc>
      </w:tr>
      <w:tr w:rsid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24" name="Рисунок 24" descr="ГОСТ 16442-80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ГОСТ 16442-80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16442-80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 w:rsidRPr="006562F8">
              <w:rPr>
                <w:lang w:val="ru-RU"/>
              </w:rPr>
              <w:t xml:space="preserve">Кабели силовые с пластмассовой изоляцией. 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.</w:t>
            </w:r>
          </w:p>
        </w:tc>
      </w:tr>
      <w:tr w:rsid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25" name="Рисунок 25" descr="ГОСТ 839-80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ГОСТ 839-80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839-80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 w:rsidRPr="006562F8">
              <w:rPr>
                <w:lang w:val="ru-RU"/>
              </w:rPr>
              <w:t xml:space="preserve">Провода неизолированные для воздушных линий электропередачи. 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26" name="Рисунок 26" descr="ГОСТ 12179-76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ГОСТ 12179-76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12179-76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 И ПРОВОДА Метод определения тангенса угла диэлектрических потерь.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27" name="Рисунок 27" descr="ГОСТ 12182.0-80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ГОСТ 12182.0-80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12182.0-80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 Методы проверки стойкости к механическим воздействиям Общие требования.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28" name="Рисунок 28" descr="ГОСТ 12182.1-80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ГОСТ 12182.1-80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12182.1-80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 Методы проверки стойкости к многократному перегибу через систему роликов.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29" name="Рисунок 29" descr="ГОСТ 12182.2-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ГОСТ 12182.2-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12182.2-80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 Метод проверки стойкости к навиванию.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lastRenderedPageBreak/>
              <w:drawing>
                <wp:inline distT="0" distB="0" distL="0" distR="0">
                  <wp:extent cx="336550" cy="336550"/>
                  <wp:effectExtent l="19050" t="0" r="6350" b="0"/>
                  <wp:docPr id="30" name="Рисунок 30" descr="ГОСТ 12182.3-80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ГОСТ 12182.3-80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12182.3-80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 Методы проверки стойкости к изгибу с осевым кручением.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31" name="Рисунок 31" descr="ГОСТ 12182.4-80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ГОСТ 12182.4-80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12182.4-80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 Метод проверки стойкости к перемотке.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32" name="Рисунок 32" descr="ГОСТ 12182.5-80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ГОСТ 12182.5-80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12182.5-80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 Метод проверки стойкости к растяжению.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33" name="Рисунок 33" descr="ГОСТ 12182.6-80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ГОСТ 12182.6-80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12182.6-80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 Метод проверки стойкости к раздавливанию.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34" name="Рисунок 34" descr="ГОСТ 12182.7-80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ГОСТ 12182.7-80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12182.7-80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 Метод проверки стойкости к осевому кручению.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35" name="Рисунок 35" descr="ГОСТ 12182.8-80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ГОСТ 12182.8-80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12182.8-80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 Метод проверки стойкости к изгибу.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36" name="Рисунок 36" descr="ГОСТ 17491-80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ГОСТ 17491-80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17491-80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 С РЕЗИНОВОЙ И ПЛАСТМАССОВОЙ ИЗОЛЯЦИЕЙ И ОБОЛОЧКОЙ Методы испытания на холодостойкость.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37" name="Рисунок 37" descr="ГОСТ 22220-76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ГОСТ 22220-76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22220-76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 Методы определения стойкости изоляции и оболочек из поливинилхлоридного пластиката к растрескиванию и деформации при повышенной температуре.</w:t>
            </w:r>
          </w:p>
        </w:tc>
      </w:tr>
      <w:tr w:rsidR="006562F8" w:rsidRPr="006562F8" w:rsidTr="006562F8">
        <w:trPr>
          <w:tblCellSpacing w:w="15" w:type="dxa"/>
        </w:trPr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GB"/>
              </w:rPr>
              <w:drawing>
                <wp:inline distT="0" distB="0" distL="0" distR="0">
                  <wp:extent cx="336550" cy="336550"/>
                  <wp:effectExtent l="19050" t="0" r="6350" b="0"/>
                  <wp:docPr id="38" name="Рисунок 38" descr="ГОСТ 25018-81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ГОСТ 25018-81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Default="006562F8">
            <w:pPr>
              <w:rPr>
                <w:sz w:val="24"/>
                <w:szCs w:val="24"/>
              </w:rPr>
            </w:pPr>
            <w:r>
              <w:t>ГОСТ 25018-81</w:t>
            </w:r>
          </w:p>
        </w:tc>
        <w:tc>
          <w:tcPr>
            <w:tcW w:w="0" w:type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6562F8" w:rsidRPr="006562F8" w:rsidRDefault="006562F8">
            <w:pPr>
              <w:rPr>
                <w:sz w:val="24"/>
                <w:szCs w:val="24"/>
                <w:lang w:val="ru-RU"/>
              </w:rPr>
            </w:pPr>
            <w:r w:rsidRPr="006562F8">
              <w:rPr>
                <w:lang w:val="ru-RU"/>
              </w:rPr>
              <w:t>КАБЕЛИ, ПРОВОДА И ШНУРЫ Методы определения механических показателей изоляции и оболочки.</w:t>
            </w:r>
          </w:p>
        </w:tc>
      </w:tr>
    </w:tbl>
    <w:p w:rsidR="006562F8" w:rsidRPr="003F1142" w:rsidRDefault="006562F8" w:rsidP="003F1142">
      <w:pPr>
        <w:tabs>
          <w:tab w:val="left" w:pos="2166"/>
        </w:tabs>
        <w:rPr>
          <w:sz w:val="24"/>
          <w:lang w:val="ru-RU"/>
        </w:rPr>
      </w:pPr>
    </w:p>
    <w:sectPr w:rsidR="006562F8" w:rsidRPr="003F1142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941" w:rsidRDefault="00F31941" w:rsidP="00077DEB">
      <w:pPr>
        <w:spacing w:after="0" w:line="240" w:lineRule="auto"/>
      </w:pPr>
      <w:r>
        <w:separator/>
      </w:r>
    </w:p>
  </w:endnote>
  <w:endnote w:type="continuationSeparator" w:id="0">
    <w:p w:rsidR="00F31941" w:rsidRDefault="00F31941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941" w:rsidRDefault="00F31941" w:rsidP="00077DEB">
      <w:pPr>
        <w:spacing w:after="0" w:line="240" w:lineRule="auto"/>
      </w:pPr>
      <w:r>
        <w:separator/>
      </w:r>
    </w:p>
  </w:footnote>
  <w:footnote w:type="continuationSeparator" w:id="0">
    <w:p w:rsidR="00F31941" w:rsidRDefault="00F31941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1"/>
  </w:num>
  <w:num w:numId="4">
    <w:abstractNumId w:val="7"/>
  </w:num>
  <w:num w:numId="5">
    <w:abstractNumId w:val="8"/>
  </w:num>
  <w:num w:numId="6">
    <w:abstractNumId w:val="4"/>
  </w:num>
  <w:num w:numId="7">
    <w:abstractNumId w:val="15"/>
  </w:num>
  <w:num w:numId="8">
    <w:abstractNumId w:val="0"/>
  </w:num>
  <w:num w:numId="9">
    <w:abstractNumId w:val="14"/>
  </w:num>
  <w:num w:numId="10">
    <w:abstractNumId w:val="11"/>
  </w:num>
  <w:num w:numId="11">
    <w:abstractNumId w:val="22"/>
  </w:num>
  <w:num w:numId="12">
    <w:abstractNumId w:val="2"/>
  </w:num>
  <w:num w:numId="13">
    <w:abstractNumId w:val="5"/>
  </w:num>
  <w:num w:numId="14">
    <w:abstractNumId w:val="3"/>
  </w:num>
  <w:num w:numId="15">
    <w:abstractNumId w:val="12"/>
  </w:num>
  <w:num w:numId="16">
    <w:abstractNumId w:val="16"/>
  </w:num>
  <w:num w:numId="17">
    <w:abstractNumId w:val="17"/>
  </w:num>
  <w:num w:numId="18">
    <w:abstractNumId w:val="18"/>
  </w:num>
  <w:num w:numId="19">
    <w:abstractNumId w:val="20"/>
  </w:num>
  <w:num w:numId="20">
    <w:abstractNumId w:val="6"/>
  </w:num>
  <w:num w:numId="21">
    <w:abstractNumId w:val="13"/>
  </w:num>
  <w:num w:numId="22">
    <w:abstractNumId w:val="19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22352"/>
    <w:rsid w:val="00025441"/>
    <w:rsid w:val="00027A5A"/>
    <w:rsid w:val="00040F32"/>
    <w:rsid w:val="00057E9D"/>
    <w:rsid w:val="0006161B"/>
    <w:rsid w:val="00062B79"/>
    <w:rsid w:val="0007399E"/>
    <w:rsid w:val="0007559E"/>
    <w:rsid w:val="00077DEB"/>
    <w:rsid w:val="000A5F62"/>
    <w:rsid w:val="000B2B1B"/>
    <w:rsid w:val="000C5CD3"/>
    <w:rsid w:val="000D387C"/>
    <w:rsid w:val="000D79CD"/>
    <w:rsid w:val="000E6364"/>
    <w:rsid w:val="000F023E"/>
    <w:rsid w:val="000F199F"/>
    <w:rsid w:val="00137F40"/>
    <w:rsid w:val="00145AF4"/>
    <w:rsid w:val="00163A81"/>
    <w:rsid w:val="00167F77"/>
    <w:rsid w:val="00184978"/>
    <w:rsid w:val="00185F03"/>
    <w:rsid w:val="001A5724"/>
    <w:rsid w:val="001C6250"/>
    <w:rsid w:val="001C6EEF"/>
    <w:rsid w:val="001D6E39"/>
    <w:rsid w:val="001D7E86"/>
    <w:rsid w:val="001E31D9"/>
    <w:rsid w:val="001E42C7"/>
    <w:rsid w:val="001F0559"/>
    <w:rsid w:val="001F2BEB"/>
    <w:rsid w:val="001F3263"/>
    <w:rsid w:val="001F58F1"/>
    <w:rsid w:val="00207EF3"/>
    <w:rsid w:val="00215B64"/>
    <w:rsid w:val="002171FE"/>
    <w:rsid w:val="002406B9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324543"/>
    <w:rsid w:val="0032714D"/>
    <w:rsid w:val="00354EFF"/>
    <w:rsid w:val="0037664A"/>
    <w:rsid w:val="00386FA0"/>
    <w:rsid w:val="00392E77"/>
    <w:rsid w:val="003B3491"/>
    <w:rsid w:val="003D1014"/>
    <w:rsid w:val="003D2D1E"/>
    <w:rsid w:val="003E3ECA"/>
    <w:rsid w:val="003F1142"/>
    <w:rsid w:val="00400FCD"/>
    <w:rsid w:val="00411964"/>
    <w:rsid w:val="0041455D"/>
    <w:rsid w:val="00415B49"/>
    <w:rsid w:val="004605A3"/>
    <w:rsid w:val="004643D4"/>
    <w:rsid w:val="00465824"/>
    <w:rsid w:val="004723E4"/>
    <w:rsid w:val="00492F61"/>
    <w:rsid w:val="004A648B"/>
    <w:rsid w:val="004A7BCC"/>
    <w:rsid w:val="004D68B3"/>
    <w:rsid w:val="004D7AC1"/>
    <w:rsid w:val="004F48F0"/>
    <w:rsid w:val="004F4C40"/>
    <w:rsid w:val="004F589F"/>
    <w:rsid w:val="0051784A"/>
    <w:rsid w:val="005204FC"/>
    <w:rsid w:val="00520D10"/>
    <w:rsid w:val="005258D7"/>
    <w:rsid w:val="00527027"/>
    <w:rsid w:val="005314BE"/>
    <w:rsid w:val="00531A21"/>
    <w:rsid w:val="00534B38"/>
    <w:rsid w:val="0054544C"/>
    <w:rsid w:val="005554DD"/>
    <w:rsid w:val="005B6D29"/>
    <w:rsid w:val="005C004C"/>
    <w:rsid w:val="005C26FE"/>
    <w:rsid w:val="005D0D04"/>
    <w:rsid w:val="005E56BA"/>
    <w:rsid w:val="005F1C62"/>
    <w:rsid w:val="00606654"/>
    <w:rsid w:val="006079AA"/>
    <w:rsid w:val="006236C0"/>
    <w:rsid w:val="006244D1"/>
    <w:rsid w:val="00625E8D"/>
    <w:rsid w:val="0062708F"/>
    <w:rsid w:val="006325EC"/>
    <w:rsid w:val="00643171"/>
    <w:rsid w:val="006541EA"/>
    <w:rsid w:val="00654C6D"/>
    <w:rsid w:val="006562F8"/>
    <w:rsid w:val="0066553B"/>
    <w:rsid w:val="006D51D9"/>
    <w:rsid w:val="006E3D8F"/>
    <w:rsid w:val="00707435"/>
    <w:rsid w:val="00714144"/>
    <w:rsid w:val="007357CE"/>
    <w:rsid w:val="00737451"/>
    <w:rsid w:val="00761B56"/>
    <w:rsid w:val="00763CA0"/>
    <w:rsid w:val="0077000A"/>
    <w:rsid w:val="00793985"/>
    <w:rsid w:val="007B7F85"/>
    <w:rsid w:val="007C6F0E"/>
    <w:rsid w:val="007E5C9A"/>
    <w:rsid w:val="007F1286"/>
    <w:rsid w:val="0080065E"/>
    <w:rsid w:val="00815D92"/>
    <w:rsid w:val="00820E21"/>
    <w:rsid w:val="008228F3"/>
    <w:rsid w:val="00852ED9"/>
    <w:rsid w:val="0085332B"/>
    <w:rsid w:val="008568AA"/>
    <w:rsid w:val="00871F50"/>
    <w:rsid w:val="00887488"/>
    <w:rsid w:val="008A6A7F"/>
    <w:rsid w:val="008B5599"/>
    <w:rsid w:val="008C4FF6"/>
    <w:rsid w:val="008D1184"/>
    <w:rsid w:val="009063D8"/>
    <w:rsid w:val="00965A77"/>
    <w:rsid w:val="0097078B"/>
    <w:rsid w:val="009768B9"/>
    <w:rsid w:val="009807AE"/>
    <w:rsid w:val="009828B0"/>
    <w:rsid w:val="00992C34"/>
    <w:rsid w:val="009A02D5"/>
    <w:rsid w:val="009A4887"/>
    <w:rsid w:val="009B2614"/>
    <w:rsid w:val="009C5449"/>
    <w:rsid w:val="009C62A4"/>
    <w:rsid w:val="009D52FA"/>
    <w:rsid w:val="009E0F8D"/>
    <w:rsid w:val="009E7D7F"/>
    <w:rsid w:val="009F1B25"/>
    <w:rsid w:val="00A0545F"/>
    <w:rsid w:val="00A07566"/>
    <w:rsid w:val="00A2440E"/>
    <w:rsid w:val="00A30FA7"/>
    <w:rsid w:val="00A4483B"/>
    <w:rsid w:val="00A626BC"/>
    <w:rsid w:val="00A630DC"/>
    <w:rsid w:val="00A635BC"/>
    <w:rsid w:val="00A754BF"/>
    <w:rsid w:val="00A762D0"/>
    <w:rsid w:val="00AA5335"/>
    <w:rsid w:val="00AB55C9"/>
    <w:rsid w:val="00AE00C8"/>
    <w:rsid w:val="00AE6D3B"/>
    <w:rsid w:val="00AF240F"/>
    <w:rsid w:val="00AF65E2"/>
    <w:rsid w:val="00B13A9F"/>
    <w:rsid w:val="00B23DAF"/>
    <w:rsid w:val="00B5591F"/>
    <w:rsid w:val="00B63B29"/>
    <w:rsid w:val="00B65E7F"/>
    <w:rsid w:val="00B70851"/>
    <w:rsid w:val="00B729FF"/>
    <w:rsid w:val="00B75218"/>
    <w:rsid w:val="00B8416D"/>
    <w:rsid w:val="00B9416F"/>
    <w:rsid w:val="00B9556B"/>
    <w:rsid w:val="00BB1BDB"/>
    <w:rsid w:val="00BB67EA"/>
    <w:rsid w:val="00BC6786"/>
    <w:rsid w:val="00BE6879"/>
    <w:rsid w:val="00C135CC"/>
    <w:rsid w:val="00C20AF8"/>
    <w:rsid w:val="00C22362"/>
    <w:rsid w:val="00C52FD3"/>
    <w:rsid w:val="00C5365B"/>
    <w:rsid w:val="00C57128"/>
    <w:rsid w:val="00C751DB"/>
    <w:rsid w:val="00C866CD"/>
    <w:rsid w:val="00C8686D"/>
    <w:rsid w:val="00CC3BB7"/>
    <w:rsid w:val="00CC4B71"/>
    <w:rsid w:val="00CC7551"/>
    <w:rsid w:val="00CE039C"/>
    <w:rsid w:val="00D1713A"/>
    <w:rsid w:val="00D501C5"/>
    <w:rsid w:val="00D55BA5"/>
    <w:rsid w:val="00D6679F"/>
    <w:rsid w:val="00D67388"/>
    <w:rsid w:val="00D928EF"/>
    <w:rsid w:val="00DB0886"/>
    <w:rsid w:val="00DB41D3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EC50BA"/>
    <w:rsid w:val="00ED3C0A"/>
    <w:rsid w:val="00F0353A"/>
    <w:rsid w:val="00F24F94"/>
    <w:rsid w:val="00F3043C"/>
    <w:rsid w:val="00F30F5B"/>
    <w:rsid w:val="00F31941"/>
    <w:rsid w:val="00F44BA2"/>
    <w:rsid w:val="00F47C86"/>
    <w:rsid w:val="00F54D09"/>
    <w:rsid w:val="00F67955"/>
    <w:rsid w:val="00F70055"/>
    <w:rsid w:val="00F94382"/>
    <w:rsid w:val="00FB7040"/>
    <w:rsid w:val="00FC4AB5"/>
    <w:rsid w:val="00FD4D01"/>
    <w:rsid w:val="00FD6BFD"/>
    <w:rsid w:val="00FF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8" type="connector" idref="#_x0000_s1031"/>
        <o:r id="V:Rule9" type="connector" idref="#_x0000_s1035"/>
        <o:r id="V:Rule10" type="connector" idref="#_x0000_s1032"/>
        <o:r id="V:Rule11" type="connector" idref="#_x0000_s1037"/>
        <o:r id="V:Rule12" type="connector" idref="#_x0000_s1038"/>
        <o:r id="V:Rule13" type="connector" idref="#_x0000_s1036"/>
        <o:r id="V:Rule14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bel-info.ru/images/PDF/gost10348-80.pdf" TargetMode="External"/><Relationship Id="rId13" Type="http://schemas.openxmlformats.org/officeDocument/2006/relationships/hyperlink" Target="https://www.cabel-info.ru/images/PDF/gost23286-78.pdf" TargetMode="External"/><Relationship Id="rId18" Type="http://schemas.openxmlformats.org/officeDocument/2006/relationships/hyperlink" Target="https://www.cabel-info.ru/images/PDF/gostmek332296.doc" TargetMode="External"/><Relationship Id="rId26" Type="http://schemas.openxmlformats.org/officeDocument/2006/relationships/hyperlink" Target="https://www.cabel-info.ru/images/PDF/gost6323-79.pdf" TargetMode="External"/><Relationship Id="rId39" Type="http://schemas.openxmlformats.org/officeDocument/2006/relationships/hyperlink" Target="https://www.cabel-info.ru/images/PDF/gost12182_6-80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abel-info.ru/images/PDF/gost12_2_007_14-75.pdf" TargetMode="External"/><Relationship Id="rId34" Type="http://schemas.openxmlformats.org/officeDocument/2006/relationships/hyperlink" Target="https://www.cabel-info.ru/images/PDF/gost12182_0-80.pdf" TargetMode="External"/><Relationship Id="rId42" Type="http://schemas.openxmlformats.org/officeDocument/2006/relationships/hyperlink" Target="https://www.cabel-info.ru/images/PDF/gost17491-80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abel-info.ru/images/PDF/gost15845-80.pdf" TargetMode="External"/><Relationship Id="rId17" Type="http://schemas.openxmlformats.org/officeDocument/2006/relationships/hyperlink" Target="https://www.cabel-info.ru/images/PDF/gostmek332196.doc" TargetMode="External"/><Relationship Id="rId25" Type="http://schemas.openxmlformats.org/officeDocument/2006/relationships/hyperlink" Target="https://www.cabel-info.ru/images/PDF/gost3345-76.pdf" TargetMode="External"/><Relationship Id="rId33" Type="http://schemas.openxmlformats.org/officeDocument/2006/relationships/hyperlink" Target="https://www.cabel-info.ru/images/PDF/gost12179-76.pdf" TargetMode="External"/><Relationship Id="rId38" Type="http://schemas.openxmlformats.org/officeDocument/2006/relationships/hyperlink" Target="https://www.cabel-info.ru/images/PDF/gost12182_5-80.pdf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abel-info.ru/images/PDF/gost7399-97.pdf" TargetMode="External"/><Relationship Id="rId20" Type="http://schemas.openxmlformats.org/officeDocument/2006/relationships/hyperlink" Target="https://www.cabel-info.ru/images/PDF/gostmek60227502.doc" TargetMode="External"/><Relationship Id="rId29" Type="http://schemas.openxmlformats.org/officeDocument/2006/relationships/hyperlink" Target="https://www.cabel-info.ru/images/PDF/gost10971-78.pdf" TargetMode="External"/><Relationship Id="rId41" Type="http://schemas.openxmlformats.org/officeDocument/2006/relationships/hyperlink" Target="https://www.cabel-info.ru/images/PDF/gost12182_8-8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bel-info.ru/images/PDF/gost12177-79.pdf" TargetMode="External"/><Relationship Id="rId24" Type="http://schemas.openxmlformats.org/officeDocument/2006/relationships/hyperlink" Target="https://www.cabel-info.ru/images/PDF/gost2990-78.pdf" TargetMode="External"/><Relationship Id="rId32" Type="http://schemas.openxmlformats.org/officeDocument/2006/relationships/hyperlink" Target="https://www.cabel-info.ru/images/PDF/gost839-80.pdf" TargetMode="External"/><Relationship Id="rId37" Type="http://schemas.openxmlformats.org/officeDocument/2006/relationships/hyperlink" Target="https://www.cabel-info.ru/images/PDF/gost12182_4-80.pdf" TargetMode="External"/><Relationship Id="rId40" Type="http://schemas.openxmlformats.org/officeDocument/2006/relationships/hyperlink" Target="https://www.cabel-info.ru/images/PDF/gost12182_7-80.pdf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abel-info.ru/images/PDF/gost50462-92.pdf" TargetMode="External"/><Relationship Id="rId23" Type="http://schemas.openxmlformats.org/officeDocument/2006/relationships/hyperlink" Target="https://www.cabel-info.ru/images/PDF/gost1508-78.pdf" TargetMode="External"/><Relationship Id="rId28" Type="http://schemas.openxmlformats.org/officeDocument/2006/relationships/hyperlink" Target="https://www.cabel-info.ru/images/PDF/gost7229-76.pdf" TargetMode="External"/><Relationship Id="rId36" Type="http://schemas.openxmlformats.org/officeDocument/2006/relationships/hyperlink" Target="https://www.cabel-info.ru/images/PDF/gost12182_3-80.pdf" TargetMode="External"/><Relationship Id="rId10" Type="http://schemas.openxmlformats.org/officeDocument/2006/relationships/hyperlink" Target="https://www.cabel-info.ru/images/PDF/gost12175-90.pdf" TargetMode="External"/><Relationship Id="rId19" Type="http://schemas.openxmlformats.org/officeDocument/2006/relationships/hyperlink" Target="https://www.cabel-info.ru/images/PDF/gostmek332396.doc" TargetMode="External"/><Relationship Id="rId31" Type="http://schemas.openxmlformats.org/officeDocument/2006/relationships/hyperlink" Target="https://www.cabel-info.ru/images/PDF/gost16442-80.pdf" TargetMode="External"/><Relationship Id="rId44" Type="http://schemas.openxmlformats.org/officeDocument/2006/relationships/hyperlink" Target="https://www.cabel-info.ru/images/PDF/gost25018-8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cabel-info.ru/images/PDF/gost433-73_97.pdf" TargetMode="External"/><Relationship Id="rId22" Type="http://schemas.openxmlformats.org/officeDocument/2006/relationships/hyperlink" Target="https://www.cabel-info.ru/images/PDF/gost4_143-85.pdf" TargetMode="External"/><Relationship Id="rId27" Type="http://schemas.openxmlformats.org/officeDocument/2006/relationships/hyperlink" Target="https://www.cabel-info.ru/images/PDF/gost7006-72.pdf" TargetMode="External"/><Relationship Id="rId30" Type="http://schemas.openxmlformats.org/officeDocument/2006/relationships/hyperlink" Target="https://www.cabel-info.ru/images/PDF/gost15125-92.pdf" TargetMode="External"/><Relationship Id="rId35" Type="http://schemas.openxmlformats.org/officeDocument/2006/relationships/hyperlink" Target="https://www.cabel-info.ru/images/PDF/gost12182_1-80.pdf" TargetMode="External"/><Relationship Id="rId43" Type="http://schemas.openxmlformats.org/officeDocument/2006/relationships/hyperlink" Target="https://www.cabel-info.ru/images/PDF/gost22220-7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A4617-5C1E-41E8-87BD-403B7237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55</cp:revision>
  <dcterms:created xsi:type="dcterms:W3CDTF">2021-01-06T17:31:00Z</dcterms:created>
  <dcterms:modified xsi:type="dcterms:W3CDTF">2021-02-21T04:37:00Z</dcterms:modified>
</cp:coreProperties>
</file>