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047" w:rsidRPr="00746626" w:rsidRDefault="00B53047" w:rsidP="00746626">
      <w:pPr>
        <w:jc w:val="center"/>
        <w:rPr>
          <w:b/>
          <w:sz w:val="32"/>
          <w:lang w:val="ru-RU"/>
        </w:rPr>
      </w:pPr>
      <w:r w:rsidRPr="00746626">
        <w:rPr>
          <w:b/>
          <w:sz w:val="32"/>
          <w:lang w:val="ru-RU"/>
        </w:rPr>
        <w:t>Особенности наладки систем  эксплуатация манипуляторов</w:t>
      </w:r>
    </w:p>
    <w:p w:rsidR="00B53047" w:rsidRDefault="00D65933" w:rsidP="00B53047">
      <w:pPr>
        <w:rPr>
          <w:sz w:val="24"/>
          <w:lang w:val="ru-RU"/>
        </w:rPr>
      </w:pPr>
      <w:r>
        <w:rPr>
          <w:sz w:val="24"/>
          <w:lang w:val="ru-RU"/>
        </w:rPr>
        <w:t>1 Проверка филь</w:t>
      </w:r>
      <w:r w:rsidR="00225420">
        <w:rPr>
          <w:sz w:val="24"/>
          <w:lang w:val="ru-RU"/>
        </w:rPr>
        <w:t>т</w:t>
      </w:r>
      <w:r>
        <w:rPr>
          <w:sz w:val="24"/>
          <w:lang w:val="ru-RU"/>
        </w:rPr>
        <w:t>ров.</w:t>
      </w:r>
    </w:p>
    <w:p w:rsidR="00D65933" w:rsidRDefault="00D65933" w:rsidP="00B53047">
      <w:pPr>
        <w:rPr>
          <w:sz w:val="24"/>
          <w:lang w:val="ru-RU"/>
        </w:rPr>
      </w:pPr>
      <w:r>
        <w:rPr>
          <w:sz w:val="24"/>
          <w:lang w:val="ru-RU"/>
        </w:rPr>
        <w:t>2 пров</w:t>
      </w:r>
      <w:r w:rsidR="00225420">
        <w:rPr>
          <w:sz w:val="24"/>
          <w:lang w:val="ru-RU"/>
        </w:rPr>
        <w:t>е</w:t>
      </w:r>
      <w:r>
        <w:rPr>
          <w:sz w:val="24"/>
          <w:lang w:val="ru-RU"/>
        </w:rPr>
        <w:t>дение своевременно ТО</w:t>
      </w:r>
    </w:p>
    <w:p w:rsidR="00D65933" w:rsidRDefault="00D65933" w:rsidP="00B53047">
      <w:pPr>
        <w:rPr>
          <w:sz w:val="24"/>
          <w:lang w:val="ru-RU"/>
        </w:rPr>
      </w:pPr>
      <w:r>
        <w:rPr>
          <w:sz w:val="24"/>
          <w:lang w:val="ru-RU"/>
        </w:rPr>
        <w:t>3 использование в заданных условиях.</w:t>
      </w:r>
    </w:p>
    <w:p w:rsidR="00D65933" w:rsidRDefault="00D65933" w:rsidP="00B53047">
      <w:pPr>
        <w:rPr>
          <w:sz w:val="24"/>
          <w:lang w:val="ru-RU"/>
        </w:rPr>
      </w:pPr>
      <w:r>
        <w:rPr>
          <w:sz w:val="24"/>
          <w:lang w:val="ru-RU"/>
        </w:rPr>
        <w:t>4 использования в заданных нагрузках.</w:t>
      </w:r>
    </w:p>
    <w:p w:rsidR="00D65933" w:rsidRDefault="00D65933" w:rsidP="00B53047">
      <w:pPr>
        <w:rPr>
          <w:sz w:val="24"/>
          <w:lang w:val="ru-RU"/>
        </w:rPr>
      </w:pPr>
      <w:r>
        <w:rPr>
          <w:sz w:val="24"/>
          <w:lang w:val="ru-RU"/>
        </w:rPr>
        <w:t>Внимательно относится к сроку службы прокладок и других трущихся механизмов.</w:t>
      </w:r>
    </w:p>
    <w:p w:rsidR="00D65933" w:rsidRDefault="00225420" w:rsidP="00B53047">
      <w:pPr>
        <w:rPr>
          <w:sz w:val="24"/>
          <w:lang w:val="ru-RU"/>
        </w:rPr>
      </w:pPr>
      <w:r>
        <w:rPr>
          <w:sz w:val="24"/>
          <w:lang w:val="ru-RU"/>
        </w:rPr>
        <w:t xml:space="preserve">Оценивать правильно </w:t>
      </w:r>
      <w:proofErr w:type="spellStart"/>
      <w:r>
        <w:rPr>
          <w:sz w:val="24"/>
          <w:lang w:val="ru-RU"/>
        </w:rPr>
        <w:t>грузоподьё</w:t>
      </w:r>
      <w:r w:rsidR="00F55058">
        <w:rPr>
          <w:sz w:val="24"/>
          <w:lang w:val="ru-RU"/>
        </w:rPr>
        <w:t>мность</w:t>
      </w:r>
      <w:proofErr w:type="spellEnd"/>
      <w:r w:rsidR="00F55058">
        <w:rPr>
          <w:sz w:val="24"/>
          <w:lang w:val="ru-RU"/>
        </w:rPr>
        <w:t xml:space="preserve"> и рабочую зону.</w:t>
      </w:r>
    </w:p>
    <w:p w:rsidR="003D2B99" w:rsidRDefault="003D2B99" w:rsidP="00B53047">
      <w:pPr>
        <w:rPr>
          <w:sz w:val="24"/>
          <w:lang w:val="ru-RU"/>
        </w:rPr>
      </w:pPr>
      <w:r>
        <w:rPr>
          <w:sz w:val="24"/>
          <w:lang w:val="ru-RU"/>
        </w:rPr>
        <w:t>Необходимо иметь разрешение и сертификат на проведение работ.</w:t>
      </w:r>
    </w:p>
    <w:p w:rsidR="003D2B99" w:rsidRDefault="003D2B99" w:rsidP="00B53047">
      <w:pPr>
        <w:rPr>
          <w:sz w:val="24"/>
          <w:lang w:val="ru-RU"/>
        </w:rPr>
      </w:pPr>
    </w:p>
    <w:p w:rsidR="003D2B99" w:rsidRDefault="003D2B99" w:rsidP="00B53047">
      <w:pPr>
        <w:rPr>
          <w:sz w:val="24"/>
          <w:lang w:val="ru-RU"/>
        </w:rPr>
      </w:pPr>
      <w:r>
        <w:rPr>
          <w:sz w:val="24"/>
          <w:lang w:val="ru-RU"/>
        </w:rPr>
        <w:t>Датчик контроля массы в наличии и не позволяет  перегружать рабочие о</w:t>
      </w:r>
      <w:r w:rsidR="00225420">
        <w:rPr>
          <w:sz w:val="24"/>
          <w:lang w:val="ru-RU"/>
        </w:rPr>
        <w:t>р</w:t>
      </w:r>
      <w:r>
        <w:rPr>
          <w:sz w:val="24"/>
          <w:lang w:val="ru-RU"/>
        </w:rPr>
        <w:t>ганы.</w:t>
      </w:r>
    </w:p>
    <w:p w:rsidR="003D2B99" w:rsidRDefault="003D2B99" w:rsidP="00B53047">
      <w:pPr>
        <w:rPr>
          <w:sz w:val="24"/>
          <w:lang w:val="ru-RU"/>
        </w:rPr>
      </w:pPr>
      <w:r>
        <w:rPr>
          <w:sz w:val="24"/>
          <w:lang w:val="ru-RU"/>
        </w:rPr>
        <w:t>Основание для манипуляторов должно быть идеально горизонтально.</w:t>
      </w:r>
    </w:p>
    <w:p w:rsidR="00F55058" w:rsidRDefault="00F55058" w:rsidP="00B53047">
      <w:pPr>
        <w:rPr>
          <w:sz w:val="24"/>
          <w:lang w:val="ru-RU"/>
        </w:rPr>
      </w:pPr>
      <w:r>
        <w:rPr>
          <w:noProof/>
          <w:sz w:val="24"/>
          <w:lang w:eastAsia="en-GB"/>
        </w:rPr>
        <w:drawing>
          <wp:inline distT="0" distB="0" distL="0" distR="0">
            <wp:extent cx="5727700" cy="2969895"/>
            <wp:effectExtent l="19050" t="0" r="635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69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058" w:rsidRDefault="00F55058" w:rsidP="00B53047">
      <w:pPr>
        <w:rPr>
          <w:sz w:val="24"/>
          <w:lang w:val="ru-RU"/>
        </w:rPr>
      </w:pPr>
    </w:p>
    <w:p w:rsidR="00D65933" w:rsidRDefault="00D65933" w:rsidP="00B53047">
      <w:pPr>
        <w:rPr>
          <w:sz w:val="24"/>
          <w:lang w:val="ru-RU"/>
        </w:rPr>
      </w:pPr>
    </w:p>
    <w:p w:rsidR="00225420" w:rsidRDefault="00225420" w:rsidP="00B53047">
      <w:pPr>
        <w:rPr>
          <w:sz w:val="24"/>
          <w:lang w:val="ru-RU"/>
        </w:rPr>
      </w:pPr>
    </w:p>
    <w:p w:rsidR="00225420" w:rsidRDefault="00225420" w:rsidP="00B53047">
      <w:pPr>
        <w:rPr>
          <w:sz w:val="24"/>
          <w:lang w:val="ru-RU"/>
        </w:rPr>
      </w:pPr>
    </w:p>
    <w:p w:rsidR="00225420" w:rsidRDefault="00225420" w:rsidP="00B53047">
      <w:pPr>
        <w:rPr>
          <w:sz w:val="24"/>
          <w:lang w:val="ru-RU"/>
        </w:rPr>
      </w:pPr>
    </w:p>
    <w:p w:rsidR="00225420" w:rsidRDefault="00225420" w:rsidP="00B53047">
      <w:pPr>
        <w:rPr>
          <w:sz w:val="24"/>
          <w:lang w:val="ru-RU"/>
        </w:rPr>
      </w:pPr>
    </w:p>
    <w:p w:rsidR="00B53047" w:rsidRPr="00B53047" w:rsidRDefault="00B53047" w:rsidP="00B53047">
      <w:pPr>
        <w:rPr>
          <w:color w:val="666666"/>
          <w:lang w:val="ru-RU"/>
        </w:rPr>
      </w:pPr>
      <w:r w:rsidRPr="00B53047">
        <w:rPr>
          <w:rFonts w:ascii="Arial" w:hAnsi="Arial" w:cs="Arial"/>
          <w:b/>
          <w:bCs/>
          <w:color w:val="414141"/>
          <w:sz w:val="21"/>
          <w:szCs w:val="21"/>
          <w:lang w:val="ru-RU"/>
        </w:rPr>
        <w:lastRenderedPageBreak/>
        <w:t>Кинематические схемы</w:t>
      </w:r>
      <w:r>
        <w:rPr>
          <w:rFonts w:ascii="Arial" w:hAnsi="Arial" w:cs="Arial"/>
          <w:b/>
          <w:bCs/>
          <w:color w:val="414141"/>
          <w:sz w:val="21"/>
          <w:szCs w:val="21"/>
        </w:rPr>
        <w:t> </w:t>
      </w:r>
      <w:r w:rsidRPr="00B53047">
        <w:rPr>
          <w:rFonts w:ascii="Arial" w:hAnsi="Arial" w:cs="Arial"/>
          <w:b/>
          <w:bCs/>
          <w:color w:val="414141"/>
          <w:sz w:val="21"/>
          <w:szCs w:val="21"/>
          <w:lang w:val="ru-RU"/>
        </w:rPr>
        <w:t>манипуляторов</w:t>
      </w:r>
      <w:r w:rsidRPr="00B53047">
        <w:rPr>
          <w:color w:val="666666"/>
          <w:lang w:val="ru-RU"/>
        </w:rPr>
        <w:t xml:space="preserve"> </w:t>
      </w:r>
    </w:p>
    <w:p w:rsidR="00B53047" w:rsidRDefault="00B53047" w:rsidP="00B53047">
      <w:pPr>
        <w:pStyle w:val="a9"/>
        <w:rPr>
          <w:color w:val="666666"/>
        </w:rPr>
      </w:pPr>
      <w:r>
        <w:rPr>
          <w:noProof/>
          <w:color w:val="666666"/>
        </w:rPr>
        <w:drawing>
          <wp:inline distT="0" distB="0" distL="0" distR="0">
            <wp:extent cx="3167248" cy="1960473"/>
            <wp:effectExtent l="19050" t="0" r="0" b="0"/>
            <wp:docPr id="8" name="Рисунок 2" descr="http://stroy-technics.ru/gallery/pogruzochnye-manipuljatory/image_1_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roy-technics.ru/gallery/pogruzochnye-manipuljatory/image_1_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380" cy="196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047" w:rsidRDefault="00B53047" w:rsidP="00B53047">
      <w:pPr>
        <w:pStyle w:val="a9"/>
        <w:rPr>
          <w:color w:val="666666"/>
        </w:rPr>
      </w:pPr>
      <w:r>
        <w:rPr>
          <w:color w:val="666666"/>
        </w:rPr>
        <w:t xml:space="preserve">. </w:t>
      </w:r>
      <w:proofErr w:type="spellStart"/>
      <w:r>
        <w:rPr>
          <w:color w:val="666666"/>
        </w:rPr>
        <w:t>Обслуживаемые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объемы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манипуляторов</w:t>
      </w:r>
      <w:proofErr w:type="spellEnd"/>
      <w:r>
        <w:rPr>
          <w:color w:val="666666"/>
        </w:rPr>
        <w:t xml:space="preserve"> </w:t>
      </w:r>
    </w:p>
    <w:p w:rsidR="00B53047" w:rsidRDefault="00B53047" w:rsidP="00B53047">
      <w:pPr>
        <w:pStyle w:val="a9"/>
        <w:rPr>
          <w:color w:val="666666"/>
        </w:rPr>
      </w:pPr>
      <w:r>
        <w:rPr>
          <w:noProof/>
          <w:color w:val="666666"/>
        </w:rPr>
        <w:drawing>
          <wp:inline distT="0" distB="0" distL="0" distR="0">
            <wp:extent cx="2845435" cy="2033905"/>
            <wp:effectExtent l="19050" t="0" r="0" b="0"/>
            <wp:docPr id="3" name="Рисунок 3" descr="http://stroy-technics.ru/gallery/pogruzochnye-manipuljatory/image_1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roy-technics.ru/gallery/pogruzochnye-manipuljatory/image_1_9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435" cy="203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047" w:rsidRDefault="00B53047" w:rsidP="00B53047">
      <w:pPr>
        <w:pStyle w:val="a9"/>
        <w:rPr>
          <w:color w:val="666666"/>
        </w:rPr>
      </w:pPr>
      <w:r>
        <w:rPr>
          <w:noProof/>
          <w:color w:val="666666"/>
        </w:rPr>
        <w:drawing>
          <wp:inline distT="0" distB="0" distL="0" distR="0">
            <wp:extent cx="3152775" cy="2479675"/>
            <wp:effectExtent l="19050" t="0" r="9525" b="0"/>
            <wp:docPr id="4" name="Рисунок 4" descr="http://stroy-technics.ru/gallery/pogruzochnye-manipuljatory/image_1_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roy-technics.ru/gallery/pogruzochnye-manipuljatory/image_1_1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047" w:rsidRPr="00B53047" w:rsidRDefault="00B53047" w:rsidP="00B53047">
      <w:pPr>
        <w:pStyle w:val="a9"/>
        <w:rPr>
          <w:color w:val="666666"/>
          <w:lang w:val="ru-RU"/>
        </w:rPr>
      </w:pPr>
      <w:r w:rsidRPr="00B53047">
        <w:rPr>
          <w:color w:val="666666"/>
          <w:lang w:val="ru-RU"/>
        </w:rPr>
        <w:t xml:space="preserve">Кинематические схемы манипуляторов с базовой маневренностью </w:t>
      </w:r>
    </w:p>
    <w:p w:rsidR="00B53047" w:rsidRDefault="00B53047" w:rsidP="00B53047">
      <w:pPr>
        <w:pStyle w:val="a9"/>
        <w:rPr>
          <w:color w:val="666666"/>
        </w:rPr>
      </w:pPr>
      <w:r>
        <w:rPr>
          <w:noProof/>
          <w:color w:val="666666"/>
        </w:rPr>
        <w:lastRenderedPageBreak/>
        <w:drawing>
          <wp:inline distT="0" distB="0" distL="0" distR="0">
            <wp:extent cx="2277923" cy="1675181"/>
            <wp:effectExtent l="19050" t="0" r="8077" b="0"/>
            <wp:docPr id="5" name="Рисунок 5" descr="http://stroy-technics.ru/gallery/pogruzochnye-manipuljatory/image_1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troy-technics.ru/gallery/pogruzochnye-manipuljatory/image_1_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81" cy="167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047" w:rsidRDefault="00B53047" w:rsidP="00B53047">
      <w:pPr>
        <w:pStyle w:val="a9"/>
        <w:rPr>
          <w:color w:val="666666"/>
        </w:rPr>
      </w:pPr>
      <w:r>
        <w:rPr>
          <w:color w:val="666666"/>
        </w:rPr>
        <w:t xml:space="preserve">. </w:t>
      </w:r>
      <w:proofErr w:type="spellStart"/>
      <w:r>
        <w:rPr>
          <w:color w:val="666666"/>
        </w:rPr>
        <w:t>Кинематическая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схема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манипулятора</w:t>
      </w:r>
      <w:proofErr w:type="spellEnd"/>
      <w:r>
        <w:rPr>
          <w:color w:val="666666"/>
        </w:rPr>
        <w:t xml:space="preserve"> </w:t>
      </w:r>
    </w:p>
    <w:p w:rsidR="00B53047" w:rsidRDefault="00B53047" w:rsidP="00B53047">
      <w:pPr>
        <w:pStyle w:val="a9"/>
        <w:rPr>
          <w:color w:val="666666"/>
        </w:rPr>
      </w:pPr>
      <w:r>
        <w:rPr>
          <w:noProof/>
          <w:color w:val="666666"/>
        </w:rPr>
        <w:drawing>
          <wp:inline distT="0" distB="0" distL="0" distR="0">
            <wp:extent cx="2431542" cy="1645920"/>
            <wp:effectExtent l="19050" t="0" r="6858" b="0"/>
            <wp:docPr id="6" name="Рисунок 6" descr="http://stroy-technics.ru/gallery/pogruzochnye-manipuljatory/image_1_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troy-technics.ru/gallery/pogruzochnye-manipuljatory/image_1_1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51" cy="164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047" w:rsidRPr="00A02F63" w:rsidRDefault="00B53047" w:rsidP="00B53047">
      <w:pPr>
        <w:pStyle w:val="a9"/>
        <w:rPr>
          <w:lang w:val="ru-RU"/>
        </w:rPr>
      </w:pPr>
      <w:r w:rsidRPr="00B53047">
        <w:rPr>
          <w:color w:val="666666"/>
          <w:lang w:val="ru-RU"/>
        </w:rPr>
        <w:t xml:space="preserve">Кинематическая схема манипулятора </w:t>
      </w:r>
    </w:p>
    <w:p w:rsidR="009823CB" w:rsidRDefault="009823CB" w:rsidP="006D500B">
      <w:pPr>
        <w:rPr>
          <w:sz w:val="24"/>
          <w:lang w:val="ru-RU"/>
        </w:rPr>
      </w:pPr>
    </w:p>
    <w:p w:rsidR="00B53047" w:rsidRDefault="00B53047" w:rsidP="006D500B">
      <w:pPr>
        <w:rPr>
          <w:sz w:val="24"/>
          <w:lang w:val="ru-RU"/>
        </w:rPr>
      </w:pPr>
      <w:r>
        <w:rPr>
          <w:sz w:val="24"/>
          <w:lang w:val="ru-RU"/>
        </w:rPr>
        <w:t>Наличие пневматики/механики/гидравлики/электроники/электрики</w:t>
      </w:r>
    </w:p>
    <w:p w:rsidR="00B53047" w:rsidRDefault="00B53047" w:rsidP="006D500B">
      <w:pPr>
        <w:rPr>
          <w:sz w:val="24"/>
          <w:lang w:val="ru-RU"/>
        </w:rPr>
      </w:pPr>
    </w:p>
    <w:p w:rsidR="00746626" w:rsidRDefault="00746626" w:rsidP="006D500B">
      <w:pPr>
        <w:rPr>
          <w:sz w:val="24"/>
          <w:lang w:val="ru-RU"/>
        </w:rPr>
      </w:pPr>
    </w:p>
    <w:p w:rsidR="00746626" w:rsidRDefault="00746626" w:rsidP="006D500B">
      <w:pPr>
        <w:rPr>
          <w:sz w:val="24"/>
          <w:lang w:val="ru-RU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3470300" cy="4637837"/>
            <wp:effectExtent l="19050" t="0" r="0" b="0"/>
            <wp:docPr id="24" name="Рисунок 24" descr="http://technology.snauka.ru/wp-content/uploads/2014/05/ri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technology.snauka.ru/wp-content/uploads/2014/05/ris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257" cy="46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626" w:rsidRDefault="00746626" w:rsidP="006D500B">
      <w:pPr>
        <w:rPr>
          <w:sz w:val="24"/>
          <w:lang w:val="ru-RU"/>
        </w:rPr>
      </w:pPr>
    </w:p>
    <w:p w:rsidR="00746626" w:rsidRDefault="00746626" w:rsidP="006D500B">
      <w:pPr>
        <w:rPr>
          <w:sz w:val="24"/>
          <w:lang w:val="ru-RU"/>
        </w:rPr>
      </w:pPr>
    </w:p>
    <w:p w:rsidR="00746626" w:rsidRDefault="00746626" w:rsidP="006D500B">
      <w:pPr>
        <w:rPr>
          <w:sz w:val="24"/>
          <w:lang w:val="ru-RU"/>
        </w:rPr>
      </w:pPr>
      <w:r>
        <w:rPr>
          <w:noProof/>
          <w:lang w:eastAsia="en-GB"/>
        </w:rPr>
        <w:drawing>
          <wp:inline distT="0" distB="0" distL="0" distR="0">
            <wp:extent cx="2812263" cy="1850746"/>
            <wp:effectExtent l="19050" t="0" r="7137" b="0"/>
            <wp:docPr id="27" name="Рисунок 27" descr="https://s.alicdn.com/@sc01/kf/HTB1S2kNnDnI8KJjy0Ffq6AdoVXaj/Industrial-manipulator-suction-cup-vacuum-lifter-f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s.alicdn.com/@sc01/kf/HTB1S2kNnDnI8KJjy0Ffq6AdoVXaj/Industrial-manipulator-suction-cup-vacuum-lifter-for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38" cy="1852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6626" w:rsidRDefault="00746626" w:rsidP="006D500B">
      <w:pPr>
        <w:rPr>
          <w:sz w:val="24"/>
          <w:lang w:val="ru-RU"/>
        </w:rPr>
      </w:pPr>
    </w:p>
    <w:p w:rsidR="00746626" w:rsidRDefault="00746626" w:rsidP="006D500B">
      <w:pPr>
        <w:rPr>
          <w:sz w:val="24"/>
          <w:lang w:val="ru-RU"/>
        </w:rPr>
      </w:pPr>
    </w:p>
    <w:p w:rsidR="00746626" w:rsidRDefault="00746626" w:rsidP="006D500B">
      <w:pPr>
        <w:rPr>
          <w:sz w:val="24"/>
          <w:lang w:val="ru-RU"/>
        </w:rPr>
      </w:pPr>
    </w:p>
    <w:p w:rsidR="00746626" w:rsidRDefault="00746626" w:rsidP="006D500B">
      <w:pPr>
        <w:rPr>
          <w:sz w:val="24"/>
          <w:lang w:val="ru-RU"/>
        </w:rPr>
      </w:pPr>
    </w:p>
    <w:p w:rsidR="0032120B" w:rsidRDefault="0032120B" w:rsidP="0032120B">
      <w:pPr>
        <w:pStyle w:val="1"/>
      </w:pPr>
      <w:r w:rsidRPr="0032120B">
        <w:rPr>
          <w:lang w:val="ru-RU"/>
        </w:rPr>
        <w:lastRenderedPageBreak/>
        <w:t xml:space="preserve">Нормативно-техническая документация по грузоподъемному оборудованию </w:t>
      </w:r>
      <w:r>
        <w:t>(</w:t>
      </w:r>
      <w:proofErr w:type="spellStart"/>
      <w:r>
        <w:t>ГОСТы</w:t>
      </w:r>
      <w:proofErr w:type="spellEnd"/>
      <w:r>
        <w:t>, ПБ, ТУ)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55"/>
        <w:gridCol w:w="7880"/>
        <w:gridCol w:w="81"/>
      </w:tblGrid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rPr>
                <w:rStyle w:val="t12"/>
              </w:rPr>
              <w:t>ПБ 10-382-00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Правила устройства и безопасной эксплуатации грузоподъемных кранов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rPr>
                <w:rStyle w:val="t12"/>
              </w:rPr>
              <w:t>ГОСТ 7352-88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proofErr w:type="spellStart"/>
            <w:r>
              <w:t>Краны</w:t>
            </w:r>
            <w:proofErr w:type="spellEnd"/>
            <w:r>
              <w:t xml:space="preserve"> </w:t>
            </w:r>
            <w:proofErr w:type="spellStart"/>
            <w:r>
              <w:t>козловые</w:t>
            </w:r>
            <w:proofErr w:type="spellEnd"/>
            <w:r>
              <w:t xml:space="preserve"> </w:t>
            </w:r>
            <w:proofErr w:type="spellStart"/>
            <w:r>
              <w:t>электрические</w:t>
            </w:r>
            <w:proofErr w:type="spellEnd"/>
            <w:r>
              <w:t xml:space="preserve"> (</w:t>
            </w:r>
            <w:proofErr w:type="spellStart"/>
            <w:r>
              <w:t>Типы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rPr>
                <w:rStyle w:val="t12"/>
              </w:rPr>
              <w:t>ГОСТ 7890-93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Краны мостовые однобалочные подвесные (Технические условия)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19494-74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proofErr w:type="gramStart"/>
            <w:r w:rsidRPr="0032120B">
              <w:rPr>
                <w:lang w:val="ru-RU"/>
              </w:rPr>
              <w:t>Краны консольные стационарные поворотные ручные (Типы.</w:t>
            </w:r>
            <w:proofErr w:type="gramEnd"/>
            <w:r w:rsidRPr="0032120B">
              <w:rPr>
                <w:lang w:val="ru-RU"/>
              </w:rPr>
              <w:t xml:space="preserve"> </w:t>
            </w:r>
            <w:proofErr w:type="spellStart"/>
            <w:r>
              <w:t>Основные</w:t>
            </w:r>
            <w:proofErr w:type="spellEnd"/>
            <w:r>
              <w:t xml:space="preserve"> </w:t>
            </w:r>
            <w:proofErr w:type="spellStart"/>
            <w:r>
              <w:t>параметры</w:t>
            </w:r>
            <w:proofErr w:type="spellEnd"/>
            <w:r>
              <w:t xml:space="preserve"> и </w:t>
            </w:r>
            <w:proofErr w:type="spellStart"/>
            <w:r>
              <w:t>размеры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19811-90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Краны консольные электрические стационарные (Типы)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22584-96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Тали электрические канатные (Общие технические условия)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25711-83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proofErr w:type="gramStart"/>
            <w:r w:rsidRPr="0032120B">
              <w:rPr>
                <w:lang w:val="ru-RU"/>
              </w:rPr>
              <w:t>Краны мостовые электрические общего назначения грузоподъемностью от 5 до 50 т (Типы.</w:t>
            </w:r>
            <w:proofErr w:type="gramEnd"/>
            <w:r w:rsidRPr="0032120B">
              <w:rPr>
                <w:lang w:val="ru-RU"/>
              </w:rPr>
              <w:t xml:space="preserve"> </w:t>
            </w:r>
            <w:proofErr w:type="spellStart"/>
            <w:r>
              <w:t>Основные</w:t>
            </w:r>
            <w:proofErr w:type="spellEnd"/>
            <w:r>
              <w:t xml:space="preserve"> </w:t>
            </w:r>
            <w:proofErr w:type="spellStart"/>
            <w:r>
              <w:t>параметры</w:t>
            </w:r>
            <w:proofErr w:type="spellEnd"/>
            <w:r>
              <w:t xml:space="preserve"> и </w:t>
            </w:r>
            <w:proofErr w:type="spellStart"/>
            <w:r>
              <w:t>размеры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  <w:r>
              <w:t>ГОСТ 22045-89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Краны мостовые электрические однобалочные опорные (Технические условия)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2.601-2006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Единая система конструкторской документации. Эксплуатационные документы.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12.2.058-81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Система стандартов безопасности труда. Краны грузоподъемные. (Требования к цветовому обозначению частей крана, опасных при эксплуатации)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12.3.009-76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 w:rsidRPr="0032120B">
              <w:rPr>
                <w:lang w:val="ru-RU"/>
              </w:rPr>
              <w:t xml:space="preserve">Система стандартов безопасности труда. Работы погрузочно-разгрузочные. </w:t>
            </w:r>
            <w:r>
              <w:t>(</w:t>
            </w:r>
            <w:proofErr w:type="spellStart"/>
            <w:r>
              <w:t>Общие</w:t>
            </w:r>
            <w:proofErr w:type="spellEnd"/>
            <w:r>
              <w:t xml:space="preserve"> </w:t>
            </w:r>
            <w:proofErr w:type="spellStart"/>
            <w:r>
              <w:t>требования</w:t>
            </w:r>
            <w:proofErr w:type="spellEnd"/>
            <w:r>
              <w:t xml:space="preserve"> </w:t>
            </w:r>
            <w:proofErr w:type="spellStart"/>
            <w:r>
              <w:t>безопасности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191-82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Цепи грузовые пластинчатые. (Технические условия)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228-79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Цепи якорные с распорками. (Общие технические условия)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1451-77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Краны грузоподъемные. Нагрузка ветровая. (Нормы и метод определения)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2105-75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Крюки кованые и штампованные. (Технические условия)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2688-80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proofErr w:type="spellStart"/>
            <w:r>
              <w:t>Канаты</w:t>
            </w:r>
            <w:proofErr w:type="spellEnd"/>
            <w:r>
              <w:t xml:space="preserve"> </w:t>
            </w:r>
            <w:proofErr w:type="spellStart"/>
            <w:r>
              <w:t>стальные</w:t>
            </w:r>
            <w:proofErr w:type="spellEnd"/>
            <w:r>
              <w:t xml:space="preserve">. </w:t>
            </w:r>
            <w:proofErr w:type="spellStart"/>
            <w:r>
              <w:t>Сортамент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3071-88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 w:rsidRPr="0032120B">
              <w:rPr>
                <w:lang w:val="ru-RU"/>
              </w:rPr>
              <w:t xml:space="preserve">Канат стальной двойной </w:t>
            </w:r>
            <w:proofErr w:type="spellStart"/>
            <w:r w:rsidRPr="0032120B">
              <w:rPr>
                <w:lang w:val="ru-RU"/>
              </w:rPr>
              <w:t>свивки</w:t>
            </w:r>
            <w:proofErr w:type="spellEnd"/>
            <w:r w:rsidRPr="0032120B">
              <w:rPr>
                <w:lang w:val="ru-RU"/>
              </w:rPr>
              <w:t xml:space="preserve"> типа ТК конструкции. </w:t>
            </w:r>
            <w:proofErr w:type="spellStart"/>
            <w:r>
              <w:t>Сортамент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3079-80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 w:rsidRPr="0032120B">
              <w:rPr>
                <w:lang w:val="ru-RU"/>
              </w:rPr>
              <w:t xml:space="preserve">Канат двойной </w:t>
            </w:r>
            <w:proofErr w:type="spellStart"/>
            <w:r w:rsidRPr="0032120B">
              <w:rPr>
                <w:lang w:val="ru-RU"/>
              </w:rPr>
              <w:t>свивки</w:t>
            </w:r>
            <w:proofErr w:type="spellEnd"/>
            <w:r w:rsidRPr="0032120B">
              <w:rPr>
                <w:lang w:val="ru-RU"/>
              </w:rPr>
              <w:t xml:space="preserve"> типа ТЛК-О. </w:t>
            </w:r>
            <w:proofErr w:type="spellStart"/>
            <w:r>
              <w:t>Сортамент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3241-91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proofErr w:type="spellStart"/>
            <w:r>
              <w:t>Канаты</w:t>
            </w:r>
            <w:proofErr w:type="spellEnd"/>
            <w:r>
              <w:t xml:space="preserve"> </w:t>
            </w:r>
            <w:proofErr w:type="spellStart"/>
            <w:r>
              <w:t>стальные</w:t>
            </w:r>
            <w:proofErr w:type="spellEnd"/>
            <w:r>
              <w:t>. (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6619-75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 w:rsidRPr="0032120B">
              <w:rPr>
                <w:lang w:val="ru-RU"/>
              </w:rPr>
              <w:t xml:space="preserve">Крюки пластинчатые однорогие и двурогие. </w:t>
            </w:r>
            <w:r>
              <w:t>(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6627-74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 xml:space="preserve">Крюки однорогие заготовки. </w:t>
            </w:r>
            <w:proofErr w:type="gramStart"/>
            <w:r w:rsidRPr="0032120B">
              <w:rPr>
                <w:lang w:val="ru-RU"/>
              </w:rPr>
              <w:t>(Типы.</w:t>
            </w:r>
            <w:proofErr w:type="gramEnd"/>
            <w:r w:rsidRPr="0032120B">
              <w:rPr>
                <w:lang w:val="ru-RU"/>
              </w:rPr>
              <w:t xml:space="preserve"> </w:t>
            </w:r>
            <w:proofErr w:type="gramStart"/>
            <w:r w:rsidRPr="0032120B">
              <w:rPr>
                <w:lang w:val="ru-RU"/>
              </w:rPr>
              <w:t>Конструкция и размеры)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6628-73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 xml:space="preserve">Крюки двурогие. Заготовки. </w:t>
            </w:r>
            <w:proofErr w:type="gramStart"/>
            <w:r w:rsidRPr="0032120B">
              <w:rPr>
                <w:lang w:val="ru-RU"/>
              </w:rPr>
              <w:t>(Типы.</w:t>
            </w:r>
            <w:proofErr w:type="gramEnd"/>
            <w:r w:rsidRPr="0032120B">
              <w:rPr>
                <w:lang w:val="ru-RU"/>
              </w:rPr>
              <w:t xml:space="preserve"> </w:t>
            </w:r>
            <w:proofErr w:type="gramStart"/>
            <w:r w:rsidRPr="0032120B">
              <w:rPr>
                <w:lang w:val="ru-RU"/>
              </w:rPr>
              <w:t>Конструкция и размеры)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7512-82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Контроль неразрушающий. Соединения сварные. Радиографический метод.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lastRenderedPageBreak/>
              <w:t>ГОСТ 7668-80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 w:rsidRPr="0032120B">
              <w:rPr>
                <w:lang w:val="ru-RU"/>
              </w:rPr>
              <w:t xml:space="preserve">Канат двойной </w:t>
            </w:r>
            <w:proofErr w:type="spellStart"/>
            <w:r w:rsidRPr="0032120B">
              <w:rPr>
                <w:lang w:val="ru-RU"/>
              </w:rPr>
              <w:t>свивки</w:t>
            </w:r>
            <w:proofErr w:type="spellEnd"/>
            <w:r w:rsidRPr="0032120B">
              <w:rPr>
                <w:lang w:val="ru-RU"/>
              </w:rPr>
              <w:t xml:space="preserve"> типа ЛК-РО. </w:t>
            </w:r>
            <w:proofErr w:type="spellStart"/>
            <w:r>
              <w:t>Сортамент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7669-80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 w:rsidRPr="0032120B">
              <w:rPr>
                <w:lang w:val="ru-RU"/>
              </w:rPr>
              <w:t xml:space="preserve">Канат двойной </w:t>
            </w:r>
            <w:proofErr w:type="spellStart"/>
            <w:r w:rsidRPr="0032120B">
              <w:rPr>
                <w:lang w:val="ru-RU"/>
              </w:rPr>
              <w:t>свивки</w:t>
            </w:r>
            <w:proofErr w:type="spellEnd"/>
            <w:r w:rsidRPr="0032120B">
              <w:rPr>
                <w:lang w:val="ru-RU"/>
              </w:rPr>
              <w:t xml:space="preserve"> типа ЛК-РО. </w:t>
            </w:r>
            <w:proofErr w:type="spellStart"/>
            <w:r>
              <w:t>Сортамент</w:t>
            </w:r>
            <w:proofErr w:type="spellEnd"/>
            <w:r>
              <w:t>.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12840-80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Замки предохранительные для однорогих крюков. (Типы и размеры)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13556-91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Краны башенные строительные. (Общие технические условия)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14782-86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Контроль неразрушающий. Соединения сварные. Методы ультразвуковые.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15150-69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Машины, приборы и другие технические изделия. (Исполнения для различных климатических районов, категории, условия эксплуатации, хранения и транспортирования в части воздействия климатических факторов внешней среды.)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18899-73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 w:rsidRPr="0032120B">
              <w:rPr>
                <w:lang w:val="ru-RU"/>
              </w:rPr>
              <w:t xml:space="preserve">Канаты стальные. Канаты закрытые несущие. </w:t>
            </w:r>
            <w:r>
              <w:t>(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 xml:space="preserve"> и </w:t>
            </w:r>
            <w:proofErr w:type="spellStart"/>
            <w:r>
              <w:t>сортамент</w:t>
            </w:r>
            <w:proofErr w:type="spellEnd"/>
            <w:r>
              <w:t>.)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22827-85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 w:rsidRPr="0032120B">
              <w:rPr>
                <w:lang w:val="ru-RU"/>
              </w:rPr>
              <w:t xml:space="preserve">Краны стреловые самоходные общего назначения. </w:t>
            </w:r>
            <w:r>
              <w:t>(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.)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24599-87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 w:rsidRPr="0032120B">
              <w:rPr>
                <w:lang w:val="ru-RU"/>
              </w:rPr>
              <w:t xml:space="preserve">Грейферы канатные для навалочных грузов. </w:t>
            </w:r>
            <w:r>
              <w:t>(</w:t>
            </w:r>
            <w:proofErr w:type="spellStart"/>
            <w:r>
              <w:t>Общие</w:t>
            </w:r>
            <w:proofErr w:type="spellEnd"/>
            <w:r>
              <w:t xml:space="preserve"> 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.)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27552-87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Краны стреловые самоходные. (Термины и определения.)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27553-87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Краны стреловые самоходные. (Классификация по режимам работы.)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27555-87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Краны грузоподъемные. (Термины и определения.)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lang w:val="ru-RU"/>
              </w:rPr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27584-88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 w:rsidRPr="0032120B">
              <w:rPr>
                <w:lang w:val="ru-RU"/>
              </w:rPr>
              <w:t xml:space="preserve">Краны мостовые и козловые электрические. </w:t>
            </w:r>
            <w:r>
              <w:t>(</w:t>
            </w:r>
            <w:proofErr w:type="spellStart"/>
            <w:r>
              <w:t>Общие</w:t>
            </w:r>
            <w:proofErr w:type="spellEnd"/>
            <w:r>
              <w:t xml:space="preserve"> 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.)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27914-88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Краны самоходные. (Размеры барабанов и блоков)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28434-90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proofErr w:type="spellStart"/>
            <w:r w:rsidRPr="0032120B">
              <w:rPr>
                <w:lang w:val="ru-RU"/>
              </w:rPr>
              <w:t>Краны-штабелеры</w:t>
            </w:r>
            <w:proofErr w:type="spellEnd"/>
            <w:r w:rsidRPr="0032120B">
              <w:rPr>
                <w:lang w:val="ru-RU"/>
              </w:rPr>
              <w:t xml:space="preserve"> мостовые. (Общие технические условия.)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28609-90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Краны грузоподъемные. (Основные положения расчетов)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</w:p>
        </w:tc>
      </w:tr>
      <w:tr w:rsidR="0032120B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28648-90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proofErr w:type="spellStart"/>
            <w:r>
              <w:t>Колеса</w:t>
            </w:r>
            <w:proofErr w:type="spellEnd"/>
            <w:r>
              <w:t> </w:t>
            </w:r>
            <w:proofErr w:type="spellStart"/>
            <w:r>
              <w:t>крановые</w:t>
            </w:r>
            <w:proofErr w:type="spellEnd"/>
            <w:r>
              <w:t>. (</w:t>
            </w:r>
            <w:proofErr w:type="spellStart"/>
            <w:r>
              <w:t>Технические</w:t>
            </w:r>
            <w:proofErr w:type="spellEnd"/>
            <w:r>
              <w:t xml:space="preserve"> </w:t>
            </w:r>
            <w:proofErr w:type="spellStart"/>
            <w:r>
              <w:t>условия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29266-91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Краны грузоподъемные. (Требования к точности измерений параметров при испытаниях)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50046-92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Краны</w:t>
            </w:r>
            <w:r>
              <w:t> </w:t>
            </w:r>
            <w:r w:rsidRPr="0032120B">
              <w:rPr>
                <w:lang w:val="ru-RU"/>
              </w:rPr>
              <w:t>грузоподъемные. (Требования безопасности к гидравлическому оборудованию)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ГОСТ Р 51248-99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Пути наземные рельсовые крановые. (Общие технические требования)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</w:p>
        </w:tc>
      </w:tr>
      <w:tr w:rsidR="0032120B" w:rsidRPr="00225420" w:rsidTr="003212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32120B" w:rsidRDefault="0032120B" w:rsidP="0032120B">
            <w:pPr>
              <w:pStyle w:val="a8"/>
              <w:rPr>
                <w:sz w:val="24"/>
                <w:szCs w:val="24"/>
              </w:rPr>
            </w:pPr>
            <w:r>
              <w:t>ИСО Р 51248-99</w:t>
            </w:r>
          </w:p>
        </w:tc>
        <w:tc>
          <w:tcPr>
            <w:tcW w:w="0" w:type="auto"/>
            <w:vAlign w:val="center"/>
            <w:hideMark/>
          </w:tcPr>
          <w:p w:rsidR="0032120B" w:rsidRPr="0032120B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  <w:r w:rsidRPr="0032120B">
              <w:rPr>
                <w:lang w:val="ru-RU"/>
              </w:rPr>
              <w:t>Краны и подъемные устройства. (Общие положения)</w:t>
            </w:r>
          </w:p>
        </w:tc>
        <w:tc>
          <w:tcPr>
            <w:tcW w:w="0" w:type="auto"/>
            <w:vAlign w:val="center"/>
            <w:hideMark/>
          </w:tcPr>
          <w:p w:rsidR="0032120B" w:rsidRPr="00225420" w:rsidRDefault="0032120B" w:rsidP="0032120B">
            <w:pPr>
              <w:pStyle w:val="a8"/>
              <w:rPr>
                <w:sz w:val="24"/>
                <w:szCs w:val="24"/>
                <w:lang w:val="ru-RU"/>
              </w:rPr>
            </w:pPr>
          </w:p>
        </w:tc>
      </w:tr>
    </w:tbl>
    <w:p w:rsidR="0032120B" w:rsidRDefault="0032120B" w:rsidP="0032120B">
      <w:pPr>
        <w:pStyle w:val="a8"/>
        <w:rPr>
          <w:sz w:val="24"/>
          <w:lang w:val="ru-RU"/>
        </w:rPr>
      </w:pPr>
    </w:p>
    <w:p w:rsidR="00746626" w:rsidRPr="00A02F63" w:rsidRDefault="00746626" w:rsidP="0032120B">
      <w:pPr>
        <w:pStyle w:val="a8"/>
        <w:rPr>
          <w:sz w:val="24"/>
          <w:lang w:val="ru-RU"/>
        </w:rPr>
      </w:pPr>
    </w:p>
    <w:sectPr w:rsidR="00746626" w:rsidRPr="00A02F63" w:rsidSect="00DB0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7A4E" w:rsidRDefault="00327A4E" w:rsidP="00077DEB">
      <w:pPr>
        <w:spacing w:after="0" w:line="240" w:lineRule="auto"/>
      </w:pPr>
      <w:r>
        <w:separator/>
      </w:r>
    </w:p>
  </w:endnote>
  <w:endnote w:type="continuationSeparator" w:id="0">
    <w:p w:rsidR="00327A4E" w:rsidRDefault="00327A4E" w:rsidP="0007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7A4E" w:rsidRDefault="00327A4E" w:rsidP="00077DEB">
      <w:pPr>
        <w:spacing w:after="0" w:line="240" w:lineRule="auto"/>
      </w:pPr>
      <w:r>
        <w:separator/>
      </w:r>
    </w:p>
  </w:footnote>
  <w:footnote w:type="continuationSeparator" w:id="0">
    <w:p w:rsidR="00327A4E" w:rsidRDefault="00327A4E" w:rsidP="0007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76A30"/>
    <w:multiLevelType w:val="hybridMultilevel"/>
    <w:tmpl w:val="95AEDA0C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81C55"/>
    <w:multiLevelType w:val="hybridMultilevel"/>
    <w:tmpl w:val="63B6C4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34849"/>
    <w:multiLevelType w:val="multilevel"/>
    <w:tmpl w:val="B06C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CE7458"/>
    <w:multiLevelType w:val="hybridMultilevel"/>
    <w:tmpl w:val="745664B8"/>
    <w:lvl w:ilvl="0" w:tplc="AB9605B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251A49"/>
    <w:multiLevelType w:val="multilevel"/>
    <w:tmpl w:val="1488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7E0F1D"/>
    <w:multiLevelType w:val="hybridMultilevel"/>
    <w:tmpl w:val="F1BEA2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6C3D00"/>
    <w:multiLevelType w:val="multilevel"/>
    <w:tmpl w:val="E8E8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DD29B2"/>
    <w:multiLevelType w:val="multilevel"/>
    <w:tmpl w:val="7D48A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73815"/>
    <w:multiLevelType w:val="multilevel"/>
    <w:tmpl w:val="74C4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FB640D"/>
    <w:multiLevelType w:val="multilevel"/>
    <w:tmpl w:val="31AA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F73F22"/>
    <w:multiLevelType w:val="hybridMultilevel"/>
    <w:tmpl w:val="69601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E66591"/>
    <w:multiLevelType w:val="multilevel"/>
    <w:tmpl w:val="6936A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9830369"/>
    <w:multiLevelType w:val="multilevel"/>
    <w:tmpl w:val="1092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AEF1B5E"/>
    <w:multiLevelType w:val="multilevel"/>
    <w:tmpl w:val="49BC4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F8F1D1D"/>
    <w:multiLevelType w:val="multilevel"/>
    <w:tmpl w:val="19E6E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4426BE9"/>
    <w:multiLevelType w:val="hybridMultilevel"/>
    <w:tmpl w:val="4A40FD9E"/>
    <w:lvl w:ilvl="0" w:tplc="8058263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3405C6"/>
    <w:multiLevelType w:val="hybridMultilevel"/>
    <w:tmpl w:val="1B061C9A"/>
    <w:lvl w:ilvl="0" w:tplc="F3860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3A81848"/>
    <w:multiLevelType w:val="hybridMultilevel"/>
    <w:tmpl w:val="824ABA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002470"/>
    <w:multiLevelType w:val="multilevel"/>
    <w:tmpl w:val="2ECA8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3F57DBD"/>
    <w:multiLevelType w:val="multilevel"/>
    <w:tmpl w:val="3EB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6272EF2"/>
    <w:multiLevelType w:val="multilevel"/>
    <w:tmpl w:val="482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92A34EA"/>
    <w:multiLevelType w:val="hybridMultilevel"/>
    <w:tmpl w:val="83B2A3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7E580F"/>
    <w:multiLevelType w:val="hybridMultilevel"/>
    <w:tmpl w:val="124C34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87206C1"/>
    <w:multiLevelType w:val="multilevel"/>
    <w:tmpl w:val="855A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DEB6A92"/>
    <w:multiLevelType w:val="multilevel"/>
    <w:tmpl w:val="64463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F343A7D"/>
    <w:multiLevelType w:val="multilevel"/>
    <w:tmpl w:val="02AE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24"/>
  </w:num>
  <w:num w:numId="4">
    <w:abstractNumId w:val="8"/>
  </w:num>
  <w:num w:numId="5">
    <w:abstractNumId w:val="9"/>
  </w:num>
  <w:num w:numId="6">
    <w:abstractNumId w:val="5"/>
  </w:num>
  <w:num w:numId="7">
    <w:abstractNumId w:val="16"/>
  </w:num>
  <w:num w:numId="8">
    <w:abstractNumId w:val="0"/>
  </w:num>
  <w:num w:numId="9">
    <w:abstractNumId w:val="15"/>
  </w:num>
  <w:num w:numId="10">
    <w:abstractNumId w:val="12"/>
  </w:num>
  <w:num w:numId="11">
    <w:abstractNumId w:val="25"/>
  </w:num>
  <w:num w:numId="12">
    <w:abstractNumId w:val="2"/>
  </w:num>
  <w:num w:numId="13">
    <w:abstractNumId w:val="6"/>
  </w:num>
  <w:num w:numId="14">
    <w:abstractNumId w:val="4"/>
  </w:num>
  <w:num w:numId="15">
    <w:abstractNumId w:val="13"/>
  </w:num>
  <w:num w:numId="16">
    <w:abstractNumId w:val="18"/>
  </w:num>
  <w:num w:numId="17">
    <w:abstractNumId w:val="19"/>
  </w:num>
  <w:num w:numId="18">
    <w:abstractNumId w:val="20"/>
  </w:num>
  <w:num w:numId="19">
    <w:abstractNumId w:val="23"/>
  </w:num>
  <w:num w:numId="20">
    <w:abstractNumId w:val="7"/>
  </w:num>
  <w:num w:numId="21">
    <w:abstractNumId w:val="14"/>
  </w:num>
  <w:num w:numId="22">
    <w:abstractNumId w:val="21"/>
  </w:num>
  <w:num w:numId="23">
    <w:abstractNumId w:val="10"/>
  </w:num>
  <w:num w:numId="24">
    <w:abstractNumId w:val="17"/>
  </w:num>
  <w:num w:numId="25">
    <w:abstractNumId w:val="3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79AA"/>
    <w:rsid w:val="00003189"/>
    <w:rsid w:val="00003BF3"/>
    <w:rsid w:val="00014F7A"/>
    <w:rsid w:val="00015D92"/>
    <w:rsid w:val="00022352"/>
    <w:rsid w:val="00025441"/>
    <w:rsid w:val="00027A5A"/>
    <w:rsid w:val="00057E9D"/>
    <w:rsid w:val="0006161B"/>
    <w:rsid w:val="00062B79"/>
    <w:rsid w:val="000633A5"/>
    <w:rsid w:val="0007399E"/>
    <w:rsid w:val="0007559E"/>
    <w:rsid w:val="00077DEB"/>
    <w:rsid w:val="000A5F62"/>
    <w:rsid w:val="000B2B1B"/>
    <w:rsid w:val="000C5CD3"/>
    <w:rsid w:val="000D1146"/>
    <w:rsid w:val="000D387C"/>
    <w:rsid w:val="000D79CD"/>
    <w:rsid w:val="000E3CF3"/>
    <w:rsid w:val="000E6364"/>
    <w:rsid w:val="000F023E"/>
    <w:rsid w:val="000F199F"/>
    <w:rsid w:val="000F243E"/>
    <w:rsid w:val="000F5E7B"/>
    <w:rsid w:val="00136BD9"/>
    <w:rsid w:val="00137F40"/>
    <w:rsid w:val="001440B6"/>
    <w:rsid w:val="00145AF4"/>
    <w:rsid w:val="00163A81"/>
    <w:rsid w:val="00167F77"/>
    <w:rsid w:val="00176BBF"/>
    <w:rsid w:val="00184978"/>
    <w:rsid w:val="00185F03"/>
    <w:rsid w:val="001A4BBA"/>
    <w:rsid w:val="001A5724"/>
    <w:rsid w:val="001B1739"/>
    <w:rsid w:val="001B3FD9"/>
    <w:rsid w:val="001C07CA"/>
    <w:rsid w:val="001C6250"/>
    <w:rsid w:val="001C6EEF"/>
    <w:rsid w:val="001D268F"/>
    <w:rsid w:val="001D6E39"/>
    <w:rsid w:val="001D7E86"/>
    <w:rsid w:val="001E31D9"/>
    <w:rsid w:val="001E42C7"/>
    <w:rsid w:val="001F0559"/>
    <w:rsid w:val="001F2BEB"/>
    <w:rsid w:val="001F3263"/>
    <w:rsid w:val="001F3486"/>
    <w:rsid w:val="001F58F1"/>
    <w:rsid w:val="00207EF3"/>
    <w:rsid w:val="00215B64"/>
    <w:rsid w:val="002171FE"/>
    <w:rsid w:val="00220FE2"/>
    <w:rsid w:val="00222F06"/>
    <w:rsid w:val="00225420"/>
    <w:rsid w:val="002406B9"/>
    <w:rsid w:val="00243A4E"/>
    <w:rsid w:val="002644E1"/>
    <w:rsid w:val="00267106"/>
    <w:rsid w:val="002A3277"/>
    <w:rsid w:val="002B45C5"/>
    <w:rsid w:val="002C176B"/>
    <w:rsid w:val="002C5C69"/>
    <w:rsid w:val="002D6891"/>
    <w:rsid w:val="002E72A6"/>
    <w:rsid w:val="002F3F85"/>
    <w:rsid w:val="002F424C"/>
    <w:rsid w:val="002F4C86"/>
    <w:rsid w:val="0032120B"/>
    <w:rsid w:val="00324543"/>
    <w:rsid w:val="0032714D"/>
    <w:rsid w:val="00327A4E"/>
    <w:rsid w:val="00337DD4"/>
    <w:rsid w:val="00341480"/>
    <w:rsid w:val="003543F2"/>
    <w:rsid w:val="00354EFF"/>
    <w:rsid w:val="00364AE8"/>
    <w:rsid w:val="00367791"/>
    <w:rsid w:val="0037664A"/>
    <w:rsid w:val="00377CCB"/>
    <w:rsid w:val="00386FA0"/>
    <w:rsid w:val="00392E77"/>
    <w:rsid w:val="003B3491"/>
    <w:rsid w:val="003B3727"/>
    <w:rsid w:val="003C773C"/>
    <w:rsid w:val="003D1014"/>
    <w:rsid w:val="003D2B99"/>
    <w:rsid w:val="003D2D1E"/>
    <w:rsid w:val="003E3ECA"/>
    <w:rsid w:val="003F1142"/>
    <w:rsid w:val="003F44CD"/>
    <w:rsid w:val="003F6D92"/>
    <w:rsid w:val="00400FCD"/>
    <w:rsid w:val="004040B3"/>
    <w:rsid w:val="00404796"/>
    <w:rsid w:val="00411964"/>
    <w:rsid w:val="0041455D"/>
    <w:rsid w:val="004155AA"/>
    <w:rsid w:val="00415B49"/>
    <w:rsid w:val="00430057"/>
    <w:rsid w:val="00433B75"/>
    <w:rsid w:val="00444814"/>
    <w:rsid w:val="00450A77"/>
    <w:rsid w:val="004605A3"/>
    <w:rsid w:val="004643D4"/>
    <w:rsid w:val="00465824"/>
    <w:rsid w:val="004723E4"/>
    <w:rsid w:val="00484747"/>
    <w:rsid w:val="00485056"/>
    <w:rsid w:val="0049139B"/>
    <w:rsid w:val="00492F61"/>
    <w:rsid w:val="004A648B"/>
    <w:rsid w:val="004A7BCC"/>
    <w:rsid w:val="004D24D5"/>
    <w:rsid w:val="004D4C98"/>
    <w:rsid w:val="004D6402"/>
    <w:rsid w:val="004D68B3"/>
    <w:rsid w:val="004D7AC1"/>
    <w:rsid w:val="004F48F0"/>
    <w:rsid w:val="004F4C40"/>
    <w:rsid w:val="004F589F"/>
    <w:rsid w:val="00503FE1"/>
    <w:rsid w:val="00504C31"/>
    <w:rsid w:val="0051784A"/>
    <w:rsid w:val="005204FC"/>
    <w:rsid w:val="00520D10"/>
    <w:rsid w:val="005258D7"/>
    <w:rsid w:val="00527027"/>
    <w:rsid w:val="005314BE"/>
    <w:rsid w:val="00531A21"/>
    <w:rsid w:val="00534B38"/>
    <w:rsid w:val="0053752E"/>
    <w:rsid w:val="0054544C"/>
    <w:rsid w:val="005554DD"/>
    <w:rsid w:val="005860F8"/>
    <w:rsid w:val="0059633E"/>
    <w:rsid w:val="005B6D29"/>
    <w:rsid w:val="005C004C"/>
    <w:rsid w:val="005C26FE"/>
    <w:rsid w:val="005D0D04"/>
    <w:rsid w:val="005D510C"/>
    <w:rsid w:val="005D7211"/>
    <w:rsid w:val="005E56BA"/>
    <w:rsid w:val="005F1C3B"/>
    <w:rsid w:val="005F1C62"/>
    <w:rsid w:val="00606654"/>
    <w:rsid w:val="006079AA"/>
    <w:rsid w:val="006162F4"/>
    <w:rsid w:val="00616463"/>
    <w:rsid w:val="00616BAD"/>
    <w:rsid w:val="006236C0"/>
    <w:rsid w:val="006244D1"/>
    <w:rsid w:val="00625E8D"/>
    <w:rsid w:val="0062708F"/>
    <w:rsid w:val="006325EC"/>
    <w:rsid w:val="00643171"/>
    <w:rsid w:val="006541EA"/>
    <w:rsid w:val="00654C6D"/>
    <w:rsid w:val="0066553B"/>
    <w:rsid w:val="00694841"/>
    <w:rsid w:val="006C2B19"/>
    <w:rsid w:val="006D500B"/>
    <w:rsid w:val="006D51D9"/>
    <w:rsid w:val="006E3D8F"/>
    <w:rsid w:val="00707435"/>
    <w:rsid w:val="00714144"/>
    <w:rsid w:val="00715D20"/>
    <w:rsid w:val="007357CE"/>
    <w:rsid w:val="00737451"/>
    <w:rsid w:val="00746626"/>
    <w:rsid w:val="00761B56"/>
    <w:rsid w:val="00763CA0"/>
    <w:rsid w:val="0077000A"/>
    <w:rsid w:val="00770DE7"/>
    <w:rsid w:val="00793985"/>
    <w:rsid w:val="007B7F85"/>
    <w:rsid w:val="007C6F0E"/>
    <w:rsid w:val="007E5C9A"/>
    <w:rsid w:val="007F1286"/>
    <w:rsid w:val="0080065E"/>
    <w:rsid w:val="008150F5"/>
    <w:rsid w:val="00815D92"/>
    <w:rsid w:val="00820E21"/>
    <w:rsid w:val="008228F3"/>
    <w:rsid w:val="00852ED9"/>
    <w:rsid w:val="0085332B"/>
    <w:rsid w:val="008568AA"/>
    <w:rsid w:val="00864023"/>
    <w:rsid w:val="00871355"/>
    <w:rsid w:val="00871F50"/>
    <w:rsid w:val="00875FBE"/>
    <w:rsid w:val="00887488"/>
    <w:rsid w:val="008A6A7F"/>
    <w:rsid w:val="008B5599"/>
    <w:rsid w:val="008C4FF6"/>
    <w:rsid w:val="008D1184"/>
    <w:rsid w:val="008D611F"/>
    <w:rsid w:val="008F4CBE"/>
    <w:rsid w:val="009063D8"/>
    <w:rsid w:val="00917A21"/>
    <w:rsid w:val="00932845"/>
    <w:rsid w:val="00936781"/>
    <w:rsid w:val="00956681"/>
    <w:rsid w:val="00965A77"/>
    <w:rsid w:val="0097078B"/>
    <w:rsid w:val="00972EE1"/>
    <w:rsid w:val="009768B9"/>
    <w:rsid w:val="009807AE"/>
    <w:rsid w:val="009823CB"/>
    <w:rsid w:val="00982842"/>
    <w:rsid w:val="009828B0"/>
    <w:rsid w:val="00992C34"/>
    <w:rsid w:val="00996D17"/>
    <w:rsid w:val="009A02D5"/>
    <w:rsid w:val="009A4887"/>
    <w:rsid w:val="009B2614"/>
    <w:rsid w:val="009C5449"/>
    <w:rsid w:val="009C62A4"/>
    <w:rsid w:val="009D01B9"/>
    <w:rsid w:val="009D52FA"/>
    <w:rsid w:val="009E0F8D"/>
    <w:rsid w:val="009E4D8C"/>
    <w:rsid w:val="009E7D7F"/>
    <w:rsid w:val="009F1B25"/>
    <w:rsid w:val="00A02F63"/>
    <w:rsid w:val="00A0545F"/>
    <w:rsid w:val="00A07566"/>
    <w:rsid w:val="00A11D2B"/>
    <w:rsid w:val="00A2440E"/>
    <w:rsid w:val="00A30FA7"/>
    <w:rsid w:val="00A4483B"/>
    <w:rsid w:val="00A5460A"/>
    <w:rsid w:val="00A626BC"/>
    <w:rsid w:val="00A630DC"/>
    <w:rsid w:val="00A635BC"/>
    <w:rsid w:val="00A703D3"/>
    <w:rsid w:val="00A754BF"/>
    <w:rsid w:val="00A762D0"/>
    <w:rsid w:val="00AA5335"/>
    <w:rsid w:val="00AB55C9"/>
    <w:rsid w:val="00AE00C8"/>
    <w:rsid w:val="00AE6D3B"/>
    <w:rsid w:val="00AF240F"/>
    <w:rsid w:val="00AF5D20"/>
    <w:rsid w:val="00AF65E2"/>
    <w:rsid w:val="00B13A9F"/>
    <w:rsid w:val="00B23DAF"/>
    <w:rsid w:val="00B53047"/>
    <w:rsid w:val="00B5591F"/>
    <w:rsid w:val="00B575F7"/>
    <w:rsid w:val="00B63B29"/>
    <w:rsid w:val="00B65E7F"/>
    <w:rsid w:val="00B70851"/>
    <w:rsid w:val="00B729FF"/>
    <w:rsid w:val="00B75218"/>
    <w:rsid w:val="00B8416D"/>
    <w:rsid w:val="00B9416F"/>
    <w:rsid w:val="00B9556B"/>
    <w:rsid w:val="00B97D46"/>
    <w:rsid w:val="00BB1BDB"/>
    <w:rsid w:val="00BB67EA"/>
    <w:rsid w:val="00BC6786"/>
    <w:rsid w:val="00BD6EF3"/>
    <w:rsid w:val="00BE6879"/>
    <w:rsid w:val="00BF5DCB"/>
    <w:rsid w:val="00C135CC"/>
    <w:rsid w:val="00C20AF8"/>
    <w:rsid w:val="00C20B43"/>
    <w:rsid w:val="00C22362"/>
    <w:rsid w:val="00C26065"/>
    <w:rsid w:val="00C52FD3"/>
    <w:rsid w:val="00C5365B"/>
    <w:rsid w:val="00C57128"/>
    <w:rsid w:val="00C751DB"/>
    <w:rsid w:val="00C82CF0"/>
    <w:rsid w:val="00C866CD"/>
    <w:rsid w:val="00C8686D"/>
    <w:rsid w:val="00C90648"/>
    <w:rsid w:val="00C965C3"/>
    <w:rsid w:val="00CC3BB7"/>
    <w:rsid w:val="00CC4B71"/>
    <w:rsid w:val="00CC6F96"/>
    <w:rsid w:val="00CC7005"/>
    <w:rsid w:val="00CC7551"/>
    <w:rsid w:val="00CE039C"/>
    <w:rsid w:val="00CF5B01"/>
    <w:rsid w:val="00D02020"/>
    <w:rsid w:val="00D1713A"/>
    <w:rsid w:val="00D501C5"/>
    <w:rsid w:val="00D55BA5"/>
    <w:rsid w:val="00D65933"/>
    <w:rsid w:val="00D6679F"/>
    <w:rsid w:val="00D67388"/>
    <w:rsid w:val="00D75671"/>
    <w:rsid w:val="00D83187"/>
    <w:rsid w:val="00D928EF"/>
    <w:rsid w:val="00DA3375"/>
    <w:rsid w:val="00DB0886"/>
    <w:rsid w:val="00DB41D3"/>
    <w:rsid w:val="00DC06A1"/>
    <w:rsid w:val="00DC0DBE"/>
    <w:rsid w:val="00DC2B23"/>
    <w:rsid w:val="00DC537D"/>
    <w:rsid w:val="00DD1421"/>
    <w:rsid w:val="00DD72FC"/>
    <w:rsid w:val="00DE4C32"/>
    <w:rsid w:val="00DE5441"/>
    <w:rsid w:val="00E12F91"/>
    <w:rsid w:val="00E13280"/>
    <w:rsid w:val="00E5343B"/>
    <w:rsid w:val="00E566C0"/>
    <w:rsid w:val="00E95548"/>
    <w:rsid w:val="00EB2A39"/>
    <w:rsid w:val="00EB7D0D"/>
    <w:rsid w:val="00EC0EF4"/>
    <w:rsid w:val="00EC1DA9"/>
    <w:rsid w:val="00EC50BA"/>
    <w:rsid w:val="00ED3C0A"/>
    <w:rsid w:val="00EE46E2"/>
    <w:rsid w:val="00EF3E98"/>
    <w:rsid w:val="00F0353A"/>
    <w:rsid w:val="00F24F94"/>
    <w:rsid w:val="00F3043C"/>
    <w:rsid w:val="00F30F5B"/>
    <w:rsid w:val="00F44BA2"/>
    <w:rsid w:val="00F47C86"/>
    <w:rsid w:val="00F54D09"/>
    <w:rsid w:val="00F55058"/>
    <w:rsid w:val="00F67955"/>
    <w:rsid w:val="00F70055"/>
    <w:rsid w:val="00F705E1"/>
    <w:rsid w:val="00F94382"/>
    <w:rsid w:val="00FA7364"/>
    <w:rsid w:val="00FB7040"/>
    <w:rsid w:val="00FC4AB5"/>
    <w:rsid w:val="00FD4D01"/>
    <w:rsid w:val="00FD6BFD"/>
    <w:rsid w:val="00FF572F"/>
    <w:rsid w:val="00FF6E99"/>
    <w:rsid w:val="00FF7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886"/>
  </w:style>
  <w:style w:type="paragraph" w:styleId="1">
    <w:name w:val="heading 1"/>
    <w:basedOn w:val="a"/>
    <w:next w:val="a"/>
    <w:link w:val="10"/>
    <w:uiPriority w:val="9"/>
    <w:qFormat/>
    <w:rsid w:val="008874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871F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a"/>
    <w:link w:val="30"/>
    <w:uiPriority w:val="9"/>
    <w:qFormat/>
    <w:rsid w:val="00871F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E0F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304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74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71F5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30">
    <w:name w:val="Заголовок 3 Знак"/>
    <w:basedOn w:val="a0"/>
    <w:link w:val="3"/>
    <w:uiPriority w:val="9"/>
    <w:rsid w:val="00871F5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40">
    <w:name w:val="Заголовок 4 Знак"/>
    <w:basedOn w:val="a0"/>
    <w:link w:val="4"/>
    <w:uiPriority w:val="9"/>
    <w:semiHidden/>
    <w:rsid w:val="009E0F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3">
    <w:name w:val="List Paragraph"/>
    <w:basedOn w:val="a"/>
    <w:uiPriority w:val="34"/>
    <w:qFormat/>
    <w:rsid w:val="006079A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71F50"/>
    <w:rPr>
      <w:color w:val="0000FF"/>
      <w:u w:val="single"/>
    </w:rPr>
  </w:style>
  <w:style w:type="paragraph" w:customStyle="1" w:styleId="paragraph">
    <w:name w:val="paragraph"/>
    <w:basedOn w:val="a"/>
    <w:rsid w:val="00871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5">
    <w:name w:val="Balloon Text"/>
    <w:basedOn w:val="a"/>
    <w:link w:val="a6"/>
    <w:uiPriority w:val="99"/>
    <w:semiHidden/>
    <w:unhideWhenUsed/>
    <w:rsid w:val="00C20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20AF8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A754B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d">
    <w:name w:val="ind"/>
    <w:basedOn w:val="a"/>
    <w:rsid w:val="009A4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No Spacing"/>
    <w:uiPriority w:val="1"/>
    <w:qFormat/>
    <w:rsid w:val="00184978"/>
    <w:pPr>
      <w:spacing w:after="0" w:line="240" w:lineRule="auto"/>
    </w:pPr>
  </w:style>
  <w:style w:type="paragraph" w:styleId="a9">
    <w:name w:val="Normal (Web)"/>
    <w:basedOn w:val="a"/>
    <w:uiPriority w:val="99"/>
    <w:unhideWhenUsed/>
    <w:rsid w:val="001849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a">
    <w:name w:val="Emphasis"/>
    <w:basedOn w:val="a0"/>
    <w:uiPriority w:val="20"/>
    <w:qFormat/>
    <w:rsid w:val="00184978"/>
    <w:rPr>
      <w:i/>
      <w:iCs/>
    </w:rPr>
  </w:style>
  <w:style w:type="character" w:styleId="ab">
    <w:name w:val="Strong"/>
    <w:basedOn w:val="a0"/>
    <w:uiPriority w:val="22"/>
    <w:qFormat/>
    <w:rsid w:val="00E13280"/>
    <w:rPr>
      <w:b/>
      <w:bCs/>
    </w:rPr>
  </w:style>
  <w:style w:type="paragraph" w:styleId="ac">
    <w:name w:val="header"/>
    <w:basedOn w:val="a"/>
    <w:link w:val="ad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077DEB"/>
  </w:style>
  <w:style w:type="paragraph" w:styleId="ae">
    <w:name w:val="footer"/>
    <w:basedOn w:val="a"/>
    <w:link w:val="af"/>
    <w:uiPriority w:val="99"/>
    <w:semiHidden/>
    <w:unhideWhenUsed/>
    <w:rsid w:val="00077D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077DEB"/>
  </w:style>
  <w:style w:type="character" w:customStyle="1" w:styleId="article-statdate">
    <w:name w:val="article-stat__date"/>
    <w:basedOn w:val="a0"/>
    <w:rsid w:val="001F3486"/>
  </w:style>
  <w:style w:type="character" w:customStyle="1" w:styleId="article-statcount">
    <w:name w:val="article-stat__count"/>
    <w:basedOn w:val="a0"/>
    <w:rsid w:val="001F3486"/>
  </w:style>
  <w:style w:type="paragraph" w:customStyle="1" w:styleId="article-renderblock">
    <w:name w:val="article-render__block"/>
    <w:basedOn w:val="a"/>
    <w:rsid w:val="001F34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3">
    <w:name w:val="h3"/>
    <w:basedOn w:val="a0"/>
    <w:rsid w:val="000F243E"/>
  </w:style>
  <w:style w:type="paragraph" w:customStyle="1" w:styleId="headertext">
    <w:name w:val="header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formattext">
    <w:name w:val="formattext"/>
    <w:basedOn w:val="a"/>
    <w:rsid w:val="003B3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mw-headline">
    <w:name w:val="mw-headline"/>
    <w:basedOn w:val="a0"/>
    <w:rsid w:val="00136BD9"/>
  </w:style>
  <w:style w:type="character" w:customStyle="1" w:styleId="noprint">
    <w:name w:val="noprint"/>
    <w:basedOn w:val="a0"/>
    <w:rsid w:val="00136BD9"/>
  </w:style>
  <w:style w:type="character" w:customStyle="1" w:styleId="ref-info">
    <w:name w:val="ref-info"/>
    <w:basedOn w:val="a0"/>
    <w:rsid w:val="00136BD9"/>
  </w:style>
  <w:style w:type="character" w:customStyle="1" w:styleId="link-ru">
    <w:name w:val="link-ru"/>
    <w:basedOn w:val="a0"/>
    <w:rsid w:val="00136BD9"/>
  </w:style>
  <w:style w:type="character" w:customStyle="1" w:styleId="mwe-math-mathml-inline">
    <w:name w:val="mwe-math-mathml-inline"/>
    <w:basedOn w:val="a0"/>
    <w:rsid w:val="00136BD9"/>
  </w:style>
  <w:style w:type="character" w:customStyle="1" w:styleId="50">
    <w:name w:val="Заголовок 5 Знак"/>
    <w:basedOn w:val="a0"/>
    <w:link w:val="5"/>
    <w:uiPriority w:val="9"/>
    <w:semiHidden/>
    <w:rsid w:val="00B5304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12">
    <w:name w:val="t12"/>
    <w:basedOn w:val="a0"/>
    <w:rsid w:val="0032120B"/>
  </w:style>
  <w:style w:type="paragraph" w:customStyle="1" w:styleId="pa1">
    <w:name w:val="pa1"/>
    <w:basedOn w:val="a"/>
    <w:rsid w:val="00321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0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7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0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5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1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3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76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4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8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8570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27302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1749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07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1671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8481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00555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102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42744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2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1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2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2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92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19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3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9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6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53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8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3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7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3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0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6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9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253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8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3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3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6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9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45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4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17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11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1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8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2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3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2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9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6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A67E22-1396-4357-A826-25C4011B3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6</Pages>
  <Words>671</Words>
  <Characters>3829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96</cp:revision>
  <dcterms:created xsi:type="dcterms:W3CDTF">2021-01-06T17:31:00Z</dcterms:created>
  <dcterms:modified xsi:type="dcterms:W3CDTF">2021-02-22T12:21:00Z</dcterms:modified>
</cp:coreProperties>
</file>