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79AA" w:rsidRDefault="006079AA" w:rsidP="00C20AF8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AE6D3B">
        <w:rPr>
          <w:rFonts w:ascii="Times New Roman" w:hAnsi="Times New Roman" w:cs="Times New Roman"/>
          <w:sz w:val="24"/>
          <w:szCs w:val="24"/>
          <w:lang w:val="ru-RU"/>
        </w:rPr>
        <w:t xml:space="preserve">Практическая работа № </w:t>
      </w:r>
      <w:r w:rsidR="002406B9">
        <w:rPr>
          <w:rFonts w:ascii="Times New Roman" w:hAnsi="Times New Roman" w:cs="Times New Roman"/>
          <w:sz w:val="24"/>
          <w:szCs w:val="24"/>
          <w:lang w:val="ru-RU"/>
        </w:rPr>
        <w:t>14</w:t>
      </w:r>
    </w:p>
    <w:p w:rsidR="00B23DAF" w:rsidRDefault="00003189" w:rsidP="00C20AF8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hyperlink r:id="rId5" w:history="1">
        <w:r w:rsidRPr="003C7819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https://yandex.ru/turbo/samelectric.ru/s/promyshlennoe-2/vkluchenie-datchikov.html</w:t>
        </w:r>
      </w:hyperlink>
    </w:p>
    <w:p w:rsidR="00003189" w:rsidRPr="00AE6D3B" w:rsidRDefault="00003189" w:rsidP="00C20AF8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03189">
        <w:rPr>
          <w:rFonts w:ascii="Times New Roman" w:hAnsi="Times New Roman" w:cs="Times New Roman"/>
          <w:sz w:val="24"/>
          <w:szCs w:val="24"/>
          <w:lang w:val="ru-RU"/>
        </w:rPr>
        <w:t>https://owen.ua/ru/proektirovshiky-v-pomosh</w:t>
      </w:r>
    </w:p>
    <w:p w:rsidR="006079AA" w:rsidRPr="00AE6D3B" w:rsidRDefault="006079A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E6D3B">
        <w:rPr>
          <w:rFonts w:ascii="Times New Roman" w:hAnsi="Times New Roman" w:cs="Times New Roman"/>
          <w:sz w:val="24"/>
          <w:szCs w:val="24"/>
          <w:lang w:val="ru-RU"/>
        </w:rPr>
        <w:t xml:space="preserve">Тема  Монтаж и </w:t>
      </w:r>
      <w:r w:rsidR="002406B9">
        <w:rPr>
          <w:rFonts w:ascii="Times New Roman" w:hAnsi="Times New Roman" w:cs="Times New Roman"/>
          <w:sz w:val="24"/>
          <w:szCs w:val="24"/>
          <w:lang w:val="ru-RU"/>
        </w:rPr>
        <w:t>первичных преобразователей</w:t>
      </w:r>
    </w:p>
    <w:p w:rsidR="006079AA" w:rsidRPr="00AE6D3B" w:rsidRDefault="006079A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E6D3B">
        <w:rPr>
          <w:rFonts w:ascii="Times New Roman" w:hAnsi="Times New Roman" w:cs="Times New Roman"/>
          <w:sz w:val="24"/>
          <w:szCs w:val="24"/>
          <w:lang w:val="ru-RU"/>
        </w:rPr>
        <w:t>Цель</w:t>
      </w:r>
      <w:proofErr w:type="gramStart"/>
      <w:r w:rsidRPr="00AE6D3B">
        <w:rPr>
          <w:rFonts w:ascii="Times New Roman" w:hAnsi="Times New Roman" w:cs="Times New Roman"/>
          <w:sz w:val="24"/>
          <w:szCs w:val="24"/>
          <w:lang w:val="ru-RU"/>
        </w:rPr>
        <w:t xml:space="preserve"> :</w:t>
      </w:r>
      <w:proofErr w:type="gramEnd"/>
      <w:r w:rsidRPr="00AE6D3B">
        <w:rPr>
          <w:rFonts w:ascii="Times New Roman" w:hAnsi="Times New Roman" w:cs="Times New Roman"/>
          <w:sz w:val="24"/>
          <w:szCs w:val="24"/>
          <w:lang w:val="ru-RU"/>
        </w:rPr>
        <w:t xml:space="preserve"> Научиться понимать суть происходящего при создании, чтении схем с одним и более </w:t>
      </w:r>
      <w:r w:rsidR="002406B9">
        <w:rPr>
          <w:rFonts w:ascii="Times New Roman" w:hAnsi="Times New Roman" w:cs="Times New Roman"/>
          <w:sz w:val="24"/>
          <w:szCs w:val="24"/>
          <w:lang w:val="ru-RU"/>
        </w:rPr>
        <w:t>первичным преобразователем.</w:t>
      </w:r>
    </w:p>
    <w:p w:rsidR="006079AA" w:rsidRPr="00AE6D3B" w:rsidRDefault="006079A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E6D3B">
        <w:rPr>
          <w:rFonts w:ascii="Times New Roman" w:hAnsi="Times New Roman" w:cs="Times New Roman"/>
          <w:sz w:val="24"/>
          <w:szCs w:val="24"/>
          <w:lang w:val="ru-RU"/>
        </w:rPr>
        <w:t xml:space="preserve">Порядок работы: </w:t>
      </w:r>
    </w:p>
    <w:p w:rsidR="006079AA" w:rsidRPr="00AE6D3B" w:rsidRDefault="006079AA" w:rsidP="006079A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AE6D3B">
        <w:rPr>
          <w:rFonts w:ascii="Times New Roman" w:hAnsi="Times New Roman" w:cs="Times New Roman"/>
          <w:sz w:val="24"/>
          <w:szCs w:val="24"/>
          <w:lang w:val="ru-RU"/>
        </w:rPr>
        <w:t>Изучить теорию</w:t>
      </w:r>
      <w:r w:rsidR="009828B0">
        <w:rPr>
          <w:rFonts w:ascii="Times New Roman" w:hAnsi="Times New Roman" w:cs="Times New Roman"/>
          <w:sz w:val="24"/>
          <w:szCs w:val="24"/>
          <w:lang w:val="ru-RU"/>
        </w:rPr>
        <w:t xml:space="preserve"> (в низу)</w:t>
      </w:r>
      <w:r w:rsidRPr="00AE6D3B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6079AA" w:rsidRPr="00AE6D3B" w:rsidRDefault="006079AA" w:rsidP="006079A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AE6D3B">
        <w:rPr>
          <w:rFonts w:ascii="Times New Roman" w:hAnsi="Times New Roman" w:cs="Times New Roman"/>
          <w:sz w:val="24"/>
          <w:szCs w:val="24"/>
          <w:lang w:val="ru-RU"/>
        </w:rPr>
        <w:t>Выполнить задание;</w:t>
      </w:r>
    </w:p>
    <w:p w:rsidR="006079AA" w:rsidRPr="00AE6D3B" w:rsidRDefault="006079AA" w:rsidP="006079A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AE6D3B">
        <w:rPr>
          <w:rFonts w:ascii="Times New Roman" w:hAnsi="Times New Roman" w:cs="Times New Roman"/>
          <w:sz w:val="24"/>
          <w:szCs w:val="24"/>
          <w:lang w:val="ru-RU"/>
        </w:rPr>
        <w:t>Ответить на контрольные вопросы;</w:t>
      </w:r>
    </w:p>
    <w:p w:rsidR="00871F50" w:rsidRDefault="00871F50" w:rsidP="006079A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AE6D3B">
        <w:rPr>
          <w:rFonts w:ascii="Times New Roman" w:hAnsi="Times New Roman" w:cs="Times New Roman"/>
          <w:sz w:val="24"/>
          <w:szCs w:val="24"/>
          <w:lang w:val="ru-RU"/>
        </w:rPr>
        <w:t>Вывод  организовать.</w:t>
      </w:r>
      <w:r w:rsidR="00FD6BFD" w:rsidRPr="00FD6BF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FD6BFD" w:rsidRPr="00AE6D3B" w:rsidRDefault="00FD6BFD" w:rsidP="006079A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Ответить на вопросы.</w:t>
      </w:r>
    </w:p>
    <w:p w:rsidR="006079AA" w:rsidRPr="00AE6D3B" w:rsidRDefault="006079AA" w:rsidP="00871F5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AE6D3B">
        <w:rPr>
          <w:rFonts w:ascii="Times New Roman" w:hAnsi="Times New Roman" w:cs="Times New Roman"/>
          <w:sz w:val="24"/>
          <w:szCs w:val="24"/>
          <w:lang w:val="ru-RU"/>
        </w:rPr>
        <w:t>Подготовить отчет.</w:t>
      </w:r>
    </w:p>
    <w:p w:rsidR="00871F50" w:rsidRPr="00AE6D3B" w:rsidRDefault="00871F50" w:rsidP="006079AA">
      <w:pPr>
        <w:pStyle w:val="a3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:rsidR="00871F50" w:rsidRPr="001D6E39" w:rsidRDefault="00871F50" w:rsidP="001D6E39">
      <w:pPr>
        <w:pStyle w:val="a3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AE6D3B"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Вывод</w:t>
      </w:r>
      <w:r w:rsidR="001D6E39" w:rsidRPr="00B9416F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: </w:t>
      </w:r>
      <w:r w:rsidR="00B9416F">
        <w:rPr>
          <w:rFonts w:ascii="Times New Roman" w:hAnsi="Times New Roman" w:cs="Times New Roman"/>
          <w:b/>
          <w:bCs/>
          <w:sz w:val="24"/>
          <w:szCs w:val="24"/>
          <w:lang w:val="ru-RU"/>
        </w:rPr>
        <w:t>Датчик выводы имеет</w:t>
      </w:r>
      <w:proofErr w:type="gramStart"/>
      <w:r w:rsidR="00B9416F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,</w:t>
      </w:r>
      <w:proofErr w:type="gramEnd"/>
      <w:r w:rsidR="00B9416F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а сует  согласно схеме, а иначе вам проблем создает сей элемент?</w:t>
      </w:r>
    </w:p>
    <w:p w:rsidR="00A754BF" w:rsidRPr="002B45C5" w:rsidRDefault="00527027" w:rsidP="00B9416F">
      <w:pPr>
        <w:pStyle w:val="2"/>
        <w:rPr>
          <w:bCs w:val="0"/>
          <w:sz w:val="24"/>
          <w:szCs w:val="24"/>
          <w:lang w:val="ru-RU"/>
        </w:rPr>
      </w:pPr>
      <w:r w:rsidRPr="00AE6D3B">
        <w:rPr>
          <w:b w:val="0"/>
          <w:bCs w:val="0"/>
          <w:sz w:val="24"/>
          <w:szCs w:val="24"/>
          <w:lang w:val="ru-RU"/>
        </w:rPr>
        <w:t xml:space="preserve">                 </w:t>
      </w:r>
      <w:hyperlink r:id="rId6" w:tgtFrame="_blank" w:history="1">
        <w:r w:rsidR="00A754BF" w:rsidRPr="00AE6D3B">
          <w:rPr>
            <w:rStyle w:val="a4"/>
            <w:sz w:val="24"/>
            <w:szCs w:val="24"/>
            <w:lang w:val="ru-RU"/>
          </w:rPr>
          <w:t>ГОСТ 2</w:t>
        </w:r>
        <w:r w:rsidR="00793985">
          <w:rPr>
            <w:rStyle w:val="a4"/>
            <w:sz w:val="24"/>
            <w:szCs w:val="24"/>
            <w:lang w:val="ru-RU"/>
          </w:rPr>
          <w:t>1</w:t>
        </w:r>
        <w:r w:rsidR="00A754BF" w:rsidRPr="00AE6D3B">
          <w:rPr>
            <w:rStyle w:val="a4"/>
            <w:sz w:val="24"/>
            <w:szCs w:val="24"/>
            <w:lang w:val="ru-RU"/>
          </w:rPr>
          <w:t>.</w:t>
        </w:r>
        <w:r w:rsidR="00793985">
          <w:rPr>
            <w:rStyle w:val="a4"/>
            <w:sz w:val="24"/>
            <w:szCs w:val="24"/>
            <w:lang w:val="ru-RU"/>
          </w:rPr>
          <w:t>208</w:t>
        </w:r>
        <w:r w:rsidR="00A754BF" w:rsidRPr="00AE6D3B">
          <w:rPr>
            <w:rStyle w:val="a4"/>
            <w:sz w:val="24"/>
            <w:szCs w:val="24"/>
            <w:lang w:val="ru-RU"/>
          </w:rPr>
          <w:t>.</w:t>
        </w:r>
      </w:hyperlink>
      <w:r w:rsidR="00A754BF" w:rsidRPr="00AE6D3B">
        <w:rPr>
          <w:sz w:val="24"/>
          <w:szCs w:val="24"/>
          <w:lang w:val="ru-RU"/>
        </w:rPr>
        <w:t xml:space="preserve"> – это здесь можно выбрать</w:t>
      </w:r>
      <w:proofErr w:type="gramStart"/>
      <w:r w:rsidR="00A754BF" w:rsidRPr="00AE6D3B">
        <w:rPr>
          <w:sz w:val="24"/>
          <w:szCs w:val="24"/>
          <w:lang w:val="ru-RU"/>
        </w:rPr>
        <w:t xml:space="preserve"> ,</w:t>
      </w:r>
      <w:proofErr w:type="gramEnd"/>
      <w:r w:rsidR="00A754BF" w:rsidRPr="00AE6D3B">
        <w:rPr>
          <w:sz w:val="24"/>
          <w:szCs w:val="24"/>
          <w:lang w:val="ru-RU"/>
        </w:rPr>
        <w:t xml:space="preserve"> </w:t>
      </w:r>
      <w:r w:rsidR="00793985">
        <w:rPr>
          <w:sz w:val="24"/>
          <w:szCs w:val="24"/>
          <w:lang w:val="ru-RU"/>
        </w:rPr>
        <w:t>обозначение датчиков = первичных преобразователей</w:t>
      </w:r>
      <w:r w:rsidR="00A754BF" w:rsidRPr="00AE6D3B">
        <w:rPr>
          <w:sz w:val="24"/>
          <w:szCs w:val="24"/>
          <w:lang w:val="ru-RU"/>
        </w:rPr>
        <w:t>.</w:t>
      </w:r>
      <w:r w:rsidR="009828B0">
        <w:rPr>
          <w:sz w:val="24"/>
          <w:szCs w:val="24"/>
          <w:lang w:val="ru-RU"/>
        </w:rPr>
        <w:t xml:space="preserve"> И Примеры можете поискать в интернете.</w:t>
      </w:r>
      <w:r w:rsidR="00793985">
        <w:rPr>
          <w:sz w:val="24"/>
          <w:szCs w:val="24"/>
          <w:lang w:val="ru-RU"/>
        </w:rPr>
        <w:t xml:space="preserve"> </w:t>
      </w:r>
      <w:hyperlink r:id="rId7" w:tgtFrame="_blank" w:history="1">
        <w:r w:rsidR="00793985" w:rsidRPr="00AE6D3B">
          <w:rPr>
            <w:rStyle w:val="a4"/>
            <w:sz w:val="24"/>
            <w:szCs w:val="24"/>
            <w:lang w:val="ru-RU"/>
          </w:rPr>
          <w:t>ГОСТ 2</w:t>
        </w:r>
        <w:r w:rsidR="00793985">
          <w:rPr>
            <w:rStyle w:val="a4"/>
            <w:sz w:val="24"/>
            <w:szCs w:val="24"/>
            <w:lang w:val="ru-RU"/>
          </w:rPr>
          <w:t>1</w:t>
        </w:r>
        <w:r w:rsidR="00793985" w:rsidRPr="00AE6D3B">
          <w:rPr>
            <w:rStyle w:val="a4"/>
            <w:sz w:val="24"/>
            <w:szCs w:val="24"/>
            <w:lang w:val="ru-RU"/>
          </w:rPr>
          <w:t>.</w:t>
        </w:r>
        <w:r w:rsidR="00793985">
          <w:rPr>
            <w:rStyle w:val="a4"/>
            <w:sz w:val="24"/>
            <w:szCs w:val="24"/>
            <w:lang w:val="ru-RU"/>
          </w:rPr>
          <w:t>404</w:t>
        </w:r>
        <w:r w:rsidR="00793985" w:rsidRPr="00AE6D3B">
          <w:rPr>
            <w:rStyle w:val="a4"/>
            <w:sz w:val="24"/>
            <w:szCs w:val="24"/>
            <w:lang w:val="ru-RU"/>
          </w:rPr>
          <w:t>.</w:t>
        </w:r>
      </w:hyperlink>
      <w:r w:rsidR="00B9416F">
        <w:rPr>
          <w:lang w:val="ru-RU"/>
        </w:rPr>
        <w:t xml:space="preserve">  </w:t>
      </w:r>
      <w:r w:rsidR="00A754BF" w:rsidRPr="00AE6D3B">
        <w:rPr>
          <w:sz w:val="24"/>
          <w:szCs w:val="24"/>
          <w:lang w:val="ru-RU"/>
        </w:rPr>
        <w:t xml:space="preserve">Задание </w:t>
      </w:r>
      <w:proofErr w:type="gramStart"/>
      <w:r w:rsidR="00A754BF" w:rsidRPr="00AE6D3B">
        <w:rPr>
          <w:sz w:val="24"/>
          <w:szCs w:val="24"/>
          <w:lang w:val="ru-RU"/>
        </w:rPr>
        <w:t>–</w:t>
      </w:r>
      <w:r w:rsidR="00B9416F">
        <w:rPr>
          <w:b w:val="0"/>
          <w:bCs w:val="0"/>
          <w:sz w:val="24"/>
          <w:szCs w:val="24"/>
          <w:lang w:val="ru-RU"/>
        </w:rPr>
        <w:t>н</w:t>
      </w:r>
      <w:proofErr w:type="gramEnd"/>
      <w:r w:rsidR="00B9416F">
        <w:rPr>
          <w:b w:val="0"/>
          <w:bCs w:val="0"/>
          <w:sz w:val="24"/>
          <w:szCs w:val="24"/>
          <w:lang w:val="ru-RU"/>
        </w:rPr>
        <w:t>ачертить схемы в</w:t>
      </w:r>
      <w:r w:rsidR="00A754BF" w:rsidRPr="002B45C5">
        <w:rPr>
          <w:sz w:val="24"/>
          <w:szCs w:val="24"/>
          <w:lang w:val="ru-RU"/>
        </w:rPr>
        <w:t xml:space="preserve"> </w:t>
      </w:r>
      <w:proofErr w:type="spellStart"/>
      <w:r w:rsidR="00A754BF" w:rsidRPr="002B45C5">
        <w:rPr>
          <w:sz w:val="24"/>
          <w:szCs w:val="24"/>
          <w:lang w:val="en-US"/>
        </w:rPr>
        <w:t>splan</w:t>
      </w:r>
      <w:proofErr w:type="spellEnd"/>
      <w:r w:rsidR="00A754BF" w:rsidRPr="002B45C5">
        <w:rPr>
          <w:sz w:val="24"/>
          <w:szCs w:val="24"/>
          <w:lang w:val="ru-RU"/>
        </w:rPr>
        <w:t>7</w:t>
      </w:r>
      <w:r w:rsidR="002B45C5" w:rsidRPr="002B45C5">
        <w:rPr>
          <w:sz w:val="24"/>
          <w:szCs w:val="24"/>
          <w:lang w:val="ru-RU"/>
        </w:rPr>
        <w:t xml:space="preserve">   </w:t>
      </w:r>
      <w:r w:rsidR="00B9416F">
        <w:rPr>
          <w:bCs w:val="0"/>
          <w:sz w:val="24"/>
          <w:szCs w:val="24"/>
          <w:lang w:val="ru-RU"/>
        </w:rPr>
        <w:t xml:space="preserve"> описать их </w:t>
      </w:r>
      <w:proofErr w:type="spellStart"/>
      <w:r w:rsidR="00B9416F">
        <w:rPr>
          <w:bCs w:val="0"/>
          <w:sz w:val="24"/>
          <w:szCs w:val="24"/>
          <w:lang w:val="ru-RU"/>
        </w:rPr>
        <w:t>тамже</w:t>
      </w:r>
      <w:proofErr w:type="spellEnd"/>
      <w:r w:rsidR="00B9416F">
        <w:rPr>
          <w:bCs w:val="0"/>
          <w:sz w:val="24"/>
          <w:szCs w:val="24"/>
          <w:lang w:val="ru-RU"/>
        </w:rPr>
        <w:t xml:space="preserve">. (пример описания </w:t>
      </w:r>
      <w:proofErr w:type="spellStart"/>
      <w:r w:rsidR="00B9416F">
        <w:rPr>
          <w:bCs w:val="0"/>
          <w:sz w:val="24"/>
          <w:szCs w:val="24"/>
          <w:lang w:val="ru-RU"/>
        </w:rPr>
        <w:t>млжете</w:t>
      </w:r>
      <w:proofErr w:type="spellEnd"/>
      <w:r w:rsidR="00B9416F">
        <w:rPr>
          <w:bCs w:val="0"/>
          <w:sz w:val="24"/>
          <w:szCs w:val="24"/>
          <w:lang w:val="ru-RU"/>
        </w:rPr>
        <w:t xml:space="preserve"> взять </w:t>
      </w:r>
      <w:proofErr w:type="spellStart"/>
      <w:r w:rsidR="00B9416F">
        <w:rPr>
          <w:bCs w:val="0"/>
          <w:sz w:val="24"/>
          <w:szCs w:val="24"/>
          <w:lang w:val="ru-RU"/>
        </w:rPr>
        <w:t>тамже</w:t>
      </w:r>
      <w:proofErr w:type="spellEnd"/>
      <w:r w:rsidR="00B9416F">
        <w:rPr>
          <w:bCs w:val="0"/>
          <w:sz w:val="24"/>
          <w:szCs w:val="24"/>
          <w:lang w:val="ru-RU"/>
        </w:rPr>
        <w:t xml:space="preserve">) схемы оформить желательно по </w:t>
      </w:r>
      <w:proofErr w:type="spellStart"/>
      <w:r w:rsidR="00B9416F">
        <w:rPr>
          <w:bCs w:val="0"/>
          <w:sz w:val="24"/>
          <w:szCs w:val="24"/>
          <w:lang w:val="ru-RU"/>
        </w:rPr>
        <w:t>ГОСТу</w:t>
      </w:r>
      <w:proofErr w:type="spellEnd"/>
      <w:r w:rsidR="00B9416F">
        <w:rPr>
          <w:bCs w:val="0"/>
          <w:sz w:val="24"/>
          <w:szCs w:val="24"/>
          <w:lang w:val="ru-RU"/>
        </w:rPr>
        <w:t xml:space="preserve">. Примеров много. </w:t>
      </w:r>
    </w:p>
    <w:tbl>
      <w:tblPr>
        <w:tblStyle w:val="a7"/>
        <w:tblW w:w="9169" w:type="dxa"/>
        <w:tblInd w:w="720" w:type="dxa"/>
        <w:tblLook w:val="04A0"/>
      </w:tblPr>
      <w:tblGrid>
        <w:gridCol w:w="2136"/>
        <w:gridCol w:w="2126"/>
        <w:gridCol w:w="2127"/>
        <w:gridCol w:w="2780"/>
      </w:tblGrid>
      <w:tr w:rsidR="00B9416F" w:rsidRPr="00AE6D3B" w:rsidTr="009828B0">
        <w:tc>
          <w:tcPr>
            <w:tcW w:w="2136" w:type="dxa"/>
          </w:tcPr>
          <w:p w:rsidR="00B9416F" w:rsidRPr="00AE6D3B" w:rsidRDefault="00B9416F" w:rsidP="006079AA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AE6D3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Вариант</w:t>
            </w:r>
          </w:p>
        </w:tc>
        <w:tc>
          <w:tcPr>
            <w:tcW w:w="2126" w:type="dxa"/>
          </w:tcPr>
          <w:p w:rsidR="00B9416F" w:rsidRPr="00AE6D3B" w:rsidRDefault="00B9416F" w:rsidP="006079AA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AE6D3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Задание 1</w:t>
            </w:r>
          </w:p>
        </w:tc>
        <w:tc>
          <w:tcPr>
            <w:tcW w:w="2127" w:type="dxa"/>
          </w:tcPr>
          <w:p w:rsidR="00B9416F" w:rsidRPr="00AE6D3B" w:rsidRDefault="00B9416F" w:rsidP="006079AA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AE6D3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Задание 2</w:t>
            </w:r>
          </w:p>
        </w:tc>
        <w:tc>
          <w:tcPr>
            <w:tcW w:w="2780" w:type="dxa"/>
          </w:tcPr>
          <w:p w:rsidR="00B9416F" w:rsidRPr="00AE6D3B" w:rsidRDefault="00B9416F" w:rsidP="00720DEA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AE6D3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Задание 2</w:t>
            </w:r>
          </w:p>
        </w:tc>
      </w:tr>
      <w:tr w:rsidR="00B9416F" w:rsidRPr="00AE6D3B" w:rsidTr="009828B0">
        <w:tc>
          <w:tcPr>
            <w:tcW w:w="2136" w:type="dxa"/>
          </w:tcPr>
          <w:p w:rsidR="00B9416F" w:rsidRPr="002B45C5" w:rsidRDefault="00B9416F" w:rsidP="006079AA">
            <w:pPr>
              <w:pStyle w:val="a3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1</w:t>
            </w:r>
          </w:p>
        </w:tc>
        <w:tc>
          <w:tcPr>
            <w:tcW w:w="2126" w:type="dxa"/>
          </w:tcPr>
          <w:p w:rsidR="00B9416F" w:rsidRPr="00B9416F" w:rsidRDefault="00B9416F" w:rsidP="006079AA">
            <w:pPr>
              <w:pStyle w:val="a3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х.1</w:t>
            </w:r>
          </w:p>
        </w:tc>
        <w:tc>
          <w:tcPr>
            <w:tcW w:w="2127" w:type="dxa"/>
          </w:tcPr>
          <w:p w:rsidR="00B9416F" w:rsidRPr="002B45C5" w:rsidRDefault="00B9416F" w:rsidP="006079AA">
            <w:pPr>
              <w:pStyle w:val="a3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Сх</w:t>
            </w:r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2</w:t>
            </w:r>
            <w:proofErr w:type="gramEnd"/>
          </w:p>
        </w:tc>
        <w:tc>
          <w:tcPr>
            <w:tcW w:w="2780" w:type="dxa"/>
          </w:tcPr>
          <w:p w:rsidR="00B9416F" w:rsidRPr="002B45C5" w:rsidRDefault="00B9416F" w:rsidP="006079AA">
            <w:pPr>
              <w:pStyle w:val="a3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Сх3</w:t>
            </w:r>
          </w:p>
        </w:tc>
      </w:tr>
      <w:tr w:rsidR="00B9416F" w:rsidRPr="00AE6D3B" w:rsidTr="009828B0">
        <w:tc>
          <w:tcPr>
            <w:tcW w:w="2136" w:type="dxa"/>
          </w:tcPr>
          <w:p w:rsidR="00B9416F" w:rsidRPr="004D7AC1" w:rsidRDefault="00B9416F" w:rsidP="006079AA">
            <w:pPr>
              <w:pStyle w:val="a3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2126" w:type="dxa"/>
          </w:tcPr>
          <w:p w:rsidR="00B9416F" w:rsidRPr="002B45C5" w:rsidRDefault="00B9416F" w:rsidP="0097078B">
            <w:pPr>
              <w:pStyle w:val="a3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Сх</w:t>
            </w:r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4</w:t>
            </w:r>
            <w:proofErr w:type="gramEnd"/>
          </w:p>
        </w:tc>
        <w:tc>
          <w:tcPr>
            <w:tcW w:w="2127" w:type="dxa"/>
          </w:tcPr>
          <w:p w:rsidR="00B9416F" w:rsidRPr="002B45C5" w:rsidRDefault="00B9416F" w:rsidP="006079AA">
            <w:pPr>
              <w:pStyle w:val="a3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Сх5</w:t>
            </w:r>
          </w:p>
        </w:tc>
        <w:tc>
          <w:tcPr>
            <w:tcW w:w="2780" w:type="dxa"/>
          </w:tcPr>
          <w:p w:rsidR="00B9416F" w:rsidRPr="002B45C5" w:rsidRDefault="00B9416F" w:rsidP="006079AA">
            <w:pPr>
              <w:pStyle w:val="a3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Сх</w:t>
            </w:r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6</w:t>
            </w:r>
            <w:proofErr w:type="gramEnd"/>
          </w:p>
        </w:tc>
      </w:tr>
      <w:tr w:rsidR="00B9416F" w:rsidRPr="00AE6D3B" w:rsidTr="009828B0">
        <w:tc>
          <w:tcPr>
            <w:tcW w:w="2136" w:type="dxa"/>
          </w:tcPr>
          <w:p w:rsidR="00B9416F" w:rsidRPr="002B45C5" w:rsidRDefault="00B9416F" w:rsidP="006079AA">
            <w:pPr>
              <w:pStyle w:val="a3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3</w:t>
            </w:r>
          </w:p>
        </w:tc>
        <w:tc>
          <w:tcPr>
            <w:tcW w:w="2126" w:type="dxa"/>
          </w:tcPr>
          <w:p w:rsidR="00B9416F" w:rsidRPr="002B45C5" w:rsidRDefault="00B9416F" w:rsidP="0097078B">
            <w:pPr>
              <w:pStyle w:val="a3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Сх</w:t>
            </w:r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7</w:t>
            </w:r>
            <w:proofErr w:type="gramEnd"/>
          </w:p>
        </w:tc>
        <w:tc>
          <w:tcPr>
            <w:tcW w:w="2127" w:type="dxa"/>
          </w:tcPr>
          <w:p w:rsidR="00B9416F" w:rsidRPr="002B45C5" w:rsidRDefault="00B9416F" w:rsidP="006079AA">
            <w:pPr>
              <w:pStyle w:val="a3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Сх8</w:t>
            </w:r>
          </w:p>
        </w:tc>
        <w:tc>
          <w:tcPr>
            <w:tcW w:w="2780" w:type="dxa"/>
          </w:tcPr>
          <w:p w:rsidR="00B9416F" w:rsidRPr="002B45C5" w:rsidRDefault="00B9416F" w:rsidP="006079AA">
            <w:pPr>
              <w:pStyle w:val="a3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Сх</w:t>
            </w:r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1</w:t>
            </w:r>
            <w:proofErr w:type="gramEnd"/>
          </w:p>
        </w:tc>
      </w:tr>
      <w:tr w:rsidR="00B9416F" w:rsidRPr="00AE6D3B" w:rsidTr="009828B0">
        <w:tc>
          <w:tcPr>
            <w:tcW w:w="2136" w:type="dxa"/>
          </w:tcPr>
          <w:p w:rsidR="00B9416F" w:rsidRPr="002B45C5" w:rsidRDefault="00B9416F" w:rsidP="00720DEA">
            <w:pPr>
              <w:pStyle w:val="a3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4</w:t>
            </w:r>
          </w:p>
        </w:tc>
        <w:tc>
          <w:tcPr>
            <w:tcW w:w="2126" w:type="dxa"/>
          </w:tcPr>
          <w:p w:rsidR="00B9416F" w:rsidRPr="00B9416F" w:rsidRDefault="00B9416F" w:rsidP="00B9416F">
            <w:pPr>
              <w:pStyle w:val="a3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х.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2127" w:type="dxa"/>
          </w:tcPr>
          <w:p w:rsidR="00B9416F" w:rsidRPr="002B45C5" w:rsidRDefault="00B9416F" w:rsidP="00B9416F">
            <w:pPr>
              <w:pStyle w:val="a3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Сх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3</w:t>
            </w:r>
          </w:p>
        </w:tc>
        <w:tc>
          <w:tcPr>
            <w:tcW w:w="2780" w:type="dxa"/>
          </w:tcPr>
          <w:p w:rsidR="00B9416F" w:rsidRPr="002B45C5" w:rsidRDefault="00B9416F" w:rsidP="00B9416F">
            <w:pPr>
              <w:pStyle w:val="a3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Сх</w:t>
            </w:r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4</w:t>
            </w:r>
            <w:proofErr w:type="gramEnd"/>
          </w:p>
        </w:tc>
      </w:tr>
      <w:tr w:rsidR="00B9416F" w:rsidRPr="00AE6D3B" w:rsidTr="009828B0">
        <w:tc>
          <w:tcPr>
            <w:tcW w:w="2136" w:type="dxa"/>
          </w:tcPr>
          <w:p w:rsidR="00B9416F" w:rsidRPr="004D7AC1" w:rsidRDefault="00B9416F" w:rsidP="00720DEA">
            <w:pPr>
              <w:pStyle w:val="a3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5</w:t>
            </w:r>
          </w:p>
        </w:tc>
        <w:tc>
          <w:tcPr>
            <w:tcW w:w="2126" w:type="dxa"/>
          </w:tcPr>
          <w:p w:rsidR="00B9416F" w:rsidRPr="002B45C5" w:rsidRDefault="00B9416F" w:rsidP="00B9416F">
            <w:pPr>
              <w:pStyle w:val="a3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Сх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5</w:t>
            </w:r>
          </w:p>
        </w:tc>
        <w:tc>
          <w:tcPr>
            <w:tcW w:w="2127" w:type="dxa"/>
          </w:tcPr>
          <w:p w:rsidR="00B9416F" w:rsidRPr="002B45C5" w:rsidRDefault="00B9416F" w:rsidP="00B9416F">
            <w:pPr>
              <w:pStyle w:val="a3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Сх</w:t>
            </w:r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6</w:t>
            </w:r>
            <w:proofErr w:type="gramEnd"/>
          </w:p>
        </w:tc>
        <w:tc>
          <w:tcPr>
            <w:tcW w:w="2780" w:type="dxa"/>
          </w:tcPr>
          <w:p w:rsidR="00B9416F" w:rsidRPr="002B45C5" w:rsidRDefault="00B9416F" w:rsidP="00B9416F">
            <w:pPr>
              <w:pStyle w:val="a3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Сх</w:t>
            </w:r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7</w:t>
            </w:r>
            <w:proofErr w:type="gramEnd"/>
          </w:p>
        </w:tc>
      </w:tr>
      <w:tr w:rsidR="00B9416F" w:rsidRPr="00AE6D3B" w:rsidTr="009828B0">
        <w:tc>
          <w:tcPr>
            <w:tcW w:w="2136" w:type="dxa"/>
          </w:tcPr>
          <w:p w:rsidR="00B9416F" w:rsidRPr="002B45C5" w:rsidRDefault="00B9416F" w:rsidP="00720DEA">
            <w:pPr>
              <w:pStyle w:val="a3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6</w:t>
            </w:r>
          </w:p>
        </w:tc>
        <w:tc>
          <w:tcPr>
            <w:tcW w:w="2126" w:type="dxa"/>
          </w:tcPr>
          <w:p w:rsidR="00B9416F" w:rsidRPr="002B45C5" w:rsidRDefault="00B9416F" w:rsidP="00B9416F">
            <w:pPr>
              <w:pStyle w:val="a3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Сх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8</w:t>
            </w:r>
          </w:p>
        </w:tc>
        <w:tc>
          <w:tcPr>
            <w:tcW w:w="2127" w:type="dxa"/>
          </w:tcPr>
          <w:p w:rsidR="00B9416F" w:rsidRPr="002B45C5" w:rsidRDefault="00B9416F" w:rsidP="00B9416F">
            <w:pPr>
              <w:pStyle w:val="a3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Сх</w:t>
            </w:r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1</w:t>
            </w:r>
            <w:proofErr w:type="gramEnd"/>
          </w:p>
        </w:tc>
        <w:tc>
          <w:tcPr>
            <w:tcW w:w="2780" w:type="dxa"/>
          </w:tcPr>
          <w:p w:rsidR="00B9416F" w:rsidRPr="002B45C5" w:rsidRDefault="00B9416F" w:rsidP="00B9416F">
            <w:pPr>
              <w:pStyle w:val="a3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Сх</w:t>
            </w:r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2</w:t>
            </w:r>
            <w:proofErr w:type="gramEnd"/>
          </w:p>
        </w:tc>
      </w:tr>
      <w:tr w:rsidR="00B9416F" w:rsidRPr="00AE6D3B" w:rsidTr="009828B0">
        <w:tc>
          <w:tcPr>
            <w:tcW w:w="2136" w:type="dxa"/>
          </w:tcPr>
          <w:p w:rsidR="00B9416F" w:rsidRPr="002B45C5" w:rsidRDefault="00B9416F" w:rsidP="00720DEA">
            <w:pPr>
              <w:pStyle w:val="a3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7</w:t>
            </w:r>
          </w:p>
        </w:tc>
        <w:tc>
          <w:tcPr>
            <w:tcW w:w="2126" w:type="dxa"/>
          </w:tcPr>
          <w:p w:rsidR="00B9416F" w:rsidRPr="00B9416F" w:rsidRDefault="00B9416F" w:rsidP="00720DEA">
            <w:pPr>
              <w:pStyle w:val="a3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х.1</w:t>
            </w:r>
          </w:p>
        </w:tc>
        <w:tc>
          <w:tcPr>
            <w:tcW w:w="2127" w:type="dxa"/>
          </w:tcPr>
          <w:p w:rsidR="00B9416F" w:rsidRPr="002B45C5" w:rsidRDefault="00B9416F" w:rsidP="00720DEA">
            <w:pPr>
              <w:pStyle w:val="a3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Сх</w:t>
            </w:r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2</w:t>
            </w:r>
            <w:proofErr w:type="gramEnd"/>
          </w:p>
        </w:tc>
        <w:tc>
          <w:tcPr>
            <w:tcW w:w="2780" w:type="dxa"/>
          </w:tcPr>
          <w:p w:rsidR="00B9416F" w:rsidRPr="002B45C5" w:rsidRDefault="00B9416F" w:rsidP="00720DEA">
            <w:pPr>
              <w:pStyle w:val="a3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Сх3</w:t>
            </w:r>
          </w:p>
        </w:tc>
      </w:tr>
      <w:tr w:rsidR="00B9416F" w:rsidRPr="00AE6D3B" w:rsidTr="009828B0">
        <w:tc>
          <w:tcPr>
            <w:tcW w:w="2136" w:type="dxa"/>
          </w:tcPr>
          <w:p w:rsidR="00B9416F" w:rsidRPr="004D7AC1" w:rsidRDefault="00B9416F" w:rsidP="00720DEA">
            <w:pPr>
              <w:pStyle w:val="a3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8</w:t>
            </w:r>
          </w:p>
        </w:tc>
        <w:tc>
          <w:tcPr>
            <w:tcW w:w="2126" w:type="dxa"/>
          </w:tcPr>
          <w:p w:rsidR="00B9416F" w:rsidRPr="002B45C5" w:rsidRDefault="00B9416F" w:rsidP="00720DEA">
            <w:pPr>
              <w:pStyle w:val="a3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Сх</w:t>
            </w:r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4</w:t>
            </w:r>
            <w:proofErr w:type="gramEnd"/>
          </w:p>
        </w:tc>
        <w:tc>
          <w:tcPr>
            <w:tcW w:w="2127" w:type="dxa"/>
          </w:tcPr>
          <w:p w:rsidR="00B9416F" w:rsidRPr="002B45C5" w:rsidRDefault="00B9416F" w:rsidP="00720DEA">
            <w:pPr>
              <w:pStyle w:val="a3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Сх5</w:t>
            </w:r>
          </w:p>
        </w:tc>
        <w:tc>
          <w:tcPr>
            <w:tcW w:w="2780" w:type="dxa"/>
          </w:tcPr>
          <w:p w:rsidR="00B9416F" w:rsidRPr="002B45C5" w:rsidRDefault="00B9416F" w:rsidP="00720DEA">
            <w:pPr>
              <w:pStyle w:val="a3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Сх</w:t>
            </w:r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6</w:t>
            </w:r>
            <w:proofErr w:type="gramEnd"/>
          </w:p>
        </w:tc>
      </w:tr>
      <w:tr w:rsidR="00B9416F" w:rsidRPr="00AE6D3B" w:rsidTr="009828B0">
        <w:tc>
          <w:tcPr>
            <w:tcW w:w="2136" w:type="dxa"/>
          </w:tcPr>
          <w:p w:rsidR="00B9416F" w:rsidRPr="002B45C5" w:rsidRDefault="00B9416F" w:rsidP="00720DEA">
            <w:pPr>
              <w:pStyle w:val="a3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9</w:t>
            </w:r>
          </w:p>
        </w:tc>
        <w:tc>
          <w:tcPr>
            <w:tcW w:w="2126" w:type="dxa"/>
          </w:tcPr>
          <w:p w:rsidR="00B9416F" w:rsidRPr="002B45C5" w:rsidRDefault="00B9416F" w:rsidP="00720DEA">
            <w:pPr>
              <w:pStyle w:val="a3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Сх</w:t>
            </w:r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7</w:t>
            </w:r>
            <w:proofErr w:type="gramEnd"/>
          </w:p>
        </w:tc>
        <w:tc>
          <w:tcPr>
            <w:tcW w:w="2127" w:type="dxa"/>
          </w:tcPr>
          <w:p w:rsidR="00B9416F" w:rsidRPr="002B45C5" w:rsidRDefault="00B9416F" w:rsidP="00720DEA">
            <w:pPr>
              <w:pStyle w:val="a3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Сх8</w:t>
            </w:r>
          </w:p>
        </w:tc>
        <w:tc>
          <w:tcPr>
            <w:tcW w:w="2780" w:type="dxa"/>
          </w:tcPr>
          <w:p w:rsidR="00B9416F" w:rsidRPr="002B45C5" w:rsidRDefault="00B9416F" w:rsidP="00720DEA">
            <w:pPr>
              <w:pStyle w:val="a3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Сх</w:t>
            </w:r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1</w:t>
            </w:r>
            <w:proofErr w:type="gramEnd"/>
          </w:p>
        </w:tc>
      </w:tr>
      <w:tr w:rsidR="00B9416F" w:rsidRPr="00AE6D3B" w:rsidTr="009828B0">
        <w:tc>
          <w:tcPr>
            <w:tcW w:w="2136" w:type="dxa"/>
          </w:tcPr>
          <w:p w:rsidR="00B9416F" w:rsidRPr="002B45C5" w:rsidRDefault="00B9416F" w:rsidP="00720DEA">
            <w:pPr>
              <w:pStyle w:val="a3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10</w:t>
            </w:r>
          </w:p>
        </w:tc>
        <w:tc>
          <w:tcPr>
            <w:tcW w:w="2126" w:type="dxa"/>
          </w:tcPr>
          <w:p w:rsidR="00B9416F" w:rsidRPr="00B9416F" w:rsidRDefault="00B9416F" w:rsidP="00720DEA">
            <w:pPr>
              <w:pStyle w:val="a3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х.2</w:t>
            </w:r>
          </w:p>
        </w:tc>
        <w:tc>
          <w:tcPr>
            <w:tcW w:w="2127" w:type="dxa"/>
          </w:tcPr>
          <w:p w:rsidR="00B9416F" w:rsidRPr="002B45C5" w:rsidRDefault="00B9416F" w:rsidP="00720DEA">
            <w:pPr>
              <w:pStyle w:val="a3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Сх3</w:t>
            </w:r>
          </w:p>
        </w:tc>
        <w:tc>
          <w:tcPr>
            <w:tcW w:w="2780" w:type="dxa"/>
          </w:tcPr>
          <w:p w:rsidR="00B9416F" w:rsidRPr="002B45C5" w:rsidRDefault="00B9416F" w:rsidP="00720DEA">
            <w:pPr>
              <w:pStyle w:val="a3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Сх</w:t>
            </w:r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4</w:t>
            </w:r>
            <w:proofErr w:type="gramEnd"/>
          </w:p>
        </w:tc>
      </w:tr>
      <w:tr w:rsidR="00B9416F" w:rsidRPr="00AE6D3B" w:rsidTr="009828B0">
        <w:tc>
          <w:tcPr>
            <w:tcW w:w="2136" w:type="dxa"/>
          </w:tcPr>
          <w:p w:rsidR="00B9416F" w:rsidRPr="004D7AC1" w:rsidRDefault="00B9416F" w:rsidP="00720DEA">
            <w:pPr>
              <w:pStyle w:val="a3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11</w:t>
            </w:r>
          </w:p>
        </w:tc>
        <w:tc>
          <w:tcPr>
            <w:tcW w:w="2126" w:type="dxa"/>
          </w:tcPr>
          <w:p w:rsidR="00B9416F" w:rsidRPr="002B45C5" w:rsidRDefault="00B9416F" w:rsidP="00720DEA">
            <w:pPr>
              <w:pStyle w:val="a3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Сх5</w:t>
            </w:r>
          </w:p>
        </w:tc>
        <w:tc>
          <w:tcPr>
            <w:tcW w:w="2127" w:type="dxa"/>
          </w:tcPr>
          <w:p w:rsidR="00B9416F" w:rsidRPr="002B45C5" w:rsidRDefault="00B9416F" w:rsidP="00720DEA">
            <w:pPr>
              <w:pStyle w:val="a3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Сх</w:t>
            </w:r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6</w:t>
            </w:r>
            <w:proofErr w:type="gramEnd"/>
          </w:p>
        </w:tc>
        <w:tc>
          <w:tcPr>
            <w:tcW w:w="2780" w:type="dxa"/>
          </w:tcPr>
          <w:p w:rsidR="00B9416F" w:rsidRPr="002B45C5" w:rsidRDefault="00B9416F" w:rsidP="00720DEA">
            <w:pPr>
              <w:pStyle w:val="a3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Сх</w:t>
            </w:r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7</w:t>
            </w:r>
            <w:proofErr w:type="gramEnd"/>
          </w:p>
        </w:tc>
      </w:tr>
      <w:tr w:rsidR="00B9416F" w:rsidRPr="00AE6D3B" w:rsidTr="009828B0">
        <w:tc>
          <w:tcPr>
            <w:tcW w:w="2136" w:type="dxa"/>
          </w:tcPr>
          <w:p w:rsidR="00B9416F" w:rsidRPr="002B45C5" w:rsidRDefault="00B9416F" w:rsidP="00720DEA">
            <w:pPr>
              <w:pStyle w:val="a3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12</w:t>
            </w:r>
          </w:p>
        </w:tc>
        <w:tc>
          <w:tcPr>
            <w:tcW w:w="2126" w:type="dxa"/>
          </w:tcPr>
          <w:p w:rsidR="00B9416F" w:rsidRPr="002B45C5" w:rsidRDefault="00B9416F" w:rsidP="00720DEA">
            <w:pPr>
              <w:pStyle w:val="a3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Сх8</w:t>
            </w:r>
          </w:p>
        </w:tc>
        <w:tc>
          <w:tcPr>
            <w:tcW w:w="2127" w:type="dxa"/>
          </w:tcPr>
          <w:p w:rsidR="00B9416F" w:rsidRPr="002B45C5" w:rsidRDefault="00B9416F" w:rsidP="00720DEA">
            <w:pPr>
              <w:pStyle w:val="a3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Сх</w:t>
            </w:r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1</w:t>
            </w:r>
            <w:proofErr w:type="gramEnd"/>
          </w:p>
        </w:tc>
        <w:tc>
          <w:tcPr>
            <w:tcW w:w="2780" w:type="dxa"/>
          </w:tcPr>
          <w:p w:rsidR="00B9416F" w:rsidRPr="002B45C5" w:rsidRDefault="00B9416F" w:rsidP="00720DEA">
            <w:pPr>
              <w:pStyle w:val="a3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Сх</w:t>
            </w:r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2</w:t>
            </w:r>
            <w:proofErr w:type="gramEnd"/>
          </w:p>
        </w:tc>
      </w:tr>
      <w:tr w:rsidR="00B9416F" w:rsidRPr="00AE6D3B" w:rsidTr="009828B0">
        <w:tc>
          <w:tcPr>
            <w:tcW w:w="2136" w:type="dxa"/>
          </w:tcPr>
          <w:p w:rsidR="00B9416F" w:rsidRPr="002B45C5" w:rsidRDefault="00B9416F" w:rsidP="009143FF">
            <w:pPr>
              <w:pStyle w:val="a3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13</w:t>
            </w:r>
          </w:p>
        </w:tc>
        <w:tc>
          <w:tcPr>
            <w:tcW w:w="2126" w:type="dxa"/>
          </w:tcPr>
          <w:p w:rsidR="00B9416F" w:rsidRPr="00B9416F" w:rsidRDefault="00B9416F" w:rsidP="00B9416F">
            <w:pPr>
              <w:pStyle w:val="a3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х.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3</w:t>
            </w:r>
          </w:p>
        </w:tc>
        <w:tc>
          <w:tcPr>
            <w:tcW w:w="2127" w:type="dxa"/>
          </w:tcPr>
          <w:p w:rsidR="00B9416F" w:rsidRPr="002B45C5" w:rsidRDefault="00B9416F" w:rsidP="00B9416F">
            <w:pPr>
              <w:pStyle w:val="a3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Сх</w:t>
            </w:r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4</w:t>
            </w:r>
            <w:proofErr w:type="gramEnd"/>
          </w:p>
        </w:tc>
        <w:tc>
          <w:tcPr>
            <w:tcW w:w="2780" w:type="dxa"/>
          </w:tcPr>
          <w:p w:rsidR="00B9416F" w:rsidRPr="002B45C5" w:rsidRDefault="00B9416F" w:rsidP="00B9416F">
            <w:pPr>
              <w:pStyle w:val="a3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Сх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5</w:t>
            </w:r>
          </w:p>
        </w:tc>
      </w:tr>
      <w:tr w:rsidR="00B9416F" w:rsidRPr="00AE6D3B" w:rsidTr="009828B0">
        <w:tc>
          <w:tcPr>
            <w:tcW w:w="2136" w:type="dxa"/>
          </w:tcPr>
          <w:p w:rsidR="00B9416F" w:rsidRPr="002B45C5" w:rsidRDefault="00B9416F" w:rsidP="009143FF">
            <w:pPr>
              <w:pStyle w:val="a3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14</w:t>
            </w:r>
          </w:p>
        </w:tc>
        <w:tc>
          <w:tcPr>
            <w:tcW w:w="2126" w:type="dxa"/>
          </w:tcPr>
          <w:p w:rsidR="00B9416F" w:rsidRPr="002B45C5" w:rsidRDefault="00B9416F" w:rsidP="00B9416F">
            <w:pPr>
              <w:pStyle w:val="a3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Сх</w:t>
            </w:r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6</w:t>
            </w:r>
            <w:proofErr w:type="gramEnd"/>
          </w:p>
        </w:tc>
        <w:tc>
          <w:tcPr>
            <w:tcW w:w="2127" w:type="dxa"/>
          </w:tcPr>
          <w:p w:rsidR="00B9416F" w:rsidRPr="002B45C5" w:rsidRDefault="00B9416F" w:rsidP="00B9416F">
            <w:pPr>
              <w:pStyle w:val="a3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Сх</w:t>
            </w:r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7</w:t>
            </w:r>
            <w:proofErr w:type="gramEnd"/>
          </w:p>
        </w:tc>
        <w:tc>
          <w:tcPr>
            <w:tcW w:w="2780" w:type="dxa"/>
          </w:tcPr>
          <w:p w:rsidR="00B9416F" w:rsidRPr="002B45C5" w:rsidRDefault="00B9416F" w:rsidP="00B9416F">
            <w:pPr>
              <w:pStyle w:val="a3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Сх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8</w:t>
            </w:r>
          </w:p>
        </w:tc>
      </w:tr>
      <w:tr w:rsidR="00B9416F" w:rsidRPr="00AE6D3B" w:rsidTr="009828B0">
        <w:tc>
          <w:tcPr>
            <w:tcW w:w="2136" w:type="dxa"/>
          </w:tcPr>
          <w:p w:rsidR="00B9416F" w:rsidRPr="002B45C5" w:rsidRDefault="00B9416F" w:rsidP="009143FF">
            <w:pPr>
              <w:pStyle w:val="a3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15</w:t>
            </w:r>
          </w:p>
        </w:tc>
        <w:tc>
          <w:tcPr>
            <w:tcW w:w="2126" w:type="dxa"/>
          </w:tcPr>
          <w:p w:rsidR="00B9416F" w:rsidRPr="002B45C5" w:rsidRDefault="00B9416F" w:rsidP="00720DEA">
            <w:pPr>
              <w:pStyle w:val="a3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Сх</w:t>
            </w:r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7</w:t>
            </w:r>
            <w:proofErr w:type="gramEnd"/>
          </w:p>
        </w:tc>
        <w:tc>
          <w:tcPr>
            <w:tcW w:w="2127" w:type="dxa"/>
          </w:tcPr>
          <w:p w:rsidR="00B9416F" w:rsidRPr="002B45C5" w:rsidRDefault="00B9416F" w:rsidP="00720DEA">
            <w:pPr>
              <w:pStyle w:val="a3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Сх8</w:t>
            </w:r>
          </w:p>
        </w:tc>
        <w:tc>
          <w:tcPr>
            <w:tcW w:w="2780" w:type="dxa"/>
          </w:tcPr>
          <w:p w:rsidR="00B9416F" w:rsidRPr="002B45C5" w:rsidRDefault="00B9416F" w:rsidP="00720DEA">
            <w:pPr>
              <w:pStyle w:val="a3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Сх</w:t>
            </w:r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1</w:t>
            </w:r>
            <w:proofErr w:type="gramEnd"/>
          </w:p>
        </w:tc>
      </w:tr>
      <w:tr w:rsidR="00B9416F" w:rsidRPr="00AE6D3B" w:rsidTr="009828B0">
        <w:tc>
          <w:tcPr>
            <w:tcW w:w="2136" w:type="dxa"/>
          </w:tcPr>
          <w:p w:rsidR="00B9416F" w:rsidRPr="002B45C5" w:rsidRDefault="00B9416F" w:rsidP="009143FF">
            <w:pPr>
              <w:pStyle w:val="a3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16</w:t>
            </w:r>
          </w:p>
        </w:tc>
        <w:tc>
          <w:tcPr>
            <w:tcW w:w="2126" w:type="dxa"/>
          </w:tcPr>
          <w:p w:rsidR="00B9416F" w:rsidRPr="00B9416F" w:rsidRDefault="00B9416F" w:rsidP="00B9416F">
            <w:pPr>
              <w:pStyle w:val="a3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х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7</w:t>
            </w:r>
          </w:p>
        </w:tc>
        <w:tc>
          <w:tcPr>
            <w:tcW w:w="2127" w:type="dxa"/>
          </w:tcPr>
          <w:p w:rsidR="00B9416F" w:rsidRPr="002B45C5" w:rsidRDefault="00B9416F" w:rsidP="00B9416F">
            <w:pPr>
              <w:pStyle w:val="a3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Сх</w:t>
            </w:r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6</w:t>
            </w:r>
            <w:proofErr w:type="gramEnd"/>
          </w:p>
        </w:tc>
        <w:tc>
          <w:tcPr>
            <w:tcW w:w="2780" w:type="dxa"/>
          </w:tcPr>
          <w:p w:rsidR="00B9416F" w:rsidRPr="002B45C5" w:rsidRDefault="00B9416F" w:rsidP="00B9416F">
            <w:pPr>
              <w:pStyle w:val="a3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Сх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5</w:t>
            </w:r>
          </w:p>
        </w:tc>
      </w:tr>
      <w:tr w:rsidR="00B9416F" w:rsidRPr="00AE6D3B" w:rsidTr="009828B0">
        <w:tc>
          <w:tcPr>
            <w:tcW w:w="2136" w:type="dxa"/>
          </w:tcPr>
          <w:p w:rsidR="00B9416F" w:rsidRPr="002B45C5" w:rsidRDefault="00B9416F" w:rsidP="009143FF">
            <w:pPr>
              <w:pStyle w:val="a3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17</w:t>
            </w:r>
          </w:p>
        </w:tc>
        <w:tc>
          <w:tcPr>
            <w:tcW w:w="2126" w:type="dxa"/>
          </w:tcPr>
          <w:p w:rsidR="00B9416F" w:rsidRPr="002B45C5" w:rsidRDefault="00B9416F" w:rsidP="00B9416F">
            <w:pPr>
              <w:pStyle w:val="a3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Сх</w:t>
            </w:r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4</w:t>
            </w:r>
            <w:proofErr w:type="gramEnd"/>
          </w:p>
        </w:tc>
        <w:tc>
          <w:tcPr>
            <w:tcW w:w="2127" w:type="dxa"/>
          </w:tcPr>
          <w:p w:rsidR="00B9416F" w:rsidRPr="002B45C5" w:rsidRDefault="00B9416F" w:rsidP="00B9416F">
            <w:pPr>
              <w:pStyle w:val="a3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Сх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3</w:t>
            </w:r>
          </w:p>
        </w:tc>
        <w:tc>
          <w:tcPr>
            <w:tcW w:w="2780" w:type="dxa"/>
          </w:tcPr>
          <w:p w:rsidR="00B9416F" w:rsidRPr="002B45C5" w:rsidRDefault="00B9416F" w:rsidP="00B9416F">
            <w:pPr>
              <w:pStyle w:val="a3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Сх</w:t>
            </w:r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1</w:t>
            </w:r>
            <w:proofErr w:type="gramEnd"/>
          </w:p>
        </w:tc>
      </w:tr>
      <w:tr w:rsidR="00B9416F" w:rsidRPr="00AE6D3B" w:rsidTr="009828B0">
        <w:tc>
          <w:tcPr>
            <w:tcW w:w="2136" w:type="dxa"/>
          </w:tcPr>
          <w:p w:rsidR="00B9416F" w:rsidRPr="002B45C5" w:rsidRDefault="00B9416F" w:rsidP="009143FF">
            <w:pPr>
              <w:pStyle w:val="a3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18</w:t>
            </w:r>
          </w:p>
        </w:tc>
        <w:tc>
          <w:tcPr>
            <w:tcW w:w="2126" w:type="dxa"/>
          </w:tcPr>
          <w:p w:rsidR="00B9416F" w:rsidRPr="002B45C5" w:rsidRDefault="00B9416F" w:rsidP="00B9416F">
            <w:pPr>
              <w:pStyle w:val="a3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Сх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3</w:t>
            </w:r>
          </w:p>
        </w:tc>
        <w:tc>
          <w:tcPr>
            <w:tcW w:w="2127" w:type="dxa"/>
          </w:tcPr>
          <w:p w:rsidR="00B9416F" w:rsidRPr="002B45C5" w:rsidRDefault="00B9416F" w:rsidP="00B9416F">
            <w:pPr>
              <w:pStyle w:val="a3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Сх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8</w:t>
            </w:r>
          </w:p>
        </w:tc>
        <w:tc>
          <w:tcPr>
            <w:tcW w:w="2780" w:type="dxa"/>
          </w:tcPr>
          <w:p w:rsidR="00B9416F" w:rsidRPr="002B45C5" w:rsidRDefault="00B9416F" w:rsidP="00720DEA">
            <w:pPr>
              <w:pStyle w:val="a3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Сх</w:t>
            </w:r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2</w:t>
            </w:r>
            <w:proofErr w:type="gramEnd"/>
          </w:p>
        </w:tc>
      </w:tr>
    </w:tbl>
    <w:p w:rsidR="00215B64" w:rsidRPr="00B9416F" w:rsidRDefault="00B9416F" w:rsidP="006079A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Присылать с отчётом и </w:t>
      </w:r>
      <w:r w:rsidRPr="00B9416F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чертежи </w:t>
      </w:r>
      <w:r w:rsidRPr="00B9416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</w:rPr>
        <w:t>plan</w:t>
      </w:r>
      <w:r w:rsidRPr="00B9416F">
        <w:rPr>
          <w:rFonts w:ascii="Times New Roman" w:hAnsi="Times New Roman" w:cs="Times New Roman"/>
          <w:sz w:val="24"/>
          <w:szCs w:val="24"/>
          <w:lang w:val="ru-RU"/>
        </w:rPr>
        <w:t xml:space="preserve"> 7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Незабудьте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подключать рамки. Они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до</w:t>
      </w:r>
      <w:proofErr w:type="gramEnd"/>
    </w:p>
    <w:p w:rsidR="009A4887" w:rsidRDefault="009A4887" w:rsidP="006079A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:rsidR="009A4887" w:rsidRDefault="009A4887" w:rsidP="006079A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:rsidR="009A4887" w:rsidRDefault="009A4887" w:rsidP="006079A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:rsidR="009A4887" w:rsidRDefault="009A4887" w:rsidP="006079A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:rsidR="009A4887" w:rsidRDefault="009A4887" w:rsidP="006079A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:rsidR="009A4887" w:rsidRDefault="009A4887" w:rsidP="006079A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:rsidR="009A4887" w:rsidRDefault="009A4887" w:rsidP="00184978">
      <w:pPr>
        <w:pStyle w:val="a3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Теоретическая часть</w:t>
      </w:r>
    </w:p>
    <w:p w:rsidR="009A4887" w:rsidRDefault="00E5343B" w:rsidP="006079A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 технологических схемах первичные преобразователи обозначаются согласно правилам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ГОСТа</w:t>
      </w:r>
      <w:proofErr w:type="spellEnd"/>
    </w:p>
    <w:p w:rsidR="009A4887" w:rsidRDefault="009A4887" w:rsidP="006079A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  <w:lang w:eastAsia="en-GB"/>
        </w:rPr>
        <w:drawing>
          <wp:inline distT="0" distB="0" distL="0" distR="0">
            <wp:extent cx="4744019" cy="4435523"/>
            <wp:effectExtent l="19050" t="0" r="0" b="0"/>
            <wp:docPr id="6" name="Рисунок 1" descr="Чертеж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Чертеж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717" cy="4435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4887" w:rsidRDefault="009A4887" w:rsidP="006079A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:rsidR="009A4887" w:rsidRDefault="009A4887" w:rsidP="006079A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85"/>
        <w:gridCol w:w="1556"/>
      </w:tblGrid>
      <w:tr w:rsidR="009A4887" w:rsidRPr="009A4887" w:rsidTr="009A48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4887" w:rsidRPr="009A4887" w:rsidRDefault="009A4887" w:rsidP="009A4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B941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>Наименов</w:t>
            </w:r>
            <w:r w:rsidRPr="009A488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ание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A4887" w:rsidRPr="009A4887" w:rsidRDefault="009A4887" w:rsidP="009A4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9A488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Обозначение</w:t>
            </w:r>
            <w:proofErr w:type="spellEnd"/>
          </w:p>
        </w:tc>
      </w:tr>
      <w:tr w:rsidR="009A4887" w:rsidRPr="009A4887" w:rsidTr="009A488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9A4887" w:rsidRPr="009A4887" w:rsidRDefault="009A4887" w:rsidP="009A4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9A488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Прибор</w:t>
            </w:r>
            <w:proofErr w:type="spellEnd"/>
            <w:r w:rsidRPr="009A488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:</w:t>
            </w:r>
          </w:p>
        </w:tc>
      </w:tr>
      <w:tr w:rsidR="009A4887" w:rsidRPr="009A4887" w:rsidTr="009A48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4887" w:rsidRPr="009A4887" w:rsidRDefault="009A4887" w:rsidP="009A4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A488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а) </w:t>
            </w:r>
            <w:proofErr w:type="spellStart"/>
            <w:r w:rsidRPr="009A488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основное</w:t>
            </w:r>
            <w:proofErr w:type="spellEnd"/>
            <w:r w:rsidRPr="009A488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A488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обозначение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A4887" w:rsidRPr="009A4887" w:rsidRDefault="009A4887" w:rsidP="009A4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579755" cy="361950"/>
                  <wp:effectExtent l="19050" t="0" r="0" b="0"/>
                  <wp:docPr id="9" name="Рисунок 4" descr="Рис 3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Рис 3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9755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4887" w:rsidRPr="009A4887" w:rsidTr="009A48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4887" w:rsidRPr="009A4887" w:rsidRDefault="009A4887" w:rsidP="009A4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A488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б) </w:t>
            </w:r>
            <w:proofErr w:type="spellStart"/>
            <w:r w:rsidRPr="009A488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допускаемое</w:t>
            </w:r>
            <w:proofErr w:type="spellEnd"/>
            <w:r w:rsidRPr="009A488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A488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обозначение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A4887" w:rsidRPr="009A4887" w:rsidRDefault="009A4887" w:rsidP="009A4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723265" cy="628015"/>
                  <wp:effectExtent l="19050" t="0" r="635" b="0"/>
                  <wp:docPr id="8" name="Рисунок 5" descr="Рис 3-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Рис 3-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6280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4887" w:rsidRPr="009A4887" w:rsidTr="009A48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4887" w:rsidRPr="009A4887" w:rsidRDefault="009A4887" w:rsidP="009A4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9A488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Исполнительный</w:t>
            </w:r>
            <w:proofErr w:type="spellEnd"/>
            <w:r w:rsidRPr="009A488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A488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механизм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A4887" w:rsidRPr="009A4887" w:rsidRDefault="009A4887" w:rsidP="009A4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21385" cy="723265"/>
                  <wp:effectExtent l="19050" t="0" r="0" b="0"/>
                  <wp:docPr id="7" name="Рисунок 6" descr="Рис 3-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Рис 3-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1385" cy="7232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84978" w:rsidRDefault="00184978" w:rsidP="009A48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en-GB"/>
        </w:rPr>
      </w:pPr>
    </w:p>
    <w:p w:rsidR="009A4887" w:rsidRPr="009A4887" w:rsidRDefault="009A4887" w:rsidP="009A48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en-GB"/>
        </w:rPr>
      </w:pPr>
      <w:r w:rsidRPr="009A4887"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en-GB"/>
        </w:rPr>
        <w:t>2. ПРАВИЛА ПОСТРОЕНИЯ УСЛОВНЫХ ОБОЗНАЧЕНИЙ</w:t>
      </w:r>
    </w:p>
    <w:p w:rsidR="009A4887" w:rsidRPr="009A4887" w:rsidRDefault="009A4887" w:rsidP="009A48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497D" w:themeColor="text2"/>
          <w:sz w:val="20"/>
          <w:szCs w:val="24"/>
          <w:lang w:val="ru-RU" w:eastAsia="en-GB"/>
        </w:rPr>
      </w:pPr>
      <w:r w:rsidRPr="009A4887">
        <w:rPr>
          <w:rFonts w:ascii="Times New Roman" w:eastAsia="Times New Roman" w:hAnsi="Times New Roman" w:cs="Times New Roman"/>
          <w:color w:val="1F497D" w:themeColor="text2"/>
          <w:sz w:val="20"/>
          <w:szCs w:val="24"/>
          <w:lang w:val="ru-RU" w:eastAsia="en-GB"/>
        </w:rPr>
        <w:t xml:space="preserve">2.1. Настоящий стандарт устанавливает два метода построения условных обозначений: </w:t>
      </w:r>
      <w:r w:rsidRPr="009A4887">
        <w:rPr>
          <w:rFonts w:ascii="Times New Roman" w:eastAsia="Times New Roman" w:hAnsi="Times New Roman" w:cs="Times New Roman"/>
          <w:color w:val="1F497D" w:themeColor="text2"/>
          <w:sz w:val="20"/>
          <w:szCs w:val="24"/>
          <w:lang w:val="ru-RU" w:eastAsia="en-GB"/>
        </w:rPr>
        <w:br/>
        <w:t xml:space="preserve">а) упрощенный; </w:t>
      </w:r>
      <w:r w:rsidRPr="009A4887">
        <w:rPr>
          <w:rFonts w:ascii="Times New Roman" w:eastAsia="Times New Roman" w:hAnsi="Times New Roman" w:cs="Times New Roman"/>
          <w:color w:val="1F497D" w:themeColor="text2"/>
          <w:sz w:val="20"/>
          <w:szCs w:val="24"/>
          <w:lang w:val="ru-RU" w:eastAsia="en-GB"/>
        </w:rPr>
        <w:br/>
        <w:t xml:space="preserve">б) развернутый. </w:t>
      </w:r>
    </w:p>
    <w:p w:rsidR="009A4887" w:rsidRPr="009A4887" w:rsidRDefault="009A4887" w:rsidP="009A48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497D" w:themeColor="text2"/>
          <w:sz w:val="20"/>
          <w:szCs w:val="24"/>
          <w:lang w:val="ru-RU" w:eastAsia="en-GB"/>
        </w:rPr>
      </w:pPr>
      <w:r w:rsidRPr="009A4887">
        <w:rPr>
          <w:rFonts w:ascii="Times New Roman" w:eastAsia="Times New Roman" w:hAnsi="Times New Roman" w:cs="Times New Roman"/>
          <w:color w:val="1F497D" w:themeColor="text2"/>
          <w:sz w:val="20"/>
          <w:szCs w:val="24"/>
          <w:lang w:val="ru-RU" w:eastAsia="en-GB"/>
        </w:rPr>
        <w:t>2.2. При упрощенном методе построения приборы и средства автоматизации, осуществляющие сложные функции, например контроль, регулирование, сигнализацию и выполненные в виде отдельных блоков, изображают одним условным обозначением. При этом первичные измерительные преобразователи и всю вспомогательную аппаратуру не изображают.</w:t>
      </w:r>
    </w:p>
    <w:p w:rsidR="009A4887" w:rsidRPr="009A4887" w:rsidRDefault="009A4887" w:rsidP="009A48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497D" w:themeColor="text2"/>
          <w:sz w:val="20"/>
          <w:szCs w:val="24"/>
          <w:lang w:val="ru-RU" w:eastAsia="en-GB"/>
        </w:rPr>
      </w:pPr>
      <w:r w:rsidRPr="009A4887">
        <w:rPr>
          <w:rFonts w:ascii="Times New Roman" w:eastAsia="Times New Roman" w:hAnsi="Times New Roman" w:cs="Times New Roman"/>
          <w:color w:val="1F497D" w:themeColor="text2"/>
          <w:sz w:val="20"/>
          <w:szCs w:val="24"/>
          <w:lang w:val="ru-RU" w:eastAsia="en-GB"/>
        </w:rPr>
        <w:t>2.3. При развернутом методе построения каждый прибор или блок, входящий в единый измерительный, регулирующий или управляющий комплект средств автоматизации, указывают отдельным условным обозначением.</w:t>
      </w:r>
    </w:p>
    <w:p w:rsidR="009A4887" w:rsidRPr="009A4887" w:rsidRDefault="009A4887" w:rsidP="009A48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497D" w:themeColor="text2"/>
          <w:sz w:val="20"/>
          <w:szCs w:val="24"/>
          <w:lang w:val="ru-RU" w:eastAsia="en-GB"/>
        </w:rPr>
      </w:pPr>
      <w:r w:rsidRPr="009A4887">
        <w:rPr>
          <w:rFonts w:ascii="Times New Roman" w:eastAsia="Times New Roman" w:hAnsi="Times New Roman" w:cs="Times New Roman"/>
          <w:color w:val="1F497D" w:themeColor="text2"/>
          <w:sz w:val="20"/>
          <w:szCs w:val="24"/>
          <w:lang w:val="ru-RU" w:eastAsia="en-GB"/>
        </w:rPr>
        <w:t>2.4. Условные обозначения приборов и средств автоматизации, применяемые в схемах, включают графические, буквенные и цифровые обозначения.</w:t>
      </w:r>
    </w:p>
    <w:p w:rsidR="009A4887" w:rsidRPr="009A4887" w:rsidRDefault="009A4887" w:rsidP="009A48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497D" w:themeColor="text2"/>
          <w:sz w:val="20"/>
          <w:szCs w:val="24"/>
          <w:lang w:val="ru-RU" w:eastAsia="en-GB"/>
        </w:rPr>
      </w:pPr>
      <w:r w:rsidRPr="009A4887">
        <w:rPr>
          <w:rFonts w:ascii="Times New Roman" w:eastAsia="Times New Roman" w:hAnsi="Times New Roman" w:cs="Times New Roman"/>
          <w:color w:val="1F497D" w:themeColor="text2"/>
          <w:sz w:val="20"/>
          <w:szCs w:val="24"/>
          <w:lang w:val="ru-RU" w:eastAsia="en-GB"/>
        </w:rPr>
        <w:t>В верхней части графического обозначения наносят буквенные обозначения измеряемой величины и функционального признака прибора, определяющего его назначение.</w:t>
      </w:r>
    </w:p>
    <w:p w:rsidR="009A4887" w:rsidRPr="009A4887" w:rsidRDefault="009A4887" w:rsidP="009A48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497D" w:themeColor="text2"/>
          <w:sz w:val="20"/>
          <w:szCs w:val="24"/>
          <w:lang w:val="ru-RU" w:eastAsia="en-GB"/>
        </w:rPr>
      </w:pPr>
      <w:r w:rsidRPr="009A4887">
        <w:rPr>
          <w:rFonts w:ascii="Times New Roman" w:eastAsia="Times New Roman" w:hAnsi="Times New Roman" w:cs="Times New Roman"/>
          <w:color w:val="1F497D" w:themeColor="text2"/>
          <w:sz w:val="20"/>
          <w:szCs w:val="24"/>
          <w:lang w:val="ru-RU" w:eastAsia="en-GB"/>
        </w:rPr>
        <w:t>В нижней части графического обозначения наносят цифровое (позиционное) обозначение прибора или комплекта средств автоматизации.</w:t>
      </w:r>
    </w:p>
    <w:p w:rsidR="009A4887" w:rsidRPr="009A4887" w:rsidRDefault="009A4887" w:rsidP="00184978">
      <w:pPr>
        <w:pStyle w:val="a8"/>
        <w:rPr>
          <w:lang w:val="ru-RU" w:eastAsia="en-GB"/>
        </w:rPr>
      </w:pPr>
      <w:r w:rsidRPr="009A4887">
        <w:rPr>
          <w:lang w:val="ru-RU" w:eastAsia="en-GB"/>
        </w:rPr>
        <w:t xml:space="preserve">2.5. Порядок расположения букв в буквенном обозначении принимают следующим: </w:t>
      </w:r>
    </w:p>
    <w:p w:rsidR="009A4887" w:rsidRPr="009A4887" w:rsidRDefault="009A4887" w:rsidP="00184978">
      <w:pPr>
        <w:pStyle w:val="a8"/>
        <w:rPr>
          <w:lang w:val="ru-RU" w:eastAsia="en-GB"/>
        </w:rPr>
      </w:pPr>
      <w:r w:rsidRPr="009A4887">
        <w:rPr>
          <w:lang w:val="ru-RU" w:eastAsia="en-GB"/>
        </w:rPr>
        <w:t xml:space="preserve">- основное обозначение измеряемой величины; </w:t>
      </w:r>
    </w:p>
    <w:p w:rsidR="009A4887" w:rsidRPr="009A4887" w:rsidRDefault="009A4887" w:rsidP="00184978">
      <w:pPr>
        <w:pStyle w:val="a8"/>
        <w:rPr>
          <w:lang w:val="ru-RU" w:eastAsia="en-GB"/>
        </w:rPr>
      </w:pPr>
      <w:r w:rsidRPr="009A4887">
        <w:rPr>
          <w:lang w:val="ru-RU" w:eastAsia="en-GB"/>
        </w:rPr>
        <w:t xml:space="preserve">- дополнительное обозначение измеряемой величины (при необходимости); </w:t>
      </w:r>
    </w:p>
    <w:p w:rsidR="009A4887" w:rsidRPr="009A4887" w:rsidRDefault="009A4887" w:rsidP="00184978">
      <w:pPr>
        <w:pStyle w:val="a8"/>
        <w:rPr>
          <w:lang w:val="ru-RU" w:eastAsia="en-GB"/>
        </w:rPr>
      </w:pPr>
      <w:r w:rsidRPr="009A4887">
        <w:rPr>
          <w:lang w:val="ru-RU" w:eastAsia="en-GB"/>
        </w:rPr>
        <w:t xml:space="preserve">- обозначение функционального признака прибора. </w:t>
      </w:r>
    </w:p>
    <w:p w:rsidR="009A4887" w:rsidRPr="009A4887" w:rsidRDefault="009A4887" w:rsidP="009A48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497D" w:themeColor="text2"/>
          <w:sz w:val="20"/>
          <w:szCs w:val="24"/>
          <w:lang w:val="ru-RU" w:eastAsia="en-GB"/>
        </w:rPr>
      </w:pPr>
      <w:r w:rsidRPr="009A4887">
        <w:rPr>
          <w:rFonts w:ascii="Times New Roman" w:eastAsia="Times New Roman" w:hAnsi="Times New Roman" w:cs="Times New Roman"/>
          <w:color w:val="1F497D" w:themeColor="text2"/>
          <w:sz w:val="20"/>
          <w:szCs w:val="24"/>
          <w:lang w:val="ru-RU" w:eastAsia="en-GB"/>
        </w:rPr>
        <w:t>2.6. При построении обозначений комплектов средств автоматизации первая буква в обозначении каждого входящего в комплект прибора или устройства (кроме устройств ручного управления) является наименованием измеряемой комплектом величины.</w:t>
      </w:r>
    </w:p>
    <w:p w:rsidR="009A4887" w:rsidRPr="009A4887" w:rsidRDefault="009A4887" w:rsidP="009A48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497D" w:themeColor="text2"/>
          <w:sz w:val="20"/>
          <w:szCs w:val="24"/>
          <w:lang w:val="ru-RU" w:eastAsia="en-GB"/>
        </w:rPr>
      </w:pPr>
      <w:r w:rsidRPr="009A4887">
        <w:rPr>
          <w:rFonts w:ascii="Times New Roman" w:eastAsia="Times New Roman" w:hAnsi="Times New Roman" w:cs="Times New Roman"/>
          <w:color w:val="1F497D" w:themeColor="text2"/>
          <w:sz w:val="20"/>
          <w:szCs w:val="24"/>
          <w:lang w:val="ru-RU" w:eastAsia="en-GB"/>
        </w:rPr>
        <w:t>2.7. Буквенные обозначения устройств, выполненных в виде отдельных блоков и предназначенных для ручных операций, независимо от того, в состав какого комплекта они входят, должны начинаться с буквы Н.</w:t>
      </w:r>
    </w:p>
    <w:p w:rsidR="009A4887" w:rsidRPr="009A4887" w:rsidRDefault="009A4887" w:rsidP="009A48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497D" w:themeColor="text2"/>
          <w:sz w:val="20"/>
          <w:szCs w:val="24"/>
          <w:lang w:val="ru-RU" w:eastAsia="en-GB"/>
        </w:rPr>
      </w:pPr>
      <w:r w:rsidRPr="009A4887">
        <w:rPr>
          <w:rFonts w:ascii="Times New Roman" w:eastAsia="Times New Roman" w:hAnsi="Times New Roman" w:cs="Times New Roman"/>
          <w:color w:val="1F497D" w:themeColor="text2"/>
          <w:sz w:val="20"/>
          <w:szCs w:val="24"/>
          <w:lang w:val="ru-RU" w:eastAsia="en-GB"/>
        </w:rPr>
        <w:t>2.8. Порядок расположения буквенных обозначений функциональных признаков прибора принимают с соблюдением последовательности обозначений: I, R, С, S, А.</w:t>
      </w:r>
    </w:p>
    <w:p w:rsidR="009A4887" w:rsidRPr="009A4887" w:rsidRDefault="009A4887" w:rsidP="009A48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497D" w:themeColor="text2"/>
          <w:sz w:val="20"/>
          <w:szCs w:val="24"/>
          <w:lang w:val="ru-RU" w:eastAsia="en-GB"/>
        </w:rPr>
      </w:pPr>
      <w:r w:rsidRPr="009A4887">
        <w:rPr>
          <w:rFonts w:ascii="Times New Roman" w:eastAsia="Times New Roman" w:hAnsi="Times New Roman" w:cs="Times New Roman"/>
          <w:color w:val="1F497D" w:themeColor="text2"/>
          <w:sz w:val="20"/>
          <w:szCs w:val="24"/>
          <w:lang w:val="ru-RU" w:eastAsia="en-GB"/>
        </w:rPr>
        <w:t>2.9. При построении буквенных обозначений указывают не все функциональные признаки прибора, а лишь те, которые используют в данной схеме.</w:t>
      </w:r>
    </w:p>
    <w:p w:rsidR="00184978" w:rsidRDefault="009A4887" w:rsidP="009A48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497D" w:themeColor="text2"/>
          <w:sz w:val="20"/>
          <w:szCs w:val="24"/>
          <w:lang w:val="ru-RU" w:eastAsia="en-GB"/>
        </w:rPr>
      </w:pPr>
      <w:r w:rsidRPr="009A4887">
        <w:rPr>
          <w:rFonts w:ascii="Times New Roman" w:eastAsia="Times New Roman" w:hAnsi="Times New Roman" w:cs="Times New Roman"/>
          <w:color w:val="1F497D" w:themeColor="text2"/>
          <w:sz w:val="20"/>
          <w:szCs w:val="24"/>
          <w:lang w:val="ru-RU" w:eastAsia="en-GB"/>
        </w:rPr>
        <w:lastRenderedPageBreak/>
        <w:t>2.10. Букву</w:t>
      </w:r>
      <w:proofErr w:type="gramStart"/>
      <w:r w:rsidRPr="009A4887">
        <w:rPr>
          <w:rFonts w:ascii="Times New Roman" w:eastAsia="Times New Roman" w:hAnsi="Times New Roman" w:cs="Times New Roman"/>
          <w:color w:val="1F497D" w:themeColor="text2"/>
          <w:sz w:val="20"/>
          <w:szCs w:val="24"/>
          <w:lang w:val="ru-RU" w:eastAsia="en-GB"/>
        </w:rPr>
        <w:t xml:space="preserve"> А</w:t>
      </w:r>
      <w:proofErr w:type="gramEnd"/>
      <w:r w:rsidRPr="009A4887">
        <w:rPr>
          <w:rFonts w:ascii="Times New Roman" w:eastAsia="Times New Roman" w:hAnsi="Times New Roman" w:cs="Times New Roman"/>
          <w:color w:val="1F497D" w:themeColor="text2"/>
          <w:sz w:val="20"/>
          <w:szCs w:val="24"/>
          <w:lang w:val="ru-RU" w:eastAsia="en-GB"/>
        </w:rPr>
        <w:t xml:space="preserve"> применяют для обозначения функции «сигнализация» независимо от того, вынесена ли сигнальная аппаратура на какой-либо щит или для сигнализации используют лампы, встроенные в сам прибор.</w:t>
      </w:r>
    </w:p>
    <w:p w:rsidR="00184978" w:rsidRPr="00184978" w:rsidRDefault="00184978" w:rsidP="001849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184978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2.17. Примеры построения условных обозначений приборов и средств автоматизации приведены в приложении 2.</w:t>
      </w:r>
    </w:p>
    <w:p w:rsidR="00184978" w:rsidRDefault="00184978" w:rsidP="00184978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en-GB"/>
        </w:rPr>
      </w:pPr>
    </w:p>
    <w:p w:rsidR="00184978" w:rsidRDefault="00184978" w:rsidP="00184978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en-GB"/>
        </w:rPr>
      </w:pPr>
    </w:p>
    <w:p w:rsidR="00184978" w:rsidRPr="00184978" w:rsidRDefault="00184978" w:rsidP="00184978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184978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en-GB"/>
        </w:rPr>
        <w:t xml:space="preserve">ПРИЛОЖЕНИЕ 1 Рекомендуемое </w:t>
      </w:r>
    </w:p>
    <w:p w:rsidR="00184978" w:rsidRPr="00184978" w:rsidRDefault="00184978" w:rsidP="001849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184978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ДОПОЛНИТЕЛЬНЫЕ БУКВЕННЫЕ ОБОЗНАЧЕНИЯ, ПРИМЕНЯЕМЫЕ ДЛЯ УКАЗАНИЯ ДОПОЛНИТЕЛЬНЫХ ФУНКЦИОНАЛЬНЫХ ПРИЗНАКОВ ПРИБОРОВ, ПРЕОБРАЗОВАТЕЛЕЙ СИГНАЛОВ И ВЫЧИСЛИТЕЛЬНЫХ УСТРОЙСТВ</w:t>
      </w:r>
    </w:p>
    <w:p w:rsidR="00184978" w:rsidRPr="00184978" w:rsidRDefault="00184978" w:rsidP="001849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84978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1. Дополнительные буквенные обозначения, отражающие функциональные признаки приборов, приведены в табл. </w:t>
      </w:r>
      <w:r w:rsidRPr="00184978">
        <w:rPr>
          <w:rFonts w:ascii="Times New Roman" w:eastAsia="Times New Roman" w:hAnsi="Times New Roman" w:cs="Times New Roman"/>
          <w:sz w:val="24"/>
          <w:szCs w:val="24"/>
          <w:lang w:eastAsia="en-GB"/>
        </w:rPr>
        <w:t>1</w:t>
      </w:r>
    </w:p>
    <w:p w:rsidR="00184978" w:rsidRPr="00184978" w:rsidRDefault="00184978" w:rsidP="00184978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184978">
        <w:rPr>
          <w:rFonts w:ascii="Times New Roman" w:eastAsia="Times New Roman" w:hAnsi="Times New Roman" w:cs="Times New Roman"/>
          <w:sz w:val="24"/>
          <w:szCs w:val="24"/>
          <w:lang w:eastAsia="en-GB"/>
        </w:rPr>
        <w:t>Таблица</w:t>
      </w:r>
      <w:proofErr w:type="spellEnd"/>
      <w:r w:rsidRPr="0018497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1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64"/>
        <w:gridCol w:w="1396"/>
        <w:gridCol w:w="5456"/>
      </w:tblGrid>
      <w:tr w:rsidR="00184978" w:rsidRPr="00184978" w:rsidTr="001849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4978" w:rsidRPr="00184978" w:rsidRDefault="00184978" w:rsidP="00184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Наименование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84978" w:rsidRPr="00184978" w:rsidRDefault="00184978" w:rsidP="00184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Обозначение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84978" w:rsidRPr="00184978" w:rsidRDefault="00184978" w:rsidP="00184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Назначение</w:t>
            </w:r>
            <w:proofErr w:type="spellEnd"/>
          </w:p>
        </w:tc>
      </w:tr>
      <w:tr w:rsidR="00184978" w:rsidRPr="00B23DAF" w:rsidTr="001849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4978" w:rsidRPr="00184978" w:rsidRDefault="00184978" w:rsidP="00184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Чувствительный</w:t>
            </w:r>
            <w:proofErr w:type="spellEnd"/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элемент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84978" w:rsidRPr="00184978" w:rsidRDefault="00184978" w:rsidP="00184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Е</w:t>
            </w:r>
          </w:p>
        </w:tc>
        <w:tc>
          <w:tcPr>
            <w:tcW w:w="0" w:type="auto"/>
            <w:vAlign w:val="center"/>
            <w:hideMark/>
          </w:tcPr>
          <w:p w:rsidR="00184978" w:rsidRPr="00184978" w:rsidRDefault="00184978" w:rsidP="00184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 xml:space="preserve"> Устройства, выполняющие первичное преобразование: преобразователи термоэлектрические, </w:t>
            </w:r>
            <w:proofErr w:type="spellStart"/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>термопреобразователи</w:t>
            </w:r>
            <w:proofErr w:type="spellEnd"/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 xml:space="preserve"> сопротивления, датчики пирометров, сужающие устройства расходомеров и т.п.</w:t>
            </w:r>
          </w:p>
        </w:tc>
      </w:tr>
      <w:tr w:rsidR="00184978" w:rsidRPr="00B23DAF" w:rsidTr="001849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4978" w:rsidRPr="00184978" w:rsidRDefault="00184978" w:rsidP="00184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Дистанционная</w:t>
            </w:r>
            <w:proofErr w:type="spellEnd"/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передача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84978" w:rsidRPr="00184978" w:rsidRDefault="00184978" w:rsidP="00184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Т</w:t>
            </w:r>
          </w:p>
        </w:tc>
        <w:tc>
          <w:tcPr>
            <w:tcW w:w="0" w:type="auto"/>
            <w:vAlign w:val="center"/>
            <w:hideMark/>
          </w:tcPr>
          <w:p w:rsidR="00184978" w:rsidRPr="00184978" w:rsidRDefault="00184978" w:rsidP="00184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 xml:space="preserve"> Приборы </w:t>
            </w:r>
            <w:proofErr w:type="spellStart"/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>бесшкальные</w:t>
            </w:r>
            <w:proofErr w:type="spellEnd"/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 xml:space="preserve"> с дистанционной передачей сигнала: манометры, </w:t>
            </w:r>
            <w:proofErr w:type="spellStart"/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>дифманометры</w:t>
            </w:r>
            <w:proofErr w:type="spellEnd"/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>, манометрические термометры</w:t>
            </w:r>
          </w:p>
        </w:tc>
      </w:tr>
      <w:tr w:rsidR="00184978" w:rsidRPr="00B23DAF" w:rsidTr="001849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4978" w:rsidRPr="00184978" w:rsidRDefault="00184978" w:rsidP="00184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Станция</w:t>
            </w:r>
            <w:proofErr w:type="spellEnd"/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управления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84978" w:rsidRPr="00184978" w:rsidRDefault="00184978" w:rsidP="00184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К</w:t>
            </w:r>
          </w:p>
        </w:tc>
        <w:tc>
          <w:tcPr>
            <w:tcW w:w="0" w:type="auto"/>
            <w:vAlign w:val="center"/>
            <w:hideMark/>
          </w:tcPr>
          <w:p w:rsidR="00184978" w:rsidRPr="00184978" w:rsidRDefault="00184978" w:rsidP="00184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 xml:space="preserve"> Приборы, имеющие переключатель для выбора вида управления и устройство для дистанционного управления</w:t>
            </w:r>
          </w:p>
        </w:tc>
      </w:tr>
      <w:tr w:rsidR="00184978" w:rsidRPr="00B23DAF" w:rsidTr="001849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4978" w:rsidRPr="00184978" w:rsidRDefault="00184978" w:rsidP="00184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Преобразование</w:t>
            </w:r>
            <w:proofErr w:type="spellEnd"/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proofErr w:type="spellStart"/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вычислительные</w:t>
            </w:r>
            <w:proofErr w:type="spellEnd"/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функции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84978" w:rsidRPr="00184978" w:rsidRDefault="00184978" w:rsidP="00184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Y</w:t>
            </w:r>
          </w:p>
        </w:tc>
        <w:tc>
          <w:tcPr>
            <w:tcW w:w="0" w:type="auto"/>
            <w:vAlign w:val="center"/>
            <w:hideMark/>
          </w:tcPr>
          <w:p w:rsidR="00184978" w:rsidRPr="00184978" w:rsidRDefault="00184978" w:rsidP="00184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 xml:space="preserve"> Для построения обозначений преобразователей сигналов и вычислительных устройств</w:t>
            </w:r>
          </w:p>
        </w:tc>
      </w:tr>
    </w:tbl>
    <w:p w:rsidR="00184978" w:rsidRPr="00184978" w:rsidRDefault="00184978" w:rsidP="001849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84978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2. Дополнительные буквенные обозначения, применяемые для построения преобразователей сигналов, вычислительных устройств, приведены в табл. </w:t>
      </w:r>
      <w:r w:rsidRPr="00184978">
        <w:rPr>
          <w:rFonts w:ascii="Times New Roman" w:eastAsia="Times New Roman" w:hAnsi="Times New Roman" w:cs="Times New Roman"/>
          <w:sz w:val="24"/>
          <w:szCs w:val="24"/>
          <w:lang w:eastAsia="en-GB"/>
        </w:rPr>
        <w:t>2</w:t>
      </w:r>
    </w:p>
    <w:p w:rsidR="00184978" w:rsidRPr="00184978" w:rsidRDefault="00184978" w:rsidP="00184978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184978">
        <w:rPr>
          <w:rFonts w:ascii="Times New Roman" w:eastAsia="Times New Roman" w:hAnsi="Times New Roman" w:cs="Times New Roman"/>
          <w:sz w:val="24"/>
          <w:szCs w:val="24"/>
          <w:lang w:eastAsia="en-GB"/>
        </w:rPr>
        <w:t>Таблица</w:t>
      </w:r>
      <w:proofErr w:type="spellEnd"/>
      <w:r w:rsidRPr="0018497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2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496"/>
        <w:gridCol w:w="1411"/>
      </w:tblGrid>
      <w:tr w:rsidR="00184978" w:rsidRPr="00184978" w:rsidTr="001849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4978" w:rsidRPr="00184978" w:rsidRDefault="00184978" w:rsidP="00184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Наименование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84978" w:rsidRPr="00184978" w:rsidRDefault="00184978" w:rsidP="00184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Обозначение</w:t>
            </w:r>
            <w:proofErr w:type="spellEnd"/>
          </w:p>
        </w:tc>
      </w:tr>
      <w:tr w:rsidR="00184978" w:rsidRPr="00184978" w:rsidTr="0018497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84978" w:rsidRPr="00184978" w:rsidRDefault="00184978" w:rsidP="00184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1. </w:t>
            </w:r>
            <w:proofErr w:type="spellStart"/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Род</w:t>
            </w:r>
            <w:proofErr w:type="spellEnd"/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энергии</w:t>
            </w:r>
            <w:proofErr w:type="spellEnd"/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сигнала</w:t>
            </w:r>
            <w:proofErr w:type="spellEnd"/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:</w:t>
            </w:r>
          </w:p>
        </w:tc>
      </w:tr>
      <w:tr w:rsidR="00184978" w:rsidRPr="00184978" w:rsidTr="001849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4978" w:rsidRPr="00184978" w:rsidRDefault="00184978" w:rsidP="00184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- </w:t>
            </w:r>
            <w:proofErr w:type="spellStart"/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электрический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84978" w:rsidRPr="00184978" w:rsidRDefault="00184978" w:rsidP="00184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Е</w:t>
            </w:r>
          </w:p>
        </w:tc>
      </w:tr>
      <w:tr w:rsidR="00184978" w:rsidRPr="00184978" w:rsidTr="001849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4978" w:rsidRPr="00184978" w:rsidRDefault="00184978" w:rsidP="00184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- </w:t>
            </w:r>
            <w:proofErr w:type="spellStart"/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пневматический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84978" w:rsidRPr="00184978" w:rsidRDefault="00184978" w:rsidP="00184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</w:t>
            </w:r>
          </w:p>
        </w:tc>
      </w:tr>
      <w:tr w:rsidR="00184978" w:rsidRPr="00184978" w:rsidTr="001849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4978" w:rsidRPr="00184978" w:rsidRDefault="00184978" w:rsidP="00184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 xml:space="preserve">- </w:t>
            </w:r>
            <w:proofErr w:type="spellStart"/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гидравлический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84978" w:rsidRPr="00184978" w:rsidRDefault="00184978" w:rsidP="00184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</w:t>
            </w:r>
          </w:p>
        </w:tc>
      </w:tr>
      <w:tr w:rsidR="00184978" w:rsidRPr="00184978" w:rsidTr="0018497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84978" w:rsidRPr="00184978" w:rsidRDefault="00184978" w:rsidP="00184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2. </w:t>
            </w:r>
            <w:proofErr w:type="spellStart"/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Виды</w:t>
            </w:r>
            <w:proofErr w:type="spellEnd"/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форм</w:t>
            </w:r>
            <w:proofErr w:type="spellEnd"/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сигнала</w:t>
            </w:r>
            <w:proofErr w:type="spellEnd"/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:</w:t>
            </w:r>
          </w:p>
        </w:tc>
      </w:tr>
      <w:tr w:rsidR="00184978" w:rsidRPr="00184978" w:rsidTr="001849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4978" w:rsidRPr="00184978" w:rsidRDefault="00184978" w:rsidP="00184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- </w:t>
            </w:r>
            <w:proofErr w:type="spellStart"/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аналоговый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84978" w:rsidRPr="00184978" w:rsidRDefault="00184978" w:rsidP="00184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</w:t>
            </w:r>
          </w:p>
        </w:tc>
      </w:tr>
      <w:tr w:rsidR="00184978" w:rsidRPr="00184978" w:rsidTr="001849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4978" w:rsidRPr="00184978" w:rsidRDefault="00184978" w:rsidP="00184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- </w:t>
            </w:r>
            <w:proofErr w:type="spellStart"/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дискретный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84978" w:rsidRPr="00184978" w:rsidRDefault="00184978" w:rsidP="00184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</w:t>
            </w:r>
          </w:p>
        </w:tc>
      </w:tr>
      <w:tr w:rsidR="00184978" w:rsidRPr="00184978" w:rsidTr="0018497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84978" w:rsidRPr="00184978" w:rsidRDefault="00184978" w:rsidP="00184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3. </w:t>
            </w:r>
            <w:proofErr w:type="spellStart"/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Операции</w:t>
            </w:r>
            <w:proofErr w:type="spellEnd"/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proofErr w:type="spellStart"/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выполняемые</w:t>
            </w:r>
            <w:proofErr w:type="spellEnd"/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вычислительным</w:t>
            </w:r>
            <w:proofErr w:type="spellEnd"/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устройством</w:t>
            </w:r>
            <w:proofErr w:type="spellEnd"/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:</w:t>
            </w:r>
          </w:p>
        </w:tc>
      </w:tr>
      <w:tr w:rsidR="00184978" w:rsidRPr="00184978" w:rsidTr="001849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4978" w:rsidRPr="00184978" w:rsidRDefault="00184978" w:rsidP="00184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- </w:t>
            </w:r>
            <w:proofErr w:type="spellStart"/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суммирование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84978" w:rsidRPr="00184978" w:rsidRDefault="00184978" w:rsidP="00184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∑</w:t>
            </w:r>
          </w:p>
        </w:tc>
      </w:tr>
      <w:tr w:rsidR="00184978" w:rsidRPr="00184978" w:rsidTr="001849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4978" w:rsidRPr="00184978" w:rsidRDefault="00184978" w:rsidP="00184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 xml:space="preserve">- умножение сигнала на постоянный коэффициент </w:t>
            </w:r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</w:t>
            </w:r>
          </w:p>
        </w:tc>
        <w:tc>
          <w:tcPr>
            <w:tcW w:w="0" w:type="auto"/>
            <w:vAlign w:val="center"/>
            <w:hideMark/>
          </w:tcPr>
          <w:p w:rsidR="00184978" w:rsidRPr="00184978" w:rsidRDefault="00184978" w:rsidP="00184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</w:t>
            </w:r>
          </w:p>
        </w:tc>
      </w:tr>
      <w:tr w:rsidR="00184978" w:rsidRPr="00184978" w:rsidTr="001849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4978" w:rsidRPr="00184978" w:rsidRDefault="00184978" w:rsidP="00184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>- перемножение двух и более сигналов друг на друга</w:t>
            </w:r>
          </w:p>
        </w:tc>
        <w:tc>
          <w:tcPr>
            <w:tcW w:w="0" w:type="auto"/>
            <w:vAlign w:val="center"/>
            <w:hideMark/>
          </w:tcPr>
          <w:p w:rsidR="00184978" w:rsidRPr="00184978" w:rsidRDefault="00184978" w:rsidP="00184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x</w:t>
            </w:r>
          </w:p>
        </w:tc>
      </w:tr>
      <w:tr w:rsidR="00184978" w:rsidRPr="00184978" w:rsidTr="001849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4978" w:rsidRPr="00184978" w:rsidRDefault="00184978" w:rsidP="00184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>- деление сигналов друг на друга</w:t>
            </w:r>
          </w:p>
        </w:tc>
        <w:tc>
          <w:tcPr>
            <w:tcW w:w="0" w:type="auto"/>
            <w:vAlign w:val="center"/>
            <w:hideMark/>
          </w:tcPr>
          <w:p w:rsidR="00184978" w:rsidRPr="00184978" w:rsidRDefault="00184978" w:rsidP="00184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:</w:t>
            </w:r>
          </w:p>
        </w:tc>
      </w:tr>
      <w:tr w:rsidR="00184978" w:rsidRPr="00184978" w:rsidTr="001849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4978" w:rsidRPr="00184978" w:rsidRDefault="00184978" w:rsidP="00184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 xml:space="preserve">- возведение величины сигнала </w:t>
            </w:r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</w:t>
            </w:r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 xml:space="preserve"> в степень </w:t>
            </w:r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184978" w:rsidRPr="00184978" w:rsidRDefault="00184978" w:rsidP="00184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ƒ</w:t>
            </w:r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n-GB"/>
              </w:rPr>
              <w:t>n</w:t>
            </w:r>
            <w:proofErr w:type="spellEnd"/>
          </w:p>
        </w:tc>
      </w:tr>
      <w:tr w:rsidR="00184978" w:rsidRPr="00184978" w:rsidTr="001849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4978" w:rsidRPr="00184978" w:rsidRDefault="00184978" w:rsidP="00184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 xml:space="preserve">- извлечение из величины сигнала корня степени </w:t>
            </w:r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184978" w:rsidRPr="00184978" w:rsidRDefault="00184978" w:rsidP="00184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√n</w:t>
            </w:r>
          </w:p>
        </w:tc>
      </w:tr>
      <w:tr w:rsidR="00184978" w:rsidRPr="00184978" w:rsidTr="001849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4978" w:rsidRPr="00184978" w:rsidRDefault="00184978" w:rsidP="00184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- </w:t>
            </w:r>
            <w:proofErr w:type="spellStart"/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логарифмирование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84978" w:rsidRPr="00184978" w:rsidRDefault="00184978" w:rsidP="00184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lg</w:t>
            </w:r>
            <w:proofErr w:type="spellEnd"/>
          </w:p>
        </w:tc>
      </w:tr>
      <w:tr w:rsidR="00184978" w:rsidRPr="00184978" w:rsidTr="001849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4978" w:rsidRPr="00184978" w:rsidRDefault="00184978" w:rsidP="00184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- </w:t>
            </w:r>
            <w:proofErr w:type="spellStart"/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дифференцирование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84978" w:rsidRPr="00184978" w:rsidRDefault="00184978" w:rsidP="00184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dx</w:t>
            </w:r>
            <w:proofErr w:type="spellEnd"/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/</w:t>
            </w:r>
            <w:proofErr w:type="spellStart"/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dt</w:t>
            </w:r>
            <w:proofErr w:type="spellEnd"/>
          </w:p>
        </w:tc>
      </w:tr>
      <w:tr w:rsidR="00184978" w:rsidRPr="00184978" w:rsidTr="001849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4978" w:rsidRPr="00184978" w:rsidRDefault="00184978" w:rsidP="00184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- </w:t>
            </w:r>
            <w:proofErr w:type="spellStart"/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интегрирование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84978" w:rsidRPr="00184978" w:rsidRDefault="00184978" w:rsidP="00184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∫</w:t>
            </w:r>
          </w:p>
        </w:tc>
      </w:tr>
      <w:tr w:rsidR="00184978" w:rsidRPr="00184978" w:rsidTr="001849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4978" w:rsidRPr="00184978" w:rsidRDefault="00184978" w:rsidP="00184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- </w:t>
            </w:r>
            <w:proofErr w:type="spellStart"/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изменение</w:t>
            </w:r>
            <w:proofErr w:type="spellEnd"/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знака</w:t>
            </w:r>
            <w:proofErr w:type="spellEnd"/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сигнала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84978" w:rsidRPr="00184978" w:rsidRDefault="00184978" w:rsidP="00184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х(-1)</w:t>
            </w:r>
          </w:p>
        </w:tc>
      </w:tr>
      <w:tr w:rsidR="00184978" w:rsidRPr="00184978" w:rsidTr="001849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4978" w:rsidRPr="00184978" w:rsidRDefault="00184978" w:rsidP="00184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- </w:t>
            </w:r>
            <w:proofErr w:type="spellStart"/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ограничение</w:t>
            </w:r>
            <w:proofErr w:type="spellEnd"/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верхнего</w:t>
            </w:r>
            <w:proofErr w:type="spellEnd"/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значения</w:t>
            </w:r>
            <w:proofErr w:type="spellEnd"/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сигнала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84978" w:rsidRPr="00184978" w:rsidRDefault="00184978" w:rsidP="00184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max</w:t>
            </w:r>
          </w:p>
        </w:tc>
      </w:tr>
      <w:tr w:rsidR="00184978" w:rsidRPr="00184978" w:rsidTr="001849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4978" w:rsidRPr="00184978" w:rsidRDefault="00184978" w:rsidP="00184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- </w:t>
            </w:r>
            <w:proofErr w:type="spellStart"/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ограничение</w:t>
            </w:r>
            <w:proofErr w:type="spellEnd"/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нижнего</w:t>
            </w:r>
            <w:proofErr w:type="spellEnd"/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значения</w:t>
            </w:r>
            <w:proofErr w:type="spellEnd"/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сигнала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84978" w:rsidRPr="00184978" w:rsidRDefault="00184978" w:rsidP="00184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min</w:t>
            </w:r>
          </w:p>
        </w:tc>
      </w:tr>
      <w:tr w:rsidR="00184978" w:rsidRPr="00184978" w:rsidTr="0018497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84978" w:rsidRPr="00184978" w:rsidRDefault="00184978" w:rsidP="00184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4. </w:t>
            </w:r>
            <w:proofErr w:type="spellStart"/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Связь</w:t>
            </w:r>
            <w:proofErr w:type="spellEnd"/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с </w:t>
            </w:r>
            <w:proofErr w:type="spellStart"/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вычислительным</w:t>
            </w:r>
            <w:proofErr w:type="spellEnd"/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комплексом</w:t>
            </w:r>
            <w:proofErr w:type="spellEnd"/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:</w:t>
            </w:r>
          </w:p>
        </w:tc>
      </w:tr>
      <w:tr w:rsidR="00184978" w:rsidRPr="00184978" w:rsidTr="001849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4978" w:rsidRPr="00184978" w:rsidRDefault="00184978" w:rsidP="00184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- </w:t>
            </w:r>
            <w:proofErr w:type="spellStart"/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передача</w:t>
            </w:r>
            <w:proofErr w:type="spellEnd"/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сигнала</w:t>
            </w:r>
            <w:proofErr w:type="spellEnd"/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на</w:t>
            </w:r>
            <w:proofErr w:type="spellEnd"/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ЭВМ</w:t>
            </w:r>
          </w:p>
        </w:tc>
        <w:tc>
          <w:tcPr>
            <w:tcW w:w="0" w:type="auto"/>
            <w:vAlign w:val="center"/>
            <w:hideMark/>
          </w:tcPr>
          <w:p w:rsidR="00184978" w:rsidRPr="00184978" w:rsidRDefault="00184978" w:rsidP="00184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</w:t>
            </w:r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en-GB"/>
              </w:rPr>
              <w:t>i</w:t>
            </w:r>
          </w:p>
        </w:tc>
      </w:tr>
      <w:tr w:rsidR="00184978" w:rsidRPr="00184978" w:rsidTr="001849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4978" w:rsidRPr="00184978" w:rsidRDefault="00184978" w:rsidP="00184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- </w:t>
            </w:r>
            <w:proofErr w:type="spellStart"/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вывод</w:t>
            </w:r>
            <w:proofErr w:type="spellEnd"/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информации</w:t>
            </w:r>
            <w:proofErr w:type="spellEnd"/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с ЭВМ</w:t>
            </w:r>
          </w:p>
        </w:tc>
        <w:tc>
          <w:tcPr>
            <w:tcW w:w="0" w:type="auto"/>
            <w:vAlign w:val="center"/>
            <w:hideMark/>
          </w:tcPr>
          <w:p w:rsidR="00184978" w:rsidRPr="00184978" w:rsidRDefault="00184978" w:rsidP="00184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</w:t>
            </w:r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en-GB"/>
              </w:rPr>
              <w:t>o</w:t>
            </w:r>
          </w:p>
        </w:tc>
      </w:tr>
    </w:tbl>
    <w:p w:rsidR="009A4887" w:rsidRPr="009A4887" w:rsidRDefault="009A4887" w:rsidP="009A48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497D" w:themeColor="text2"/>
          <w:sz w:val="20"/>
          <w:szCs w:val="24"/>
          <w:lang w:val="ru-RU" w:eastAsia="en-GB"/>
        </w:rPr>
      </w:pPr>
      <w:r w:rsidRPr="009A4887">
        <w:rPr>
          <w:rFonts w:ascii="Times New Roman" w:eastAsia="Times New Roman" w:hAnsi="Times New Roman" w:cs="Times New Roman"/>
          <w:color w:val="1F497D" w:themeColor="text2"/>
          <w:sz w:val="20"/>
          <w:szCs w:val="24"/>
          <w:lang w:val="ru-RU" w:eastAsia="en-GB"/>
        </w:rPr>
        <w:t>2.11. Букву S применяют для обозначения контактного устройства прибора, используемого только для включения, отключения, переключения, блокировки.</w:t>
      </w:r>
    </w:p>
    <w:p w:rsidR="009A4887" w:rsidRPr="009A4887" w:rsidRDefault="009A4887" w:rsidP="009A48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497D" w:themeColor="text2"/>
          <w:sz w:val="20"/>
          <w:szCs w:val="24"/>
          <w:lang w:val="ru-RU" w:eastAsia="en-GB"/>
        </w:rPr>
      </w:pPr>
      <w:r w:rsidRPr="009A4887">
        <w:rPr>
          <w:rFonts w:ascii="Times New Roman" w:eastAsia="Times New Roman" w:hAnsi="Times New Roman" w:cs="Times New Roman"/>
          <w:color w:val="1F497D" w:themeColor="text2"/>
          <w:sz w:val="20"/>
          <w:szCs w:val="24"/>
          <w:lang w:val="ru-RU" w:eastAsia="en-GB"/>
        </w:rPr>
        <w:t>При применении контактного устройства прибора для включения, отключения и одновременно для сигнализации в обозначении прибора используют обе буквы: S и А.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772"/>
        <w:gridCol w:w="1512"/>
      </w:tblGrid>
      <w:tr w:rsidR="00E13280" w:rsidRPr="00E13280" w:rsidTr="00E132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3280" w:rsidRPr="00E13280" w:rsidRDefault="00E13280" w:rsidP="00E132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r w:rsidRPr="00E13280">
              <w:rPr>
                <w:rFonts w:ascii="Times New Roman" w:eastAsia="Times New Roman" w:hAnsi="Symbol" w:cs="Times New Roman"/>
                <w:sz w:val="24"/>
                <w:szCs w:val="24"/>
                <w:lang w:eastAsia="en-GB"/>
              </w:rPr>
              <w:t></w:t>
            </w:r>
            <w:r w:rsidRPr="00E13280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 xml:space="preserve">  Обозначение НТД, на который дана ссылка</w:t>
            </w:r>
          </w:p>
        </w:tc>
        <w:tc>
          <w:tcPr>
            <w:tcW w:w="0" w:type="auto"/>
            <w:vAlign w:val="center"/>
            <w:hideMark/>
          </w:tcPr>
          <w:p w:rsidR="00E13280" w:rsidRPr="00E13280" w:rsidRDefault="00E13280" w:rsidP="00E132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E1328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Номер</w:t>
            </w:r>
            <w:proofErr w:type="spellEnd"/>
            <w:r w:rsidRPr="00E1328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1328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пункта</w:t>
            </w:r>
            <w:proofErr w:type="spellEnd"/>
          </w:p>
        </w:tc>
      </w:tr>
      <w:tr w:rsidR="00E13280" w:rsidRPr="00E13280" w:rsidTr="00E132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3280" w:rsidRPr="00E13280" w:rsidRDefault="00E13280" w:rsidP="00E132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1328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ГОСТ 2.303-68</w:t>
            </w:r>
          </w:p>
        </w:tc>
        <w:tc>
          <w:tcPr>
            <w:tcW w:w="0" w:type="auto"/>
            <w:vAlign w:val="center"/>
            <w:hideMark/>
          </w:tcPr>
          <w:p w:rsidR="00E13280" w:rsidRPr="00E13280" w:rsidRDefault="00E13280" w:rsidP="00E132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1328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1.3.2</w:t>
            </w:r>
          </w:p>
        </w:tc>
      </w:tr>
      <w:tr w:rsidR="00E13280" w:rsidRPr="00E13280" w:rsidTr="00E132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3280" w:rsidRPr="00E13280" w:rsidRDefault="00E13280" w:rsidP="00E132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1328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ГОСТ 2.304-81</w:t>
            </w:r>
          </w:p>
        </w:tc>
        <w:tc>
          <w:tcPr>
            <w:tcW w:w="0" w:type="auto"/>
            <w:vAlign w:val="center"/>
            <w:hideMark/>
          </w:tcPr>
          <w:p w:rsidR="00E13280" w:rsidRPr="00E13280" w:rsidRDefault="00E13280" w:rsidP="00E132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1328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1.3.3</w:t>
            </w:r>
          </w:p>
        </w:tc>
      </w:tr>
    </w:tbl>
    <w:p w:rsidR="001F2BEB" w:rsidRDefault="001F2BEB" w:rsidP="00E132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497D" w:themeColor="text2"/>
          <w:sz w:val="20"/>
          <w:szCs w:val="24"/>
          <w:lang w:val="ru-RU" w:eastAsia="en-GB"/>
        </w:rPr>
      </w:pPr>
      <w:r>
        <w:rPr>
          <w:rFonts w:ascii="Times New Roman" w:eastAsia="Times New Roman" w:hAnsi="Times New Roman" w:cs="Times New Roman"/>
          <w:color w:val="1F497D" w:themeColor="text2"/>
          <w:sz w:val="20"/>
          <w:szCs w:val="24"/>
          <w:lang w:val="ru-RU" w:eastAsia="en-GB"/>
        </w:rPr>
        <w:t>Далее информация для электрических соединений датчиков, а не технологических схем</w:t>
      </w:r>
    </w:p>
    <w:p w:rsidR="001F2BEB" w:rsidRPr="001F2BEB" w:rsidRDefault="001F2BEB" w:rsidP="001F2B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en-GB"/>
        </w:rPr>
      </w:pPr>
      <w:r w:rsidRPr="001F2BEB"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en-GB"/>
        </w:rPr>
        <w:t xml:space="preserve">Схемы подключения датчиков </w:t>
      </w:r>
      <w:r w:rsidRPr="001F2BEB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PNP</w:t>
      </w:r>
      <w:r w:rsidRPr="001F2BEB"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en-GB"/>
        </w:rPr>
        <w:t xml:space="preserve"> и </w:t>
      </w:r>
      <w:r w:rsidRPr="001F2BEB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NPN</w:t>
      </w:r>
    </w:p>
    <w:p w:rsidR="001F2BEB" w:rsidRPr="001F2BEB" w:rsidRDefault="001F2BEB" w:rsidP="001F2B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1F2BEB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Отличие </w:t>
      </w:r>
      <w:r w:rsidRPr="001F2BEB">
        <w:rPr>
          <w:rFonts w:ascii="Times New Roman" w:eastAsia="Times New Roman" w:hAnsi="Times New Roman" w:cs="Times New Roman"/>
          <w:sz w:val="24"/>
          <w:szCs w:val="24"/>
          <w:lang w:eastAsia="en-GB"/>
        </w:rPr>
        <w:t>PNP</w:t>
      </w:r>
      <w:r w:rsidRPr="001F2BEB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и </w:t>
      </w:r>
      <w:r w:rsidRPr="001F2BEB">
        <w:rPr>
          <w:rFonts w:ascii="Times New Roman" w:eastAsia="Times New Roman" w:hAnsi="Times New Roman" w:cs="Times New Roman"/>
          <w:sz w:val="24"/>
          <w:szCs w:val="24"/>
          <w:lang w:eastAsia="en-GB"/>
        </w:rPr>
        <w:t>NPN</w:t>
      </w:r>
      <w:r w:rsidRPr="001F2BEB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датчиков в том, что они коммутируют разные полюсы источника питания. </w:t>
      </w:r>
      <w:proofErr w:type="gramStart"/>
      <w:r w:rsidRPr="001F2BEB">
        <w:rPr>
          <w:rFonts w:ascii="Times New Roman" w:eastAsia="Times New Roman" w:hAnsi="Times New Roman" w:cs="Times New Roman"/>
          <w:sz w:val="24"/>
          <w:szCs w:val="24"/>
          <w:lang w:eastAsia="en-GB"/>
        </w:rPr>
        <w:t>PNP</w:t>
      </w:r>
      <w:r w:rsidRPr="001F2BEB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(от слова “</w:t>
      </w:r>
      <w:r w:rsidRPr="001F2BEB">
        <w:rPr>
          <w:rFonts w:ascii="Times New Roman" w:eastAsia="Times New Roman" w:hAnsi="Times New Roman" w:cs="Times New Roman"/>
          <w:sz w:val="24"/>
          <w:szCs w:val="24"/>
          <w:lang w:eastAsia="en-GB"/>
        </w:rPr>
        <w:t>Positive</w:t>
      </w:r>
      <w:r w:rsidRPr="001F2BEB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”) коммутирует положительный выход источника </w:t>
      </w:r>
      <w:r w:rsidRPr="001F2BEB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lastRenderedPageBreak/>
        <w:t xml:space="preserve">питания, </w:t>
      </w:r>
      <w:r w:rsidRPr="001F2BEB">
        <w:rPr>
          <w:rFonts w:ascii="Times New Roman" w:eastAsia="Times New Roman" w:hAnsi="Times New Roman" w:cs="Times New Roman"/>
          <w:sz w:val="24"/>
          <w:szCs w:val="24"/>
          <w:lang w:eastAsia="en-GB"/>
        </w:rPr>
        <w:t>NPN</w:t>
      </w:r>
      <w:r w:rsidRPr="001F2BEB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– отрицательный.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</w:t>
      </w:r>
      <w:r>
        <w:object w:dxaOrig="6585" w:dyaOrig="50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9.35pt;height:151pt" o:ole="">
            <v:imagedata r:id="rId12" o:title=""/>
          </v:shape>
          <o:OLEObject Type="Embed" ProgID="PBrush" ShapeID="_x0000_i1025" DrawAspect="Content" ObjectID="_1665246350" r:id="rId13"/>
        </w:object>
      </w:r>
    </w:p>
    <w:p w:rsidR="001F2BEB" w:rsidRPr="001F2BEB" w:rsidRDefault="001F2BEB" w:rsidP="001F2B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1F2BEB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Ниже для примера даны схемы подключения датчиков с транзисторным выходом. Нагрузка – как правило, это вход контроллера.</w:t>
      </w:r>
    </w:p>
    <w:p w:rsidR="001F2BEB" w:rsidRPr="001F2BEB" w:rsidRDefault="001F2BEB" w:rsidP="001F2B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1F2BEB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3760092" cy="2183642"/>
            <wp:effectExtent l="1905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835" cy="2183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2BEB" w:rsidRPr="001F2BEB" w:rsidRDefault="001F2BEB" w:rsidP="001F2B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1F2BEB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Призываю всех не путаться, работа этих схем будет подробно расписана далее.</w:t>
      </w:r>
    </w:p>
    <w:p w:rsidR="00CC4B71" w:rsidRDefault="00CC4B71" w:rsidP="00CC4B71">
      <w:pPr>
        <w:pStyle w:val="2"/>
        <w:rPr>
          <w:lang w:val="ru-RU"/>
        </w:rPr>
      </w:pPr>
      <w:r>
        <w:rPr>
          <w:noProof/>
        </w:rPr>
        <w:drawing>
          <wp:inline distT="0" distB="0" distL="0" distR="0">
            <wp:extent cx="2925641" cy="1835624"/>
            <wp:effectExtent l="19050" t="0" r="8059" b="0"/>
            <wp:docPr id="32" name="Рисунок 32" descr="https://www.samelectric.ru/wp-content/uploads/NO-NZ-shemy-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www.samelectric.ru/wp-content/uploads/NO-NZ-shemy-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5769" cy="1835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1F497D" w:themeColor="text2"/>
          <w:sz w:val="20"/>
          <w:szCs w:val="24"/>
          <w:lang w:val="ru-RU"/>
        </w:rPr>
        <w:t xml:space="preserve"> </w:t>
      </w:r>
      <w:proofErr w:type="spellStart"/>
      <w:r w:rsidRPr="00CC4B71">
        <w:t>Условное</w:t>
      </w:r>
      <w:proofErr w:type="spellEnd"/>
      <w:r w:rsidRPr="00CC4B71">
        <w:t xml:space="preserve"> </w:t>
      </w:r>
      <w:proofErr w:type="spellStart"/>
      <w:r w:rsidRPr="00CC4B71">
        <w:t>обозначение</w:t>
      </w:r>
      <w:proofErr w:type="spellEnd"/>
      <w:r w:rsidRPr="00CC4B71">
        <w:t xml:space="preserve"> </w:t>
      </w:r>
      <w:proofErr w:type="spellStart"/>
      <w:r w:rsidRPr="00CC4B71">
        <w:t>датчика</w:t>
      </w:r>
      <w:proofErr w:type="spellEnd"/>
      <w:r w:rsidRPr="00CC4B71">
        <w:t xml:space="preserve"> </w:t>
      </w:r>
      <w:proofErr w:type="spellStart"/>
      <w:r w:rsidRPr="00CC4B71">
        <w:t>приближения</w:t>
      </w:r>
      <w:proofErr w:type="spellEnd"/>
    </w:p>
    <w:p w:rsidR="00CC4B71" w:rsidRDefault="00CC4B71" w:rsidP="00CC4B71">
      <w:pPr>
        <w:pStyle w:val="2"/>
        <w:rPr>
          <w:lang w:val="ru-RU"/>
        </w:rPr>
      </w:pPr>
    </w:p>
    <w:p w:rsidR="00B23DAF" w:rsidRPr="00B23DAF" w:rsidRDefault="00B23DAF" w:rsidP="00B23D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B23DAF">
        <w:rPr>
          <w:rFonts w:ascii="Times New Roman" w:eastAsia="Times New Roman" w:hAnsi="Times New Roman" w:cs="Times New Roman"/>
          <w:sz w:val="24"/>
          <w:szCs w:val="24"/>
          <w:lang w:eastAsia="en-GB"/>
        </w:rPr>
        <w:t>Вот</w:t>
      </w:r>
      <w:proofErr w:type="spellEnd"/>
      <w:r w:rsidRPr="00B23DA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B23DAF">
        <w:rPr>
          <w:rFonts w:ascii="Times New Roman" w:eastAsia="Times New Roman" w:hAnsi="Times New Roman" w:cs="Times New Roman"/>
          <w:sz w:val="24"/>
          <w:szCs w:val="24"/>
          <w:lang w:eastAsia="en-GB"/>
        </w:rPr>
        <w:t>эта</w:t>
      </w:r>
      <w:proofErr w:type="spellEnd"/>
      <w:r w:rsidRPr="00B23DA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B23DAF">
        <w:rPr>
          <w:rFonts w:ascii="Times New Roman" w:eastAsia="Times New Roman" w:hAnsi="Times New Roman" w:cs="Times New Roman"/>
          <w:sz w:val="24"/>
          <w:szCs w:val="24"/>
          <w:lang w:eastAsia="en-GB"/>
        </w:rPr>
        <w:t>маркировка</w:t>
      </w:r>
      <w:proofErr w:type="spellEnd"/>
      <w:r w:rsidRPr="00B23DAF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proofErr w:type="gramEnd"/>
    </w:p>
    <w:p w:rsidR="00B23DAF" w:rsidRPr="00B23DAF" w:rsidRDefault="00B23DAF" w:rsidP="00B23D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B23DA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Синий</w:t>
      </w:r>
      <w:proofErr w:type="spellEnd"/>
      <w:r w:rsidRPr="00B23DA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(Blue)  – </w:t>
      </w:r>
      <w:proofErr w:type="spellStart"/>
      <w:r w:rsidRPr="00B23DA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Минус</w:t>
      </w:r>
      <w:proofErr w:type="spellEnd"/>
      <w:r w:rsidRPr="00B23DA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B23DA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питания</w:t>
      </w:r>
      <w:proofErr w:type="spellEnd"/>
    </w:p>
    <w:p w:rsidR="00B23DAF" w:rsidRPr="00B23DAF" w:rsidRDefault="00B23DAF" w:rsidP="00B23D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B23DA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Коричневый</w:t>
      </w:r>
      <w:proofErr w:type="spellEnd"/>
      <w:r w:rsidRPr="00B23DA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(Brown) – </w:t>
      </w:r>
      <w:proofErr w:type="spellStart"/>
      <w:r w:rsidRPr="00B23DA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Плюс</w:t>
      </w:r>
      <w:proofErr w:type="spellEnd"/>
    </w:p>
    <w:p w:rsidR="00B23DAF" w:rsidRPr="00B23DAF" w:rsidRDefault="00B23DAF" w:rsidP="00B23D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B23DA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Чёрный</w:t>
      </w:r>
      <w:proofErr w:type="spellEnd"/>
      <w:r w:rsidRPr="00B23DA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(Black) – </w:t>
      </w:r>
      <w:proofErr w:type="spellStart"/>
      <w:r w:rsidRPr="00B23DA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Выход</w:t>
      </w:r>
      <w:proofErr w:type="spellEnd"/>
    </w:p>
    <w:p w:rsidR="00B23DAF" w:rsidRPr="00B23DAF" w:rsidRDefault="00B23DAF" w:rsidP="00B23D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B23DAF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>Белый (</w:t>
      </w:r>
      <w:r w:rsidRPr="00B23DA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White</w:t>
      </w:r>
      <w:r w:rsidRPr="00B23DAF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 xml:space="preserve">) </w:t>
      </w:r>
      <w:r w:rsidRPr="00B23DA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 </w:t>
      </w:r>
      <w:r w:rsidRPr="00B23DAF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>– второй выход, или вход управления,</w:t>
      </w:r>
      <w:r w:rsidRPr="00B23DAF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  <w:r w:rsidRPr="00B23DAF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надо смотреть инструкцию.</w:t>
      </w:r>
    </w:p>
    <w:p w:rsidR="00B23DAF" w:rsidRDefault="00B23DAF" w:rsidP="00CC4B71">
      <w:pPr>
        <w:pStyle w:val="2"/>
        <w:rPr>
          <w:lang w:val="ru-RU"/>
        </w:rPr>
      </w:pPr>
    </w:p>
    <w:p w:rsidR="00CC4B71" w:rsidRPr="00CC4B71" w:rsidRDefault="00992C34" w:rsidP="00CC4B71">
      <w:pPr>
        <w:pStyle w:val="2"/>
        <w:rPr>
          <w:lang w:val="ru-RU"/>
        </w:rPr>
      </w:pPr>
      <w:r>
        <w:rPr>
          <w:noProof/>
        </w:rPr>
        <w:lastRenderedPageBreak/>
        <w:drawing>
          <wp:inline distT="0" distB="0" distL="0" distR="0">
            <wp:extent cx="5730941" cy="8543499"/>
            <wp:effectExtent l="19050" t="0" r="3109" b="0"/>
            <wp:docPr id="35" name="Рисунок 35" descr="https://www.samelectric.ru/wp-content/uploads/Sistema-oboznachenij-datchikov-Autonic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www.samelectric.ru/wp-content/uploads/Sistema-oboznachenij-datchikov-Autonics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544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2BEB" w:rsidRDefault="00B23DAF" w:rsidP="00E132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497D" w:themeColor="text2"/>
          <w:sz w:val="20"/>
          <w:szCs w:val="24"/>
          <w:lang w:val="ru-RU" w:eastAsia="en-GB"/>
        </w:rPr>
      </w:pPr>
      <w:r>
        <w:rPr>
          <w:noProof/>
          <w:lang w:eastAsia="en-GB"/>
        </w:rPr>
        <w:lastRenderedPageBreak/>
        <w:drawing>
          <wp:inline distT="0" distB="0" distL="0" distR="0">
            <wp:extent cx="4518831" cy="2681785"/>
            <wp:effectExtent l="19050" t="0" r="0" b="0"/>
            <wp:docPr id="2" name="Рисунок 2" descr="https://delta-kip.ru/upload/images/datchiki/3_4_wi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elta-kip.ru/upload/images/datchiki/3_4_wire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2141" cy="2683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3DAF" w:rsidRDefault="00B23DAF" w:rsidP="00E132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497D" w:themeColor="text2"/>
          <w:sz w:val="20"/>
          <w:szCs w:val="24"/>
          <w:lang w:val="ru-RU" w:eastAsia="en-GB"/>
        </w:rPr>
      </w:pPr>
    </w:p>
    <w:p w:rsidR="00B23DAF" w:rsidRDefault="00B23DAF" w:rsidP="00E132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497D" w:themeColor="text2"/>
          <w:sz w:val="20"/>
          <w:szCs w:val="24"/>
          <w:lang w:val="ru-RU" w:eastAsia="en-GB"/>
        </w:rPr>
      </w:pPr>
      <w:r>
        <w:rPr>
          <w:noProof/>
          <w:lang w:eastAsia="en-GB"/>
        </w:rPr>
        <w:drawing>
          <wp:inline distT="0" distB="0" distL="0" distR="0">
            <wp:extent cx="3720437" cy="750627"/>
            <wp:effectExtent l="19050" t="0" r="0" b="0"/>
            <wp:docPr id="5" name="Рисунок 5" descr="https://kipaso.ru/assets/shema/mv210_101_sp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kipaso.ru/assets/shema/mv210_101_sp6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032" cy="7521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3DAF" w:rsidRDefault="00B23DAF" w:rsidP="00E132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497D" w:themeColor="text2"/>
          <w:sz w:val="20"/>
          <w:szCs w:val="24"/>
          <w:lang w:val="ru-RU" w:eastAsia="en-GB"/>
        </w:rPr>
      </w:pPr>
    </w:p>
    <w:p w:rsidR="00B23DAF" w:rsidRDefault="00B23DAF" w:rsidP="00E132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497D" w:themeColor="text2"/>
          <w:sz w:val="20"/>
          <w:szCs w:val="24"/>
          <w:lang w:val="ru-RU" w:eastAsia="en-GB"/>
        </w:rPr>
      </w:pPr>
      <w:hyperlink r:id="rId19" w:history="1">
        <w:r w:rsidRPr="003C7819">
          <w:rPr>
            <w:rStyle w:val="a4"/>
            <w:rFonts w:ascii="Times New Roman" w:eastAsia="Times New Roman" w:hAnsi="Times New Roman" w:cs="Times New Roman"/>
            <w:sz w:val="20"/>
            <w:szCs w:val="24"/>
            <w:lang w:val="ru-RU" w:eastAsia="en-GB"/>
          </w:rPr>
          <w:t>http://mega-sensor.ru/articls/promyshlennye-datchiki-teko.html</w:t>
        </w:r>
      </w:hyperlink>
    </w:p>
    <w:p w:rsidR="00B23DAF" w:rsidRDefault="00B23DAF" w:rsidP="00E132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497D" w:themeColor="text2"/>
          <w:sz w:val="20"/>
          <w:szCs w:val="24"/>
          <w:lang w:val="ru-RU" w:eastAsia="en-GB"/>
        </w:rPr>
      </w:pPr>
    </w:p>
    <w:p w:rsidR="00B23DAF" w:rsidRDefault="00B23DAF" w:rsidP="00E132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497D" w:themeColor="text2"/>
          <w:sz w:val="20"/>
          <w:szCs w:val="24"/>
          <w:lang w:val="ru-RU" w:eastAsia="en-GB"/>
        </w:rPr>
      </w:pPr>
      <w:r>
        <w:rPr>
          <w:noProof/>
          <w:lang w:eastAsia="en-GB"/>
        </w:rPr>
        <w:drawing>
          <wp:inline distT="0" distB="0" distL="0" distR="0">
            <wp:extent cx="5730941" cy="2490716"/>
            <wp:effectExtent l="19050" t="0" r="3109" b="0"/>
            <wp:docPr id="1" name="Рисунок 8" descr="http://ovenspb.ru/d/cxema_podklyucheniya_plk150_154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ovenspb.ru/d/cxema_podklyucheniya_plk150_154_1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90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3189" w:rsidRDefault="00003189" w:rsidP="00E132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497D" w:themeColor="text2"/>
          <w:sz w:val="20"/>
          <w:szCs w:val="24"/>
          <w:lang w:val="ru-RU" w:eastAsia="en-GB"/>
        </w:rPr>
      </w:pPr>
      <w:r>
        <w:rPr>
          <w:rFonts w:ascii="Times New Roman" w:eastAsia="Times New Roman" w:hAnsi="Times New Roman" w:cs="Times New Roman"/>
          <w:color w:val="1F497D" w:themeColor="text2"/>
          <w:sz w:val="20"/>
          <w:szCs w:val="24"/>
          <w:lang w:val="ru-RU" w:eastAsia="en-GB"/>
        </w:rPr>
        <w:t>Схема подключения датчика к ПЛК.    Сх.1</w:t>
      </w:r>
    </w:p>
    <w:p w:rsidR="00003189" w:rsidRDefault="00003189" w:rsidP="00E132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497D" w:themeColor="text2"/>
          <w:sz w:val="20"/>
          <w:szCs w:val="24"/>
          <w:lang w:val="ru-RU" w:eastAsia="en-GB"/>
        </w:rPr>
      </w:pPr>
    </w:p>
    <w:p w:rsidR="00003189" w:rsidRDefault="00003189" w:rsidP="00E132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497D" w:themeColor="text2"/>
          <w:sz w:val="20"/>
          <w:szCs w:val="24"/>
          <w:lang w:val="ru-RU" w:eastAsia="en-GB"/>
        </w:rPr>
      </w:pPr>
      <w:r>
        <w:rPr>
          <w:noProof/>
          <w:lang w:eastAsia="en-GB"/>
        </w:rPr>
        <w:lastRenderedPageBreak/>
        <w:drawing>
          <wp:inline distT="0" distB="0" distL="0" distR="0">
            <wp:extent cx="4704032" cy="2306472"/>
            <wp:effectExtent l="19050" t="0" r="1318" b="0"/>
            <wp:docPr id="3" name="Рисунок 11" descr="https://owen.ua/uploads/80/sh_podkl_obshhay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owen.ua/uploads/80/sh_podkl_obshhaya.jp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6063" cy="2307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3189" w:rsidRDefault="00003189" w:rsidP="00E132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497D" w:themeColor="text2"/>
          <w:sz w:val="20"/>
          <w:szCs w:val="24"/>
          <w:lang w:val="ru-RU" w:eastAsia="en-GB"/>
        </w:rPr>
      </w:pPr>
      <w:r>
        <w:rPr>
          <w:rFonts w:ascii="Times New Roman" w:eastAsia="Times New Roman" w:hAnsi="Times New Roman" w:cs="Times New Roman"/>
          <w:color w:val="1F497D" w:themeColor="text2"/>
          <w:sz w:val="20"/>
          <w:szCs w:val="24"/>
          <w:lang w:val="ru-RU" w:eastAsia="en-GB"/>
        </w:rPr>
        <w:t xml:space="preserve">Схема подключения датчика к  ТРМ 202.              </w:t>
      </w:r>
      <w:proofErr w:type="spellStart"/>
      <w:r>
        <w:rPr>
          <w:rFonts w:ascii="Times New Roman" w:eastAsia="Times New Roman" w:hAnsi="Times New Roman" w:cs="Times New Roman"/>
          <w:color w:val="1F497D" w:themeColor="text2"/>
          <w:sz w:val="20"/>
          <w:szCs w:val="24"/>
          <w:lang w:val="ru-RU" w:eastAsia="en-GB"/>
        </w:rPr>
        <w:t>Сх</w:t>
      </w:r>
      <w:proofErr w:type="spellEnd"/>
      <w:r>
        <w:rPr>
          <w:rFonts w:ascii="Times New Roman" w:eastAsia="Times New Roman" w:hAnsi="Times New Roman" w:cs="Times New Roman"/>
          <w:color w:val="1F497D" w:themeColor="text2"/>
          <w:sz w:val="20"/>
          <w:szCs w:val="24"/>
          <w:lang w:val="ru-RU" w:eastAsia="en-GB"/>
        </w:rPr>
        <w:t xml:space="preserve"> 2</w:t>
      </w:r>
    </w:p>
    <w:p w:rsidR="00003189" w:rsidRDefault="00003189" w:rsidP="00E132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497D" w:themeColor="text2"/>
          <w:sz w:val="20"/>
          <w:szCs w:val="24"/>
          <w:lang w:val="ru-RU" w:eastAsia="en-GB"/>
        </w:rPr>
      </w:pPr>
    </w:p>
    <w:p w:rsidR="00003189" w:rsidRDefault="00003189" w:rsidP="00E132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497D" w:themeColor="text2"/>
          <w:sz w:val="20"/>
          <w:szCs w:val="24"/>
          <w:lang w:val="ru-RU" w:eastAsia="en-GB"/>
        </w:rPr>
      </w:pPr>
      <w:r>
        <w:rPr>
          <w:noProof/>
          <w:lang w:eastAsia="en-GB"/>
        </w:rPr>
        <w:drawing>
          <wp:inline distT="0" distB="0" distL="0" distR="0">
            <wp:extent cx="5731510" cy="3849787"/>
            <wp:effectExtent l="19050" t="0" r="2540" b="0"/>
            <wp:docPr id="14" name="Рисунок 14" descr="http://www.roskip.ru/_data/objects/06079/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roskip.ru/_data/objects/06079/image002.jp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497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3189" w:rsidRDefault="00003189" w:rsidP="00E132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497D" w:themeColor="text2"/>
          <w:sz w:val="20"/>
          <w:szCs w:val="24"/>
          <w:lang w:val="ru-RU" w:eastAsia="en-GB"/>
        </w:rPr>
      </w:pPr>
      <w:r>
        <w:rPr>
          <w:rFonts w:ascii="Times New Roman" w:eastAsia="Times New Roman" w:hAnsi="Times New Roman" w:cs="Times New Roman"/>
          <w:color w:val="1F497D" w:themeColor="text2"/>
          <w:sz w:val="20"/>
          <w:szCs w:val="24"/>
          <w:lang w:val="ru-RU" w:eastAsia="en-GB"/>
        </w:rPr>
        <w:t xml:space="preserve">Схема  коммутации </w:t>
      </w:r>
      <w:proofErr w:type="spellStart"/>
      <w:r>
        <w:rPr>
          <w:rFonts w:ascii="Times New Roman" w:eastAsia="Times New Roman" w:hAnsi="Times New Roman" w:cs="Times New Roman"/>
          <w:color w:val="1F497D" w:themeColor="text2"/>
          <w:sz w:val="20"/>
          <w:szCs w:val="24"/>
          <w:lang w:val="ru-RU" w:eastAsia="en-GB"/>
        </w:rPr>
        <w:t>тремадат</w:t>
      </w:r>
      <w:proofErr w:type="spellEnd"/>
      <w:r>
        <w:rPr>
          <w:rFonts w:ascii="Times New Roman" w:eastAsia="Times New Roman" w:hAnsi="Times New Roman" w:cs="Times New Roman"/>
          <w:color w:val="1F497D" w:themeColor="text2"/>
          <w:sz w:val="20"/>
          <w:szCs w:val="24"/>
          <w:lang w:val="ru-RU" w:eastAsia="en-GB"/>
        </w:rPr>
        <w:t xml:space="preserve"> 17  сх3</w:t>
      </w:r>
    </w:p>
    <w:p w:rsidR="00003189" w:rsidRDefault="00003189" w:rsidP="00E132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497D" w:themeColor="text2"/>
          <w:sz w:val="20"/>
          <w:szCs w:val="24"/>
          <w:lang w:val="ru-RU" w:eastAsia="en-GB"/>
        </w:rPr>
      </w:pPr>
    </w:p>
    <w:p w:rsidR="00003189" w:rsidRDefault="00003189" w:rsidP="00E132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497D" w:themeColor="text2"/>
          <w:sz w:val="20"/>
          <w:szCs w:val="24"/>
          <w:lang w:val="ru-RU" w:eastAsia="en-GB"/>
        </w:rPr>
      </w:pPr>
    </w:p>
    <w:p w:rsidR="00003189" w:rsidRDefault="00003189" w:rsidP="00E132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497D" w:themeColor="text2"/>
          <w:sz w:val="20"/>
          <w:szCs w:val="24"/>
          <w:lang w:val="ru-RU" w:eastAsia="en-GB"/>
        </w:rPr>
      </w:pPr>
      <w:r w:rsidRPr="00003189">
        <w:rPr>
          <w:rFonts w:ascii="Times New Roman" w:eastAsia="Times New Roman" w:hAnsi="Times New Roman" w:cs="Times New Roman"/>
          <w:color w:val="1F497D" w:themeColor="text2"/>
          <w:sz w:val="20"/>
          <w:szCs w:val="24"/>
          <w:lang w:val="ru-RU" w:eastAsia="en-GB"/>
        </w:rPr>
        <w:t>https://owen.ua/ru/proektirovshiky-v-pomosh</w:t>
      </w:r>
    </w:p>
    <w:p w:rsidR="00003189" w:rsidRDefault="00003189" w:rsidP="00E132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497D" w:themeColor="text2"/>
          <w:sz w:val="20"/>
          <w:szCs w:val="24"/>
          <w:lang w:val="ru-RU" w:eastAsia="en-GB"/>
        </w:rPr>
      </w:pPr>
    </w:p>
    <w:p w:rsidR="00003189" w:rsidRDefault="000F199F" w:rsidP="00E132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497D" w:themeColor="text2"/>
          <w:sz w:val="20"/>
          <w:szCs w:val="24"/>
          <w:lang w:val="ru-RU" w:eastAsia="en-GB"/>
        </w:rPr>
      </w:pPr>
      <w:r>
        <w:rPr>
          <w:noProof/>
          <w:lang w:eastAsia="en-GB"/>
        </w:rPr>
        <w:lastRenderedPageBreak/>
        <w:drawing>
          <wp:inline distT="0" distB="0" distL="0" distR="0">
            <wp:extent cx="4189838" cy="2872854"/>
            <wp:effectExtent l="19050" t="0" r="1162" b="0"/>
            <wp:docPr id="17" name="Рисунок 17" descr="https://shop.ukavt.ru/upload/medialibrary/a63/a63819112c09110d6f006e6efea5ae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shop.ukavt.ru/upload/medialibrary/a63/a63819112c09110d6f006e6efea5ae21.jp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730" cy="2872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3189" w:rsidRDefault="000F199F" w:rsidP="00E132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497D" w:themeColor="text2"/>
          <w:sz w:val="20"/>
          <w:szCs w:val="24"/>
          <w:lang w:val="ru-RU" w:eastAsia="en-GB"/>
        </w:rPr>
      </w:pPr>
      <w:proofErr w:type="spellStart"/>
      <w:r>
        <w:rPr>
          <w:rFonts w:ascii="Times New Roman" w:eastAsia="Times New Roman" w:hAnsi="Times New Roman" w:cs="Times New Roman"/>
          <w:color w:val="1F497D" w:themeColor="text2"/>
          <w:sz w:val="20"/>
          <w:szCs w:val="24"/>
          <w:lang w:val="ru-RU" w:eastAsia="en-GB"/>
        </w:rPr>
        <w:t>Сх</w:t>
      </w:r>
      <w:proofErr w:type="spellEnd"/>
      <w:r>
        <w:rPr>
          <w:rFonts w:ascii="Times New Roman" w:eastAsia="Times New Roman" w:hAnsi="Times New Roman" w:cs="Times New Roman"/>
          <w:color w:val="1F497D" w:themeColor="text2"/>
          <w:sz w:val="20"/>
          <w:szCs w:val="24"/>
          <w:lang w:val="ru-RU" w:eastAsia="en-GB"/>
        </w:rPr>
        <w:t xml:space="preserve"> 4</w:t>
      </w:r>
    </w:p>
    <w:p w:rsidR="000F199F" w:rsidRDefault="000F199F" w:rsidP="00E132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497D" w:themeColor="text2"/>
          <w:sz w:val="20"/>
          <w:szCs w:val="24"/>
          <w:lang w:val="ru-RU" w:eastAsia="en-GB"/>
        </w:rPr>
      </w:pPr>
    </w:p>
    <w:p w:rsidR="000F199F" w:rsidRDefault="000F199F" w:rsidP="00E132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497D" w:themeColor="text2"/>
          <w:sz w:val="20"/>
          <w:szCs w:val="24"/>
          <w:lang w:val="ru-RU" w:eastAsia="en-GB"/>
        </w:rPr>
      </w:pPr>
      <w:r>
        <w:rPr>
          <w:noProof/>
          <w:lang w:eastAsia="en-GB"/>
        </w:rPr>
        <w:drawing>
          <wp:inline distT="0" distB="0" distL="0" distR="0">
            <wp:extent cx="5730941" cy="2729553"/>
            <wp:effectExtent l="19050" t="0" r="3109" b="0"/>
            <wp:docPr id="20" name="Рисунок 20" descr="https://ic.pics.livejournal.com/ero3a/27849919/10379/10379_orig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ic.pics.livejournal.com/ero3a/27849919/10379/10379_original.jp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9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99F" w:rsidRDefault="000F199F" w:rsidP="00E132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497D" w:themeColor="text2"/>
          <w:sz w:val="20"/>
          <w:szCs w:val="24"/>
          <w:lang w:val="ru-RU" w:eastAsia="en-GB"/>
        </w:rPr>
      </w:pPr>
      <w:proofErr w:type="spellStart"/>
      <w:r>
        <w:rPr>
          <w:rFonts w:ascii="Times New Roman" w:eastAsia="Times New Roman" w:hAnsi="Times New Roman" w:cs="Times New Roman"/>
          <w:color w:val="1F497D" w:themeColor="text2"/>
          <w:sz w:val="20"/>
          <w:szCs w:val="24"/>
          <w:lang w:val="ru-RU" w:eastAsia="en-GB"/>
        </w:rPr>
        <w:t>Сх</w:t>
      </w:r>
      <w:proofErr w:type="spellEnd"/>
      <w:r>
        <w:rPr>
          <w:rFonts w:ascii="Times New Roman" w:eastAsia="Times New Roman" w:hAnsi="Times New Roman" w:cs="Times New Roman"/>
          <w:color w:val="1F497D" w:themeColor="text2"/>
          <w:sz w:val="20"/>
          <w:szCs w:val="24"/>
          <w:lang w:val="ru-RU" w:eastAsia="en-GB"/>
        </w:rPr>
        <w:t xml:space="preserve"> 5</w:t>
      </w:r>
    </w:p>
    <w:p w:rsidR="000F199F" w:rsidRDefault="000F199F" w:rsidP="00E132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497D" w:themeColor="text2"/>
          <w:sz w:val="20"/>
          <w:szCs w:val="24"/>
          <w:lang w:val="ru-RU" w:eastAsia="en-GB"/>
        </w:rPr>
      </w:pPr>
    </w:p>
    <w:p w:rsidR="000F199F" w:rsidRDefault="000F199F" w:rsidP="00E132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497D" w:themeColor="text2"/>
          <w:sz w:val="20"/>
          <w:szCs w:val="24"/>
          <w:lang w:val="ru-RU" w:eastAsia="en-GB"/>
        </w:rPr>
      </w:pPr>
    </w:p>
    <w:p w:rsidR="000F199F" w:rsidRDefault="000F199F" w:rsidP="00E132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497D" w:themeColor="text2"/>
          <w:sz w:val="20"/>
          <w:szCs w:val="24"/>
          <w:lang w:val="ru-RU" w:eastAsia="en-GB"/>
        </w:rPr>
      </w:pPr>
      <w:r>
        <w:rPr>
          <w:noProof/>
          <w:lang w:eastAsia="en-GB"/>
        </w:rPr>
        <w:lastRenderedPageBreak/>
        <w:drawing>
          <wp:inline distT="0" distB="0" distL="0" distR="0">
            <wp:extent cx="4114862" cy="1439839"/>
            <wp:effectExtent l="19050" t="0" r="0" b="0"/>
            <wp:docPr id="23" name="Рисунок 23" descr="https://owen.ru/uploads/5/plc73_b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owen.ru/uploads/5/plc73_b1.jp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4398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1F497D" w:themeColor="text2"/>
          <w:sz w:val="20"/>
          <w:szCs w:val="24"/>
          <w:lang w:val="ru-RU" w:eastAsia="en-GB"/>
        </w:rPr>
        <w:t xml:space="preserve">схема  </w:t>
      </w:r>
      <w:proofErr w:type="spellStart"/>
      <w:r>
        <w:rPr>
          <w:rFonts w:ascii="Times New Roman" w:eastAsia="Times New Roman" w:hAnsi="Times New Roman" w:cs="Times New Roman"/>
          <w:color w:val="1F497D" w:themeColor="text2"/>
          <w:sz w:val="20"/>
          <w:szCs w:val="24"/>
          <w:lang w:val="ru-RU" w:eastAsia="en-GB"/>
        </w:rPr>
        <w:t>сх</w:t>
      </w:r>
      <w:proofErr w:type="spellEnd"/>
      <w:r>
        <w:rPr>
          <w:rFonts w:ascii="Times New Roman" w:eastAsia="Times New Roman" w:hAnsi="Times New Roman" w:cs="Times New Roman"/>
          <w:color w:val="1F497D" w:themeColor="text2"/>
          <w:sz w:val="20"/>
          <w:szCs w:val="24"/>
          <w:lang w:val="ru-RU" w:eastAsia="en-GB"/>
        </w:rPr>
        <w:t xml:space="preserve"> 6</w:t>
      </w:r>
    </w:p>
    <w:p w:rsidR="000F199F" w:rsidRDefault="000F199F" w:rsidP="00E132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497D" w:themeColor="text2"/>
          <w:sz w:val="20"/>
          <w:szCs w:val="24"/>
          <w:lang w:val="ru-RU" w:eastAsia="en-GB"/>
        </w:rPr>
      </w:pPr>
      <w:r>
        <w:rPr>
          <w:noProof/>
          <w:lang w:eastAsia="en-GB"/>
        </w:rPr>
        <w:drawing>
          <wp:inline distT="0" distB="0" distL="0" distR="0">
            <wp:extent cx="5730941" cy="2941093"/>
            <wp:effectExtent l="19050" t="0" r="3109" b="0"/>
            <wp:docPr id="26" name="Рисунок 26" descr="https://www.asutp-volgograd.com/uploads/1/5/4/0/15400238/3348373_or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www.asutp-volgograd.com/uploads/1/5/4/0/15400238/3348373_orig.jp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1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416F" w:rsidRDefault="000F199F" w:rsidP="00E132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497D" w:themeColor="text2"/>
          <w:sz w:val="20"/>
          <w:szCs w:val="24"/>
          <w:lang w:val="ru-RU" w:eastAsia="en-GB"/>
        </w:rPr>
      </w:pPr>
      <w:r>
        <w:rPr>
          <w:rFonts w:ascii="Times New Roman" w:eastAsia="Times New Roman" w:hAnsi="Times New Roman" w:cs="Times New Roman"/>
          <w:color w:val="1F497D" w:themeColor="text2"/>
          <w:sz w:val="20"/>
          <w:szCs w:val="24"/>
          <w:lang w:val="ru-RU" w:eastAsia="en-GB"/>
        </w:rPr>
        <w:t xml:space="preserve">Схема </w:t>
      </w:r>
      <w:r w:rsidR="00B9416F">
        <w:rPr>
          <w:rFonts w:ascii="Times New Roman" w:eastAsia="Times New Roman" w:hAnsi="Times New Roman" w:cs="Times New Roman"/>
          <w:color w:val="1F497D" w:themeColor="text2"/>
          <w:sz w:val="20"/>
          <w:szCs w:val="24"/>
          <w:lang w:val="ru-RU" w:eastAsia="en-GB"/>
        </w:rPr>
        <w:t xml:space="preserve"> </w:t>
      </w:r>
      <w:proofErr w:type="spellStart"/>
      <w:r w:rsidR="00B9416F">
        <w:rPr>
          <w:rFonts w:ascii="Times New Roman" w:eastAsia="Times New Roman" w:hAnsi="Times New Roman" w:cs="Times New Roman"/>
          <w:color w:val="1F497D" w:themeColor="text2"/>
          <w:sz w:val="20"/>
          <w:szCs w:val="24"/>
          <w:lang w:val="ru-RU" w:eastAsia="en-GB"/>
        </w:rPr>
        <w:t>сх</w:t>
      </w:r>
      <w:proofErr w:type="spellEnd"/>
      <w:r w:rsidR="00B9416F">
        <w:rPr>
          <w:rFonts w:ascii="Times New Roman" w:eastAsia="Times New Roman" w:hAnsi="Times New Roman" w:cs="Times New Roman"/>
          <w:color w:val="1F497D" w:themeColor="text2"/>
          <w:sz w:val="20"/>
          <w:szCs w:val="24"/>
          <w:lang w:val="ru-RU" w:eastAsia="en-GB"/>
        </w:rPr>
        <w:t xml:space="preserve"> </w:t>
      </w:r>
      <w:r>
        <w:rPr>
          <w:rFonts w:ascii="Times New Roman" w:eastAsia="Times New Roman" w:hAnsi="Times New Roman" w:cs="Times New Roman"/>
          <w:color w:val="1F497D" w:themeColor="text2"/>
          <w:sz w:val="20"/>
          <w:szCs w:val="24"/>
          <w:lang w:val="ru-RU" w:eastAsia="en-GB"/>
        </w:rPr>
        <w:t>7</w:t>
      </w:r>
    </w:p>
    <w:p w:rsidR="00B9416F" w:rsidRDefault="00B9416F" w:rsidP="00E132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497D" w:themeColor="text2"/>
          <w:sz w:val="20"/>
          <w:szCs w:val="24"/>
          <w:lang w:val="ru-RU" w:eastAsia="en-GB"/>
        </w:rPr>
      </w:pPr>
      <w:r>
        <w:rPr>
          <w:noProof/>
          <w:lang w:eastAsia="en-GB"/>
        </w:rPr>
        <w:drawing>
          <wp:inline distT="0" distB="0" distL="0" distR="0">
            <wp:extent cx="4317046" cy="2661313"/>
            <wp:effectExtent l="19050" t="0" r="7304" b="0"/>
            <wp:docPr id="29" name="Рисунок 29" descr="http://uralphotos.narod.ru/ut24/shema_filtr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uralphotos.narod.ru/ut24/shema_filtra.gif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2659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416F" w:rsidRDefault="00B9416F" w:rsidP="00E132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497D" w:themeColor="text2"/>
          <w:sz w:val="20"/>
          <w:szCs w:val="24"/>
          <w:lang w:val="ru-RU" w:eastAsia="en-GB"/>
        </w:rPr>
      </w:pPr>
      <w:proofErr w:type="spellStart"/>
      <w:r>
        <w:rPr>
          <w:rFonts w:ascii="Times New Roman" w:eastAsia="Times New Roman" w:hAnsi="Times New Roman" w:cs="Times New Roman"/>
          <w:color w:val="1F497D" w:themeColor="text2"/>
          <w:sz w:val="20"/>
          <w:szCs w:val="24"/>
          <w:lang w:val="ru-RU" w:eastAsia="en-GB"/>
        </w:rPr>
        <w:t>Сх</w:t>
      </w:r>
      <w:proofErr w:type="spellEnd"/>
      <w:r>
        <w:rPr>
          <w:rFonts w:ascii="Times New Roman" w:eastAsia="Times New Roman" w:hAnsi="Times New Roman" w:cs="Times New Roman"/>
          <w:color w:val="1F497D" w:themeColor="text2"/>
          <w:sz w:val="20"/>
          <w:szCs w:val="24"/>
          <w:lang w:val="ru-RU" w:eastAsia="en-GB"/>
        </w:rPr>
        <w:t xml:space="preserve"> 8.</w:t>
      </w:r>
    </w:p>
    <w:p w:rsidR="00D1713A" w:rsidRDefault="00D1713A" w:rsidP="00E132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497D" w:themeColor="text2"/>
          <w:sz w:val="20"/>
          <w:szCs w:val="24"/>
          <w:lang w:val="ru-RU" w:eastAsia="en-GB"/>
        </w:rPr>
      </w:pPr>
    </w:p>
    <w:p w:rsidR="00D1713A" w:rsidRDefault="00D1713A" w:rsidP="00E132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497D" w:themeColor="text2"/>
          <w:sz w:val="20"/>
          <w:szCs w:val="24"/>
          <w:lang w:val="ru-RU" w:eastAsia="en-GB"/>
        </w:rPr>
      </w:pPr>
    </w:p>
    <w:p w:rsidR="00D1713A" w:rsidRPr="00D501C5" w:rsidRDefault="00D1713A" w:rsidP="00D501C5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 w:eastAsia="en-GB"/>
        </w:rPr>
      </w:pPr>
      <w:r w:rsidRPr="00D501C5">
        <w:rPr>
          <w:rFonts w:ascii="Times New Roman" w:hAnsi="Times New Roman" w:cs="Times New Roman"/>
          <w:sz w:val="28"/>
          <w:szCs w:val="28"/>
          <w:lang w:val="ru-RU" w:eastAsia="en-GB"/>
        </w:rPr>
        <w:lastRenderedPageBreak/>
        <w:t>Контрольные вопро</w:t>
      </w:r>
      <w:r w:rsidR="006236C0" w:rsidRPr="00D501C5">
        <w:rPr>
          <w:rFonts w:ascii="Times New Roman" w:hAnsi="Times New Roman" w:cs="Times New Roman"/>
          <w:sz w:val="28"/>
          <w:szCs w:val="28"/>
          <w:lang w:val="ru-RU" w:eastAsia="en-GB"/>
        </w:rPr>
        <w:t>сы:</w:t>
      </w:r>
    </w:p>
    <w:p w:rsidR="00D1713A" w:rsidRPr="00003BF3" w:rsidRDefault="00D1713A" w:rsidP="00D501C5">
      <w:pPr>
        <w:pStyle w:val="a8"/>
        <w:numPr>
          <w:ilvl w:val="0"/>
          <w:numId w:val="6"/>
        </w:numPr>
        <w:rPr>
          <w:rFonts w:ascii="Times New Roman" w:hAnsi="Times New Roman" w:cs="Times New Roman"/>
          <w:lang w:val="ru-RU" w:eastAsia="en-GB"/>
        </w:rPr>
      </w:pPr>
      <w:r w:rsidRPr="00003BF3">
        <w:rPr>
          <w:rFonts w:ascii="Times New Roman" w:hAnsi="Times New Roman" w:cs="Times New Roman"/>
          <w:lang w:val="ru-RU" w:eastAsia="en-GB"/>
        </w:rPr>
        <w:t>1 сколько  проводов надо на термопару</w:t>
      </w:r>
      <w:r w:rsidR="006236C0" w:rsidRPr="00003BF3">
        <w:rPr>
          <w:rFonts w:ascii="Times New Roman" w:hAnsi="Times New Roman" w:cs="Times New Roman"/>
          <w:lang w:val="ru-RU" w:eastAsia="en-GB"/>
        </w:rPr>
        <w:t xml:space="preserve"> д</w:t>
      </w:r>
      <w:r w:rsidR="00003BF3" w:rsidRPr="00003BF3">
        <w:rPr>
          <w:rFonts w:ascii="Times New Roman" w:hAnsi="Times New Roman" w:cs="Times New Roman"/>
          <w:lang w:val="ru-RU" w:eastAsia="en-GB"/>
        </w:rPr>
        <w:t>ля подсоединения с оборудование?</w:t>
      </w:r>
    </w:p>
    <w:p w:rsidR="00D1713A" w:rsidRPr="00003BF3" w:rsidRDefault="00D1713A" w:rsidP="00D501C5">
      <w:pPr>
        <w:pStyle w:val="a8"/>
        <w:numPr>
          <w:ilvl w:val="0"/>
          <w:numId w:val="6"/>
        </w:numPr>
        <w:rPr>
          <w:rFonts w:ascii="Times New Roman" w:hAnsi="Times New Roman" w:cs="Times New Roman"/>
          <w:lang w:val="ru-RU" w:eastAsia="en-GB"/>
        </w:rPr>
      </w:pPr>
      <w:r w:rsidRPr="00003BF3">
        <w:rPr>
          <w:rFonts w:ascii="Times New Roman" w:hAnsi="Times New Roman" w:cs="Times New Roman"/>
          <w:lang w:val="ru-RU" w:eastAsia="en-GB"/>
        </w:rPr>
        <w:t xml:space="preserve">2 сколько проводов надо  на </w:t>
      </w:r>
      <w:proofErr w:type="spellStart"/>
      <w:r w:rsidRPr="00003BF3">
        <w:rPr>
          <w:rFonts w:ascii="Times New Roman" w:hAnsi="Times New Roman" w:cs="Times New Roman"/>
          <w:lang w:val="ru-RU" w:eastAsia="en-GB"/>
        </w:rPr>
        <w:t>термосопротивление</w:t>
      </w:r>
      <w:proofErr w:type="spellEnd"/>
      <w:r w:rsidR="006236C0" w:rsidRPr="00003BF3">
        <w:rPr>
          <w:rFonts w:ascii="Times New Roman" w:hAnsi="Times New Roman" w:cs="Times New Roman"/>
          <w:lang w:val="ru-RU" w:eastAsia="en-GB"/>
        </w:rPr>
        <w:t xml:space="preserve"> </w:t>
      </w:r>
      <w:r w:rsidR="00003BF3" w:rsidRPr="00003BF3">
        <w:rPr>
          <w:rFonts w:ascii="Times New Roman" w:hAnsi="Times New Roman" w:cs="Times New Roman"/>
          <w:lang w:val="ru-RU" w:eastAsia="en-GB"/>
        </w:rPr>
        <w:t>подсоединения с оборудование?</w:t>
      </w:r>
    </w:p>
    <w:p w:rsidR="00D1713A" w:rsidRPr="00003BF3" w:rsidRDefault="00D1713A" w:rsidP="00D501C5">
      <w:pPr>
        <w:pStyle w:val="a8"/>
        <w:numPr>
          <w:ilvl w:val="0"/>
          <w:numId w:val="6"/>
        </w:numPr>
        <w:rPr>
          <w:rFonts w:ascii="Times New Roman" w:hAnsi="Times New Roman" w:cs="Times New Roman"/>
          <w:lang w:val="ru-RU" w:eastAsia="en-GB"/>
        </w:rPr>
      </w:pPr>
      <w:r w:rsidRPr="00003BF3">
        <w:rPr>
          <w:rFonts w:ascii="Times New Roman" w:hAnsi="Times New Roman" w:cs="Times New Roman"/>
          <w:lang w:val="ru-RU" w:eastAsia="en-GB"/>
        </w:rPr>
        <w:t xml:space="preserve">3 сколько  проводов надо на активный датчик с двумя </w:t>
      </w:r>
      <w:r w:rsidR="00003BF3" w:rsidRPr="00003BF3">
        <w:rPr>
          <w:rFonts w:ascii="Times New Roman" w:hAnsi="Times New Roman" w:cs="Times New Roman"/>
          <w:lang w:val="ru-RU" w:eastAsia="en-GB"/>
        </w:rPr>
        <w:t>выходами сигнальными?</w:t>
      </w:r>
    </w:p>
    <w:p w:rsidR="006236C0" w:rsidRPr="00003BF3" w:rsidRDefault="006236C0" w:rsidP="00D501C5">
      <w:pPr>
        <w:pStyle w:val="a8"/>
        <w:numPr>
          <w:ilvl w:val="0"/>
          <w:numId w:val="6"/>
        </w:numPr>
        <w:rPr>
          <w:rFonts w:ascii="Times New Roman" w:hAnsi="Times New Roman" w:cs="Times New Roman"/>
          <w:lang w:val="ru-RU" w:eastAsia="en-GB"/>
        </w:rPr>
      </w:pPr>
      <w:r w:rsidRPr="00003BF3">
        <w:rPr>
          <w:rFonts w:ascii="Times New Roman" w:hAnsi="Times New Roman" w:cs="Times New Roman"/>
          <w:lang w:val="ru-RU" w:eastAsia="en-GB"/>
        </w:rPr>
        <w:t>4 для ч</w:t>
      </w:r>
      <w:r w:rsidR="00003BF3" w:rsidRPr="00003BF3">
        <w:rPr>
          <w:rFonts w:ascii="Times New Roman" w:hAnsi="Times New Roman" w:cs="Times New Roman"/>
          <w:lang w:val="ru-RU" w:eastAsia="en-GB"/>
        </w:rPr>
        <w:t xml:space="preserve">его нужны </w:t>
      </w:r>
      <w:proofErr w:type="spellStart"/>
      <w:r w:rsidR="00003BF3" w:rsidRPr="00003BF3">
        <w:rPr>
          <w:rFonts w:ascii="Times New Roman" w:hAnsi="Times New Roman" w:cs="Times New Roman"/>
          <w:lang w:val="ru-RU" w:eastAsia="en-GB"/>
        </w:rPr>
        <w:t>клемные</w:t>
      </w:r>
      <w:proofErr w:type="spellEnd"/>
      <w:r w:rsidR="00003BF3" w:rsidRPr="00003BF3">
        <w:rPr>
          <w:rFonts w:ascii="Times New Roman" w:hAnsi="Times New Roman" w:cs="Times New Roman"/>
          <w:lang w:val="ru-RU" w:eastAsia="en-GB"/>
        </w:rPr>
        <w:t xml:space="preserve"> колодки?</w:t>
      </w:r>
    </w:p>
    <w:p w:rsidR="00003BF3" w:rsidRPr="00D501C5" w:rsidRDefault="00003BF3" w:rsidP="00D501C5">
      <w:pPr>
        <w:pStyle w:val="a8"/>
        <w:numPr>
          <w:ilvl w:val="0"/>
          <w:numId w:val="6"/>
        </w:numPr>
        <w:rPr>
          <w:rFonts w:ascii="Times New Roman" w:hAnsi="Times New Roman" w:cs="Times New Roman"/>
          <w:lang w:val="ru-RU" w:eastAsia="en-GB"/>
        </w:rPr>
      </w:pPr>
      <w:r w:rsidRPr="00003BF3">
        <w:rPr>
          <w:rFonts w:ascii="Times New Roman" w:hAnsi="Times New Roman" w:cs="Times New Roman"/>
          <w:lang w:val="ru-RU" w:eastAsia="en-GB"/>
        </w:rPr>
        <w:t>5 сколько проводов можно  подсоединять к одному выводу устройства?</w:t>
      </w:r>
    </w:p>
    <w:p w:rsidR="00D501C5" w:rsidRDefault="00D501C5" w:rsidP="00D501C5">
      <w:pPr>
        <w:pStyle w:val="a8"/>
        <w:numPr>
          <w:ilvl w:val="0"/>
          <w:numId w:val="6"/>
        </w:numPr>
        <w:rPr>
          <w:rFonts w:ascii="Times New Roman" w:hAnsi="Times New Roman" w:cs="Times New Roman"/>
          <w:lang w:val="ru-RU" w:eastAsia="en-GB"/>
        </w:rPr>
      </w:pPr>
      <w:r>
        <w:rPr>
          <w:rFonts w:ascii="Times New Roman" w:hAnsi="Times New Roman" w:cs="Times New Roman"/>
          <w:lang w:val="ru-RU" w:eastAsia="en-GB"/>
        </w:rPr>
        <w:t>6</w:t>
      </w:r>
      <w:proofErr w:type="gramStart"/>
      <w:r>
        <w:rPr>
          <w:rFonts w:ascii="Times New Roman" w:hAnsi="Times New Roman" w:cs="Times New Roman"/>
          <w:lang w:val="ru-RU" w:eastAsia="en-GB"/>
        </w:rPr>
        <w:t xml:space="preserve"> Д</w:t>
      </w:r>
      <w:proofErr w:type="gramEnd"/>
      <w:r>
        <w:rPr>
          <w:rFonts w:ascii="Times New Roman" w:hAnsi="Times New Roman" w:cs="Times New Roman"/>
          <w:lang w:val="ru-RU" w:eastAsia="en-GB"/>
        </w:rPr>
        <w:t xml:space="preserve">ля датчика по току 4..20мА сколько </w:t>
      </w:r>
      <w:proofErr w:type="spellStart"/>
      <w:r>
        <w:rPr>
          <w:rFonts w:ascii="Times New Roman" w:hAnsi="Times New Roman" w:cs="Times New Roman"/>
          <w:lang w:val="ru-RU" w:eastAsia="en-GB"/>
        </w:rPr>
        <w:t>провадов</w:t>
      </w:r>
      <w:proofErr w:type="spellEnd"/>
      <w:r>
        <w:rPr>
          <w:rFonts w:ascii="Times New Roman" w:hAnsi="Times New Roman" w:cs="Times New Roman"/>
          <w:lang w:val="ru-RU" w:eastAsia="en-GB"/>
        </w:rPr>
        <w:t xml:space="preserve"> надо? </w:t>
      </w:r>
    </w:p>
    <w:p w:rsidR="00D501C5" w:rsidRPr="00003BF3" w:rsidRDefault="00D501C5" w:rsidP="00D501C5">
      <w:pPr>
        <w:pStyle w:val="a8"/>
        <w:numPr>
          <w:ilvl w:val="0"/>
          <w:numId w:val="6"/>
        </w:numPr>
        <w:rPr>
          <w:rFonts w:ascii="Times New Roman" w:hAnsi="Times New Roman" w:cs="Times New Roman"/>
          <w:lang w:val="ru-RU" w:eastAsia="en-GB"/>
        </w:rPr>
      </w:pPr>
      <w:r>
        <w:rPr>
          <w:rFonts w:ascii="Times New Roman" w:hAnsi="Times New Roman" w:cs="Times New Roman"/>
          <w:lang w:val="ru-RU" w:eastAsia="en-GB"/>
        </w:rPr>
        <w:t>7 Для чего нужно шунтирующее сопротивление?</w:t>
      </w:r>
    </w:p>
    <w:p w:rsidR="006236C0" w:rsidRPr="006236C0" w:rsidRDefault="006236C0" w:rsidP="00E132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497D" w:themeColor="text2"/>
          <w:sz w:val="20"/>
          <w:szCs w:val="24"/>
          <w:lang w:val="ru-RU" w:eastAsia="en-GB"/>
        </w:rPr>
      </w:pPr>
    </w:p>
    <w:p w:rsidR="00D1713A" w:rsidRPr="009A4887" w:rsidRDefault="00D1713A" w:rsidP="00E132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497D" w:themeColor="text2"/>
          <w:sz w:val="20"/>
          <w:szCs w:val="24"/>
          <w:lang w:val="ru-RU" w:eastAsia="en-GB"/>
        </w:rPr>
      </w:pPr>
    </w:p>
    <w:sectPr w:rsidR="00D1713A" w:rsidRPr="009A4887" w:rsidSect="00DB08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81C55"/>
    <w:multiLevelType w:val="hybridMultilevel"/>
    <w:tmpl w:val="63B6C4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7E0F1D"/>
    <w:multiLevelType w:val="hybridMultilevel"/>
    <w:tmpl w:val="F1BEA2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A73815"/>
    <w:multiLevelType w:val="multilevel"/>
    <w:tmpl w:val="74C40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CFB640D"/>
    <w:multiLevelType w:val="multilevel"/>
    <w:tmpl w:val="31AAC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6E66591"/>
    <w:multiLevelType w:val="multilevel"/>
    <w:tmpl w:val="6936A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DEB6A92"/>
    <w:multiLevelType w:val="multilevel"/>
    <w:tmpl w:val="64463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6079AA"/>
    <w:rsid w:val="00003189"/>
    <w:rsid w:val="00003BF3"/>
    <w:rsid w:val="000A5F62"/>
    <w:rsid w:val="000F199F"/>
    <w:rsid w:val="00167F77"/>
    <w:rsid w:val="00184978"/>
    <w:rsid w:val="001D6E39"/>
    <w:rsid w:val="001F2BEB"/>
    <w:rsid w:val="00215B64"/>
    <w:rsid w:val="002406B9"/>
    <w:rsid w:val="002644E1"/>
    <w:rsid w:val="002B45C5"/>
    <w:rsid w:val="002C5C69"/>
    <w:rsid w:val="00354EFF"/>
    <w:rsid w:val="004D7AC1"/>
    <w:rsid w:val="00527027"/>
    <w:rsid w:val="006079AA"/>
    <w:rsid w:val="006236C0"/>
    <w:rsid w:val="00793985"/>
    <w:rsid w:val="00815D92"/>
    <w:rsid w:val="00871F50"/>
    <w:rsid w:val="0097078B"/>
    <w:rsid w:val="009828B0"/>
    <w:rsid w:val="00992C34"/>
    <w:rsid w:val="009A4887"/>
    <w:rsid w:val="00A754BF"/>
    <w:rsid w:val="00AE6D3B"/>
    <w:rsid w:val="00AF240F"/>
    <w:rsid w:val="00B23DAF"/>
    <w:rsid w:val="00B9416F"/>
    <w:rsid w:val="00C135CC"/>
    <w:rsid w:val="00C20AF8"/>
    <w:rsid w:val="00CC4B71"/>
    <w:rsid w:val="00D1713A"/>
    <w:rsid w:val="00D501C5"/>
    <w:rsid w:val="00D928EF"/>
    <w:rsid w:val="00DB0886"/>
    <w:rsid w:val="00DE4C32"/>
    <w:rsid w:val="00E13280"/>
    <w:rsid w:val="00E5343B"/>
    <w:rsid w:val="00EB2A39"/>
    <w:rsid w:val="00EB7D0D"/>
    <w:rsid w:val="00FB7040"/>
    <w:rsid w:val="00FD6B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0886"/>
  </w:style>
  <w:style w:type="paragraph" w:styleId="2">
    <w:name w:val="heading 2"/>
    <w:basedOn w:val="a"/>
    <w:link w:val="20"/>
    <w:uiPriority w:val="9"/>
    <w:qFormat/>
    <w:rsid w:val="00871F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3">
    <w:name w:val="heading 3"/>
    <w:basedOn w:val="a"/>
    <w:link w:val="30"/>
    <w:uiPriority w:val="9"/>
    <w:qFormat/>
    <w:rsid w:val="00871F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79A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71F50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871F50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30">
    <w:name w:val="Заголовок 3 Знак"/>
    <w:basedOn w:val="a0"/>
    <w:link w:val="3"/>
    <w:uiPriority w:val="9"/>
    <w:rsid w:val="00871F50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customStyle="1" w:styleId="paragraph">
    <w:name w:val="paragraph"/>
    <w:basedOn w:val="a"/>
    <w:rsid w:val="00871F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a5">
    <w:name w:val="Balloon Text"/>
    <w:basedOn w:val="a"/>
    <w:link w:val="a6"/>
    <w:uiPriority w:val="99"/>
    <w:semiHidden/>
    <w:unhideWhenUsed/>
    <w:rsid w:val="00C20A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20AF8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A754B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d">
    <w:name w:val="ind"/>
    <w:basedOn w:val="a"/>
    <w:rsid w:val="009A48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a8">
    <w:name w:val="No Spacing"/>
    <w:uiPriority w:val="1"/>
    <w:qFormat/>
    <w:rsid w:val="00184978"/>
    <w:pPr>
      <w:spacing w:after="0" w:line="240" w:lineRule="auto"/>
    </w:pPr>
  </w:style>
  <w:style w:type="paragraph" w:styleId="a9">
    <w:name w:val="Normal (Web)"/>
    <w:basedOn w:val="a"/>
    <w:uiPriority w:val="99"/>
    <w:semiHidden/>
    <w:unhideWhenUsed/>
    <w:rsid w:val="001849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aa">
    <w:name w:val="Emphasis"/>
    <w:basedOn w:val="a0"/>
    <w:uiPriority w:val="20"/>
    <w:qFormat/>
    <w:rsid w:val="00184978"/>
    <w:rPr>
      <w:i/>
      <w:iCs/>
    </w:rPr>
  </w:style>
  <w:style w:type="character" w:styleId="ab">
    <w:name w:val="Strong"/>
    <w:basedOn w:val="a0"/>
    <w:uiPriority w:val="22"/>
    <w:qFormat/>
    <w:rsid w:val="00E1328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2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oleObject" Target="embeddings/oleObject1.bin"/><Relationship Id="rId18" Type="http://schemas.openxmlformats.org/officeDocument/2006/relationships/image" Target="media/image10.jpeg"/><Relationship Id="rId26" Type="http://schemas.openxmlformats.org/officeDocument/2006/relationships/image" Target="media/image17.jpeg"/><Relationship Id="rId3" Type="http://schemas.openxmlformats.org/officeDocument/2006/relationships/settings" Target="settings.xml"/><Relationship Id="rId21" Type="http://schemas.openxmlformats.org/officeDocument/2006/relationships/image" Target="media/image12.jpeg"/><Relationship Id="rId7" Type="http://schemas.openxmlformats.org/officeDocument/2006/relationships/hyperlink" Target="http://docs.cntd.ru/document/1200007014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6.jpe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jpe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docs.cntd.ru/document/1200007014" TargetMode="External"/><Relationship Id="rId11" Type="http://schemas.openxmlformats.org/officeDocument/2006/relationships/image" Target="media/image4.jpeg"/><Relationship Id="rId24" Type="http://schemas.openxmlformats.org/officeDocument/2006/relationships/image" Target="media/image15.jpeg"/><Relationship Id="rId5" Type="http://schemas.openxmlformats.org/officeDocument/2006/relationships/hyperlink" Target="https://yandex.ru/turbo/samelectric.ru/s/promyshlennoe-2/vkluchenie-datchikov.html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4.jpeg"/><Relationship Id="rId28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hyperlink" Target="http://mega-sensor.ru/articls/promyshlennye-datchiki-teko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Relationship Id="rId22" Type="http://schemas.openxmlformats.org/officeDocument/2006/relationships/image" Target="media/image13.jpeg"/><Relationship Id="rId27" Type="http://schemas.openxmlformats.org/officeDocument/2006/relationships/image" Target="media/image18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13</Pages>
  <Words>1188</Words>
  <Characters>6774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xaa</dc:creator>
  <cp:lastModifiedBy>xaa</cp:lastModifiedBy>
  <cp:revision>15</cp:revision>
  <dcterms:created xsi:type="dcterms:W3CDTF">2020-10-26T14:43:00Z</dcterms:created>
  <dcterms:modified xsi:type="dcterms:W3CDTF">2020-10-26T23:39:00Z</dcterms:modified>
</cp:coreProperties>
</file>