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336" w:rsidRDefault="00460209" w:rsidP="00460209">
      <w:pPr>
        <w:jc w:val="center"/>
        <w:rPr>
          <w:sz w:val="36"/>
        </w:rPr>
      </w:pPr>
      <w:r w:rsidRPr="00460209">
        <w:rPr>
          <w:sz w:val="32"/>
        </w:rPr>
        <w:t xml:space="preserve">Структурная схема взаимосвязи программного обеспечения устройств полевого уровня - ПЛК- </w:t>
      </w:r>
      <w:r w:rsidRPr="00460209">
        <w:rPr>
          <w:sz w:val="32"/>
          <w:lang w:val="en-US"/>
        </w:rPr>
        <w:t>SCADA</w:t>
      </w:r>
      <w:r w:rsidRPr="00460209">
        <w:rPr>
          <w:sz w:val="32"/>
        </w:rPr>
        <w:t>.</w:t>
      </w:r>
      <w:r w:rsidRPr="00460209">
        <w:rPr>
          <w:sz w:val="36"/>
        </w:rPr>
        <w:t xml:space="preserve"> </w:t>
      </w:r>
    </w:p>
    <w:p w:rsidR="00460209" w:rsidRDefault="00460209" w:rsidP="00460209">
      <w:pPr>
        <w:jc w:val="center"/>
        <w:rPr>
          <w:sz w:val="36"/>
        </w:rPr>
      </w:pPr>
    </w:p>
    <w:p w:rsidR="00460209" w:rsidRDefault="00BF3A21" w:rsidP="00460209">
      <w:pPr>
        <w:jc w:val="center"/>
        <w:rPr>
          <w:sz w:val="36"/>
        </w:rPr>
      </w:pPr>
      <w:r>
        <w:rPr>
          <w:noProof/>
          <w:lang w:val="en-GB" w:eastAsia="en-GB"/>
        </w:rPr>
        <w:drawing>
          <wp:inline distT="0" distB="0" distL="0" distR="0">
            <wp:extent cx="5940425" cy="3135818"/>
            <wp:effectExtent l="19050" t="0" r="3175" b="0"/>
            <wp:docPr id="1" name="Рисунок 1" descr="https://oooevna.ru/wp-content/uploads/6/6/4/66421b3897f78220bb2f3c9eec178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ooevna.ru/wp-content/uploads/6/6/4/66421b3897f78220bb2f3c9eec1781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21" w:rsidRDefault="00BF3A21" w:rsidP="00460209">
      <w:pPr>
        <w:jc w:val="center"/>
        <w:rPr>
          <w:bCs/>
          <w:sz w:val="36"/>
        </w:rPr>
      </w:pPr>
    </w:p>
    <w:p w:rsidR="00BF3A21" w:rsidRDefault="00BF3A21" w:rsidP="00460209">
      <w:pPr>
        <w:jc w:val="center"/>
        <w:rPr>
          <w:bCs/>
          <w:sz w:val="36"/>
        </w:rPr>
      </w:pPr>
      <w:r>
        <w:rPr>
          <w:bCs/>
          <w:noProof/>
          <w:sz w:val="36"/>
          <w:lang w:val="en-GB" w:eastAsia="en-GB"/>
        </w:rPr>
        <w:drawing>
          <wp:inline distT="0" distB="0" distL="0" distR="0">
            <wp:extent cx="5931773" cy="23694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21" w:rsidRDefault="00BF3A21" w:rsidP="00460209">
      <w:pPr>
        <w:jc w:val="center"/>
        <w:rPr>
          <w:bCs/>
          <w:sz w:val="36"/>
        </w:rPr>
      </w:pPr>
      <w:r>
        <w:rPr>
          <w:bCs/>
          <w:sz w:val="36"/>
        </w:rPr>
        <w:t>Связь ПЛК и  Сенсорной панели.</w:t>
      </w:r>
    </w:p>
    <w:p w:rsidR="00BF3A21" w:rsidRDefault="00BF3A21" w:rsidP="00460209">
      <w:pPr>
        <w:jc w:val="center"/>
        <w:rPr>
          <w:bCs/>
          <w:sz w:val="36"/>
        </w:rPr>
      </w:pPr>
    </w:p>
    <w:p w:rsidR="001E6E33" w:rsidRPr="001E6E33" w:rsidRDefault="001E6E33" w:rsidP="00460209">
      <w:pPr>
        <w:jc w:val="center"/>
        <w:rPr>
          <w:bCs/>
          <w:sz w:val="36"/>
        </w:rPr>
      </w:pPr>
      <w:proofErr w:type="spellStart"/>
      <w:r>
        <w:rPr>
          <w:bCs/>
          <w:sz w:val="36"/>
        </w:rPr>
        <w:t>Програмное</w:t>
      </w:r>
      <w:proofErr w:type="spellEnd"/>
      <w:r>
        <w:rPr>
          <w:bCs/>
          <w:sz w:val="36"/>
        </w:rPr>
        <w:t xml:space="preserve"> обеспечение</w:t>
      </w:r>
      <w:r w:rsidRPr="001E6E33">
        <w:rPr>
          <w:bCs/>
          <w:sz w:val="36"/>
        </w:rPr>
        <w:t>:</w:t>
      </w:r>
    </w:p>
    <w:p w:rsidR="001E6E33" w:rsidRDefault="001E6E33" w:rsidP="001E6E33">
      <w:pPr>
        <w:rPr>
          <w:bCs/>
          <w:sz w:val="36"/>
        </w:rPr>
      </w:pPr>
      <w:r>
        <w:rPr>
          <w:bCs/>
          <w:sz w:val="36"/>
        </w:rPr>
        <w:t>САПР  панелей оператора Сенсорных панелей</w:t>
      </w:r>
    </w:p>
    <w:p w:rsidR="001E6E33" w:rsidRDefault="001E6E33" w:rsidP="001E6E33">
      <w:pPr>
        <w:rPr>
          <w:bCs/>
          <w:sz w:val="36"/>
        </w:rPr>
      </w:pPr>
      <w:r>
        <w:rPr>
          <w:bCs/>
          <w:sz w:val="36"/>
        </w:rPr>
        <w:t>САПР  панелей оператора ПК</w:t>
      </w:r>
    </w:p>
    <w:p w:rsidR="001E6E33" w:rsidRDefault="001E6E33" w:rsidP="001E6E33">
      <w:pPr>
        <w:rPr>
          <w:bCs/>
          <w:sz w:val="36"/>
        </w:rPr>
      </w:pPr>
      <w:r>
        <w:rPr>
          <w:bCs/>
          <w:sz w:val="36"/>
        </w:rPr>
        <w:t>САПР программируемых реле</w:t>
      </w:r>
    </w:p>
    <w:p w:rsidR="001E6E33" w:rsidRDefault="001E6E33" w:rsidP="001E6E33">
      <w:pPr>
        <w:rPr>
          <w:bCs/>
          <w:sz w:val="36"/>
        </w:rPr>
      </w:pPr>
      <w:r>
        <w:rPr>
          <w:bCs/>
          <w:sz w:val="36"/>
        </w:rPr>
        <w:t>САПР ПЛК</w:t>
      </w:r>
    </w:p>
    <w:p w:rsidR="001E6E33" w:rsidRDefault="001E6E33" w:rsidP="001E6E33">
      <w:pPr>
        <w:rPr>
          <w:bCs/>
          <w:sz w:val="36"/>
        </w:rPr>
      </w:pPr>
      <w:r>
        <w:rPr>
          <w:bCs/>
          <w:sz w:val="36"/>
        </w:rPr>
        <w:t xml:space="preserve">                Настройка ПИД регуляторов</w:t>
      </w:r>
    </w:p>
    <w:p w:rsidR="001E6E33" w:rsidRDefault="001E6E33" w:rsidP="001E6E33">
      <w:pPr>
        <w:rPr>
          <w:bCs/>
          <w:sz w:val="36"/>
        </w:rPr>
      </w:pPr>
      <w:r>
        <w:rPr>
          <w:bCs/>
          <w:sz w:val="36"/>
        </w:rPr>
        <w:t>Настройка ОПС серверов</w:t>
      </w:r>
      <w:proofErr w:type="gramStart"/>
      <w:r>
        <w:rPr>
          <w:bCs/>
          <w:sz w:val="36"/>
        </w:rPr>
        <w:t>.</w:t>
      </w:r>
      <w:proofErr w:type="gramEnd"/>
      <w:r>
        <w:rPr>
          <w:bCs/>
          <w:sz w:val="36"/>
        </w:rPr>
        <w:t>,  магрутизаторов</w:t>
      </w:r>
    </w:p>
    <w:p w:rsidR="001E6E33" w:rsidRPr="001E6E33" w:rsidRDefault="001E6E33" w:rsidP="001E6E33">
      <w:pPr>
        <w:rPr>
          <w:bCs/>
          <w:sz w:val="36"/>
        </w:rPr>
      </w:pPr>
    </w:p>
    <w:p w:rsidR="00BF3A21" w:rsidRDefault="00733AE3" w:rsidP="00460209">
      <w:pPr>
        <w:jc w:val="center"/>
        <w:rPr>
          <w:bCs/>
          <w:sz w:val="36"/>
        </w:rPr>
      </w:pPr>
      <w:r>
        <w:rPr>
          <w:bCs/>
          <w:noProof/>
          <w:sz w:val="36"/>
          <w:lang w:val="en-GB" w:eastAsia="en-GB"/>
        </w:rPr>
        <w:lastRenderedPageBreak/>
        <w:drawing>
          <wp:inline distT="0" distB="0" distL="0" distR="0">
            <wp:extent cx="5934075" cy="382905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36"/>
        </w:rPr>
        <w:t xml:space="preserve"> </w:t>
      </w:r>
      <w:proofErr w:type="gramStart"/>
      <w:r>
        <w:rPr>
          <w:bCs/>
          <w:sz w:val="36"/>
        </w:rPr>
        <w:t>ПР</w:t>
      </w:r>
      <w:proofErr w:type="gramEnd"/>
      <w:r>
        <w:rPr>
          <w:bCs/>
          <w:sz w:val="36"/>
        </w:rPr>
        <w:t xml:space="preserve"> и датчики</w:t>
      </w:r>
    </w:p>
    <w:p w:rsidR="00733AE3" w:rsidRDefault="00733AE3" w:rsidP="00460209">
      <w:pPr>
        <w:jc w:val="center"/>
        <w:rPr>
          <w:bCs/>
          <w:sz w:val="36"/>
        </w:rPr>
      </w:pPr>
    </w:p>
    <w:p w:rsidR="00733AE3" w:rsidRDefault="00733AE3" w:rsidP="00460209">
      <w:pPr>
        <w:jc w:val="center"/>
        <w:rPr>
          <w:bCs/>
          <w:sz w:val="36"/>
        </w:rPr>
      </w:pPr>
      <w:r>
        <w:rPr>
          <w:bCs/>
          <w:noProof/>
          <w:sz w:val="36"/>
          <w:lang w:val="en-GB" w:eastAsia="en-GB"/>
        </w:rPr>
        <w:drawing>
          <wp:inline distT="0" distB="0" distL="0" distR="0">
            <wp:extent cx="5934075" cy="24003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 w:val="36"/>
        </w:rPr>
        <w:t xml:space="preserve"> преобразователь = </w:t>
      </w:r>
      <w:proofErr w:type="spellStart"/>
      <w:r>
        <w:rPr>
          <w:bCs/>
          <w:sz w:val="36"/>
        </w:rPr>
        <w:t>согласователь</w:t>
      </w:r>
      <w:proofErr w:type="spellEnd"/>
      <w:r>
        <w:rPr>
          <w:bCs/>
          <w:sz w:val="36"/>
        </w:rPr>
        <w:t xml:space="preserve"> интерфейсов </w:t>
      </w:r>
    </w:p>
    <w:p w:rsidR="00733AE3" w:rsidRDefault="00733AE3" w:rsidP="00460209">
      <w:pPr>
        <w:jc w:val="center"/>
        <w:rPr>
          <w:bCs/>
          <w:sz w:val="36"/>
        </w:rPr>
      </w:pPr>
    </w:p>
    <w:p w:rsidR="00733AE3" w:rsidRDefault="00733AE3" w:rsidP="00460209">
      <w:pPr>
        <w:jc w:val="center"/>
        <w:rPr>
          <w:bCs/>
          <w:sz w:val="36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6162675" cy="3152775"/>
            <wp:effectExtent l="19050" t="0" r="9525" b="0"/>
            <wp:docPr id="13" name="Рисунок 13" descr="https://owen.ua/uploads/23/owen-plk-100-primery-raboty-v-se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wen.ua/uploads/23/owen-plk-100-primery-raboty-v-set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027" cy="315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AE3" w:rsidRDefault="00733AE3" w:rsidP="00460209">
      <w:pPr>
        <w:jc w:val="center"/>
        <w:rPr>
          <w:bCs/>
          <w:sz w:val="36"/>
        </w:rPr>
      </w:pPr>
      <w:r>
        <w:rPr>
          <w:bCs/>
          <w:sz w:val="36"/>
        </w:rPr>
        <w:t>Подключение ПЛК к сети и полевой уровень – по 485 модули.</w:t>
      </w:r>
    </w:p>
    <w:p w:rsidR="00733AE3" w:rsidRDefault="00733AE3" w:rsidP="00460209">
      <w:pPr>
        <w:jc w:val="center"/>
        <w:rPr>
          <w:bCs/>
          <w:sz w:val="36"/>
        </w:rPr>
      </w:pPr>
    </w:p>
    <w:p w:rsidR="00733AE3" w:rsidRDefault="00733AE3" w:rsidP="00460209">
      <w:pPr>
        <w:jc w:val="center"/>
        <w:rPr>
          <w:bCs/>
          <w:sz w:val="36"/>
        </w:rPr>
      </w:pPr>
      <w:r>
        <w:rPr>
          <w:noProof/>
          <w:lang w:val="en-GB" w:eastAsia="en-GB"/>
        </w:rPr>
        <w:drawing>
          <wp:inline distT="0" distB="0" distL="0" distR="0">
            <wp:extent cx="5940425" cy="4998200"/>
            <wp:effectExtent l="19050" t="0" r="3175" b="0"/>
            <wp:docPr id="16" name="Рисунок 16" descr="https://www.cta.ru/cms/i/468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cta.ru/cms/i/46887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50" w:rsidRDefault="00820E50" w:rsidP="00460209">
      <w:pPr>
        <w:jc w:val="center"/>
        <w:rPr>
          <w:bCs/>
          <w:sz w:val="36"/>
        </w:rPr>
      </w:pPr>
      <w:r>
        <w:rPr>
          <w:bCs/>
          <w:sz w:val="36"/>
        </w:rPr>
        <w:t>Коммуникационный модуль.</w:t>
      </w:r>
    </w:p>
    <w:p w:rsidR="00820E50" w:rsidRDefault="00820E50" w:rsidP="00460209">
      <w:pPr>
        <w:jc w:val="center"/>
        <w:rPr>
          <w:bCs/>
          <w:sz w:val="36"/>
        </w:rPr>
      </w:pPr>
    </w:p>
    <w:p w:rsidR="00820E50" w:rsidRDefault="00820E50" w:rsidP="00460209">
      <w:pPr>
        <w:jc w:val="center"/>
        <w:rPr>
          <w:bCs/>
          <w:sz w:val="36"/>
        </w:rPr>
      </w:pPr>
      <w:r>
        <w:rPr>
          <w:noProof/>
          <w:lang w:val="en-GB" w:eastAsia="en-GB"/>
        </w:rPr>
        <w:drawing>
          <wp:inline distT="0" distB="0" distL="0" distR="0">
            <wp:extent cx="5938473" cy="4261899"/>
            <wp:effectExtent l="0" t="0" r="0" b="0"/>
            <wp:docPr id="19" name="Рисунок 19" descr="https://www.emerson.ru/resource/blob/pic-flow-fss-control-system-htw-design-c028-data-494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emerson.ru/resource/blob/pic-flow-fss-control-system-htw-design-c028-data-49486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78" w:rsidRDefault="007A3F78" w:rsidP="00460209">
      <w:pPr>
        <w:jc w:val="center"/>
        <w:rPr>
          <w:bCs/>
          <w:sz w:val="36"/>
        </w:rPr>
      </w:pPr>
      <w:r>
        <w:rPr>
          <w:bCs/>
          <w:noProof/>
          <w:sz w:val="36"/>
          <w:lang w:val="en-GB" w:eastAsia="en-GB"/>
        </w:rPr>
        <w:drawing>
          <wp:inline distT="0" distB="0" distL="0" distR="0">
            <wp:extent cx="5936174" cy="3037398"/>
            <wp:effectExtent l="19050" t="0" r="7426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3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78" w:rsidRDefault="007A3F78" w:rsidP="00460209">
      <w:pPr>
        <w:jc w:val="center"/>
        <w:rPr>
          <w:bCs/>
          <w:sz w:val="36"/>
        </w:rPr>
      </w:pPr>
    </w:p>
    <w:p w:rsidR="007A3F78" w:rsidRDefault="007A3F78" w:rsidP="00460209">
      <w:pPr>
        <w:jc w:val="center"/>
        <w:rPr>
          <w:bCs/>
          <w:sz w:val="36"/>
        </w:rPr>
      </w:pPr>
      <w:r>
        <w:rPr>
          <w:bCs/>
          <w:sz w:val="36"/>
        </w:rPr>
        <w:t>Сенсорная панель и нижний уровень</w:t>
      </w:r>
    </w:p>
    <w:p w:rsidR="007A3F78" w:rsidRDefault="007A3F78" w:rsidP="00460209">
      <w:pPr>
        <w:jc w:val="center"/>
        <w:rPr>
          <w:bCs/>
          <w:sz w:val="36"/>
        </w:rPr>
      </w:pPr>
    </w:p>
    <w:p w:rsidR="007A3F78" w:rsidRDefault="007A3F78" w:rsidP="00460209">
      <w:pPr>
        <w:jc w:val="center"/>
        <w:rPr>
          <w:bCs/>
          <w:sz w:val="36"/>
        </w:rPr>
      </w:pPr>
    </w:p>
    <w:p w:rsidR="007A3F78" w:rsidRDefault="007A3F78" w:rsidP="00460209">
      <w:pPr>
        <w:jc w:val="center"/>
        <w:rPr>
          <w:bCs/>
          <w:sz w:val="36"/>
        </w:rPr>
      </w:pPr>
    </w:p>
    <w:p w:rsidR="007A3F78" w:rsidRDefault="007A3F78" w:rsidP="00460209">
      <w:pPr>
        <w:jc w:val="center"/>
        <w:rPr>
          <w:bCs/>
          <w:sz w:val="36"/>
        </w:rPr>
      </w:pPr>
    </w:p>
    <w:p w:rsidR="007A3F78" w:rsidRDefault="007A3F78" w:rsidP="00460209">
      <w:pPr>
        <w:jc w:val="center"/>
        <w:rPr>
          <w:bCs/>
          <w:sz w:val="36"/>
        </w:rPr>
      </w:pPr>
    </w:p>
    <w:p w:rsidR="007A3F78" w:rsidRPr="007A3F78" w:rsidRDefault="007A3F78" w:rsidP="00460209">
      <w:pPr>
        <w:jc w:val="center"/>
        <w:rPr>
          <w:bCs/>
          <w:sz w:val="36"/>
        </w:rPr>
      </w:pPr>
    </w:p>
    <w:p w:rsidR="007A3F78" w:rsidRDefault="007A3F78" w:rsidP="00460209">
      <w:pPr>
        <w:jc w:val="center"/>
        <w:rPr>
          <w:bCs/>
          <w:sz w:val="36"/>
        </w:rPr>
      </w:pPr>
    </w:p>
    <w:p w:rsidR="007A3F78" w:rsidRPr="007A3F78" w:rsidRDefault="007A3F78" w:rsidP="00460209">
      <w:pPr>
        <w:jc w:val="center"/>
        <w:rPr>
          <w:bCs/>
          <w:sz w:val="36"/>
          <w:lang w:val="en-GB"/>
        </w:rPr>
      </w:pPr>
    </w:p>
    <w:sectPr w:rsidR="007A3F78" w:rsidRPr="007A3F78" w:rsidSect="004F26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2986" w:rsidRDefault="00262986" w:rsidP="001B0128">
      <w:r>
        <w:separator/>
      </w:r>
    </w:p>
  </w:endnote>
  <w:endnote w:type="continuationSeparator" w:id="0">
    <w:p w:rsidR="00262986" w:rsidRDefault="00262986" w:rsidP="001B01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2986" w:rsidRDefault="00262986" w:rsidP="001B0128">
      <w:r>
        <w:separator/>
      </w:r>
    </w:p>
  </w:footnote>
  <w:footnote w:type="continuationSeparator" w:id="0">
    <w:p w:rsidR="00262986" w:rsidRDefault="00262986" w:rsidP="001B01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253B0A"/>
    <w:multiLevelType w:val="multilevel"/>
    <w:tmpl w:val="660EB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FBB48F6"/>
    <w:multiLevelType w:val="multilevel"/>
    <w:tmpl w:val="97202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C43AA4"/>
    <w:multiLevelType w:val="multilevel"/>
    <w:tmpl w:val="EF6CC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4AF252B"/>
    <w:multiLevelType w:val="multilevel"/>
    <w:tmpl w:val="4DB6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47F99"/>
    <w:rsid w:val="0002448F"/>
    <w:rsid w:val="00026336"/>
    <w:rsid w:val="00047D5A"/>
    <w:rsid w:val="00071FD1"/>
    <w:rsid w:val="00090336"/>
    <w:rsid w:val="000A2180"/>
    <w:rsid w:val="000B07B5"/>
    <w:rsid w:val="000B1B99"/>
    <w:rsid w:val="000C66A7"/>
    <w:rsid w:val="001118BA"/>
    <w:rsid w:val="00126A34"/>
    <w:rsid w:val="00151DB4"/>
    <w:rsid w:val="0018447B"/>
    <w:rsid w:val="00187699"/>
    <w:rsid w:val="0019544C"/>
    <w:rsid w:val="001B0128"/>
    <w:rsid w:val="001E6E33"/>
    <w:rsid w:val="00225002"/>
    <w:rsid w:val="0025448E"/>
    <w:rsid w:val="00262986"/>
    <w:rsid w:val="00274348"/>
    <w:rsid w:val="00295351"/>
    <w:rsid w:val="002C50F8"/>
    <w:rsid w:val="003161E9"/>
    <w:rsid w:val="00322F79"/>
    <w:rsid w:val="00324A72"/>
    <w:rsid w:val="00365542"/>
    <w:rsid w:val="003824B8"/>
    <w:rsid w:val="004359AB"/>
    <w:rsid w:val="00447F99"/>
    <w:rsid w:val="00460209"/>
    <w:rsid w:val="004675EC"/>
    <w:rsid w:val="004852B6"/>
    <w:rsid w:val="004A3192"/>
    <w:rsid w:val="004A4BA0"/>
    <w:rsid w:val="004F262B"/>
    <w:rsid w:val="00506909"/>
    <w:rsid w:val="00536416"/>
    <w:rsid w:val="00546323"/>
    <w:rsid w:val="00596902"/>
    <w:rsid w:val="005D06E5"/>
    <w:rsid w:val="00691468"/>
    <w:rsid w:val="00694B11"/>
    <w:rsid w:val="006D15B7"/>
    <w:rsid w:val="006F0368"/>
    <w:rsid w:val="007278F5"/>
    <w:rsid w:val="00733AE3"/>
    <w:rsid w:val="00753B30"/>
    <w:rsid w:val="007A3F78"/>
    <w:rsid w:val="007A4F83"/>
    <w:rsid w:val="007D29CC"/>
    <w:rsid w:val="007E0C2C"/>
    <w:rsid w:val="007E4235"/>
    <w:rsid w:val="00820E50"/>
    <w:rsid w:val="00856110"/>
    <w:rsid w:val="00861B5B"/>
    <w:rsid w:val="00886BCB"/>
    <w:rsid w:val="00887E8C"/>
    <w:rsid w:val="008C2DE9"/>
    <w:rsid w:val="008F30F9"/>
    <w:rsid w:val="00965078"/>
    <w:rsid w:val="009C6D93"/>
    <w:rsid w:val="00A22566"/>
    <w:rsid w:val="00A3740E"/>
    <w:rsid w:val="00A45590"/>
    <w:rsid w:val="00AB00B5"/>
    <w:rsid w:val="00AD6085"/>
    <w:rsid w:val="00B2380F"/>
    <w:rsid w:val="00B23A5E"/>
    <w:rsid w:val="00B51B2C"/>
    <w:rsid w:val="00BF130C"/>
    <w:rsid w:val="00BF3A21"/>
    <w:rsid w:val="00C17A31"/>
    <w:rsid w:val="00C33C62"/>
    <w:rsid w:val="00C40F92"/>
    <w:rsid w:val="00CB6BFB"/>
    <w:rsid w:val="00D40E95"/>
    <w:rsid w:val="00DB69EB"/>
    <w:rsid w:val="00E37FB2"/>
    <w:rsid w:val="00E73567"/>
    <w:rsid w:val="00E805CB"/>
    <w:rsid w:val="00E946B2"/>
    <w:rsid w:val="00E96A25"/>
    <w:rsid w:val="00EB0499"/>
    <w:rsid w:val="00ED0E69"/>
    <w:rsid w:val="00EE09C3"/>
    <w:rsid w:val="00F55D23"/>
    <w:rsid w:val="00F65E81"/>
    <w:rsid w:val="00FF475D"/>
    <w:rsid w:val="00FF4E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1F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1B0128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en-GB"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18B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3B3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3B30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3B3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F9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47F9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1B0128"/>
    <w:pPr>
      <w:spacing w:before="100" w:beforeAutospacing="1" w:after="100" w:afterAutospacing="1"/>
    </w:pPr>
    <w:rPr>
      <w:lang w:val="en-GB" w:eastAsia="en-GB"/>
    </w:rPr>
  </w:style>
  <w:style w:type="character" w:customStyle="1" w:styleId="10">
    <w:name w:val="Заголовок 1 Знак"/>
    <w:basedOn w:val="a0"/>
    <w:link w:val="1"/>
    <w:uiPriority w:val="9"/>
    <w:rsid w:val="001B0128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styleId="a6">
    <w:name w:val="Hyperlink"/>
    <w:basedOn w:val="a0"/>
    <w:uiPriority w:val="99"/>
    <w:unhideWhenUsed/>
    <w:rsid w:val="001B0128"/>
    <w:rPr>
      <w:color w:val="0000FF"/>
      <w:u w:val="single"/>
    </w:rPr>
  </w:style>
  <w:style w:type="paragraph" w:styleId="a7">
    <w:name w:val="header"/>
    <w:basedOn w:val="a"/>
    <w:link w:val="a8"/>
    <w:uiPriority w:val="99"/>
    <w:semiHidden/>
    <w:unhideWhenUsed/>
    <w:rsid w:val="001B0128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1B01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semiHidden/>
    <w:unhideWhenUsed/>
    <w:rsid w:val="001B0128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1B01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53B3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53B3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53B3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118B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118B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118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18BA"/>
    <w:rPr>
      <w:rFonts w:ascii="Courier New" w:eastAsia="Times New Roman" w:hAnsi="Courier New" w:cs="Courier New"/>
      <w:sz w:val="20"/>
      <w:szCs w:val="20"/>
      <w:lang w:val="en-GB" w:eastAsia="en-GB"/>
    </w:rPr>
  </w:style>
  <w:style w:type="table" w:styleId="ac">
    <w:name w:val="Table Grid"/>
    <w:basedOn w:val="a1"/>
    <w:uiPriority w:val="59"/>
    <w:rsid w:val="00E946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we-math-mathml-inline">
    <w:name w:val="mwe-math-mathml-inline"/>
    <w:basedOn w:val="a0"/>
    <w:rsid w:val="009C6D9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2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0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08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1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9DD0A7-29AE-48CD-BE58-FB10F6C48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5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xaa</cp:lastModifiedBy>
  <cp:revision>39</cp:revision>
  <dcterms:created xsi:type="dcterms:W3CDTF">2017-02-13T12:17:00Z</dcterms:created>
  <dcterms:modified xsi:type="dcterms:W3CDTF">2021-02-07T10:27:00Z</dcterms:modified>
</cp:coreProperties>
</file>