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ED" w:rsidRDefault="00B73AA6">
      <w:pPr>
        <w:rPr>
          <w:rStyle w:val="Bodytext105pt"/>
          <w:sz w:val="28"/>
        </w:rPr>
      </w:pPr>
      <w:r>
        <w:tab/>
      </w:r>
      <w:r>
        <w:tab/>
      </w:r>
      <w:r w:rsidR="006B6AD3">
        <w:t xml:space="preserve">Тема 11. </w:t>
      </w:r>
      <w:r w:rsidR="000246ED" w:rsidRPr="00067981">
        <w:rPr>
          <w:rStyle w:val="Bodytext105pt"/>
          <w:sz w:val="28"/>
        </w:rPr>
        <w:t>Безопасность канального уровня.</w:t>
      </w:r>
    </w:p>
    <w:p w:rsidR="006B6AD3" w:rsidRDefault="006B6AD3">
      <w:r>
        <w:t>Безопасность канального уровня обеспечивается физическими уровнями связи.</w:t>
      </w:r>
    </w:p>
    <w:p w:rsidR="006B6AD3" w:rsidRDefault="006B6AD3" w:rsidP="006B6AD3">
      <w:pPr>
        <w:pStyle w:val="a3"/>
      </w:pPr>
      <w:r>
        <w:t xml:space="preserve">Для промышленных сетей  физический уровень - это </w:t>
      </w:r>
    </w:p>
    <w:p w:rsidR="006B6AD3" w:rsidRPr="006B6AD3" w:rsidRDefault="006B6AD3" w:rsidP="006B6AD3">
      <w:pPr>
        <w:pStyle w:val="a3"/>
      </w:pPr>
      <w:r>
        <w:rPr>
          <w:rFonts w:ascii="Times New Roman" w:hAnsi="Times New Roman" w:cs="Times New Roman"/>
          <w:lang w:eastAsia="ru-RU"/>
        </w:rPr>
        <w:t xml:space="preserve">        д</w:t>
      </w:r>
      <w:r w:rsidRPr="006B6AD3">
        <w:rPr>
          <w:lang w:eastAsia="ru-RU"/>
        </w:rPr>
        <w:t>ля сопряжения с локальными и удаленными каналами должна обеспечиваться реализация следующих последовательных интерфейсов:</w:t>
      </w:r>
    </w:p>
    <w:p w:rsidR="00730494" w:rsidRPr="00730494" w:rsidRDefault="006B6AD3" w:rsidP="006B6AD3">
      <w:pPr>
        <w:pStyle w:val="a3"/>
        <w:rPr>
          <w:b/>
          <w:color w:val="3366FF"/>
          <w:lang w:val="en-US" w:eastAsia="ru-RU"/>
        </w:rPr>
      </w:pPr>
      <w:r w:rsidRPr="006B6AD3">
        <w:rPr>
          <w:b/>
          <w:color w:val="3366FF"/>
          <w:lang w:val="en-US" w:eastAsia="ru-RU"/>
        </w:rPr>
        <w:t xml:space="preserve">- RS 232C EIA = V.28 ITU-T = </w:t>
      </w:r>
      <w:r w:rsidRPr="006B6AD3">
        <w:rPr>
          <w:b/>
          <w:color w:val="3366FF"/>
          <w:lang w:eastAsia="ru-RU"/>
        </w:rPr>
        <w:t>ГОСТ</w:t>
      </w:r>
      <w:r w:rsidRPr="006B6AD3">
        <w:rPr>
          <w:b/>
          <w:color w:val="3366FF"/>
          <w:lang w:val="en-US" w:eastAsia="ru-RU"/>
        </w:rPr>
        <w:t xml:space="preserve"> 18145-81,</w:t>
      </w:r>
    </w:p>
    <w:p w:rsidR="00730494" w:rsidRPr="00AD53B0" w:rsidRDefault="006B6AD3" w:rsidP="006B6AD3">
      <w:pPr>
        <w:pStyle w:val="a3"/>
        <w:rPr>
          <w:b/>
          <w:color w:val="3366FF"/>
          <w:lang w:val="en-US" w:eastAsia="ru-RU"/>
        </w:rPr>
      </w:pPr>
      <w:r w:rsidRPr="006B6AD3">
        <w:rPr>
          <w:b/>
          <w:color w:val="3366FF"/>
          <w:lang w:val="en-US" w:eastAsia="ru-RU"/>
        </w:rPr>
        <w:t xml:space="preserve">- RS 423A EIA = V.10 ITU-T = </w:t>
      </w:r>
      <w:r w:rsidRPr="006B6AD3">
        <w:rPr>
          <w:b/>
          <w:color w:val="3366FF"/>
          <w:lang w:eastAsia="ru-RU"/>
        </w:rPr>
        <w:t>ГОСТ</w:t>
      </w:r>
      <w:r w:rsidRPr="006B6AD3">
        <w:rPr>
          <w:b/>
          <w:color w:val="3366FF"/>
          <w:lang w:val="en-US" w:eastAsia="ru-RU"/>
        </w:rPr>
        <w:t xml:space="preserve"> 23675-79,</w:t>
      </w:r>
    </w:p>
    <w:p w:rsidR="006B6AD3" w:rsidRPr="00AD53B0" w:rsidRDefault="006B6AD3" w:rsidP="006B6AD3">
      <w:pPr>
        <w:pStyle w:val="a3"/>
        <w:rPr>
          <w:b/>
          <w:color w:val="3366FF"/>
          <w:lang w:val="en-US" w:eastAsia="ru-RU"/>
        </w:rPr>
      </w:pPr>
      <w:r w:rsidRPr="00AD53B0">
        <w:rPr>
          <w:b/>
          <w:color w:val="3366FF"/>
          <w:lang w:val="en-US" w:eastAsia="ru-RU"/>
        </w:rPr>
        <w:t xml:space="preserve">- </w:t>
      </w:r>
      <w:r w:rsidRPr="006B6AD3">
        <w:rPr>
          <w:b/>
          <w:color w:val="3366FF"/>
          <w:lang w:val="en-US" w:eastAsia="ru-RU"/>
        </w:rPr>
        <w:t>RS</w:t>
      </w:r>
      <w:r w:rsidRPr="00AD53B0">
        <w:rPr>
          <w:b/>
          <w:color w:val="3366FF"/>
          <w:lang w:val="en-US" w:eastAsia="ru-RU"/>
        </w:rPr>
        <w:t xml:space="preserve"> 422</w:t>
      </w:r>
      <w:r w:rsidRPr="006B6AD3">
        <w:rPr>
          <w:b/>
          <w:color w:val="3366FF"/>
          <w:lang w:val="en-US" w:eastAsia="ru-RU"/>
        </w:rPr>
        <w:t>A</w:t>
      </w:r>
      <w:r w:rsidRPr="00AD53B0">
        <w:rPr>
          <w:b/>
          <w:color w:val="3366FF"/>
          <w:lang w:val="en-US" w:eastAsia="ru-RU"/>
        </w:rPr>
        <w:t xml:space="preserve"> </w:t>
      </w:r>
      <w:r w:rsidRPr="006B6AD3">
        <w:rPr>
          <w:b/>
          <w:color w:val="3366FF"/>
          <w:lang w:val="en-US" w:eastAsia="ru-RU"/>
        </w:rPr>
        <w:t>EIA</w:t>
      </w:r>
      <w:r w:rsidRPr="00AD53B0">
        <w:rPr>
          <w:b/>
          <w:color w:val="3366FF"/>
          <w:lang w:val="en-US" w:eastAsia="ru-RU"/>
        </w:rPr>
        <w:t xml:space="preserve"> = </w:t>
      </w:r>
      <w:r w:rsidRPr="006B6AD3">
        <w:rPr>
          <w:b/>
          <w:color w:val="3366FF"/>
          <w:lang w:val="en-US" w:eastAsia="ru-RU"/>
        </w:rPr>
        <w:t>V</w:t>
      </w:r>
      <w:r w:rsidRPr="00AD53B0">
        <w:rPr>
          <w:b/>
          <w:color w:val="3366FF"/>
          <w:lang w:val="en-US" w:eastAsia="ru-RU"/>
        </w:rPr>
        <w:t xml:space="preserve">. 11 </w:t>
      </w:r>
      <w:r w:rsidRPr="006B6AD3">
        <w:rPr>
          <w:b/>
          <w:color w:val="3366FF"/>
          <w:lang w:val="en-US" w:eastAsia="ru-RU"/>
        </w:rPr>
        <w:t>ITU</w:t>
      </w:r>
      <w:r w:rsidRPr="00AD53B0">
        <w:rPr>
          <w:b/>
          <w:color w:val="3366FF"/>
          <w:lang w:val="en-US" w:eastAsia="ru-RU"/>
        </w:rPr>
        <w:t>-</w:t>
      </w:r>
      <w:r w:rsidRPr="006B6AD3">
        <w:rPr>
          <w:b/>
          <w:color w:val="3366FF"/>
          <w:lang w:val="en-US" w:eastAsia="ru-RU"/>
        </w:rPr>
        <w:t>T</w:t>
      </w:r>
      <w:r w:rsidRPr="00AD53B0">
        <w:rPr>
          <w:b/>
          <w:color w:val="3366FF"/>
          <w:lang w:val="en-US" w:eastAsia="ru-RU"/>
        </w:rPr>
        <w:t xml:space="preserve"> = </w:t>
      </w:r>
      <w:r w:rsidRPr="006B6AD3">
        <w:rPr>
          <w:b/>
          <w:color w:val="3366FF"/>
          <w:lang w:eastAsia="ru-RU"/>
        </w:rPr>
        <w:t>ГОСТ</w:t>
      </w:r>
      <w:r w:rsidRPr="00AD53B0">
        <w:rPr>
          <w:b/>
          <w:color w:val="3366FF"/>
          <w:lang w:val="en-US" w:eastAsia="ru-RU"/>
        </w:rPr>
        <w:t xml:space="preserve"> 23675-79,- </w:t>
      </w:r>
      <w:r w:rsidRPr="006B6AD3">
        <w:rPr>
          <w:b/>
          <w:color w:val="3366FF"/>
          <w:lang w:val="en-US" w:eastAsia="ru-RU"/>
        </w:rPr>
        <w:t>RS</w:t>
      </w:r>
      <w:r w:rsidRPr="00AD53B0">
        <w:rPr>
          <w:b/>
          <w:color w:val="3366FF"/>
          <w:lang w:val="en-US" w:eastAsia="ru-RU"/>
        </w:rPr>
        <w:t xml:space="preserve"> 485 </w:t>
      </w:r>
      <w:r w:rsidRPr="006B6AD3">
        <w:rPr>
          <w:b/>
          <w:color w:val="3366FF"/>
          <w:lang w:val="en-US" w:eastAsia="ru-RU"/>
        </w:rPr>
        <w:t>EIA</w:t>
      </w:r>
      <w:r w:rsidRPr="00AD53B0">
        <w:rPr>
          <w:b/>
          <w:color w:val="3366FF"/>
          <w:lang w:val="en-US" w:eastAsia="ru-RU"/>
        </w:rPr>
        <w:t>.</w:t>
      </w:r>
    </w:p>
    <w:p w:rsidR="006B6AD3" w:rsidRPr="00AD53B0" w:rsidRDefault="006B6AD3" w:rsidP="006B6AD3">
      <w:pPr>
        <w:pStyle w:val="a3"/>
        <w:rPr>
          <w:b/>
          <w:color w:val="3366FF"/>
          <w:lang w:val="en-US" w:eastAsia="ru-RU"/>
        </w:rPr>
      </w:pPr>
    </w:p>
    <w:p w:rsidR="002C59CE" w:rsidRPr="00730494" w:rsidRDefault="002C59CE" w:rsidP="006B6AD3">
      <w:pPr>
        <w:pStyle w:val="a3"/>
        <w:rPr>
          <w:b/>
          <w:color w:val="3366FF"/>
          <w:lang w:eastAsia="ru-RU"/>
        </w:rPr>
      </w:pPr>
      <w:r>
        <w:rPr>
          <w:b/>
          <w:color w:val="3366FF"/>
          <w:lang w:eastAsia="ru-RU"/>
        </w:rPr>
        <w:t>Защита посылаемого бита</w:t>
      </w:r>
      <w:r w:rsidRPr="00730494">
        <w:rPr>
          <w:b/>
          <w:color w:val="3366FF"/>
          <w:lang w:eastAsia="ru-RU"/>
        </w:rPr>
        <w:t>:</w:t>
      </w:r>
    </w:p>
    <w:p w:rsidR="006B6AD3" w:rsidRDefault="006B6AD3" w:rsidP="00C97F01">
      <w:pPr>
        <w:pStyle w:val="a3"/>
      </w:pPr>
      <w:r>
        <w:t>На физическом уровне защита осуществляется сигнала способами</w:t>
      </w:r>
    </w:p>
    <w:p w:rsidR="006B6AD3" w:rsidRDefault="00C97F01" w:rsidP="00C97F01">
      <w:pPr>
        <w:pStyle w:val="a3"/>
      </w:pPr>
      <w:r>
        <w:t xml:space="preserve">         </w:t>
      </w:r>
      <w:r w:rsidR="006B6AD3">
        <w:t>1) Контроль по фронту</w:t>
      </w:r>
      <w:r>
        <w:t xml:space="preserve"> импульса </w:t>
      </w:r>
      <w:r w:rsidR="006B6AD3">
        <w:t>,  низ</w:t>
      </w:r>
      <w:r>
        <w:t xml:space="preserve"> с</w:t>
      </w:r>
      <w:r w:rsidR="006B6AD3">
        <w:t>паданию  = затуханию</w:t>
      </w:r>
      <w:r>
        <w:t>,  по уровню в фазе импульса.</w:t>
      </w:r>
    </w:p>
    <w:p w:rsidR="00C97F01" w:rsidRDefault="00C97F01" w:rsidP="00C97F01">
      <w:pPr>
        <w:pStyle w:val="a3"/>
      </w:pPr>
      <w:r>
        <w:t xml:space="preserve">         2) По обратно посылаемому  фронту, низ спаданию = затуханию, по уровню в фазе импульса.</w:t>
      </w:r>
    </w:p>
    <w:p w:rsidR="00C97F01" w:rsidRDefault="00C97F01" w:rsidP="00C97F01">
      <w:pPr>
        <w:pStyle w:val="a3"/>
      </w:pPr>
      <w:r>
        <w:t xml:space="preserve">         3) выдерживанию опорных напряжений на концах интерфейса.</w:t>
      </w:r>
    </w:p>
    <w:p w:rsidR="00C97F01" w:rsidRDefault="00C97F01" w:rsidP="00C97F01">
      <w:pPr>
        <w:pStyle w:val="a3"/>
      </w:pPr>
      <w:r>
        <w:t xml:space="preserve">         4) Перепадом по фазе - подтверждения прохождения сигнала.</w:t>
      </w:r>
    </w:p>
    <w:p w:rsidR="002C59CE" w:rsidRDefault="002C59CE" w:rsidP="00C97F01">
      <w:pPr>
        <w:pStyle w:val="a3"/>
      </w:pPr>
      <w:r>
        <w:t xml:space="preserve">         5) Коррекцией полученного сигнала на основе однозначных предположений.</w:t>
      </w:r>
    </w:p>
    <w:p w:rsidR="002C59CE" w:rsidRDefault="002C59CE" w:rsidP="00C97F01">
      <w:pPr>
        <w:pStyle w:val="a3"/>
      </w:pPr>
    </w:p>
    <w:p w:rsidR="002C59CE" w:rsidRPr="002C59CE" w:rsidRDefault="002C59CE" w:rsidP="002C59CE">
      <w:pPr>
        <w:pStyle w:val="a3"/>
        <w:rPr>
          <w:b/>
          <w:color w:val="3366FF"/>
          <w:lang w:eastAsia="ru-RU"/>
        </w:rPr>
      </w:pPr>
      <w:r>
        <w:rPr>
          <w:b/>
          <w:color w:val="3366FF"/>
          <w:lang w:eastAsia="ru-RU"/>
        </w:rPr>
        <w:t>Защита посылаемого байта</w:t>
      </w:r>
      <w:r w:rsidRPr="002C59CE">
        <w:rPr>
          <w:b/>
          <w:color w:val="3366FF"/>
          <w:lang w:eastAsia="ru-RU"/>
        </w:rPr>
        <w:t>:</w:t>
      </w:r>
    </w:p>
    <w:p w:rsidR="002C59CE" w:rsidRDefault="002C59CE" w:rsidP="002C59CE">
      <w:pPr>
        <w:pStyle w:val="a3"/>
      </w:pPr>
      <w:r>
        <w:t>На физическом уровне защита осуществляется сигналов посылки байта способами</w:t>
      </w:r>
    </w:p>
    <w:p w:rsidR="002C59CE" w:rsidRDefault="002C59CE" w:rsidP="002C59CE">
      <w:pPr>
        <w:pStyle w:val="a3"/>
      </w:pPr>
      <w:r>
        <w:t xml:space="preserve">         1) контроль синхронизации между старт и стоп битами.</w:t>
      </w:r>
    </w:p>
    <w:p w:rsidR="002C59CE" w:rsidRDefault="002C59CE" w:rsidP="002C59CE">
      <w:pPr>
        <w:pStyle w:val="a3"/>
      </w:pPr>
      <w:r>
        <w:t xml:space="preserve">         2) контроль бита четности.</w:t>
      </w:r>
    </w:p>
    <w:p w:rsidR="002C59CE" w:rsidRDefault="002C59CE" w:rsidP="002C59CE">
      <w:pPr>
        <w:pStyle w:val="a3"/>
      </w:pPr>
      <w:r>
        <w:t xml:space="preserve">         3) контроль </w:t>
      </w:r>
      <w:proofErr w:type="spellStart"/>
      <w:r>
        <w:t>межбитных</w:t>
      </w:r>
      <w:proofErr w:type="spellEnd"/>
      <w:r>
        <w:t xml:space="preserve"> интервалов.</w:t>
      </w:r>
    </w:p>
    <w:p w:rsidR="002C59CE" w:rsidRDefault="002C59CE" w:rsidP="002C59CE">
      <w:pPr>
        <w:pStyle w:val="a3"/>
      </w:pPr>
    </w:p>
    <w:p w:rsidR="002C59CE" w:rsidRPr="002C59CE" w:rsidRDefault="002C59CE" w:rsidP="002C59CE">
      <w:pPr>
        <w:pStyle w:val="a3"/>
      </w:pPr>
      <w:r>
        <w:t>Примечание</w:t>
      </w:r>
      <w:r w:rsidRPr="002C59CE">
        <w:t>:</w:t>
      </w:r>
    </w:p>
    <w:p w:rsidR="002C59CE" w:rsidRDefault="002C59CE" w:rsidP="002C59CE">
      <w:pPr>
        <w:pStyle w:val="a3"/>
      </w:pPr>
      <w:r>
        <w:t>Все это возможно благодаря наличию регистров флагов и регистров состояния в приём -передатчиков  каналов связи.</w:t>
      </w:r>
    </w:p>
    <w:p w:rsidR="002C59CE" w:rsidRDefault="002C59CE" w:rsidP="002C59CE">
      <w:pPr>
        <w:pStyle w:val="a3"/>
      </w:pPr>
    </w:p>
    <w:p w:rsidR="00C55268" w:rsidRPr="00C55268" w:rsidRDefault="00C55268" w:rsidP="002C59CE">
      <w:pPr>
        <w:pStyle w:val="a3"/>
        <w:rPr>
          <w:b/>
          <w:color w:val="3366FF"/>
          <w:lang w:eastAsia="ru-RU"/>
        </w:rPr>
      </w:pPr>
      <w:r>
        <w:rPr>
          <w:b/>
          <w:color w:val="3366FF"/>
          <w:lang w:eastAsia="ru-RU"/>
        </w:rPr>
        <w:t>Защита посылаемого к</w:t>
      </w:r>
      <w:r w:rsidR="0077120C">
        <w:rPr>
          <w:b/>
          <w:color w:val="3366FF"/>
          <w:lang w:eastAsia="ru-RU"/>
        </w:rPr>
        <w:t>о</w:t>
      </w:r>
      <w:r>
        <w:rPr>
          <w:b/>
          <w:color w:val="3366FF"/>
          <w:lang w:eastAsia="ru-RU"/>
        </w:rPr>
        <w:t>да или пакета или  посылки в канале</w:t>
      </w:r>
      <w:r w:rsidRPr="002C59CE">
        <w:rPr>
          <w:b/>
          <w:color w:val="3366FF"/>
          <w:lang w:eastAsia="ru-RU"/>
        </w:rPr>
        <w:t>:</w:t>
      </w:r>
    </w:p>
    <w:p w:rsidR="00C55268" w:rsidRPr="00C55268" w:rsidRDefault="00C55268" w:rsidP="00C55268">
      <w:pPr>
        <w:pStyle w:val="a3"/>
      </w:pPr>
      <w:r w:rsidRPr="00C55268">
        <w:t xml:space="preserve">         </w:t>
      </w:r>
      <w:r w:rsidR="002C59CE">
        <w:t xml:space="preserve">На канальном уровне  протокол кадровой передачи данных между приёмом и передачей осуществляет контроль </w:t>
      </w:r>
      <w:r w:rsidRPr="00C55268">
        <w:t>:</w:t>
      </w:r>
    </w:p>
    <w:p w:rsidR="00C55268" w:rsidRPr="0077120C" w:rsidRDefault="00C55268" w:rsidP="00C55268">
      <w:pPr>
        <w:pStyle w:val="a3"/>
      </w:pPr>
      <w:r>
        <w:t xml:space="preserve">а) </w:t>
      </w:r>
      <w:r w:rsidR="002C59CE">
        <w:t xml:space="preserve">уровня затухания за время передачи кадра (пакета/посылки). на основе </w:t>
      </w:r>
      <w:r>
        <w:t>пр</w:t>
      </w:r>
      <w:r w:rsidR="0077120C">
        <w:t>е</w:t>
      </w:r>
      <w:r>
        <w:t xml:space="preserve">амбул  </w:t>
      </w:r>
    </w:p>
    <w:p w:rsidR="00C97F01" w:rsidRDefault="00C55268" w:rsidP="00C55268">
      <w:pPr>
        <w:pStyle w:val="a3"/>
      </w:pPr>
      <w:r w:rsidRPr="00C55268">
        <w:t xml:space="preserve">     </w:t>
      </w:r>
      <w:r>
        <w:t>с которых начинается  пакет и кончается.</w:t>
      </w:r>
    </w:p>
    <w:p w:rsidR="00C55268" w:rsidRDefault="00C55268" w:rsidP="00C55268">
      <w:pPr>
        <w:pStyle w:val="a3"/>
      </w:pPr>
      <w:r>
        <w:t>б) контрольной суммой в конце пакета/кадка/посылки.</w:t>
      </w:r>
    </w:p>
    <w:p w:rsidR="00C55268" w:rsidRPr="00AD53B0" w:rsidRDefault="00C55268" w:rsidP="00C55268">
      <w:pPr>
        <w:pStyle w:val="a3"/>
      </w:pPr>
      <w:r>
        <w:t>в) наличие в некоторых случаях счетного байта кадров и посылки.</w:t>
      </w:r>
    </w:p>
    <w:p w:rsidR="00C55268" w:rsidRDefault="00C55268" w:rsidP="00C55268">
      <w:pPr>
        <w:pStyle w:val="a3"/>
      </w:pPr>
      <w:r w:rsidRPr="00C55268">
        <w:t xml:space="preserve">          </w:t>
      </w:r>
      <w:r>
        <w:t>Если пр</w:t>
      </w:r>
      <w:r w:rsidR="0077120C">
        <w:t>е</w:t>
      </w:r>
      <w:r>
        <w:t xml:space="preserve">амбула начальная и конечная не совпадает, или не правильная контрольная сумма или счетный байт, то посылается в </w:t>
      </w:r>
      <w:proofErr w:type="spellStart"/>
      <w:r>
        <w:t>обратку</w:t>
      </w:r>
      <w:proofErr w:type="spellEnd"/>
      <w:r>
        <w:t xml:space="preserve"> передатчику байт ошибки или пакет об ошибки и  переслать ....</w:t>
      </w:r>
    </w:p>
    <w:p w:rsidR="00CD144C" w:rsidRDefault="00CD144C" w:rsidP="00C55268">
      <w:pPr>
        <w:pStyle w:val="a3"/>
      </w:pPr>
      <w:r>
        <w:t xml:space="preserve">    По пр</w:t>
      </w:r>
      <w:r w:rsidR="0077120C">
        <w:t>е</w:t>
      </w:r>
      <w:r>
        <w:t>амбуле можно распознать какой вид протокола используется.</w:t>
      </w:r>
    </w:p>
    <w:p w:rsidR="00C55268" w:rsidRPr="00AD53B0" w:rsidRDefault="00CD144C" w:rsidP="00C55268">
      <w:pPr>
        <w:pStyle w:val="a3"/>
      </w:pPr>
      <w:r>
        <w:t xml:space="preserve">             Например  68</w:t>
      </w:r>
      <w:r>
        <w:rPr>
          <w:lang w:val="en-US"/>
        </w:rPr>
        <w:t>h</w:t>
      </w:r>
      <w:r>
        <w:t>/</w:t>
      </w:r>
      <w:r w:rsidRPr="00CD144C">
        <w:t xml:space="preserve"> </w:t>
      </w:r>
      <w:r>
        <w:t>10</w:t>
      </w:r>
      <w:r>
        <w:rPr>
          <w:lang w:val="en-US"/>
        </w:rPr>
        <w:t>h</w:t>
      </w:r>
      <w:r w:rsidRPr="00CD144C">
        <w:t xml:space="preserve"> -</w:t>
      </w:r>
      <w:r>
        <w:t xml:space="preserve"> это протокол </w:t>
      </w:r>
      <w:r w:rsidRPr="00CD144C">
        <w:t>104/101</w:t>
      </w:r>
    </w:p>
    <w:p w:rsidR="00CD144C" w:rsidRPr="00CD144C" w:rsidRDefault="00CD144C" w:rsidP="00CD144C">
      <w:pPr>
        <w:pStyle w:val="a3"/>
      </w:pPr>
      <w:r>
        <w:t xml:space="preserve">             Например  </w:t>
      </w:r>
      <w:r w:rsidRPr="00CD144C">
        <w:t>7</w:t>
      </w:r>
      <w:r>
        <w:rPr>
          <w:lang w:val="en-US"/>
        </w:rPr>
        <w:t>Eh</w:t>
      </w:r>
      <w:r w:rsidRPr="00CD144C">
        <w:t xml:space="preserve">  -</w:t>
      </w:r>
      <w:r>
        <w:t xml:space="preserve"> это протокол </w:t>
      </w:r>
      <w:r>
        <w:rPr>
          <w:lang w:val="en-US"/>
        </w:rPr>
        <w:t>LAV</w:t>
      </w:r>
      <w:r w:rsidRPr="00CD144C">
        <w:t>-</w:t>
      </w:r>
      <w:r>
        <w:rPr>
          <w:lang w:val="en-US"/>
        </w:rPr>
        <w:t>B</w:t>
      </w:r>
    </w:p>
    <w:p w:rsidR="00CD144C" w:rsidRDefault="00CD144C" w:rsidP="00CD144C">
      <w:pPr>
        <w:pStyle w:val="a3"/>
      </w:pPr>
    </w:p>
    <w:p w:rsidR="00CD144C" w:rsidRDefault="00CD144C" w:rsidP="00CD144C">
      <w:pPr>
        <w:pStyle w:val="a3"/>
      </w:pPr>
      <w:r>
        <w:t xml:space="preserve">После посылке пакета/кадра/посылки </w:t>
      </w:r>
      <w:r w:rsidRPr="00CD144C">
        <w:t>"</w:t>
      </w:r>
      <w:r>
        <w:t>передатчик</w:t>
      </w:r>
      <w:r w:rsidRPr="00CD144C">
        <w:t>"</w:t>
      </w:r>
      <w:r>
        <w:t xml:space="preserve"> ждет от </w:t>
      </w:r>
      <w:r w:rsidRPr="00CD144C">
        <w:t>"</w:t>
      </w:r>
      <w:r>
        <w:t>приемника</w:t>
      </w:r>
      <w:r w:rsidRPr="00CD144C">
        <w:t xml:space="preserve">" </w:t>
      </w:r>
      <w:r>
        <w:t xml:space="preserve"> подтверждения успеха)))</w:t>
      </w:r>
    </w:p>
    <w:p w:rsidR="00CD144C" w:rsidRDefault="00CD144C" w:rsidP="00CD144C">
      <w:pPr>
        <w:pStyle w:val="a3"/>
      </w:pPr>
    </w:p>
    <w:p w:rsidR="00CD144C" w:rsidRDefault="00CD144C" w:rsidP="00CD144C">
      <w:pPr>
        <w:pStyle w:val="a3"/>
      </w:pPr>
      <w:r>
        <w:t xml:space="preserve">В канальный протокол затем заносятся данные, которые освобождаются от </w:t>
      </w:r>
      <w:r w:rsidR="0077120C">
        <w:t xml:space="preserve">канальных значений - </w:t>
      </w:r>
      <w:r w:rsidR="0077120C" w:rsidRPr="0077120C">
        <w:t xml:space="preserve"> </w:t>
      </w:r>
      <w:r w:rsidR="0077120C">
        <w:t xml:space="preserve">преамбул </w:t>
      </w:r>
      <w:r w:rsidR="0077120C" w:rsidRPr="0077120C">
        <w:t>,</w:t>
      </w:r>
      <w:r w:rsidR="0077120C">
        <w:t xml:space="preserve"> контрольных сумм и сопутствующих байт и используются или заносятся в другие виды канальных протоколов   для последующей передачи.</w:t>
      </w:r>
    </w:p>
    <w:p w:rsidR="0077120C" w:rsidRDefault="0077120C" w:rsidP="00CD144C">
      <w:pPr>
        <w:pStyle w:val="a3"/>
      </w:pPr>
    </w:p>
    <w:p w:rsidR="000246ED" w:rsidRDefault="000246ED" w:rsidP="00CD144C">
      <w:pPr>
        <w:pStyle w:val="a3"/>
      </w:pPr>
    </w:p>
    <w:p w:rsidR="000246ED" w:rsidRDefault="000246ED" w:rsidP="00CD144C">
      <w:pPr>
        <w:pStyle w:val="a3"/>
      </w:pPr>
    </w:p>
    <w:p w:rsidR="0077120C" w:rsidRDefault="0077120C" w:rsidP="00CD144C">
      <w:pPr>
        <w:pStyle w:val="a3"/>
      </w:pPr>
    </w:p>
    <w:p w:rsidR="00AD53B0" w:rsidRDefault="00AD53B0" w:rsidP="00CD144C">
      <w:pPr>
        <w:pStyle w:val="a3"/>
      </w:pPr>
    </w:p>
    <w:p w:rsidR="00AD53B0" w:rsidRDefault="00AD53B0" w:rsidP="00CD144C">
      <w:pPr>
        <w:pStyle w:val="a3"/>
      </w:pPr>
    </w:p>
    <w:p w:rsidR="0077120C" w:rsidRDefault="0077120C" w:rsidP="00CD144C">
      <w:pPr>
        <w:pStyle w:val="a3"/>
      </w:pPr>
      <w:r>
        <w:t>Адресная защита  данных.</w:t>
      </w:r>
    </w:p>
    <w:p w:rsidR="0077120C" w:rsidRPr="0077120C" w:rsidRDefault="0077120C" w:rsidP="00CD144C">
      <w:pPr>
        <w:pStyle w:val="a3"/>
      </w:pPr>
      <w:r>
        <w:t xml:space="preserve">       Адресную организацию обмена между участниками связи  можно описать жёстко с пульта оператора или участники обмениваются  данными о себе, что формирует макеты связи между участниками.  Периодически участники данные о своем присутствии подтверждают... </w:t>
      </w:r>
    </w:p>
    <w:sectPr w:rsidR="0077120C" w:rsidRPr="0077120C" w:rsidSect="00A57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B6AD3"/>
    <w:rsid w:val="000246ED"/>
    <w:rsid w:val="002C59CE"/>
    <w:rsid w:val="006B6AD3"/>
    <w:rsid w:val="00730494"/>
    <w:rsid w:val="0077120C"/>
    <w:rsid w:val="00A5742A"/>
    <w:rsid w:val="00AD53B0"/>
    <w:rsid w:val="00B73AA6"/>
    <w:rsid w:val="00C55268"/>
    <w:rsid w:val="00C97F01"/>
    <w:rsid w:val="00CD144C"/>
    <w:rsid w:val="00F2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6B6AD3"/>
  </w:style>
  <w:style w:type="character" w:customStyle="1" w:styleId="spelle">
    <w:name w:val="spelle"/>
    <w:basedOn w:val="a0"/>
    <w:rsid w:val="006B6AD3"/>
  </w:style>
  <w:style w:type="paragraph" w:styleId="a3">
    <w:name w:val="No Spacing"/>
    <w:uiPriority w:val="1"/>
    <w:qFormat/>
    <w:rsid w:val="006B6AD3"/>
    <w:pPr>
      <w:spacing w:after="0" w:line="240" w:lineRule="auto"/>
    </w:pPr>
  </w:style>
  <w:style w:type="character" w:customStyle="1" w:styleId="Bodytext105pt">
    <w:name w:val="Body text + 10.5 pt"/>
    <w:qFormat/>
    <w:rsid w:val="000246ED"/>
    <w:rPr>
      <w:rFonts w:ascii="Times New Roman" w:hAnsi="Times New Roman" w:cs="Times New Roman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</cp:revision>
  <dcterms:created xsi:type="dcterms:W3CDTF">2018-10-14T17:51:00Z</dcterms:created>
  <dcterms:modified xsi:type="dcterms:W3CDTF">2018-10-18T00:03:00Z</dcterms:modified>
</cp:coreProperties>
</file>