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DEA" w:rsidRPr="00060171" w:rsidRDefault="00DD6DEA" w:rsidP="00DD6DEA">
      <w:pPr>
        <w:jc w:val="right"/>
        <w:rPr>
          <w:rFonts w:ascii="Times New Roman" w:hAnsi="Times New Roman"/>
          <w:b/>
          <w:i/>
        </w:rPr>
      </w:pPr>
      <w:bookmarkStart w:id="0" w:name="_GoBack"/>
      <w:bookmarkEnd w:id="0"/>
      <w:r w:rsidRPr="00060171">
        <w:rPr>
          <w:rFonts w:ascii="Times New Roman" w:hAnsi="Times New Roman"/>
          <w:b/>
          <w:i/>
        </w:rPr>
        <w:t xml:space="preserve">Приложение </w:t>
      </w:r>
      <w:r w:rsidRPr="00060171">
        <w:rPr>
          <w:rFonts w:ascii="Times New Roman" w:hAnsi="Times New Roman"/>
          <w:b/>
          <w:i/>
          <w:lang w:val="en-US"/>
        </w:rPr>
        <w:t>II</w:t>
      </w:r>
      <w:r w:rsidRPr="00060171">
        <w:rPr>
          <w:rFonts w:ascii="Times New Roman" w:hAnsi="Times New Roman"/>
          <w:b/>
          <w:i/>
        </w:rPr>
        <w:t>.16</w:t>
      </w:r>
    </w:p>
    <w:p w:rsidR="00DD6DEA" w:rsidRPr="00060171" w:rsidRDefault="00DD6DEA" w:rsidP="00DD6DEA">
      <w:pPr>
        <w:jc w:val="right"/>
        <w:rPr>
          <w:rFonts w:ascii="Times New Roman" w:hAnsi="Times New Roman"/>
          <w:b/>
          <w:i/>
        </w:rPr>
      </w:pPr>
      <w:r w:rsidRPr="00060171">
        <w:rPr>
          <w:rFonts w:ascii="Times New Roman" w:hAnsi="Times New Roman"/>
          <w:b/>
          <w:i/>
        </w:rPr>
        <w:t>к программе СПО 09.02.06 «Сетевое и системное администрирование».</w:t>
      </w:r>
    </w:p>
    <w:p w:rsidR="00DD6DEA" w:rsidRPr="00060171" w:rsidRDefault="00DD6DEA" w:rsidP="00DD6DEA">
      <w:pPr>
        <w:spacing w:after="0"/>
        <w:ind w:firstLine="708"/>
        <w:jc w:val="right"/>
        <w:rPr>
          <w:rFonts w:ascii="Times New Roman" w:hAnsi="Times New Roman"/>
          <w:i/>
        </w:rPr>
      </w:pPr>
    </w:p>
    <w:p w:rsidR="00DD6DEA" w:rsidRPr="00060171" w:rsidRDefault="00DD6DEA" w:rsidP="00DD6DEA">
      <w:pPr>
        <w:rPr>
          <w:rFonts w:ascii="Times New Roman" w:hAnsi="Times New Roman"/>
          <w:b/>
          <w:i/>
        </w:rPr>
      </w:pPr>
    </w:p>
    <w:p w:rsidR="00DD6DEA" w:rsidRPr="00060171" w:rsidRDefault="00DD6DEA" w:rsidP="00DD6DEA">
      <w:pPr>
        <w:rPr>
          <w:rFonts w:ascii="Times New Roman" w:hAnsi="Times New Roman"/>
          <w:b/>
          <w:i/>
        </w:rPr>
      </w:pPr>
    </w:p>
    <w:p w:rsidR="00DD6DEA" w:rsidRPr="00060171" w:rsidRDefault="00DD6DEA" w:rsidP="00DD6DEA">
      <w:pPr>
        <w:rPr>
          <w:rFonts w:ascii="Times New Roman" w:hAnsi="Times New Roman"/>
          <w:b/>
          <w:i/>
        </w:rPr>
      </w:pPr>
    </w:p>
    <w:p w:rsidR="00DD6DEA" w:rsidRPr="00060171" w:rsidRDefault="00DD6DEA" w:rsidP="00DD6DEA">
      <w:pPr>
        <w:jc w:val="center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РАБОЧАЯ </w:t>
      </w:r>
      <w:r w:rsidRPr="00060171">
        <w:rPr>
          <w:rFonts w:ascii="Times New Roman" w:hAnsi="Times New Roman"/>
          <w:b/>
          <w:i/>
        </w:rPr>
        <w:t>ПРОГРАММА УЧЕБНОЙ ДИСЦИПЛИНЫ</w:t>
      </w:r>
    </w:p>
    <w:p w:rsidR="00DD6DEA" w:rsidRPr="00060171" w:rsidRDefault="00DD6DEA" w:rsidP="00DD6DEA">
      <w:pPr>
        <w:jc w:val="center"/>
        <w:rPr>
          <w:rFonts w:ascii="Times New Roman" w:hAnsi="Times New Roman"/>
          <w:b/>
          <w:bCs/>
          <w:i/>
          <w:iCs/>
          <w:u w:val="single"/>
        </w:rPr>
      </w:pPr>
      <w:r>
        <w:rPr>
          <w:rFonts w:ascii="Times New Roman" w:hAnsi="Times New Roman"/>
          <w:b/>
          <w:bCs/>
          <w:i/>
          <w:iCs/>
          <w:u w:val="single"/>
        </w:rPr>
        <w:t>«</w:t>
      </w:r>
      <w:r w:rsidRPr="00060171">
        <w:rPr>
          <w:rFonts w:ascii="Times New Roman" w:hAnsi="Times New Roman"/>
          <w:b/>
          <w:bCs/>
          <w:i/>
          <w:iCs/>
          <w:u w:val="single"/>
        </w:rPr>
        <w:t>ОП. 13 ТЕХНОЛОГИИ ФИЗИЧЕСКОГО УРОВНЯ ПЕРЕДАЧИ ДАННЫХ</w:t>
      </w:r>
      <w:r>
        <w:rPr>
          <w:rFonts w:ascii="Times New Roman" w:hAnsi="Times New Roman"/>
          <w:b/>
          <w:bCs/>
          <w:i/>
          <w:iCs/>
          <w:u w:val="single"/>
        </w:rPr>
        <w:t>»</w:t>
      </w:r>
    </w:p>
    <w:p w:rsidR="00DD6DEA" w:rsidRPr="00060171" w:rsidRDefault="00DD6DEA" w:rsidP="00DD6DEA">
      <w:pPr>
        <w:jc w:val="center"/>
        <w:rPr>
          <w:rFonts w:ascii="Times New Roman" w:hAnsi="Times New Roman"/>
          <w:b/>
          <w:u w:val="single"/>
        </w:rPr>
      </w:pPr>
    </w:p>
    <w:p w:rsidR="00DD6DEA" w:rsidRPr="00060171" w:rsidRDefault="00DD6DEA" w:rsidP="00DD6DEA">
      <w:pPr>
        <w:jc w:val="center"/>
        <w:rPr>
          <w:rFonts w:ascii="Times New Roman" w:hAnsi="Times New Roman"/>
          <w:b/>
          <w:u w:val="single"/>
        </w:rPr>
      </w:pPr>
    </w:p>
    <w:p w:rsidR="00DD6DEA" w:rsidRPr="00060171" w:rsidRDefault="00DD6DEA" w:rsidP="00DD6DEA">
      <w:pPr>
        <w:jc w:val="center"/>
        <w:rPr>
          <w:rFonts w:ascii="Times New Roman" w:hAnsi="Times New Roman"/>
          <w:b/>
          <w:i/>
        </w:rPr>
      </w:pPr>
    </w:p>
    <w:p w:rsidR="00DD6DEA" w:rsidRPr="00060171" w:rsidRDefault="00DD6DEA" w:rsidP="00DD6DEA">
      <w:pPr>
        <w:rPr>
          <w:rFonts w:ascii="Times New Roman" w:hAnsi="Times New Roman"/>
          <w:b/>
          <w:i/>
        </w:rPr>
      </w:pPr>
    </w:p>
    <w:p w:rsidR="00DD6DEA" w:rsidRPr="00060171" w:rsidRDefault="00DD6DEA" w:rsidP="00DD6DEA">
      <w:pPr>
        <w:rPr>
          <w:rFonts w:ascii="Times New Roman" w:hAnsi="Times New Roman"/>
          <w:b/>
          <w:i/>
        </w:rPr>
      </w:pPr>
    </w:p>
    <w:p w:rsidR="00DD6DEA" w:rsidRPr="00060171" w:rsidRDefault="00DD6DEA" w:rsidP="00DD6DEA">
      <w:pPr>
        <w:rPr>
          <w:rFonts w:ascii="Times New Roman" w:hAnsi="Times New Roman"/>
          <w:b/>
          <w:i/>
        </w:rPr>
      </w:pPr>
    </w:p>
    <w:p w:rsidR="00DD6DEA" w:rsidRPr="00060171" w:rsidRDefault="00DD6DEA" w:rsidP="00DD6DEA">
      <w:pPr>
        <w:jc w:val="center"/>
        <w:rPr>
          <w:rFonts w:ascii="Times New Roman" w:hAnsi="Times New Roman"/>
          <w:b/>
          <w:i/>
          <w:vertAlign w:val="superscript"/>
        </w:rPr>
      </w:pPr>
      <w:r w:rsidRPr="00060171">
        <w:rPr>
          <w:rFonts w:ascii="Times New Roman" w:hAnsi="Times New Roman"/>
          <w:b/>
          <w:bCs/>
          <w:i/>
        </w:rPr>
        <w:t>2017 г.</w:t>
      </w:r>
      <w:r w:rsidRPr="00060171">
        <w:rPr>
          <w:rFonts w:ascii="Times New Roman" w:hAnsi="Times New Roman"/>
          <w:b/>
          <w:bCs/>
          <w:i/>
        </w:rPr>
        <w:br w:type="page"/>
      </w:r>
    </w:p>
    <w:p w:rsidR="00DD6DEA" w:rsidRPr="00060171" w:rsidRDefault="00DD6DEA" w:rsidP="00DD6DEA">
      <w:pPr>
        <w:jc w:val="center"/>
        <w:rPr>
          <w:rFonts w:ascii="Times New Roman" w:hAnsi="Times New Roman"/>
          <w:b/>
          <w:i/>
        </w:rPr>
      </w:pPr>
      <w:r w:rsidRPr="00060171">
        <w:rPr>
          <w:rFonts w:ascii="Times New Roman" w:hAnsi="Times New Roman"/>
          <w:b/>
          <w:i/>
        </w:rPr>
        <w:lastRenderedPageBreak/>
        <w:t>СОДЕРЖАНИЕ</w:t>
      </w:r>
    </w:p>
    <w:p w:rsidR="00DD6DEA" w:rsidRPr="00060171" w:rsidRDefault="00DD6DEA" w:rsidP="00DD6DEA">
      <w:pPr>
        <w:rPr>
          <w:rFonts w:ascii="Times New Roman" w:hAnsi="Times New Roman"/>
          <w:b/>
          <w:i/>
        </w:rPr>
      </w:pPr>
    </w:p>
    <w:tbl>
      <w:tblPr>
        <w:tblW w:w="0" w:type="auto"/>
        <w:tblLook w:val="01E0"/>
      </w:tblPr>
      <w:tblGrid>
        <w:gridCol w:w="7501"/>
        <w:gridCol w:w="1854"/>
      </w:tblGrid>
      <w:tr w:rsidR="00DD6DEA" w:rsidRPr="00060171" w:rsidTr="00F024D3">
        <w:tc>
          <w:tcPr>
            <w:tcW w:w="7501" w:type="dxa"/>
            <w:hideMark/>
          </w:tcPr>
          <w:p w:rsidR="00DD6DEA" w:rsidRPr="00060171" w:rsidRDefault="00DD6DEA" w:rsidP="00DD6DEA">
            <w:pPr>
              <w:pStyle w:val="a6"/>
              <w:numPr>
                <w:ilvl w:val="0"/>
                <w:numId w:val="2"/>
              </w:numPr>
              <w:suppressAutoHyphens/>
              <w:jc w:val="both"/>
              <w:rPr>
                <w:b/>
                <w:sz w:val="22"/>
                <w:szCs w:val="22"/>
              </w:rPr>
            </w:pPr>
            <w:r w:rsidRPr="00060171">
              <w:rPr>
                <w:b/>
                <w:sz w:val="22"/>
                <w:szCs w:val="22"/>
              </w:rPr>
              <w:t xml:space="preserve">ОБЩАЯ ХАРАКТЕРИСТИКА </w:t>
            </w:r>
            <w:r>
              <w:rPr>
                <w:b/>
                <w:sz w:val="22"/>
                <w:szCs w:val="22"/>
              </w:rPr>
              <w:t xml:space="preserve">РАБОЧЕЙ </w:t>
            </w:r>
            <w:r w:rsidR="00DB42DE" w:rsidRPr="00B32BC8">
              <w:rPr>
                <w:b/>
              </w:rPr>
              <w:t>ПРОГРАММЫ</w:t>
            </w:r>
            <w:r w:rsidRPr="00060171">
              <w:rPr>
                <w:b/>
                <w:sz w:val="22"/>
                <w:szCs w:val="22"/>
              </w:rPr>
              <w:t xml:space="preserve"> УЧЕБНОЙ ДИСЦИПЛИНЫ</w:t>
            </w:r>
          </w:p>
        </w:tc>
        <w:tc>
          <w:tcPr>
            <w:tcW w:w="1854" w:type="dxa"/>
          </w:tcPr>
          <w:p w:rsidR="00DD6DEA" w:rsidRPr="00060171" w:rsidRDefault="00DD6DEA" w:rsidP="00F024D3">
            <w:pPr>
              <w:rPr>
                <w:rFonts w:ascii="Times New Roman" w:hAnsi="Times New Roman"/>
                <w:b/>
              </w:rPr>
            </w:pPr>
          </w:p>
        </w:tc>
      </w:tr>
      <w:tr w:rsidR="00DD6DEA" w:rsidRPr="00060171" w:rsidTr="00F024D3">
        <w:tc>
          <w:tcPr>
            <w:tcW w:w="7501" w:type="dxa"/>
            <w:hideMark/>
          </w:tcPr>
          <w:p w:rsidR="00DD6DEA" w:rsidRPr="00060171" w:rsidRDefault="00DD6DEA" w:rsidP="00DD6DEA">
            <w:pPr>
              <w:pStyle w:val="a6"/>
              <w:numPr>
                <w:ilvl w:val="0"/>
                <w:numId w:val="2"/>
              </w:numPr>
              <w:suppressAutoHyphens/>
              <w:jc w:val="both"/>
              <w:rPr>
                <w:b/>
                <w:sz w:val="22"/>
                <w:szCs w:val="22"/>
              </w:rPr>
            </w:pPr>
            <w:r w:rsidRPr="00060171">
              <w:rPr>
                <w:b/>
                <w:sz w:val="22"/>
                <w:szCs w:val="22"/>
              </w:rPr>
              <w:t>СТРУКТУРА И СОДЕРЖАНИЕ УЧЕБНОЙ ДИСЦИПЛИНЫ</w:t>
            </w:r>
          </w:p>
          <w:p w:rsidR="00DD6DEA" w:rsidRPr="00060171" w:rsidRDefault="00DD6DEA" w:rsidP="00DD6DEA">
            <w:pPr>
              <w:pStyle w:val="a6"/>
              <w:numPr>
                <w:ilvl w:val="0"/>
                <w:numId w:val="2"/>
              </w:numPr>
              <w:suppressAutoHyphens/>
              <w:jc w:val="both"/>
              <w:rPr>
                <w:b/>
                <w:sz w:val="22"/>
                <w:szCs w:val="22"/>
              </w:rPr>
            </w:pPr>
            <w:r w:rsidRPr="00060171">
              <w:rPr>
                <w:b/>
                <w:sz w:val="22"/>
                <w:szCs w:val="22"/>
              </w:rPr>
              <w:t>УСЛОВИЯ РЕАЛИЗАЦИИ УЧЕБНОЙ ДИСЦИПЛИНЫ</w:t>
            </w:r>
          </w:p>
        </w:tc>
        <w:tc>
          <w:tcPr>
            <w:tcW w:w="1854" w:type="dxa"/>
          </w:tcPr>
          <w:p w:rsidR="00DD6DEA" w:rsidRPr="00060171" w:rsidRDefault="00DD6DEA" w:rsidP="00F024D3">
            <w:pPr>
              <w:ind w:left="644"/>
              <w:rPr>
                <w:rFonts w:ascii="Times New Roman" w:hAnsi="Times New Roman"/>
                <w:b/>
              </w:rPr>
            </w:pPr>
          </w:p>
        </w:tc>
      </w:tr>
      <w:tr w:rsidR="00DD6DEA" w:rsidRPr="00060171" w:rsidTr="00F024D3">
        <w:tc>
          <w:tcPr>
            <w:tcW w:w="7501" w:type="dxa"/>
          </w:tcPr>
          <w:p w:rsidR="00DD6DEA" w:rsidRPr="00060171" w:rsidRDefault="00DD6DEA" w:rsidP="00DD6DEA">
            <w:pPr>
              <w:pStyle w:val="a6"/>
              <w:numPr>
                <w:ilvl w:val="0"/>
                <w:numId w:val="2"/>
              </w:numPr>
              <w:suppressAutoHyphens/>
              <w:jc w:val="both"/>
              <w:rPr>
                <w:b/>
                <w:sz w:val="22"/>
                <w:szCs w:val="22"/>
              </w:rPr>
            </w:pPr>
            <w:r w:rsidRPr="00060171">
              <w:rPr>
                <w:b/>
                <w:sz w:val="22"/>
                <w:szCs w:val="22"/>
              </w:rPr>
              <w:t>КОНТРОЛЬ И ОЦЕНКА РЕЗУЛЬТАТОВ ОСВОЕНИЯ УЧЕБНОЙ ДИСЦИПЛИНЫ</w:t>
            </w:r>
          </w:p>
          <w:p w:rsidR="00DD6DEA" w:rsidRPr="00060171" w:rsidRDefault="00DD6DEA" w:rsidP="00F024D3">
            <w:pPr>
              <w:suppressAutoHyphens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854" w:type="dxa"/>
          </w:tcPr>
          <w:p w:rsidR="00DD6DEA" w:rsidRPr="00060171" w:rsidRDefault="00DD6DEA" w:rsidP="00F024D3">
            <w:pPr>
              <w:rPr>
                <w:rFonts w:ascii="Times New Roman" w:hAnsi="Times New Roman"/>
                <w:b/>
              </w:rPr>
            </w:pPr>
          </w:p>
        </w:tc>
      </w:tr>
    </w:tbl>
    <w:p w:rsidR="00DD6DEA" w:rsidRPr="00060171" w:rsidRDefault="00DD6DEA" w:rsidP="00DD6DEA">
      <w:pPr>
        <w:spacing w:before="120" w:after="120"/>
        <w:rPr>
          <w:rFonts w:ascii="Times New Roman" w:hAnsi="Times New Roman"/>
          <w:b/>
          <w:i/>
        </w:rPr>
      </w:pPr>
      <w:r w:rsidRPr="00060171">
        <w:rPr>
          <w:rFonts w:ascii="Times New Roman" w:hAnsi="Times New Roman"/>
          <w:b/>
          <w:i/>
          <w:u w:val="single"/>
        </w:rPr>
        <w:br w:type="page"/>
      </w:r>
      <w:r w:rsidRPr="00060171">
        <w:rPr>
          <w:rFonts w:ascii="Times New Roman" w:hAnsi="Times New Roman"/>
          <w:b/>
          <w:i/>
        </w:rPr>
        <w:lastRenderedPageBreak/>
        <w:t xml:space="preserve">1. ОБЩАЯ ХАРАКТЕРИСТИКА </w:t>
      </w:r>
      <w:r>
        <w:rPr>
          <w:rFonts w:ascii="Times New Roman" w:hAnsi="Times New Roman"/>
          <w:b/>
          <w:i/>
        </w:rPr>
        <w:t xml:space="preserve">РАБОЧЕЙ </w:t>
      </w:r>
      <w:r w:rsidR="00DB42DE">
        <w:rPr>
          <w:rFonts w:ascii="Times New Roman" w:hAnsi="Times New Roman"/>
          <w:b/>
          <w:i/>
        </w:rPr>
        <w:t>ПРОГРАММЫ</w:t>
      </w:r>
      <w:r w:rsidRPr="00060171">
        <w:rPr>
          <w:rFonts w:ascii="Times New Roman" w:hAnsi="Times New Roman"/>
          <w:b/>
          <w:i/>
        </w:rPr>
        <w:t xml:space="preserve"> УЧЕБНОЙ ДИСЦИПЛИНЫ ОП. 13 ТЕХНОЛОГИИ ФИЗИЧЕСКОГО УРОВНЯ ПЕРЕДАЧИ ДАННЫХ</w:t>
      </w:r>
    </w:p>
    <w:p w:rsidR="00DD6DEA" w:rsidRPr="00060171" w:rsidRDefault="00DD6DEA" w:rsidP="00DD6DEA">
      <w:pPr>
        <w:spacing w:before="120" w:after="120"/>
        <w:rPr>
          <w:rFonts w:ascii="Times New Roman" w:hAnsi="Times New Roman"/>
        </w:rPr>
      </w:pPr>
      <w:r w:rsidRPr="00060171">
        <w:rPr>
          <w:rFonts w:ascii="Times New Roman" w:hAnsi="Times New Roman"/>
          <w:b/>
        </w:rPr>
        <w:t>1.</w:t>
      </w:r>
      <w:r>
        <w:rPr>
          <w:rFonts w:ascii="Times New Roman" w:hAnsi="Times New Roman"/>
          <w:b/>
        </w:rPr>
        <w:t>1</w:t>
      </w:r>
      <w:r w:rsidRPr="00060171">
        <w:rPr>
          <w:rFonts w:ascii="Times New Roman" w:hAnsi="Times New Roman"/>
          <w:b/>
        </w:rPr>
        <w:t xml:space="preserve">. Место дисциплины в структуре основной профессиональной образовательной программы: </w:t>
      </w:r>
      <w:r w:rsidRPr="00060171">
        <w:rPr>
          <w:rFonts w:ascii="Times New Roman" w:hAnsi="Times New Roman"/>
        </w:rPr>
        <w:t>Общепрофессиональный цикл.</w:t>
      </w:r>
    </w:p>
    <w:p w:rsidR="00DD6DEA" w:rsidRPr="00060171" w:rsidRDefault="00DD6DEA" w:rsidP="00DD6DEA">
      <w:pPr>
        <w:spacing w:before="120" w:after="120"/>
        <w:rPr>
          <w:rFonts w:ascii="Times New Roman" w:hAnsi="Times New Roman"/>
          <w:b/>
        </w:rPr>
      </w:pPr>
      <w:r w:rsidRPr="00060171">
        <w:rPr>
          <w:rFonts w:ascii="Times New Roman" w:hAnsi="Times New Roman"/>
          <w:b/>
        </w:rPr>
        <w:t>1.</w:t>
      </w:r>
      <w:r>
        <w:rPr>
          <w:rFonts w:ascii="Times New Roman" w:hAnsi="Times New Roman"/>
          <w:b/>
        </w:rPr>
        <w:t>2</w:t>
      </w:r>
      <w:r w:rsidRPr="00060171">
        <w:rPr>
          <w:rFonts w:ascii="Times New Roman" w:hAnsi="Times New Roman"/>
          <w:b/>
        </w:rPr>
        <w:t>. Цель и планируемые результаты освоения дисциплины:</w:t>
      </w:r>
    </w:p>
    <w:tbl>
      <w:tblPr>
        <w:tblW w:w="9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29"/>
        <w:gridCol w:w="4395"/>
        <w:gridCol w:w="3724"/>
      </w:tblGrid>
      <w:tr w:rsidR="00DD6DEA" w:rsidRPr="00060171" w:rsidTr="00F024D3">
        <w:trPr>
          <w:trHeight w:val="649"/>
        </w:trPr>
        <w:tc>
          <w:tcPr>
            <w:tcW w:w="1129" w:type="dxa"/>
            <w:hideMark/>
          </w:tcPr>
          <w:p w:rsidR="00DD6DEA" w:rsidRPr="00060171" w:rsidRDefault="00DD6DEA" w:rsidP="00F024D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Код</w:t>
            </w:r>
          </w:p>
          <w:p w:rsidR="00DD6DEA" w:rsidRPr="00060171" w:rsidRDefault="00DD6DEA" w:rsidP="00F024D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ПК, ОК</w:t>
            </w:r>
          </w:p>
        </w:tc>
        <w:tc>
          <w:tcPr>
            <w:tcW w:w="4395" w:type="dxa"/>
            <w:hideMark/>
          </w:tcPr>
          <w:p w:rsidR="00DD6DEA" w:rsidRPr="00060171" w:rsidRDefault="00DD6DEA" w:rsidP="00F024D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Умения</w:t>
            </w:r>
          </w:p>
        </w:tc>
        <w:tc>
          <w:tcPr>
            <w:tcW w:w="3724" w:type="dxa"/>
            <w:hideMark/>
          </w:tcPr>
          <w:p w:rsidR="00DD6DEA" w:rsidRPr="00060171" w:rsidRDefault="00DD6DEA" w:rsidP="00F024D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Знания</w:t>
            </w:r>
          </w:p>
        </w:tc>
      </w:tr>
      <w:tr w:rsidR="00DD6DEA" w:rsidRPr="00060171" w:rsidTr="00F024D3">
        <w:trPr>
          <w:trHeight w:val="212"/>
        </w:trPr>
        <w:tc>
          <w:tcPr>
            <w:tcW w:w="1129" w:type="dxa"/>
          </w:tcPr>
          <w:p w:rsidR="00DD6DEA" w:rsidRPr="00060171" w:rsidRDefault="00DD6DEA" w:rsidP="00F024D3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 w:rsidRPr="00060171">
              <w:rPr>
                <w:rStyle w:val="a7"/>
                <w:rFonts w:ascii="Times New Roman" w:hAnsi="Times New Roman"/>
                <w:i w:val="0"/>
                <w:iCs/>
              </w:rPr>
              <w:t>ОК 01-ОК 02, ОК 04-ОК 05, ОК 09- ОК 10; ПК 1.1, ПК 2.1, ПК 3.1, ПК 3.3, ПК 5.3</w:t>
            </w:r>
          </w:p>
        </w:tc>
        <w:tc>
          <w:tcPr>
            <w:tcW w:w="4395" w:type="dxa"/>
          </w:tcPr>
          <w:p w:rsidR="00DD6DEA" w:rsidRPr="00060171" w:rsidRDefault="00DD6DEA" w:rsidP="00F024D3">
            <w:pPr>
              <w:spacing w:after="120" w:line="240" w:lineRule="auto"/>
              <w:ind w:left="33"/>
              <w:rPr>
                <w:rFonts w:ascii="Times New Roman" w:hAnsi="Times New Roman"/>
                <w:bCs/>
              </w:rPr>
            </w:pPr>
            <w:r w:rsidRPr="00060171">
              <w:rPr>
                <w:rFonts w:ascii="Times New Roman" w:hAnsi="Times New Roman"/>
                <w:bCs/>
              </w:rPr>
              <w:t>Осуществлять необходимые измерения параметров сигналов.</w:t>
            </w:r>
          </w:p>
          <w:p w:rsidR="00DD6DEA" w:rsidRPr="00060171" w:rsidRDefault="00DD6DEA" w:rsidP="00F024D3">
            <w:pPr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  <w:bCs/>
              </w:rPr>
              <w:t>Рассчитывать пропускную способность линии связи.</w:t>
            </w:r>
          </w:p>
        </w:tc>
        <w:tc>
          <w:tcPr>
            <w:tcW w:w="3724" w:type="dxa"/>
          </w:tcPr>
          <w:p w:rsidR="00DD6DEA" w:rsidRPr="00060171" w:rsidRDefault="00DD6DEA" w:rsidP="00F024D3">
            <w:pPr>
              <w:spacing w:after="120" w:line="240" w:lineRule="auto"/>
              <w:ind w:left="33"/>
              <w:rPr>
                <w:rFonts w:ascii="Times New Roman" w:hAnsi="Times New Roman"/>
                <w:bCs/>
              </w:rPr>
            </w:pPr>
            <w:r w:rsidRPr="00060171">
              <w:rPr>
                <w:rFonts w:ascii="Times New Roman" w:hAnsi="Times New Roman"/>
                <w:bCs/>
              </w:rPr>
              <w:t>Физические среды передачи данных.</w:t>
            </w:r>
          </w:p>
          <w:p w:rsidR="00DD6DEA" w:rsidRPr="00060171" w:rsidRDefault="00DD6DEA" w:rsidP="00F024D3">
            <w:pPr>
              <w:spacing w:after="120" w:line="240" w:lineRule="auto"/>
              <w:ind w:left="33"/>
              <w:rPr>
                <w:rFonts w:ascii="Times New Roman" w:hAnsi="Times New Roman"/>
                <w:bCs/>
              </w:rPr>
            </w:pPr>
            <w:r w:rsidRPr="00060171">
              <w:rPr>
                <w:rFonts w:ascii="Times New Roman" w:hAnsi="Times New Roman"/>
                <w:bCs/>
              </w:rPr>
              <w:t>Типы линий связи.</w:t>
            </w:r>
          </w:p>
          <w:p w:rsidR="00DD6DEA" w:rsidRPr="00060171" w:rsidRDefault="00DD6DEA" w:rsidP="00F024D3">
            <w:pPr>
              <w:spacing w:after="120" w:line="240" w:lineRule="auto"/>
              <w:ind w:left="33"/>
              <w:rPr>
                <w:rFonts w:ascii="Times New Roman" w:hAnsi="Times New Roman"/>
                <w:bCs/>
              </w:rPr>
            </w:pPr>
            <w:r w:rsidRPr="00060171">
              <w:rPr>
                <w:rFonts w:ascii="Times New Roman" w:hAnsi="Times New Roman"/>
                <w:bCs/>
              </w:rPr>
              <w:t>Характеристики линий связи передачи данных.</w:t>
            </w:r>
          </w:p>
          <w:p w:rsidR="00DD6DEA" w:rsidRPr="00060171" w:rsidRDefault="00DD6DEA" w:rsidP="00F024D3">
            <w:pPr>
              <w:spacing w:after="120" w:line="240" w:lineRule="auto"/>
              <w:ind w:left="33"/>
              <w:rPr>
                <w:rFonts w:ascii="Times New Roman" w:hAnsi="Times New Roman"/>
                <w:bCs/>
              </w:rPr>
            </w:pPr>
            <w:r w:rsidRPr="00060171">
              <w:rPr>
                <w:rFonts w:ascii="Times New Roman" w:hAnsi="Times New Roman"/>
                <w:bCs/>
              </w:rPr>
              <w:t>Современные методы передачи дискретной информации в сетях.</w:t>
            </w:r>
          </w:p>
          <w:p w:rsidR="00DD6DEA" w:rsidRPr="00060171" w:rsidRDefault="00DD6DEA" w:rsidP="00F024D3">
            <w:pPr>
              <w:spacing w:after="120" w:line="240" w:lineRule="auto"/>
              <w:ind w:left="33"/>
              <w:rPr>
                <w:rFonts w:ascii="Times New Roman" w:hAnsi="Times New Roman"/>
                <w:bCs/>
              </w:rPr>
            </w:pPr>
            <w:r w:rsidRPr="00060171">
              <w:rPr>
                <w:rFonts w:ascii="Times New Roman" w:hAnsi="Times New Roman"/>
                <w:bCs/>
              </w:rPr>
              <w:t>Принципы построения систем передачи информации.</w:t>
            </w:r>
          </w:p>
          <w:p w:rsidR="00DD6DEA" w:rsidRPr="00060171" w:rsidRDefault="00DD6DEA" w:rsidP="00F024D3">
            <w:pPr>
              <w:spacing w:after="120" w:line="240" w:lineRule="auto"/>
              <w:ind w:left="33"/>
              <w:rPr>
                <w:rFonts w:ascii="Times New Roman" w:hAnsi="Times New Roman"/>
                <w:bCs/>
              </w:rPr>
            </w:pPr>
            <w:r w:rsidRPr="00060171">
              <w:rPr>
                <w:rFonts w:ascii="Times New Roman" w:hAnsi="Times New Roman"/>
                <w:bCs/>
              </w:rPr>
              <w:t>Особенности протоколов канального уровня.</w:t>
            </w:r>
          </w:p>
          <w:p w:rsidR="00DD6DEA" w:rsidRPr="00060171" w:rsidRDefault="00DD6DEA" w:rsidP="00F024D3">
            <w:pPr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  <w:bCs/>
              </w:rPr>
              <w:t>Беспроводные каналы связи, системы мобильной связи.</w:t>
            </w:r>
          </w:p>
        </w:tc>
      </w:tr>
    </w:tbl>
    <w:p w:rsidR="00DD6DEA" w:rsidRPr="00060171" w:rsidRDefault="00DD6DEA" w:rsidP="00DD6DEA">
      <w:pPr>
        <w:spacing w:before="240" w:after="120"/>
        <w:rPr>
          <w:rFonts w:ascii="Times New Roman" w:hAnsi="Times New Roman"/>
          <w:b/>
          <w:i/>
        </w:rPr>
      </w:pPr>
      <w:r w:rsidRPr="00060171">
        <w:rPr>
          <w:rFonts w:ascii="Times New Roman" w:hAnsi="Times New Roman"/>
          <w:b/>
          <w:i/>
        </w:rPr>
        <w:t>2. СТРУКТУРА И СОДЕРЖАНИЕ УЧЕБНОЙ ДИСЦИПЛИНЫ</w:t>
      </w:r>
      <w:r w:rsidRPr="00207AEF">
        <w:rPr>
          <w:rFonts w:ascii="Times New Roman" w:hAnsi="Times New Roman"/>
          <w:b/>
          <w:i/>
        </w:rPr>
        <w:t>«ОП. 13 ТЕХНОЛОГИИ ФИЗИЧЕСКОГО УРОВНЯ ПЕРЕДАЧИ ДАННЫХ»</w:t>
      </w:r>
    </w:p>
    <w:p w:rsidR="00DD6DEA" w:rsidRPr="00060171" w:rsidRDefault="00DD6DEA" w:rsidP="00DD6DEA">
      <w:pPr>
        <w:spacing w:before="240" w:after="120"/>
        <w:rPr>
          <w:rFonts w:ascii="Times New Roman" w:hAnsi="Times New Roman"/>
          <w:b/>
        </w:rPr>
      </w:pPr>
      <w:r w:rsidRPr="00060171">
        <w:rPr>
          <w:rFonts w:ascii="Times New Roman" w:hAnsi="Times New Roman"/>
          <w:b/>
        </w:rPr>
        <w:t>2.1. Объем учебной дисциплины и виды учебной работы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/>
      </w:tblPr>
      <w:tblGrid>
        <w:gridCol w:w="7797"/>
        <w:gridCol w:w="1774"/>
      </w:tblGrid>
      <w:tr w:rsidR="00DD6DEA" w:rsidRPr="00060171" w:rsidTr="00F024D3">
        <w:trPr>
          <w:trHeight w:val="490"/>
        </w:trPr>
        <w:tc>
          <w:tcPr>
            <w:tcW w:w="4073" w:type="pct"/>
            <w:vAlign w:val="center"/>
          </w:tcPr>
          <w:p w:rsidR="00DD6DEA" w:rsidRPr="00060171" w:rsidRDefault="00DD6DEA" w:rsidP="00F024D3">
            <w:pPr>
              <w:rPr>
                <w:rFonts w:ascii="Times New Roman" w:hAnsi="Times New Roman"/>
                <w:b/>
              </w:rPr>
            </w:pPr>
            <w:r w:rsidRPr="00060171">
              <w:rPr>
                <w:rFonts w:ascii="Times New Roman" w:hAnsi="Times New Roman"/>
                <w:b/>
              </w:rPr>
              <w:t>Вид учебной работы</w:t>
            </w:r>
          </w:p>
        </w:tc>
        <w:tc>
          <w:tcPr>
            <w:tcW w:w="927" w:type="pct"/>
            <w:vAlign w:val="center"/>
          </w:tcPr>
          <w:p w:rsidR="00DD6DEA" w:rsidRPr="00060171" w:rsidRDefault="00DD6DEA" w:rsidP="00F024D3">
            <w:pPr>
              <w:rPr>
                <w:rFonts w:ascii="Times New Roman" w:hAnsi="Times New Roman"/>
                <w:b/>
                <w:iCs/>
              </w:rPr>
            </w:pPr>
            <w:r>
              <w:rPr>
                <w:rFonts w:ascii="Times New Roman" w:hAnsi="Times New Roman"/>
                <w:b/>
                <w:iCs/>
              </w:rPr>
              <w:t>Объём в часах</w:t>
            </w:r>
          </w:p>
        </w:tc>
      </w:tr>
      <w:tr w:rsidR="00DD6DEA" w:rsidRPr="00060171" w:rsidTr="00F024D3">
        <w:trPr>
          <w:trHeight w:val="490"/>
        </w:trPr>
        <w:tc>
          <w:tcPr>
            <w:tcW w:w="4073" w:type="pct"/>
            <w:vAlign w:val="center"/>
          </w:tcPr>
          <w:p w:rsidR="00DD6DEA" w:rsidRPr="00060171" w:rsidRDefault="00DD6DEA" w:rsidP="00F024D3">
            <w:pPr>
              <w:rPr>
                <w:rFonts w:ascii="Times New Roman" w:hAnsi="Times New Roman"/>
                <w:b/>
              </w:rPr>
            </w:pPr>
            <w:r w:rsidRPr="00060171">
              <w:rPr>
                <w:rFonts w:ascii="Times New Roman" w:hAnsi="Times New Roman"/>
                <w:b/>
              </w:rPr>
              <w:t>Суммарная учебная нагрузка во взаимодействии с преподавателем</w:t>
            </w:r>
          </w:p>
        </w:tc>
        <w:tc>
          <w:tcPr>
            <w:tcW w:w="927" w:type="pct"/>
            <w:vAlign w:val="center"/>
          </w:tcPr>
          <w:p w:rsidR="00DD6DEA" w:rsidRPr="00060171" w:rsidRDefault="00DD6DEA" w:rsidP="00F024D3">
            <w:pPr>
              <w:rPr>
                <w:rFonts w:ascii="Times New Roman" w:hAnsi="Times New Roman"/>
                <w:iCs/>
                <w:lang w:val="en-US"/>
              </w:rPr>
            </w:pPr>
            <w:r w:rsidRPr="00060171">
              <w:rPr>
                <w:rFonts w:ascii="Times New Roman" w:hAnsi="Times New Roman"/>
                <w:i/>
                <w:iCs/>
                <w:lang w:val="en-US"/>
              </w:rPr>
              <w:t>48</w:t>
            </w:r>
          </w:p>
        </w:tc>
      </w:tr>
      <w:tr w:rsidR="00DD6DEA" w:rsidRPr="00060171" w:rsidTr="00F024D3">
        <w:trPr>
          <w:trHeight w:val="490"/>
        </w:trPr>
        <w:tc>
          <w:tcPr>
            <w:tcW w:w="4073" w:type="pct"/>
            <w:vAlign w:val="center"/>
          </w:tcPr>
          <w:p w:rsidR="00DD6DEA" w:rsidRPr="00060171" w:rsidRDefault="00DD6DEA" w:rsidP="00F024D3">
            <w:pPr>
              <w:rPr>
                <w:rFonts w:ascii="Times New Roman" w:hAnsi="Times New Roman"/>
                <w:b/>
              </w:rPr>
            </w:pPr>
            <w:r w:rsidRPr="00060171">
              <w:rPr>
                <w:rFonts w:ascii="Times New Roman" w:hAnsi="Times New Roman"/>
                <w:b/>
              </w:rPr>
              <w:t xml:space="preserve">Объем образовательной программы </w:t>
            </w:r>
          </w:p>
        </w:tc>
        <w:tc>
          <w:tcPr>
            <w:tcW w:w="927" w:type="pct"/>
            <w:vAlign w:val="center"/>
          </w:tcPr>
          <w:p w:rsidR="00DD6DEA" w:rsidRPr="00060171" w:rsidRDefault="00DD6DEA" w:rsidP="00F024D3">
            <w:pPr>
              <w:rPr>
                <w:rFonts w:ascii="Times New Roman" w:hAnsi="Times New Roman"/>
                <w:iCs/>
              </w:rPr>
            </w:pPr>
            <w:r w:rsidRPr="00060171">
              <w:rPr>
                <w:rFonts w:ascii="Times New Roman" w:hAnsi="Times New Roman"/>
                <w:iCs/>
              </w:rPr>
              <w:t>46</w:t>
            </w:r>
          </w:p>
        </w:tc>
      </w:tr>
      <w:tr w:rsidR="00DD6DEA" w:rsidRPr="00060171" w:rsidTr="00F024D3">
        <w:trPr>
          <w:trHeight w:val="173"/>
        </w:trPr>
        <w:tc>
          <w:tcPr>
            <w:tcW w:w="5000" w:type="pct"/>
            <w:gridSpan w:val="2"/>
            <w:vAlign w:val="center"/>
          </w:tcPr>
          <w:p w:rsidR="00DD6DEA" w:rsidRPr="00060171" w:rsidRDefault="00DD6DEA" w:rsidP="00F024D3">
            <w:pPr>
              <w:rPr>
                <w:rFonts w:ascii="Times New Roman" w:hAnsi="Times New Roman"/>
                <w:iCs/>
              </w:rPr>
            </w:pPr>
            <w:r w:rsidRPr="00060171">
              <w:rPr>
                <w:rFonts w:ascii="Times New Roman" w:hAnsi="Times New Roman"/>
              </w:rPr>
              <w:t>в том числе:</w:t>
            </w:r>
          </w:p>
        </w:tc>
      </w:tr>
      <w:tr w:rsidR="00DD6DEA" w:rsidRPr="00060171" w:rsidTr="00F024D3">
        <w:trPr>
          <w:trHeight w:val="237"/>
        </w:trPr>
        <w:tc>
          <w:tcPr>
            <w:tcW w:w="4073" w:type="pct"/>
            <w:vAlign w:val="center"/>
          </w:tcPr>
          <w:p w:rsidR="00DD6DEA" w:rsidRPr="00060171" w:rsidRDefault="00DD6DEA" w:rsidP="00F024D3">
            <w:pPr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теоретическое обучение</w:t>
            </w:r>
          </w:p>
        </w:tc>
        <w:tc>
          <w:tcPr>
            <w:tcW w:w="927" w:type="pct"/>
            <w:vAlign w:val="center"/>
          </w:tcPr>
          <w:p w:rsidR="00DD6DEA" w:rsidRPr="00060171" w:rsidRDefault="00DD6DEA" w:rsidP="00F024D3">
            <w:pPr>
              <w:rPr>
                <w:rFonts w:ascii="Times New Roman" w:hAnsi="Times New Roman"/>
                <w:iCs/>
              </w:rPr>
            </w:pPr>
            <w:r w:rsidRPr="00060171">
              <w:rPr>
                <w:rFonts w:ascii="Times New Roman" w:hAnsi="Times New Roman"/>
                <w:iCs/>
              </w:rPr>
              <w:t>28</w:t>
            </w:r>
          </w:p>
        </w:tc>
      </w:tr>
      <w:tr w:rsidR="00DD6DEA" w:rsidRPr="00060171" w:rsidTr="00F024D3">
        <w:trPr>
          <w:trHeight w:val="490"/>
        </w:trPr>
        <w:tc>
          <w:tcPr>
            <w:tcW w:w="4073" w:type="pct"/>
            <w:vAlign w:val="center"/>
          </w:tcPr>
          <w:p w:rsidR="00DD6DEA" w:rsidRPr="00060171" w:rsidRDefault="00DD6DEA" w:rsidP="00F024D3">
            <w:pPr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 xml:space="preserve">практические занятия </w:t>
            </w:r>
          </w:p>
        </w:tc>
        <w:tc>
          <w:tcPr>
            <w:tcW w:w="927" w:type="pct"/>
            <w:vAlign w:val="center"/>
          </w:tcPr>
          <w:p w:rsidR="00DD6DEA" w:rsidRPr="00060171" w:rsidRDefault="00DD6DEA" w:rsidP="00F024D3">
            <w:pPr>
              <w:rPr>
                <w:rFonts w:ascii="Times New Roman" w:hAnsi="Times New Roman"/>
                <w:iCs/>
                <w:lang w:val="en-US"/>
              </w:rPr>
            </w:pPr>
            <w:r w:rsidRPr="00060171">
              <w:rPr>
                <w:rFonts w:ascii="Times New Roman" w:hAnsi="Times New Roman"/>
                <w:iCs/>
                <w:lang w:val="en-US"/>
              </w:rPr>
              <w:t>18</w:t>
            </w:r>
          </w:p>
        </w:tc>
      </w:tr>
      <w:tr w:rsidR="00DD6DEA" w:rsidRPr="00060171" w:rsidTr="00F024D3">
        <w:trPr>
          <w:trHeight w:val="490"/>
        </w:trPr>
        <w:tc>
          <w:tcPr>
            <w:tcW w:w="4073" w:type="pct"/>
            <w:vAlign w:val="center"/>
          </w:tcPr>
          <w:p w:rsidR="00DD6DEA" w:rsidRPr="00060171" w:rsidRDefault="00DD6DEA" w:rsidP="00F024D3">
            <w:pPr>
              <w:rPr>
                <w:rFonts w:ascii="Times New Roman" w:hAnsi="Times New Roman"/>
                <w:i/>
              </w:rPr>
            </w:pPr>
            <w:r w:rsidRPr="00060171">
              <w:rPr>
                <w:rFonts w:ascii="Times New Roman" w:hAnsi="Times New Roman"/>
                <w:i/>
              </w:rPr>
              <w:t>Самостоятельная работа</w:t>
            </w:r>
            <w:r w:rsidRPr="00060171">
              <w:rPr>
                <w:rStyle w:val="a5"/>
                <w:rFonts w:ascii="Times New Roman" w:hAnsi="Times New Roman"/>
                <w:i/>
              </w:rPr>
              <w:footnoteReference w:id="2"/>
            </w:r>
          </w:p>
        </w:tc>
        <w:tc>
          <w:tcPr>
            <w:tcW w:w="927" w:type="pct"/>
            <w:vAlign w:val="center"/>
          </w:tcPr>
          <w:p w:rsidR="00DD6DEA" w:rsidRPr="00060171" w:rsidRDefault="00DD6DEA" w:rsidP="00F024D3">
            <w:pPr>
              <w:rPr>
                <w:rFonts w:ascii="Times New Roman" w:hAnsi="Times New Roman"/>
                <w:iCs/>
              </w:rPr>
            </w:pPr>
            <w:r w:rsidRPr="00060171">
              <w:rPr>
                <w:rFonts w:ascii="Times New Roman" w:hAnsi="Times New Roman"/>
                <w:iCs/>
              </w:rPr>
              <w:t>*</w:t>
            </w:r>
          </w:p>
        </w:tc>
      </w:tr>
      <w:tr w:rsidR="00DD6DEA" w:rsidRPr="00060171" w:rsidTr="00F024D3">
        <w:trPr>
          <w:trHeight w:val="490"/>
        </w:trPr>
        <w:tc>
          <w:tcPr>
            <w:tcW w:w="4073" w:type="pct"/>
            <w:vAlign w:val="center"/>
          </w:tcPr>
          <w:p w:rsidR="00DD6DEA" w:rsidRPr="00060171" w:rsidRDefault="00DD6DEA" w:rsidP="00F024D3">
            <w:pPr>
              <w:rPr>
                <w:rFonts w:ascii="Times New Roman" w:hAnsi="Times New Roman"/>
                <w:b/>
                <w:iCs/>
              </w:rPr>
            </w:pPr>
            <w:r w:rsidRPr="00060171">
              <w:rPr>
                <w:rFonts w:ascii="Times New Roman" w:hAnsi="Times New Roman"/>
                <w:b/>
                <w:iCs/>
              </w:rPr>
              <w:t xml:space="preserve">Промежуточная аттестация </w:t>
            </w:r>
          </w:p>
        </w:tc>
        <w:tc>
          <w:tcPr>
            <w:tcW w:w="927" w:type="pct"/>
            <w:vAlign w:val="center"/>
          </w:tcPr>
          <w:p w:rsidR="00DD6DEA" w:rsidRPr="00060171" w:rsidRDefault="00DD6DEA" w:rsidP="00F024D3">
            <w:pPr>
              <w:rPr>
                <w:rFonts w:ascii="Times New Roman" w:hAnsi="Times New Roman"/>
                <w:b/>
                <w:iCs/>
              </w:rPr>
            </w:pPr>
            <w:r w:rsidRPr="00060171">
              <w:rPr>
                <w:rFonts w:ascii="Times New Roman" w:hAnsi="Times New Roman"/>
                <w:b/>
                <w:iCs/>
              </w:rPr>
              <w:t>2</w:t>
            </w:r>
          </w:p>
        </w:tc>
      </w:tr>
    </w:tbl>
    <w:p w:rsidR="00DD6DEA" w:rsidRPr="00060171" w:rsidRDefault="00DD6DEA" w:rsidP="00DD6DEA">
      <w:pPr>
        <w:rPr>
          <w:rFonts w:ascii="Times New Roman" w:hAnsi="Times New Roman"/>
          <w:b/>
          <w:i/>
        </w:rPr>
        <w:sectPr w:rsidR="00DD6DEA" w:rsidRPr="00060171" w:rsidSect="00351FD0">
          <w:pgSz w:w="11906" w:h="16838"/>
          <w:pgMar w:top="567" w:right="850" w:bottom="284" w:left="1701" w:header="708" w:footer="708" w:gutter="0"/>
          <w:cols w:space="720"/>
          <w:docGrid w:linePitch="299"/>
        </w:sectPr>
      </w:pPr>
    </w:p>
    <w:p w:rsidR="00DD6DEA" w:rsidRPr="00060171" w:rsidRDefault="00DD6DEA" w:rsidP="00DD6DEA">
      <w:pPr>
        <w:tabs>
          <w:tab w:val="left" w:pos="6497"/>
        </w:tabs>
        <w:rPr>
          <w:rFonts w:ascii="Times New Roman" w:hAnsi="Times New Roman"/>
          <w:b/>
          <w:i/>
        </w:rPr>
      </w:pPr>
      <w:r w:rsidRPr="00060171">
        <w:rPr>
          <w:rFonts w:ascii="Times New Roman" w:hAnsi="Times New Roman"/>
          <w:b/>
          <w:i/>
        </w:rPr>
        <w:lastRenderedPageBreak/>
        <w:t xml:space="preserve">2.2. Тематический план и содержание учебной дисциплины </w:t>
      </w:r>
      <w:r w:rsidRPr="00060171">
        <w:rPr>
          <w:rFonts w:ascii="Times New Roman" w:hAnsi="Times New Roman"/>
          <w:b/>
          <w:i/>
        </w:rPr>
        <w:tab/>
      </w:r>
    </w:p>
    <w:tbl>
      <w:tblPr>
        <w:tblW w:w="14128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2694"/>
        <w:gridCol w:w="8173"/>
        <w:gridCol w:w="1597"/>
        <w:gridCol w:w="10"/>
        <w:gridCol w:w="1654"/>
      </w:tblGrid>
      <w:tr w:rsidR="00DD6DEA" w:rsidRPr="00060171" w:rsidTr="00F024D3">
        <w:trPr>
          <w:trHeight w:hRule="exact" w:val="886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6DEA" w:rsidRPr="00060171" w:rsidRDefault="00DD6DEA" w:rsidP="00F024D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>Наименование разделов и тем</w:t>
            </w:r>
          </w:p>
        </w:tc>
        <w:tc>
          <w:tcPr>
            <w:tcW w:w="8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6DEA" w:rsidRPr="00060171" w:rsidRDefault="00DD6DEA" w:rsidP="00F024D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>Содержание учебного материала и формы организации деятельности обучающихся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6DEA" w:rsidRPr="00060171" w:rsidRDefault="00DD6DEA" w:rsidP="00F024D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</w:rPr>
            </w:pPr>
            <w:r>
              <w:rPr>
                <w:rFonts w:ascii="Times New Roman" w:hAnsi="Times New Roman"/>
                <w:b/>
                <w:bCs/>
                <w:i/>
              </w:rPr>
              <w:t>Объём в часах</w:t>
            </w:r>
          </w:p>
        </w:tc>
        <w:tc>
          <w:tcPr>
            <w:tcW w:w="16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6DEA" w:rsidRPr="00060171" w:rsidRDefault="00DD6DEA" w:rsidP="00F024D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>Осваиваемые элементы компетенций</w:t>
            </w:r>
          </w:p>
        </w:tc>
      </w:tr>
      <w:tr w:rsidR="00DD6DEA" w:rsidRPr="00060171" w:rsidTr="00F024D3">
        <w:trPr>
          <w:trHeight w:hRule="exact" w:val="282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8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16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>3</w:t>
            </w:r>
          </w:p>
        </w:tc>
        <w:tc>
          <w:tcPr>
            <w:tcW w:w="1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060171">
              <w:rPr>
                <w:rFonts w:ascii="Times New Roman" w:hAnsi="Times New Roman"/>
                <w:b/>
                <w:bCs/>
              </w:rPr>
              <w:t>4</w:t>
            </w:r>
          </w:p>
        </w:tc>
      </w:tr>
      <w:tr w:rsidR="00DD6DEA" w:rsidRPr="00060171" w:rsidTr="00F024D3">
        <w:trPr>
          <w:trHeight w:hRule="exact" w:val="338"/>
        </w:trPr>
        <w:tc>
          <w:tcPr>
            <w:tcW w:w="269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060171">
              <w:rPr>
                <w:rFonts w:ascii="Times New Roman" w:hAnsi="Times New Roman"/>
                <w:bCs/>
              </w:rPr>
              <w:t>Тема 1.</w:t>
            </w:r>
          </w:p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060171">
              <w:rPr>
                <w:rFonts w:ascii="Times New Roman" w:hAnsi="Times New Roman"/>
                <w:bCs/>
              </w:rPr>
              <w:t>Исторические этапы развития технологий физического уровня передачи данных.</w:t>
            </w:r>
          </w:p>
        </w:tc>
        <w:tc>
          <w:tcPr>
            <w:tcW w:w="8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>Содержание учебного материала</w:t>
            </w:r>
          </w:p>
        </w:tc>
        <w:tc>
          <w:tcPr>
            <w:tcW w:w="16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</w:rPr>
            </w:pPr>
            <w:r w:rsidRPr="00060171">
              <w:rPr>
                <w:rFonts w:ascii="Times New Roman" w:hAnsi="Times New Roman"/>
                <w:b/>
                <w:i/>
              </w:rPr>
              <w:t>2</w:t>
            </w:r>
          </w:p>
        </w:tc>
        <w:tc>
          <w:tcPr>
            <w:tcW w:w="16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iCs/>
              </w:rPr>
            </w:pPr>
          </w:p>
        </w:tc>
      </w:tr>
      <w:tr w:rsidR="00DD6DEA" w:rsidRPr="00060171" w:rsidTr="00F024D3">
        <w:trPr>
          <w:trHeight w:hRule="exact" w:val="1137"/>
        </w:trPr>
        <w:tc>
          <w:tcPr>
            <w:tcW w:w="2694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 w:rsidRPr="00060171">
              <w:rPr>
                <w:rFonts w:ascii="Times New Roman" w:hAnsi="Times New Roman"/>
                <w:bCs/>
              </w:rPr>
              <w:t>Цели и задачи дисциплины. Исторические этапы развития технологий физического уровня передачи данных. Перспективы развития сред передачи данных.</w:t>
            </w:r>
          </w:p>
          <w:p w:rsidR="00AC6F9E" w:rsidRPr="00AC6F9E" w:rsidRDefault="00AC6F9E" w:rsidP="00AC6F9E">
            <w:pPr>
              <w:pStyle w:val="a8"/>
              <w:rPr>
                <w:b/>
                <w:highlight w:val="yellow"/>
              </w:rPr>
            </w:pPr>
            <w:r w:rsidRPr="00AC6F9E">
              <w:rPr>
                <w:b/>
                <w:highlight w:val="yellow"/>
              </w:rPr>
              <w:t xml:space="preserve">1 введения.  </w:t>
            </w:r>
          </w:p>
          <w:p w:rsidR="00AC6F9E" w:rsidRPr="00060171" w:rsidRDefault="00AC6F9E" w:rsidP="00AC6F9E">
            <w:pPr>
              <w:pStyle w:val="a8"/>
              <w:rPr>
                <w:rFonts w:ascii="Times New Roman" w:hAnsi="Times New Roman"/>
              </w:rPr>
            </w:pPr>
            <w:r w:rsidRPr="00AC6F9E">
              <w:rPr>
                <w:b/>
                <w:highlight w:val="yellow"/>
              </w:rPr>
              <w:t>1.1.)понятия физики передачи данных.</w:t>
            </w:r>
          </w:p>
        </w:tc>
        <w:tc>
          <w:tcPr>
            <w:tcW w:w="16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AC6F9E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165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iCs/>
              </w:rPr>
            </w:pPr>
            <w:r w:rsidRPr="00060171">
              <w:rPr>
                <w:rFonts w:ascii="Times New Roman" w:hAnsi="Times New Roman"/>
                <w:iCs/>
              </w:rPr>
              <w:t>ОК 01, ОК 02, ОК 04, ОК 05, ОК 09, ОК 10</w:t>
            </w:r>
          </w:p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iCs/>
              </w:rPr>
            </w:pPr>
            <w:r w:rsidRPr="00060171">
              <w:rPr>
                <w:rFonts w:ascii="Times New Roman" w:hAnsi="Times New Roman"/>
                <w:iCs/>
              </w:rPr>
              <w:t>ПК 1.1, ПК 2.1, ПК 3.1, ПК 3.3, ПК 5.3</w:t>
            </w:r>
          </w:p>
        </w:tc>
      </w:tr>
      <w:tr w:rsidR="00DD6DEA" w:rsidRPr="00060171" w:rsidTr="00F024D3">
        <w:trPr>
          <w:trHeight w:hRule="exact" w:val="714"/>
        </w:trPr>
        <w:tc>
          <w:tcPr>
            <w:tcW w:w="2694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8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 xml:space="preserve">Тематика практических занятий и лабораторных работ </w:t>
            </w:r>
          </w:p>
        </w:tc>
        <w:tc>
          <w:tcPr>
            <w:tcW w:w="16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6DEA" w:rsidRPr="00060171" w:rsidRDefault="00DD6DEA" w:rsidP="00F024D3">
            <w:pPr>
              <w:spacing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54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iCs/>
              </w:rPr>
            </w:pPr>
          </w:p>
        </w:tc>
      </w:tr>
      <w:tr w:rsidR="00DD6DEA" w:rsidRPr="00060171" w:rsidTr="00F024D3">
        <w:trPr>
          <w:trHeight w:hRule="exact" w:val="565"/>
        </w:trPr>
        <w:tc>
          <w:tcPr>
            <w:tcW w:w="269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8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 xml:space="preserve">Самостоятельная работа обучающихся </w:t>
            </w:r>
          </w:p>
        </w:tc>
        <w:tc>
          <w:tcPr>
            <w:tcW w:w="16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6DEA" w:rsidRPr="00060171" w:rsidRDefault="00DD6DEA" w:rsidP="00F024D3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654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iCs/>
              </w:rPr>
            </w:pPr>
          </w:p>
        </w:tc>
      </w:tr>
      <w:tr w:rsidR="00DD6DEA" w:rsidRPr="00060171" w:rsidTr="00F024D3">
        <w:trPr>
          <w:trHeight w:hRule="exact" w:val="418"/>
        </w:trPr>
        <w:tc>
          <w:tcPr>
            <w:tcW w:w="269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060171">
              <w:rPr>
                <w:rFonts w:ascii="Times New Roman" w:hAnsi="Times New Roman"/>
                <w:bCs/>
              </w:rPr>
              <w:t>Тема 2.</w:t>
            </w:r>
          </w:p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060171">
              <w:rPr>
                <w:rFonts w:ascii="Times New Roman" w:hAnsi="Times New Roman"/>
                <w:bCs/>
              </w:rPr>
              <w:t>Типы линий связи</w:t>
            </w:r>
          </w:p>
        </w:tc>
        <w:tc>
          <w:tcPr>
            <w:tcW w:w="8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>Содержание учебного материала</w:t>
            </w:r>
          </w:p>
        </w:tc>
        <w:tc>
          <w:tcPr>
            <w:tcW w:w="160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</w:rPr>
            </w:pPr>
            <w:r w:rsidRPr="00060171">
              <w:rPr>
                <w:rFonts w:ascii="Times New Roman" w:hAnsi="Times New Roman"/>
                <w:b/>
                <w:i/>
              </w:rPr>
              <w:t>4</w:t>
            </w:r>
          </w:p>
        </w:tc>
        <w:tc>
          <w:tcPr>
            <w:tcW w:w="1654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i/>
                <w:iCs/>
              </w:rPr>
            </w:pPr>
          </w:p>
        </w:tc>
      </w:tr>
      <w:tr w:rsidR="00DD6DEA" w:rsidRPr="00060171" w:rsidTr="004168D8">
        <w:trPr>
          <w:trHeight w:hRule="exact" w:val="2383"/>
        </w:trPr>
        <w:tc>
          <w:tcPr>
            <w:tcW w:w="2694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C6F9E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 w:rsidRPr="00060171">
              <w:rPr>
                <w:rFonts w:ascii="Times New Roman" w:hAnsi="Times New Roman"/>
                <w:bCs/>
              </w:rPr>
              <w:t xml:space="preserve">Понятие физической среды передачи данных, типы линий связи. Электрические сигналы и их характеристики, непрерывные электрические сигналы, дискретные </w:t>
            </w:r>
          </w:p>
          <w:p w:rsidR="00DD6DEA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  <w:r w:rsidRPr="00060171">
              <w:rPr>
                <w:rFonts w:ascii="Times New Roman" w:hAnsi="Times New Roman"/>
                <w:bCs/>
              </w:rPr>
              <w:t>сигналы.</w:t>
            </w:r>
          </w:p>
          <w:p w:rsidR="00AC6F9E" w:rsidRPr="00AC6F9E" w:rsidRDefault="00AC6F9E" w:rsidP="00AC6F9E">
            <w:pPr>
              <w:pStyle w:val="a8"/>
              <w:rPr>
                <w:b/>
                <w:highlight w:val="yellow"/>
              </w:rPr>
            </w:pPr>
            <w:r w:rsidRPr="00AC6F9E">
              <w:rPr>
                <w:b/>
                <w:highlight w:val="yellow"/>
              </w:rPr>
              <w:t xml:space="preserve">2 Структура   систем передачи данных и преобразования данных. </w:t>
            </w:r>
          </w:p>
          <w:p w:rsidR="00AC6F9E" w:rsidRPr="00FA7203" w:rsidRDefault="00AC6F9E" w:rsidP="00AC6F9E">
            <w:pPr>
              <w:pStyle w:val="a8"/>
              <w:rPr>
                <w:b/>
              </w:rPr>
            </w:pPr>
            <w:r w:rsidRPr="00AC6F9E">
              <w:rPr>
                <w:b/>
                <w:highlight w:val="yellow"/>
              </w:rPr>
              <w:t>3 Основные понятия ТАУ передачи данных.</w:t>
            </w:r>
          </w:p>
          <w:p w:rsidR="00AC6F9E" w:rsidRPr="00FA7203" w:rsidRDefault="00AC6F9E" w:rsidP="00AC6F9E">
            <w:pPr>
              <w:pStyle w:val="a8"/>
              <w:rPr>
                <w:b/>
              </w:rPr>
            </w:pPr>
          </w:p>
          <w:p w:rsidR="00AC6F9E" w:rsidRDefault="00AC6F9E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AC6F9E" w:rsidRPr="00060171" w:rsidRDefault="00AC6F9E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1654" w:type="dxa"/>
            <w:vMerge/>
            <w:tcBorders>
              <w:left w:val="single" w:sz="4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i/>
                <w:iCs/>
              </w:rPr>
            </w:pPr>
          </w:p>
        </w:tc>
      </w:tr>
      <w:tr w:rsidR="00DD6DEA" w:rsidRPr="00060171" w:rsidTr="00F024D3">
        <w:trPr>
          <w:trHeight w:hRule="exact" w:val="380"/>
        </w:trPr>
        <w:tc>
          <w:tcPr>
            <w:tcW w:w="2694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8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 xml:space="preserve">Тематика практических занятий и лабораторных работ </w:t>
            </w: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1654" w:type="dxa"/>
            <w:vMerge/>
            <w:tcBorders>
              <w:left w:val="single" w:sz="4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DD6DEA" w:rsidRPr="00060171" w:rsidTr="00F024D3">
        <w:trPr>
          <w:trHeight w:hRule="exact" w:val="380"/>
        </w:trPr>
        <w:tc>
          <w:tcPr>
            <w:tcW w:w="2694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8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 xml:space="preserve">Самостоятельная работа обучающихся </w:t>
            </w: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1654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DD6DEA" w:rsidRPr="00060171" w:rsidTr="00F024D3">
        <w:trPr>
          <w:trHeight w:hRule="exact" w:val="340"/>
        </w:trPr>
        <w:tc>
          <w:tcPr>
            <w:tcW w:w="2694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Тема 3.</w:t>
            </w:r>
          </w:p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  <w:bCs/>
                <w:spacing w:val="-1"/>
              </w:rPr>
              <w:t>Характеристики линий связи</w:t>
            </w:r>
          </w:p>
        </w:tc>
        <w:tc>
          <w:tcPr>
            <w:tcW w:w="8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Cs/>
                <w:spacing w:val="-1"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>Содержание учебного материала</w:t>
            </w:r>
          </w:p>
        </w:tc>
        <w:tc>
          <w:tcPr>
            <w:tcW w:w="160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  <w:iCs/>
              </w:rPr>
            </w:pPr>
            <w:r w:rsidRPr="00060171">
              <w:rPr>
                <w:rFonts w:ascii="Times New Roman" w:hAnsi="Times New Roman"/>
                <w:b/>
                <w:i/>
                <w:iCs/>
              </w:rPr>
              <w:t>4</w:t>
            </w:r>
          </w:p>
        </w:tc>
        <w:tc>
          <w:tcPr>
            <w:tcW w:w="1654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DD6DEA" w:rsidRPr="00060171" w:rsidTr="004168D8">
        <w:trPr>
          <w:trHeight w:hRule="exact" w:val="1155"/>
        </w:trPr>
        <w:tc>
          <w:tcPr>
            <w:tcW w:w="2694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D6DEA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Cs/>
                <w:spacing w:val="-1"/>
              </w:rPr>
            </w:pPr>
            <w:r w:rsidRPr="00060171">
              <w:rPr>
                <w:rFonts w:ascii="Times New Roman" w:hAnsi="Times New Roman"/>
                <w:bCs/>
                <w:spacing w:val="-1"/>
              </w:rPr>
              <w:t>Затухание и волновое сопротивление</w:t>
            </w:r>
          </w:p>
          <w:p w:rsidR="004168D8" w:rsidRDefault="005F38C9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b/>
              </w:rPr>
            </w:pPr>
            <w:r w:rsidRPr="005F38C9">
              <w:rPr>
                <w:b/>
                <w:highlight w:val="yellow"/>
              </w:rPr>
              <w:t>5 Диапазон, доверительный интервал, Грубые ошибки.</w:t>
            </w:r>
          </w:p>
          <w:p w:rsidR="005F38C9" w:rsidRPr="005F38C9" w:rsidRDefault="005F38C9" w:rsidP="005F38C9">
            <w:pPr>
              <w:pStyle w:val="a8"/>
            </w:pPr>
            <w:r w:rsidRPr="005F38C9">
              <w:rPr>
                <w:highlight w:val="yellow"/>
              </w:rPr>
              <w:t>6 Случайные события. Случайные величины. ШУМЫ,</w:t>
            </w:r>
          </w:p>
          <w:p w:rsidR="005F38C9" w:rsidRPr="005F38C9" w:rsidRDefault="005F38C9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pacing w:val="-1"/>
              </w:rPr>
            </w:pP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  <w:iCs/>
              </w:rPr>
            </w:pP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DD6DEA" w:rsidRPr="00060171" w:rsidTr="00F024D3">
        <w:trPr>
          <w:trHeight w:hRule="exact" w:val="562"/>
        </w:trPr>
        <w:tc>
          <w:tcPr>
            <w:tcW w:w="2694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8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 xml:space="preserve">Тематика практических занятий и лабораторных работ </w:t>
            </w: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  <w:iCs/>
              </w:rPr>
            </w:pP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DD6DEA" w:rsidRPr="00060171" w:rsidTr="00F024D3">
        <w:trPr>
          <w:trHeight w:hRule="exact" w:val="412"/>
        </w:trPr>
        <w:tc>
          <w:tcPr>
            <w:tcW w:w="2694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8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 xml:space="preserve">Самостоятельная работа обучающихся </w:t>
            </w: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  <w:iCs/>
              </w:rPr>
            </w:pP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DD6DEA" w:rsidRPr="00060171" w:rsidTr="00F024D3">
        <w:trPr>
          <w:trHeight w:hRule="exact" w:val="353"/>
        </w:trPr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Тема 4.</w:t>
            </w:r>
          </w:p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Типы кабелей</w:t>
            </w:r>
          </w:p>
        </w:tc>
        <w:tc>
          <w:tcPr>
            <w:tcW w:w="81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>Содержание учебного материала</w:t>
            </w: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  <w:iCs/>
              </w:rPr>
            </w:pPr>
            <w:r w:rsidRPr="00060171">
              <w:rPr>
                <w:rFonts w:ascii="Times New Roman" w:hAnsi="Times New Roman"/>
                <w:b/>
                <w:i/>
                <w:iCs/>
              </w:rPr>
              <w:t>4</w:t>
            </w: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DD6DEA" w:rsidRPr="00060171" w:rsidTr="005F38C9">
        <w:trPr>
          <w:trHeight w:hRule="exact" w:val="2509"/>
        </w:trPr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1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D6DEA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060171">
              <w:rPr>
                <w:rFonts w:ascii="Times New Roman" w:hAnsi="Times New Roman"/>
                <w:bCs/>
              </w:rPr>
              <w:t>Классификация кабельных линий. Параметры и конструктивное исполнение коаксиальных кабелей и кабелей типа «витая пара», волокно-оптический кабель.</w:t>
            </w:r>
          </w:p>
          <w:p w:rsidR="005F38C9" w:rsidRDefault="005F38C9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</w:p>
          <w:p w:rsidR="005F38C9" w:rsidRPr="005F38C9" w:rsidRDefault="005F38C9" w:rsidP="005F38C9">
            <w:pPr>
              <w:pStyle w:val="a8"/>
              <w:rPr>
                <w:highlight w:val="yellow"/>
              </w:rPr>
            </w:pPr>
            <w:r w:rsidRPr="005F38C9">
              <w:rPr>
                <w:highlight w:val="yellow"/>
              </w:rPr>
              <w:t>7  Формы  физического уровня передачи данных. Интерфейсы, шины, каналы, магистрали.</w:t>
            </w:r>
          </w:p>
          <w:p w:rsidR="005F38C9" w:rsidRPr="005F38C9" w:rsidRDefault="005F38C9" w:rsidP="005F38C9">
            <w:pPr>
              <w:pStyle w:val="a8"/>
              <w:rPr>
                <w:highlight w:val="yellow"/>
              </w:rPr>
            </w:pPr>
            <w:r w:rsidRPr="005F38C9">
              <w:rPr>
                <w:highlight w:val="yellow"/>
              </w:rPr>
              <w:t>8 Организация датчиков , передатчика, приемника, усилителей, излучателя.</w:t>
            </w:r>
          </w:p>
          <w:p w:rsidR="005F38C9" w:rsidRDefault="005F38C9" w:rsidP="005F38C9">
            <w:pPr>
              <w:pStyle w:val="a8"/>
            </w:pPr>
            <w:r w:rsidRPr="005F38C9">
              <w:rPr>
                <w:highlight w:val="yellow"/>
              </w:rPr>
              <w:t>9 Фильтры НЧ, ВЧ. Экранирование.</w:t>
            </w:r>
          </w:p>
          <w:p w:rsidR="005F38C9" w:rsidRPr="00060171" w:rsidRDefault="005F38C9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pacing w:val="-1"/>
              </w:rPr>
            </w:pPr>
          </w:p>
        </w:tc>
        <w:tc>
          <w:tcPr>
            <w:tcW w:w="16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  <w:iCs/>
              </w:rPr>
            </w:pP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DD6DEA" w:rsidRPr="00060171" w:rsidTr="00F024D3">
        <w:trPr>
          <w:trHeight w:hRule="exact" w:val="286"/>
        </w:trPr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81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 xml:space="preserve">Тематика практических занятий и лабораторных работ </w:t>
            </w:r>
          </w:p>
        </w:tc>
        <w:tc>
          <w:tcPr>
            <w:tcW w:w="1607" w:type="dxa"/>
            <w:gridSpan w:val="2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  <w:iCs/>
              </w:rPr>
            </w:pP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DD6DEA" w:rsidRPr="00060171" w:rsidTr="00F024D3">
        <w:trPr>
          <w:trHeight w:hRule="exact" w:val="286"/>
        </w:trPr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817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 xml:space="preserve">Самостоятельная работа обучающихся </w:t>
            </w:r>
          </w:p>
        </w:tc>
        <w:tc>
          <w:tcPr>
            <w:tcW w:w="1607" w:type="dxa"/>
            <w:gridSpan w:val="2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  <w:iCs/>
              </w:rPr>
            </w:pPr>
          </w:p>
        </w:tc>
        <w:tc>
          <w:tcPr>
            <w:tcW w:w="1654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DD6DEA" w:rsidRPr="00060171" w:rsidTr="00F024D3">
        <w:trPr>
          <w:trHeight w:hRule="exact" w:val="295"/>
        </w:trPr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060171">
              <w:rPr>
                <w:rFonts w:ascii="Times New Roman" w:hAnsi="Times New Roman"/>
                <w:bCs/>
              </w:rPr>
              <w:t xml:space="preserve">Тема 5Аппаратура передачи данных </w:t>
            </w:r>
          </w:p>
        </w:tc>
        <w:tc>
          <w:tcPr>
            <w:tcW w:w="8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>Содержание учебного материала</w:t>
            </w: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</w:rPr>
            </w:pPr>
            <w:r w:rsidRPr="00060171">
              <w:rPr>
                <w:rFonts w:ascii="Times New Roman" w:hAnsi="Times New Roman"/>
                <w:b/>
                <w:i/>
              </w:rPr>
              <w:t>2</w:t>
            </w: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i/>
                <w:iCs/>
              </w:rPr>
            </w:pPr>
          </w:p>
        </w:tc>
      </w:tr>
      <w:tr w:rsidR="00DD6DEA" w:rsidRPr="00060171" w:rsidTr="005F38C9">
        <w:trPr>
          <w:trHeight w:hRule="exact" w:val="2239"/>
        </w:trPr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060171">
              <w:rPr>
                <w:rFonts w:ascii="Times New Roman" w:hAnsi="Times New Roman"/>
                <w:bCs/>
              </w:rPr>
              <w:t>Аппаратура передачи данных и ее основные характеристики.</w:t>
            </w:r>
          </w:p>
          <w:p w:rsidR="005F38C9" w:rsidRPr="005F38C9" w:rsidRDefault="005F38C9" w:rsidP="005F38C9">
            <w:pPr>
              <w:pStyle w:val="a8"/>
              <w:rPr>
                <w:highlight w:val="yellow"/>
              </w:rPr>
            </w:pPr>
            <w:r w:rsidRPr="005F38C9">
              <w:rPr>
                <w:highlight w:val="yellow"/>
              </w:rPr>
              <w:t>10 Элементная  база  обработки сигналов и создания сигналов.</w:t>
            </w:r>
          </w:p>
          <w:p w:rsidR="005F38C9" w:rsidRPr="005F38C9" w:rsidRDefault="005F38C9" w:rsidP="005F38C9">
            <w:pPr>
              <w:pStyle w:val="a8"/>
              <w:rPr>
                <w:highlight w:val="yellow"/>
              </w:rPr>
            </w:pPr>
            <w:r w:rsidRPr="005F38C9">
              <w:rPr>
                <w:highlight w:val="yellow"/>
              </w:rPr>
              <w:t>11  Элементная база передатчиков. виды сигналов и преобразований.</w:t>
            </w:r>
          </w:p>
          <w:p w:rsidR="005F38C9" w:rsidRPr="005F38C9" w:rsidRDefault="005F38C9" w:rsidP="005F38C9">
            <w:pPr>
              <w:pStyle w:val="a8"/>
              <w:rPr>
                <w:highlight w:val="yellow"/>
              </w:rPr>
            </w:pPr>
            <w:r w:rsidRPr="005F38C9">
              <w:rPr>
                <w:highlight w:val="yellow"/>
              </w:rPr>
              <w:t>12 Элементная база приемников. виды сигналов и преобразований.</w:t>
            </w:r>
          </w:p>
          <w:p w:rsidR="005F38C9" w:rsidRDefault="005F38C9" w:rsidP="005F38C9">
            <w:pPr>
              <w:pStyle w:val="a8"/>
            </w:pPr>
            <w:r w:rsidRPr="005F38C9">
              <w:rPr>
                <w:highlight w:val="yellow"/>
              </w:rPr>
              <w:t>13 Элементная база излучателей и датчиков.</w:t>
            </w:r>
          </w:p>
          <w:p w:rsidR="005F38C9" w:rsidRDefault="005F38C9" w:rsidP="005F38C9">
            <w:pPr>
              <w:pStyle w:val="a8"/>
            </w:pPr>
            <w:r w:rsidRPr="005F38C9">
              <w:rPr>
                <w:highlight w:val="yellow"/>
              </w:rPr>
              <w:t>14  ВИДЫ преобразования.  АЦП, ЦАП  линейные и нелинейные системы.</w:t>
            </w:r>
          </w:p>
          <w:p w:rsidR="005F38C9" w:rsidRPr="00060171" w:rsidRDefault="005F38C9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i/>
                <w:iCs/>
              </w:rPr>
            </w:pPr>
          </w:p>
        </w:tc>
      </w:tr>
      <w:tr w:rsidR="00DD6DEA" w:rsidRPr="00060171" w:rsidTr="00F024D3">
        <w:trPr>
          <w:trHeight w:hRule="exact" w:val="288"/>
        </w:trPr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8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 xml:space="preserve">Тематика практических занятий и лабораторных работ </w:t>
            </w: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16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iCs/>
              </w:rPr>
            </w:pPr>
            <w:r w:rsidRPr="00060171">
              <w:rPr>
                <w:rFonts w:ascii="Times New Roman" w:hAnsi="Times New Roman"/>
                <w:iCs/>
              </w:rPr>
              <w:t>ОК 01, ОК 02, ОК 04, ОК 05, ОК 09, ОК 10</w:t>
            </w:r>
          </w:p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i/>
                <w:iCs/>
              </w:rPr>
            </w:pPr>
            <w:r w:rsidRPr="00060171">
              <w:rPr>
                <w:rFonts w:ascii="Times New Roman" w:hAnsi="Times New Roman"/>
                <w:iCs/>
              </w:rPr>
              <w:t>ПК 1.1, ПК 2.1, ПК 3.1, ПК 3.3, ПК 5.3</w:t>
            </w:r>
          </w:p>
        </w:tc>
      </w:tr>
      <w:tr w:rsidR="00DD6DEA" w:rsidRPr="00060171" w:rsidTr="00F024D3">
        <w:trPr>
          <w:trHeight w:hRule="exact" w:val="293"/>
        </w:trPr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817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 xml:space="preserve">Самостоятельная работа обучающихся </w:t>
            </w: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i/>
                <w:iCs/>
              </w:rPr>
            </w:pPr>
          </w:p>
        </w:tc>
      </w:tr>
      <w:tr w:rsidR="00DD6DEA" w:rsidRPr="00060171" w:rsidTr="00F024D3">
        <w:trPr>
          <w:trHeight w:hRule="exact" w:val="268"/>
        </w:trPr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Тема 6</w:t>
            </w:r>
          </w:p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 xml:space="preserve">Архитектура физического уровня </w:t>
            </w:r>
          </w:p>
        </w:tc>
        <w:tc>
          <w:tcPr>
            <w:tcW w:w="81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>Содержание учебного материала</w:t>
            </w:r>
          </w:p>
        </w:tc>
        <w:tc>
          <w:tcPr>
            <w:tcW w:w="16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  <w:iCs/>
              </w:rPr>
            </w:pPr>
            <w:r w:rsidRPr="00060171">
              <w:rPr>
                <w:rFonts w:ascii="Times New Roman" w:hAnsi="Times New Roman"/>
                <w:b/>
                <w:i/>
                <w:iCs/>
              </w:rPr>
              <w:t>2</w:t>
            </w: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DD6DEA" w:rsidRPr="00060171" w:rsidTr="005F38C9">
        <w:trPr>
          <w:trHeight w:hRule="exact" w:val="2133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1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38C9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Взаимодействие устройств. Архитектура физического уровня и топологии сетей. Топология физических связей. Сетевая архитектура. Аппаратные компоненты</w:t>
            </w:r>
          </w:p>
          <w:p w:rsidR="00DD6DEA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.</w:t>
            </w:r>
          </w:p>
          <w:p w:rsidR="001F0C36" w:rsidRPr="001F0C36" w:rsidRDefault="001F0C36" w:rsidP="001F0C36">
            <w:pPr>
              <w:pStyle w:val="a8"/>
              <w:rPr>
                <w:b/>
              </w:rPr>
            </w:pPr>
            <w:r w:rsidRPr="001F0C36">
              <w:rPr>
                <w:b/>
                <w:highlight w:val="yellow"/>
              </w:rPr>
              <w:t>18)  Коммутаторы, ретрансляторы. Трансиверы, ресиверы.</w:t>
            </w:r>
          </w:p>
          <w:p w:rsidR="001F0C36" w:rsidRPr="00060171" w:rsidRDefault="001F0C36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6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  <w:iCs/>
              </w:rPr>
            </w:pP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DD6DEA" w:rsidRPr="00060171" w:rsidTr="00F024D3">
        <w:trPr>
          <w:trHeight w:hRule="exact" w:val="314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1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 xml:space="preserve">Тематика практических занятий и лабораторных работ </w:t>
            </w:r>
          </w:p>
        </w:tc>
        <w:tc>
          <w:tcPr>
            <w:tcW w:w="16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  <w:iCs/>
              </w:rPr>
            </w:pP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DD6DEA" w:rsidRPr="00060171" w:rsidTr="00F024D3">
        <w:trPr>
          <w:trHeight w:hRule="exact" w:val="290"/>
        </w:trPr>
        <w:tc>
          <w:tcPr>
            <w:tcW w:w="26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1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 xml:space="preserve">Самостоятельная работа обучающихся </w:t>
            </w:r>
          </w:p>
        </w:tc>
        <w:tc>
          <w:tcPr>
            <w:tcW w:w="16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  <w:iCs/>
              </w:rPr>
            </w:pP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DD6DEA" w:rsidRPr="00060171" w:rsidTr="00F024D3">
        <w:trPr>
          <w:trHeight w:hRule="exact" w:val="280"/>
        </w:trPr>
        <w:tc>
          <w:tcPr>
            <w:tcW w:w="2694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lastRenderedPageBreak/>
              <w:t>Тема 7</w:t>
            </w:r>
          </w:p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  <w:bCs/>
              </w:rPr>
              <w:t>Методы доступа</w:t>
            </w:r>
          </w:p>
        </w:tc>
        <w:tc>
          <w:tcPr>
            <w:tcW w:w="8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Cs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>Содержание учебного материала</w:t>
            </w:r>
          </w:p>
        </w:tc>
        <w:tc>
          <w:tcPr>
            <w:tcW w:w="16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  <w:iCs/>
              </w:rPr>
            </w:pPr>
            <w:r w:rsidRPr="00060171">
              <w:rPr>
                <w:rFonts w:ascii="Times New Roman" w:hAnsi="Times New Roman"/>
                <w:b/>
                <w:i/>
                <w:iCs/>
              </w:rPr>
              <w:t>2</w:t>
            </w: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DD6DEA" w:rsidRPr="00060171" w:rsidTr="005F38C9">
        <w:trPr>
          <w:trHeight w:hRule="exact" w:val="1142"/>
        </w:trPr>
        <w:tc>
          <w:tcPr>
            <w:tcW w:w="2694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pacing w:val="-1"/>
              </w:rPr>
            </w:pPr>
            <w:r w:rsidRPr="00060171">
              <w:rPr>
                <w:rFonts w:ascii="Times New Roman" w:hAnsi="Times New Roman"/>
                <w:bCs/>
              </w:rPr>
              <w:t>Методы доступа</w:t>
            </w:r>
          </w:p>
        </w:tc>
        <w:tc>
          <w:tcPr>
            <w:tcW w:w="16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  <w:iCs/>
              </w:rPr>
            </w:pP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DD6DEA" w:rsidRPr="00060171" w:rsidTr="00F024D3">
        <w:trPr>
          <w:trHeight w:hRule="exact" w:val="370"/>
        </w:trPr>
        <w:tc>
          <w:tcPr>
            <w:tcW w:w="2694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 xml:space="preserve">Тематика практических занятий и лабораторных работ </w:t>
            </w:r>
          </w:p>
        </w:tc>
        <w:tc>
          <w:tcPr>
            <w:tcW w:w="16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  <w:iCs/>
              </w:rPr>
            </w:pP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DD6DEA" w:rsidRPr="00060171" w:rsidTr="00F024D3">
        <w:trPr>
          <w:trHeight w:hRule="exact" w:val="308"/>
        </w:trPr>
        <w:tc>
          <w:tcPr>
            <w:tcW w:w="2694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 xml:space="preserve">Самостоятельная работа обучающихся </w:t>
            </w:r>
          </w:p>
        </w:tc>
        <w:tc>
          <w:tcPr>
            <w:tcW w:w="16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  <w:iCs/>
              </w:rPr>
            </w:pP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DD6DEA" w:rsidRPr="00060171" w:rsidTr="00F024D3">
        <w:trPr>
          <w:trHeight w:hRule="exact" w:val="270"/>
        </w:trPr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Тема 8</w:t>
            </w:r>
          </w:p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  <w:bCs/>
              </w:rPr>
              <w:t>Коммутация каналов и коммутация пакетов</w:t>
            </w:r>
          </w:p>
        </w:tc>
        <w:tc>
          <w:tcPr>
            <w:tcW w:w="81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keepNext/>
              <w:keepLines/>
              <w:spacing w:after="0" w:line="360" w:lineRule="auto"/>
              <w:jc w:val="both"/>
              <w:outlineLvl w:val="3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>Содержание учебного материала</w:t>
            </w:r>
          </w:p>
        </w:tc>
        <w:tc>
          <w:tcPr>
            <w:tcW w:w="160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  <w:iCs/>
              </w:rPr>
            </w:pPr>
            <w:r w:rsidRPr="00060171">
              <w:rPr>
                <w:rFonts w:ascii="Times New Roman" w:hAnsi="Times New Roman"/>
                <w:b/>
                <w:i/>
                <w:iCs/>
              </w:rPr>
              <w:t>8</w:t>
            </w: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DD6DEA" w:rsidRPr="00060171" w:rsidTr="005F38C9">
        <w:trPr>
          <w:trHeight w:hRule="exact" w:val="1723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1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Default="00DD6DEA" w:rsidP="00F024D3">
            <w:pPr>
              <w:keepNext/>
              <w:keepLines/>
              <w:spacing w:after="0" w:line="360" w:lineRule="auto"/>
              <w:jc w:val="both"/>
              <w:outlineLvl w:val="3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Задача коммутации. Коммутация каналов. Коммутация пакетов</w:t>
            </w:r>
          </w:p>
          <w:p w:rsidR="005F38C9" w:rsidRPr="005F38C9" w:rsidRDefault="005F38C9" w:rsidP="005F38C9">
            <w:pPr>
              <w:pStyle w:val="a8"/>
              <w:rPr>
                <w:b/>
                <w:highlight w:val="yellow"/>
              </w:rPr>
            </w:pPr>
            <w:r w:rsidRPr="005F38C9">
              <w:rPr>
                <w:b/>
                <w:highlight w:val="yellow"/>
              </w:rPr>
              <w:t>15) Телекоммуникации 15.1)  Виды протоколов.</w:t>
            </w:r>
          </w:p>
          <w:p w:rsidR="005F38C9" w:rsidRPr="005F38C9" w:rsidRDefault="005F38C9" w:rsidP="005F38C9">
            <w:pPr>
              <w:pStyle w:val="a8"/>
              <w:rPr>
                <w:b/>
              </w:rPr>
            </w:pPr>
            <w:r w:rsidRPr="005F38C9">
              <w:rPr>
                <w:b/>
                <w:highlight w:val="yellow"/>
              </w:rPr>
              <w:t>16 Организация протоколов.</w:t>
            </w:r>
            <w:r w:rsidRPr="005F38C9">
              <w:rPr>
                <w:b/>
              </w:rPr>
              <w:t xml:space="preserve"> </w:t>
            </w:r>
          </w:p>
          <w:p w:rsidR="005F38C9" w:rsidRPr="00F51054" w:rsidRDefault="005F38C9" w:rsidP="005F38C9">
            <w:pPr>
              <w:pStyle w:val="a8"/>
              <w:rPr>
                <w:highlight w:val="yellow"/>
              </w:rPr>
            </w:pPr>
            <w:r w:rsidRPr="00F51054">
              <w:rPr>
                <w:highlight w:val="yellow"/>
              </w:rPr>
              <w:t xml:space="preserve">16.1)  Канальный уровень. </w:t>
            </w:r>
          </w:p>
          <w:p w:rsidR="005F38C9" w:rsidRDefault="005F38C9" w:rsidP="005F38C9">
            <w:pPr>
              <w:pStyle w:val="a8"/>
            </w:pPr>
            <w:r w:rsidRPr="00F51054">
              <w:rPr>
                <w:highlight w:val="yellow"/>
              </w:rPr>
              <w:t>16.2)  Магистральный уровень.</w:t>
            </w:r>
          </w:p>
          <w:p w:rsidR="005F38C9" w:rsidRPr="00060171" w:rsidRDefault="005F38C9" w:rsidP="00F024D3">
            <w:pPr>
              <w:keepNext/>
              <w:keepLines/>
              <w:spacing w:after="0" w:line="360" w:lineRule="auto"/>
              <w:jc w:val="both"/>
              <w:outlineLvl w:val="3"/>
              <w:rPr>
                <w:rFonts w:ascii="Times New Roman" w:hAnsi="Times New Roman"/>
              </w:rPr>
            </w:pPr>
          </w:p>
        </w:tc>
        <w:tc>
          <w:tcPr>
            <w:tcW w:w="1607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  <w:iCs/>
              </w:rPr>
            </w:pP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DD6DEA" w:rsidRPr="00060171" w:rsidTr="00F024D3">
        <w:trPr>
          <w:trHeight w:hRule="exact" w:val="26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1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 xml:space="preserve">Тематика практических занятий и лабораторных работ </w:t>
            </w:r>
          </w:p>
        </w:tc>
        <w:tc>
          <w:tcPr>
            <w:tcW w:w="1607" w:type="dxa"/>
            <w:gridSpan w:val="2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  <w:iCs/>
              </w:rPr>
            </w:pP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DD6DEA" w:rsidRPr="00060171" w:rsidTr="00F024D3">
        <w:trPr>
          <w:trHeight w:hRule="exact" w:val="278"/>
        </w:trPr>
        <w:tc>
          <w:tcPr>
            <w:tcW w:w="26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1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 xml:space="preserve">Самостоятельная работа обучающихся </w:t>
            </w:r>
          </w:p>
        </w:tc>
        <w:tc>
          <w:tcPr>
            <w:tcW w:w="1607" w:type="dxa"/>
            <w:gridSpan w:val="2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  <w:iCs/>
              </w:rPr>
            </w:pP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DD6DEA" w:rsidRPr="00060171" w:rsidTr="00F024D3">
        <w:trPr>
          <w:trHeight w:hRule="exact" w:val="328"/>
        </w:trPr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Тема 9</w:t>
            </w:r>
          </w:p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bookmarkStart w:id="1" w:name="_2_2"/>
            <w:r w:rsidRPr="00060171">
              <w:rPr>
                <w:rFonts w:ascii="Times New Roman" w:hAnsi="Times New Roman"/>
                <w:bCs/>
              </w:rPr>
              <w:t>Функции канального уровня</w:t>
            </w:r>
            <w:bookmarkEnd w:id="1"/>
            <w:r w:rsidRPr="00060171">
              <w:rPr>
                <w:rFonts w:ascii="Times New Roman" w:hAnsi="Times New Roman"/>
                <w:bCs/>
              </w:rPr>
              <w:t>.</w:t>
            </w:r>
          </w:p>
        </w:tc>
        <w:tc>
          <w:tcPr>
            <w:tcW w:w="81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>Содержание учебного материала</w:t>
            </w: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  <w:iCs/>
              </w:rPr>
            </w:pPr>
            <w:r w:rsidRPr="00060171">
              <w:rPr>
                <w:rFonts w:ascii="Times New Roman" w:hAnsi="Times New Roman"/>
                <w:b/>
                <w:i/>
                <w:iCs/>
              </w:rPr>
              <w:t>2</w:t>
            </w: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DD6DEA" w:rsidRPr="00060171" w:rsidTr="005F38C9">
        <w:trPr>
          <w:trHeight w:hRule="exact" w:val="1817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1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Канальный уровень. Функции канального уровня. Структура кадра данных.</w:t>
            </w:r>
          </w:p>
          <w:p w:rsidR="00DD6DEA" w:rsidRDefault="00DD6DEA" w:rsidP="00F024D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 xml:space="preserve">Стандарты Ethernet </w:t>
            </w:r>
          </w:p>
          <w:p w:rsidR="005F38C9" w:rsidRDefault="005F38C9" w:rsidP="00F024D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  <w:p w:rsidR="005F38C9" w:rsidRPr="00060171" w:rsidRDefault="005F38C9" w:rsidP="00F024D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pacing w:val="-1"/>
              </w:rPr>
            </w:pP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  <w:iCs/>
              </w:rPr>
            </w:pP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DD6DEA" w:rsidRPr="00060171" w:rsidTr="00F024D3">
        <w:trPr>
          <w:trHeight w:hRule="exact" w:val="284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1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 xml:space="preserve">Тематика практических занятий и лабораторных работ </w:t>
            </w: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  <w:iCs/>
              </w:rPr>
            </w:pP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DD6DEA" w:rsidRPr="00060171" w:rsidTr="00F024D3">
        <w:trPr>
          <w:trHeight w:hRule="exact" w:val="289"/>
        </w:trPr>
        <w:tc>
          <w:tcPr>
            <w:tcW w:w="26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1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 xml:space="preserve">Самостоятельная работа обучающихся </w:t>
            </w: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  <w:iCs/>
              </w:rPr>
            </w:pP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DD6DEA" w:rsidRPr="00060171" w:rsidTr="00F024D3">
        <w:trPr>
          <w:trHeight w:hRule="exact" w:val="278"/>
        </w:trPr>
        <w:tc>
          <w:tcPr>
            <w:tcW w:w="2694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Тема 10</w:t>
            </w:r>
          </w:p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  <w:bCs/>
              </w:rPr>
              <w:t>Протоколы канального уровня</w:t>
            </w:r>
          </w:p>
        </w:tc>
        <w:tc>
          <w:tcPr>
            <w:tcW w:w="8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keepNext/>
              <w:keepLines/>
              <w:spacing w:after="0" w:line="360" w:lineRule="auto"/>
              <w:jc w:val="both"/>
              <w:outlineLvl w:val="3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>Содержание учебного материала</w:t>
            </w:r>
          </w:p>
        </w:tc>
        <w:tc>
          <w:tcPr>
            <w:tcW w:w="16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  <w:iCs/>
              </w:rPr>
            </w:pPr>
            <w:r w:rsidRPr="00060171">
              <w:rPr>
                <w:rFonts w:ascii="Times New Roman" w:hAnsi="Times New Roman"/>
                <w:b/>
                <w:i/>
                <w:iCs/>
              </w:rPr>
              <w:t>2</w:t>
            </w: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DD6DEA" w:rsidRPr="00060171" w:rsidTr="00F024D3">
        <w:trPr>
          <w:trHeight w:hRule="exact" w:val="282"/>
        </w:trPr>
        <w:tc>
          <w:tcPr>
            <w:tcW w:w="2694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pacing w:val="-1"/>
              </w:rPr>
            </w:pPr>
            <w:r w:rsidRPr="00060171">
              <w:rPr>
                <w:rFonts w:ascii="Times New Roman" w:hAnsi="Times New Roman"/>
                <w:bCs/>
              </w:rPr>
              <w:t xml:space="preserve">Протоколы канального уровня: </w:t>
            </w:r>
            <w:r w:rsidRPr="00060171">
              <w:rPr>
                <w:rFonts w:ascii="Times New Roman" w:hAnsi="Times New Roman"/>
                <w:bCs/>
                <w:lang w:val="en-US"/>
              </w:rPr>
              <w:t>FrameRelay</w:t>
            </w:r>
            <w:r w:rsidRPr="00060171">
              <w:rPr>
                <w:rFonts w:ascii="Times New Roman" w:hAnsi="Times New Roman"/>
                <w:bCs/>
              </w:rPr>
              <w:t>, Token Ring, FDDI, PPP.</w:t>
            </w:r>
          </w:p>
        </w:tc>
        <w:tc>
          <w:tcPr>
            <w:tcW w:w="16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  <w:iCs/>
              </w:rPr>
            </w:pP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DD6DEA" w:rsidRPr="00060171" w:rsidTr="00F024D3">
        <w:trPr>
          <w:trHeight w:hRule="exact" w:val="286"/>
        </w:trPr>
        <w:tc>
          <w:tcPr>
            <w:tcW w:w="2694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 xml:space="preserve">Тематика практических занятий и лабораторных работ </w:t>
            </w:r>
          </w:p>
        </w:tc>
        <w:tc>
          <w:tcPr>
            <w:tcW w:w="16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  <w:iCs/>
              </w:rPr>
            </w:pP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DD6DEA" w:rsidRPr="00060171" w:rsidTr="00F024D3">
        <w:trPr>
          <w:trHeight w:hRule="exact" w:val="244"/>
        </w:trPr>
        <w:tc>
          <w:tcPr>
            <w:tcW w:w="2694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 xml:space="preserve">Самостоятельная работа обучающихся </w:t>
            </w:r>
          </w:p>
        </w:tc>
        <w:tc>
          <w:tcPr>
            <w:tcW w:w="16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  <w:iCs/>
              </w:rPr>
            </w:pP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DD6DEA" w:rsidRPr="00060171" w:rsidTr="00F024D3">
        <w:trPr>
          <w:trHeight w:hRule="exact" w:val="280"/>
        </w:trPr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Тема 11</w:t>
            </w:r>
          </w:p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  <w:bCs/>
              </w:rPr>
              <w:t>Безопасность канального уровня</w:t>
            </w:r>
          </w:p>
        </w:tc>
        <w:tc>
          <w:tcPr>
            <w:tcW w:w="81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>Содержание учебного материала</w:t>
            </w:r>
          </w:p>
        </w:tc>
        <w:tc>
          <w:tcPr>
            <w:tcW w:w="160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  <w:iCs/>
              </w:rPr>
            </w:pPr>
            <w:r w:rsidRPr="00060171">
              <w:rPr>
                <w:rFonts w:ascii="Times New Roman" w:hAnsi="Times New Roman"/>
                <w:b/>
                <w:i/>
                <w:iCs/>
              </w:rPr>
              <w:t>4</w:t>
            </w: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DD6DEA" w:rsidRPr="00060171" w:rsidTr="005F38C9">
        <w:trPr>
          <w:trHeight w:hRule="exact" w:val="1304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1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  <w:bCs/>
              </w:rPr>
              <w:t xml:space="preserve">Безопасность канального уровня. </w:t>
            </w:r>
            <w:r w:rsidRPr="00060171">
              <w:rPr>
                <w:rFonts w:ascii="Times New Roman" w:hAnsi="Times New Roman"/>
              </w:rPr>
              <w:t>Атаки на канальном уровне сети.</w:t>
            </w:r>
          </w:p>
          <w:p w:rsidR="00DD6DEA" w:rsidRDefault="00DD6DEA" w:rsidP="00F024D3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Роль коммутаторов в безопасности канального уровня</w:t>
            </w:r>
          </w:p>
          <w:p w:rsidR="005F38C9" w:rsidRPr="00060171" w:rsidRDefault="005F38C9" w:rsidP="00F024D3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pacing w:val="-1"/>
              </w:rPr>
            </w:pPr>
          </w:p>
        </w:tc>
        <w:tc>
          <w:tcPr>
            <w:tcW w:w="16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  <w:iCs/>
              </w:rPr>
            </w:pP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DD6DEA" w:rsidRPr="00060171" w:rsidTr="00F024D3">
        <w:trPr>
          <w:trHeight w:hRule="exact" w:val="340"/>
        </w:trPr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1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 xml:space="preserve">Тематика практических занятий и лабораторных работ </w:t>
            </w:r>
          </w:p>
        </w:tc>
        <w:tc>
          <w:tcPr>
            <w:tcW w:w="160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  <w:iCs/>
              </w:rPr>
            </w:pP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DD6DEA" w:rsidRPr="00060171" w:rsidTr="00F024D3">
        <w:trPr>
          <w:trHeight w:hRule="exact" w:val="340"/>
        </w:trPr>
        <w:tc>
          <w:tcPr>
            <w:tcW w:w="26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1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 xml:space="preserve">Самостоятельная работа обучающихся </w:t>
            </w: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  <w:iCs/>
              </w:rPr>
            </w:pP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DD6DEA" w:rsidRPr="00060171" w:rsidTr="00F024D3">
        <w:trPr>
          <w:trHeight w:hRule="exact" w:val="570"/>
        </w:trPr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Тема 12Беспроводная среда передачи</w:t>
            </w:r>
          </w:p>
        </w:tc>
        <w:tc>
          <w:tcPr>
            <w:tcW w:w="81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>Содержание учебного материала</w:t>
            </w: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  <w:iCs/>
              </w:rPr>
            </w:pPr>
            <w:r w:rsidRPr="00060171">
              <w:rPr>
                <w:rFonts w:ascii="Times New Roman" w:hAnsi="Times New Roman"/>
                <w:b/>
                <w:i/>
                <w:iCs/>
              </w:rPr>
              <w:t>4</w:t>
            </w: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DD6DEA" w:rsidRPr="00060171" w:rsidTr="005F38C9">
        <w:trPr>
          <w:trHeight w:hRule="exact" w:val="2147"/>
        </w:trPr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1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  <w:r w:rsidRPr="00060171">
              <w:rPr>
                <w:rFonts w:ascii="Times New Roman" w:hAnsi="Times New Roman"/>
                <w:bCs/>
              </w:rPr>
              <w:t>Преимущества беспроводных коммутаций. Беспроводная линия связи. Диапазоны электромагнитного спектра. Распространение электромагнитных волн.</w:t>
            </w:r>
          </w:p>
        </w:tc>
        <w:tc>
          <w:tcPr>
            <w:tcW w:w="16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  <w:iCs/>
              </w:rPr>
            </w:pP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DD6DEA" w:rsidRPr="00060171" w:rsidTr="00F024D3">
        <w:trPr>
          <w:trHeight w:hRule="exact" w:val="276"/>
        </w:trPr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1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 xml:space="preserve">Тематика практических занятий и лабораторных работ </w:t>
            </w:r>
          </w:p>
        </w:tc>
        <w:tc>
          <w:tcPr>
            <w:tcW w:w="16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  <w:iCs/>
              </w:rPr>
            </w:pP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DD6DEA" w:rsidRPr="00060171" w:rsidTr="00F024D3">
        <w:trPr>
          <w:trHeight w:hRule="exact" w:val="294"/>
        </w:trPr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1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 xml:space="preserve">Самостоятельная работа обучающихся </w:t>
            </w:r>
          </w:p>
        </w:tc>
        <w:tc>
          <w:tcPr>
            <w:tcW w:w="16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  <w:iCs/>
              </w:rPr>
            </w:pP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DD6DEA" w:rsidRPr="00060171" w:rsidTr="00F024D3">
        <w:trPr>
          <w:trHeight w:hRule="exact" w:val="284"/>
        </w:trPr>
        <w:tc>
          <w:tcPr>
            <w:tcW w:w="2694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Тема 14</w:t>
            </w:r>
          </w:p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  <w:bCs/>
              </w:rPr>
              <w:t>Беспроводные компьютерные сети.</w:t>
            </w:r>
          </w:p>
        </w:tc>
        <w:tc>
          <w:tcPr>
            <w:tcW w:w="8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Cs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>Содержание учебного материала</w:t>
            </w:r>
          </w:p>
        </w:tc>
        <w:tc>
          <w:tcPr>
            <w:tcW w:w="16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  <w:iCs/>
              </w:rPr>
            </w:pPr>
            <w:r w:rsidRPr="00060171">
              <w:rPr>
                <w:rFonts w:ascii="Times New Roman" w:hAnsi="Times New Roman"/>
                <w:b/>
                <w:i/>
                <w:iCs/>
              </w:rPr>
              <w:t>4</w:t>
            </w: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DD6DEA" w:rsidRPr="00060171" w:rsidTr="005F38C9">
        <w:trPr>
          <w:trHeight w:hRule="exact" w:val="1855"/>
        </w:trPr>
        <w:tc>
          <w:tcPr>
            <w:tcW w:w="2694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Cs/>
              </w:rPr>
            </w:pPr>
            <w:r w:rsidRPr="00060171">
              <w:rPr>
                <w:rFonts w:ascii="Times New Roman" w:hAnsi="Times New Roman"/>
                <w:bCs/>
              </w:rPr>
              <w:t>Беспроводные компьютерные сети.</w:t>
            </w:r>
          </w:p>
        </w:tc>
        <w:tc>
          <w:tcPr>
            <w:tcW w:w="16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  <w:iCs/>
              </w:rPr>
            </w:pP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DD6DEA" w:rsidRPr="00060171" w:rsidTr="00F024D3">
        <w:trPr>
          <w:trHeight w:hRule="exact" w:val="280"/>
        </w:trPr>
        <w:tc>
          <w:tcPr>
            <w:tcW w:w="2694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 xml:space="preserve">Тематика практических занятий и лабораторных работ </w:t>
            </w:r>
          </w:p>
        </w:tc>
        <w:tc>
          <w:tcPr>
            <w:tcW w:w="16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  <w:iCs/>
              </w:rPr>
            </w:pP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DD6DEA" w:rsidRPr="00060171" w:rsidTr="00F024D3">
        <w:trPr>
          <w:trHeight w:hRule="exact" w:val="298"/>
        </w:trPr>
        <w:tc>
          <w:tcPr>
            <w:tcW w:w="269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 xml:space="preserve">Самостоятельная работа обучающихся </w:t>
            </w:r>
          </w:p>
        </w:tc>
        <w:tc>
          <w:tcPr>
            <w:tcW w:w="16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  <w:iCs/>
              </w:rPr>
            </w:pP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DD6DEA" w:rsidRPr="00060171" w:rsidTr="00F024D3">
        <w:trPr>
          <w:trHeight w:hRule="exact" w:val="289"/>
        </w:trPr>
        <w:tc>
          <w:tcPr>
            <w:tcW w:w="2694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Тема 15</w:t>
            </w:r>
          </w:p>
          <w:p w:rsidR="005F38C9" w:rsidRDefault="00DD6DEA" w:rsidP="005F38C9">
            <w:pPr>
              <w:pStyle w:val="a8"/>
            </w:pPr>
            <w:r w:rsidRPr="00060171">
              <w:rPr>
                <w:rFonts w:ascii="Times New Roman" w:hAnsi="Times New Roman"/>
              </w:rPr>
              <w:lastRenderedPageBreak/>
              <w:t>Безопасность беспроводных компьютерных сетей</w:t>
            </w:r>
          </w:p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lastRenderedPageBreak/>
              <w:t>Содержание учебного материала</w:t>
            </w:r>
          </w:p>
        </w:tc>
        <w:tc>
          <w:tcPr>
            <w:tcW w:w="160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  <w:iCs/>
              </w:rPr>
            </w:pPr>
            <w:r w:rsidRPr="00060171">
              <w:rPr>
                <w:rFonts w:ascii="Times New Roman" w:hAnsi="Times New Roman"/>
                <w:b/>
                <w:i/>
                <w:iCs/>
              </w:rPr>
              <w:t>4</w:t>
            </w: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DD6DEA" w:rsidRPr="00060171" w:rsidTr="005F38C9">
        <w:trPr>
          <w:trHeight w:hRule="exact" w:val="5387"/>
        </w:trPr>
        <w:tc>
          <w:tcPr>
            <w:tcW w:w="2694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D6DEA" w:rsidRDefault="00DD6DEA" w:rsidP="00F024D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Безопасность беспроводных компьютерных сетей</w:t>
            </w:r>
          </w:p>
          <w:p w:rsidR="005F38C9" w:rsidRPr="005F38C9" w:rsidRDefault="005F38C9" w:rsidP="00F024D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5F38C9" w:rsidRPr="005F38C9" w:rsidRDefault="005F38C9" w:rsidP="005F38C9">
            <w:pPr>
              <w:pStyle w:val="a8"/>
              <w:rPr>
                <w:b/>
                <w:highlight w:val="yellow"/>
              </w:rPr>
            </w:pPr>
            <w:r w:rsidRPr="005F38C9">
              <w:rPr>
                <w:b/>
                <w:highlight w:val="yellow"/>
              </w:rPr>
              <w:t xml:space="preserve">19) Способы  нарушения физического уровня передачи данных. </w:t>
            </w:r>
          </w:p>
          <w:p w:rsidR="005F38C9" w:rsidRPr="005F38C9" w:rsidRDefault="005F38C9" w:rsidP="005F38C9">
            <w:pPr>
              <w:pStyle w:val="a8"/>
              <w:rPr>
                <w:b/>
                <w:highlight w:val="yellow"/>
              </w:rPr>
            </w:pPr>
            <w:r w:rsidRPr="005F38C9">
              <w:rPr>
                <w:b/>
                <w:highlight w:val="yellow"/>
              </w:rPr>
              <w:t>20) Разработка методологии  проведения испытаний и аттестации.</w:t>
            </w:r>
          </w:p>
          <w:p w:rsidR="005F38C9" w:rsidRPr="005F38C9" w:rsidRDefault="005F38C9" w:rsidP="005F38C9">
            <w:pPr>
              <w:pStyle w:val="a8"/>
              <w:rPr>
                <w:b/>
                <w:highlight w:val="yellow"/>
              </w:rPr>
            </w:pPr>
            <w:r w:rsidRPr="005F38C9">
              <w:rPr>
                <w:b/>
                <w:highlight w:val="yellow"/>
              </w:rPr>
              <w:t>21) Организация тестирования  физического уровня передачи данных.</w:t>
            </w:r>
          </w:p>
          <w:p w:rsidR="005F38C9" w:rsidRPr="005F38C9" w:rsidRDefault="005F38C9" w:rsidP="005F38C9">
            <w:pPr>
              <w:pStyle w:val="a8"/>
              <w:rPr>
                <w:b/>
                <w:highlight w:val="yellow"/>
              </w:rPr>
            </w:pPr>
            <w:r w:rsidRPr="005F38C9">
              <w:rPr>
                <w:b/>
                <w:highlight w:val="yellow"/>
              </w:rPr>
              <w:t xml:space="preserve">22) Организация устойчивости передачи данных. </w:t>
            </w:r>
          </w:p>
          <w:p w:rsidR="005F38C9" w:rsidRPr="005F38C9" w:rsidRDefault="005F38C9" w:rsidP="005F38C9">
            <w:pPr>
              <w:pStyle w:val="a8"/>
              <w:rPr>
                <w:b/>
                <w:highlight w:val="yellow"/>
              </w:rPr>
            </w:pPr>
            <w:r w:rsidRPr="005F38C9">
              <w:rPr>
                <w:b/>
                <w:highlight w:val="yellow"/>
              </w:rPr>
              <w:t>23) Оптимизация  интенсивности  передачи информации .</w:t>
            </w:r>
          </w:p>
          <w:p w:rsidR="005F38C9" w:rsidRPr="005F38C9" w:rsidRDefault="005F38C9" w:rsidP="005F38C9">
            <w:pPr>
              <w:pStyle w:val="a8"/>
              <w:rPr>
                <w:b/>
                <w:highlight w:val="yellow"/>
              </w:rPr>
            </w:pPr>
            <w:r w:rsidRPr="005F38C9">
              <w:rPr>
                <w:b/>
                <w:highlight w:val="yellow"/>
              </w:rPr>
              <w:t>24)  Элементная база энегообеспечения.</w:t>
            </w:r>
          </w:p>
          <w:p w:rsidR="005F38C9" w:rsidRPr="005F38C9" w:rsidRDefault="005F38C9" w:rsidP="005F38C9">
            <w:pPr>
              <w:pStyle w:val="a8"/>
              <w:rPr>
                <w:b/>
                <w:highlight w:val="yellow"/>
              </w:rPr>
            </w:pPr>
            <w:r w:rsidRPr="005F38C9">
              <w:rPr>
                <w:b/>
                <w:highlight w:val="yellow"/>
              </w:rPr>
              <w:t>25) организация качества и надежности энего- обеспечения.</w:t>
            </w:r>
          </w:p>
          <w:p w:rsidR="005F38C9" w:rsidRPr="005F38C9" w:rsidRDefault="005F38C9" w:rsidP="005F38C9">
            <w:pPr>
              <w:pStyle w:val="a8"/>
              <w:rPr>
                <w:b/>
                <w:highlight w:val="yellow"/>
              </w:rPr>
            </w:pPr>
            <w:r w:rsidRPr="005F38C9">
              <w:rPr>
                <w:b/>
                <w:highlight w:val="yellow"/>
              </w:rPr>
              <w:t xml:space="preserve">26) Обеспечение контроля физического уровня передачи данных. </w:t>
            </w:r>
          </w:p>
          <w:p w:rsidR="005F38C9" w:rsidRPr="005F38C9" w:rsidRDefault="005F38C9" w:rsidP="005F38C9">
            <w:pPr>
              <w:pStyle w:val="a8"/>
              <w:rPr>
                <w:b/>
                <w:highlight w:val="yellow"/>
              </w:rPr>
            </w:pPr>
            <w:r w:rsidRPr="005F38C9">
              <w:rPr>
                <w:b/>
                <w:highlight w:val="yellow"/>
              </w:rPr>
              <w:t>27)  Обеспечение профилактики физического уровня передачи данных.</w:t>
            </w:r>
          </w:p>
          <w:p w:rsidR="005F38C9" w:rsidRPr="005F38C9" w:rsidRDefault="005F38C9" w:rsidP="005F38C9">
            <w:pPr>
              <w:pStyle w:val="a8"/>
              <w:rPr>
                <w:b/>
                <w:highlight w:val="yellow"/>
              </w:rPr>
            </w:pPr>
            <w:r w:rsidRPr="005F38C9">
              <w:rPr>
                <w:b/>
                <w:highlight w:val="yellow"/>
              </w:rPr>
              <w:t>28) Модернизация средств физического уровня передачи данных.</w:t>
            </w:r>
          </w:p>
          <w:p w:rsidR="005F38C9" w:rsidRPr="005F38C9" w:rsidRDefault="005F38C9" w:rsidP="005F38C9">
            <w:pPr>
              <w:pStyle w:val="a8"/>
              <w:rPr>
                <w:b/>
              </w:rPr>
            </w:pPr>
            <w:r w:rsidRPr="005F38C9">
              <w:rPr>
                <w:b/>
                <w:highlight w:val="yellow"/>
              </w:rPr>
              <w:t>29)  ПЕРЕХОДНИКИ, интерфейсные модули,  согласующие устойства, формиователи уовня.</w:t>
            </w:r>
          </w:p>
          <w:p w:rsidR="005F38C9" w:rsidRPr="00060171" w:rsidRDefault="005F38C9" w:rsidP="00F024D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  <w:iCs/>
              </w:rPr>
            </w:pP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DD6DEA" w:rsidRPr="00060171" w:rsidTr="00F024D3">
        <w:trPr>
          <w:trHeight w:hRule="exact" w:val="282"/>
        </w:trPr>
        <w:tc>
          <w:tcPr>
            <w:tcW w:w="2694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 xml:space="preserve">Тематика практических занятий и лабораторных работ </w:t>
            </w: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  <w:iCs/>
              </w:rPr>
            </w:pP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DD6DEA" w:rsidRPr="00060171" w:rsidTr="00F024D3">
        <w:trPr>
          <w:trHeight w:hRule="exact" w:val="286"/>
        </w:trPr>
        <w:tc>
          <w:tcPr>
            <w:tcW w:w="2694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 xml:space="preserve">Самостоятельная работа обучающихся </w:t>
            </w: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  <w:iCs/>
              </w:rPr>
            </w:pPr>
          </w:p>
        </w:tc>
        <w:tc>
          <w:tcPr>
            <w:tcW w:w="1654" w:type="dxa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DD6DEA" w:rsidRPr="00060171" w:rsidTr="00F024D3">
        <w:trPr>
          <w:trHeight w:hRule="exact" w:val="2288"/>
        </w:trPr>
        <w:tc>
          <w:tcPr>
            <w:tcW w:w="108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i/>
              </w:rPr>
            </w:pPr>
            <w:r>
              <w:rPr>
                <w:rFonts w:ascii="Times New Roman" w:hAnsi="Times New Roman"/>
                <w:b/>
                <w:bCs/>
                <w:i/>
              </w:rPr>
              <w:t xml:space="preserve">В том числе, </w:t>
            </w:r>
            <w:r w:rsidRPr="00060171">
              <w:rPr>
                <w:rFonts w:ascii="Times New Roman" w:hAnsi="Times New Roman"/>
                <w:b/>
                <w:bCs/>
                <w:i/>
              </w:rPr>
              <w:t>практических/лабораторных работ</w:t>
            </w:r>
            <w:r>
              <w:rPr>
                <w:rFonts w:ascii="Times New Roman" w:hAnsi="Times New Roman"/>
                <w:b/>
                <w:bCs/>
                <w:i/>
              </w:rPr>
              <w:t xml:space="preserve"> (примерная тематика)</w:t>
            </w:r>
            <w:r w:rsidRPr="00060171">
              <w:rPr>
                <w:rFonts w:ascii="Times New Roman" w:hAnsi="Times New Roman"/>
                <w:b/>
                <w:bCs/>
                <w:i/>
              </w:rPr>
              <w:t>:</w:t>
            </w:r>
          </w:p>
          <w:p w:rsidR="00DD6DEA" w:rsidRPr="00060171" w:rsidRDefault="00DD6DEA" w:rsidP="00DD6DEA">
            <w:pPr>
              <w:widowControl w:val="0"/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060171">
              <w:rPr>
                <w:rFonts w:ascii="Times New Roman" w:hAnsi="Times New Roman"/>
                <w:bCs/>
              </w:rPr>
              <w:t>Аналого-цифровое преобразование сигналов.</w:t>
            </w:r>
          </w:p>
          <w:p w:rsidR="00DD6DEA" w:rsidRPr="00060171" w:rsidRDefault="00DD6DEA" w:rsidP="00DD6DEA">
            <w:pPr>
              <w:widowControl w:val="0"/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060171">
              <w:rPr>
                <w:rFonts w:ascii="Times New Roman" w:hAnsi="Times New Roman"/>
                <w:bCs/>
                <w:spacing w:val="-1"/>
              </w:rPr>
              <w:t>Расчет пропускной способности.</w:t>
            </w:r>
          </w:p>
          <w:p w:rsidR="00DD6DEA" w:rsidRPr="00060171" w:rsidRDefault="00DD6DEA" w:rsidP="00DD6DEA">
            <w:pPr>
              <w:widowControl w:val="0"/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060171">
              <w:rPr>
                <w:rFonts w:ascii="Times New Roman" w:hAnsi="Times New Roman"/>
                <w:bCs/>
              </w:rPr>
              <w:t>Изучение конструкции и маркировки коаксиальных кабелей и кабелей типа «витая пара», волокно-оптический кабелей.</w:t>
            </w:r>
          </w:p>
          <w:p w:rsidR="00DD6DEA" w:rsidRPr="00060171" w:rsidRDefault="00DD6DEA" w:rsidP="00DD6DEA">
            <w:pPr>
              <w:widowControl w:val="0"/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060171">
              <w:rPr>
                <w:rFonts w:ascii="Times New Roman" w:hAnsi="Times New Roman"/>
                <w:bCs/>
              </w:rPr>
              <w:t>Изучение топологий компьютерных сетей.</w:t>
            </w:r>
          </w:p>
          <w:p w:rsidR="00DD6DEA" w:rsidRPr="00060171" w:rsidRDefault="00DD6DEA" w:rsidP="00DD6DEA">
            <w:pPr>
              <w:widowControl w:val="0"/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060171">
              <w:rPr>
                <w:rFonts w:ascii="Times New Roman" w:hAnsi="Times New Roman"/>
                <w:bCs/>
              </w:rPr>
              <w:t>Изучение стандартов Ethernet.</w:t>
            </w:r>
          </w:p>
          <w:p w:rsidR="00DD6DEA" w:rsidRPr="00060171" w:rsidRDefault="00DD6DEA" w:rsidP="00DD6DEA">
            <w:pPr>
              <w:widowControl w:val="0"/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bCs/>
              </w:rPr>
            </w:pPr>
            <w:r w:rsidRPr="00060171">
              <w:rPr>
                <w:rFonts w:ascii="Times New Roman" w:hAnsi="Times New Roman"/>
                <w:bCs/>
              </w:rPr>
              <w:t>Изучение стандартов беспроводной связи.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i/>
                <w:iCs/>
              </w:rPr>
            </w:pPr>
            <w:r>
              <w:rPr>
                <w:rFonts w:ascii="Times New Roman" w:hAnsi="Times New Roman"/>
                <w:b/>
                <w:i/>
                <w:iCs/>
              </w:rPr>
              <w:t>(18)</w:t>
            </w:r>
          </w:p>
        </w:tc>
        <w:tc>
          <w:tcPr>
            <w:tcW w:w="16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DD6DEA" w:rsidRPr="00060171" w:rsidTr="00F024D3">
        <w:trPr>
          <w:trHeight w:val="440"/>
        </w:trPr>
        <w:tc>
          <w:tcPr>
            <w:tcW w:w="108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060171">
              <w:rPr>
                <w:rFonts w:ascii="Times New Roman" w:hAnsi="Times New Roman"/>
                <w:b/>
                <w:bCs/>
              </w:rPr>
              <w:t>Промежуточная аттестация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>2</w:t>
            </w:r>
          </w:p>
        </w:tc>
        <w:tc>
          <w:tcPr>
            <w:tcW w:w="16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</w:rPr>
            </w:pPr>
          </w:p>
        </w:tc>
      </w:tr>
      <w:tr w:rsidR="00DD6DEA" w:rsidRPr="00060171" w:rsidTr="00F024D3">
        <w:trPr>
          <w:trHeight w:val="440"/>
        </w:trPr>
        <w:tc>
          <w:tcPr>
            <w:tcW w:w="108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i/>
              </w:rPr>
            </w:pPr>
            <w:r w:rsidRPr="00060171">
              <w:rPr>
                <w:rFonts w:ascii="Times New Roman" w:hAnsi="Times New Roman"/>
                <w:b/>
                <w:bCs/>
              </w:rPr>
              <w:t>Всего:</w:t>
            </w:r>
          </w:p>
        </w:tc>
        <w:tc>
          <w:tcPr>
            <w:tcW w:w="1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/>
                <w:iCs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>48</w:t>
            </w:r>
          </w:p>
        </w:tc>
        <w:tc>
          <w:tcPr>
            <w:tcW w:w="16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D6DEA" w:rsidRPr="00060171" w:rsidRDefault="00DD6DEA" w:rsidP="00F024D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</w:rPr>
            </w:pPr>
          </w:p>
        </w:tc>
      </w:tr>
    </w:tbl>
    <w:p w:rsidR="00DD6DEA" w:rsidRPr="00060171" w:rsidRDefault="00DD6DEA" w:rsidP="00DD6DEA">
      <w:pPr>
        <w:tabs>
          <w:tab w:val="left" w:pos="6497"/>
        </w:tabs>
        <w:rPr>
          <w:rFonts w:ascii="Times New Roman" w:hAnsi="Times New Roman"/>
          <w:b/>
          <w:i/>
        </w:rPr>
      </w:pPr>
    </w:p>
    <w:p w:rsidR="00DD6DEA" w:rsidRPr="00060171" w:rsidRDefault="00DD6DEA" w:rsidP="00DD6DEA">
      <w:pPr>
        <w:tabs>
          <w:tab w:val="left" w:pos="6497"/>
        </w:tabs>
        <w:rPr>
          <w:rFonts w:ascii="Times New Roman" w:hAnsi="Times New Roman"/>
          <w:b/>
          <w:i/>
        </w:rPr>
      </w:pPr>
    </w:p>
    <w:p w:rsidR="00DD6DEA" w:rsidRPr="00060171" w:rsidRDefault="00DD6DEA" w:rsidP="00DD6DEA">
      <w:pPr>
        <w:ind w:firstLine="709"/>
        <w:rPr>
          <w:rFonts w:ascii="Times New Roman" w:hAnsi="Times New Roman"/>
          <w:i/>
        </w:rPr>
        <w:sectPr w:rsidR="00DD6DEA" w:rsidRPr="00060171" w:rsidSect="00351FD0">
          <w:pgSz w:w="16840" w:h="11907" w:orient="landscape"/>
          <w:pgMar w:top="851" w:right="1134" w:bottom="851" w:left="992" w:header="709" w:footer="709" w:gutter="0"/>
          <w:cols w:space="720"/>
        </w:sectPr>
      </w:pPr>
    </w:p>
    <w:p w:rsidR="00DD6DEA" w:rsidRPr="00A1570B" w:rsidRDefault="00DD6DEA" w:rsidP="00DD6DEA">
      <w:pPr>
        <w:ind w:left="142"/>
        <w:rPr>
          <w:rFonts w:ascii="Times New Roman" w:hAnsi="Times New Roman"/>
          <w:b/>
          <w:bCs/>
          <w:i/>
        </w:rPr>
      </w:pPr>
      <w:r w:rsidRPr="00A1570B">
        <w:rPr>
          <w:rFonts w:ascii="Times New Roman" w:hAnsi="Times New Roman"/>
          <w:b/>
          <w:bCs/>
          <w:i/>
        </w:rPr>
        <w:lastRenderedPageBreak/>
        <w:t>3. УСЛОВИЯ РЕАЛИЗАЦИИ ПРОГРАММЫ УЧЕБНОЙ ДИСЦИПЛИНЫ «ОП. 13 ТЕХНОЛОГИИ ФИЗИЧЕСКОГО УРОВНЯ ПЕРЕДАЧИ ДАННЫХ»</w:t>
      </w:r>
    </w:p>
    <w:p w:rsidR="00DD6DEA" w:rsidRPr="00060171" w:rsidRDefault="00DD6DEA" w:rsidP="00DD6DEA">
      <w:pPr>
        <w:suppressAutoHyphens/>
        <w:ind w:firstLine="709"/>
        <w:jc w:val="both"/>
        <w:rPr>
          <w:rFonts w:ascii="Times New Roman" w:hAnsi="Times New Roman"/>
          <w:bCs/>
        </w:rPr>
      </w:pPr>
      <w:r w:rsidRPr="00060171">
        <w:rPr>
          <w:rFonts w:ascii="Times New Roman" w:hAnsi="Times New Roman"/>
          <w:bCs/>
        </w:rPr>
        <w:t>3.1. Для реализации программы учебной дисциплины должны быть предусмотрены следующие специальные помещения:</w:t>
      </w:r>
    </w:p>
    <w:p w:rsidR="00DD6DEA" w:rsidRPr="00060171" w:rsidRDefault="00DD6DEA" w:rsidP="00DD6DEA">
      <w:pPr>
        <w:suppressAutoHyphens/>
        <w:ind w:firstLine="709"/>
        <w:jc w:val="both"/>
        <w:rPr>
          <w:rFonts w:ascii="Times New Roman" w:hAnsi="Times New Roman"/>
          <w:bCs/>
        </w:rPr>
      </w:pPr>
      <w:r w:rsidRPr="00060171">
        <w:rPr>
          <w:rFonts w:ascii="Times New Roman" w:hAnsi="Times New Roman"/>
          <w:bCs/>
        </w:rPr>
        <w:t>Лаборатория «</w:t>
      </w:r>
      <w:r w:rsidRPr="00060171">
        <w:rPr>
          <w:rFonts w:ascii="Times New Roman" w:hAnsi="Times New Roman"/>
          <w:spacing w:val="-1"/>
        </w:rPr>
        <w:t>Основы телекоммуникаций</w:t>
      </w:r>
      <w:r w:rsidRPr="00060171">
        <w:rPr>
          <w:rFonts w:ascii="Times New Roman" w:hAnsi="Times New Roman"/>
          <w:bCs/>
        </w:rPr>
        <w:t>», оснащенная необходимым для реализации программы учебной дисциплины оборудованием, приведенным в п 6.2.1 примерной программы по данной специальности 09.02.06 «Сетевое и системное администрирование»</w:t>
      </w:r>
      <w:r w:rsidRPr="00060171">
        <w:rPr>
          <w:rFonts w:ascii="Times New Roman" w:hAnsi="Times New Roman"/>
          <w:bCs/>
          <w:i/>
        </w:rPr>
        <w:t>.</w:t>
      </w:r>
    </w:p>
    <w:p w:rsidR="00DD6DEA" w:rsidRPr="00060171" w:rsidRDefault="00DD6DEA" w:rsidP="00DD6DEA">
      <w:pPr>
        <w:suppressAutoHyphens/>
        <w:ind w:firstLine="709"/>
        <w:jc w:val="both"/>
        <w:rPr>
          <w:rFonts w:ascii="Times New Roman" w:hAnsi="Times New Roman"/>
          <w:b/>
          <w:bCs/>
        </w:rPr>
      </w:pPr>
      <w:r w:rsidRPr="00060171">
        <w:rPr>
          <w:rFonts w:ascii="Times New Roman" w:hAnsi="Times New Roman"/>
          <w:b/>
          <w:bCs/>
        </w:rPr>
        <w:t>3.2. Информационное обеспечение реализации программы</w:t>
      </w:r>
    </w:p>
    <w:p w:rsidR="00DD6DEA" w:rsidRPr="00060171" w:rsidRDefault="00DD6DEA" w:rsidP="00DD6DEA">
      <w:pPr>
        <w:suppressAutoHyphens/>
        <w:ind w:firstLine="709"/>
        <w:jc w:val="both"/>
        <w:rPr>
          <w:rFonts w:ascii="Times New Roman" w:hAnsi="Times New Roman"/>
        </w:rPr>
      </w:pPr>
      <w:r w:rsidRPr="00060171">
        <w:rPr>
          <w:rFonts w:ascii="Times New Roman" w:hAnsi="Times New Roman"/>
          <w:bCs/>
        </w:rPr>
        <w:t>Для реализации программы библиотечный фонд образовательной организации должен иметь п</w:t>
      </w:r>
      <w:r w:rsidRPr="00060171">
        <w:rPr>
          <w:rFonts w:ascii="Times New Roman" w:hAnsi="Times New Roman"/>
        </w:rPr>
        <w:t xml:space="preserve">ечатные и/или электронные образовательные и информационные ресурсы, рекомендуемых для использования в образовательном процессе </w:t>
      </w:r>
    </w:p>
    <w:p w:rsidR="00DD6DEA" w:rsidRPr="00060171" w:rsidRDefault="00DD6DEA" w:rsidP="00DD6DEA">
      <w:pPr>
        <w:ind w:left="360"/>
        <w:contextualSpacing/>
        <w:rPr>
          <w:rFonts w:ascii="Times New Roman" w:hAnsi="Times New Roman"/>
        </w:rPr>
      </w:pPr>
    </w:p>
    <w:p w:rsidR="00DD6DEA" w:rsidRPr="00060171" w:rsidRDefault="00DD6DEA" w:rsidP="00DD6DEA">
      <w:pPr>
        <w:ind w:left="360"/>
        <w:contextualSpacing/>
        <w:rPr>
          <w:rFonts w:ascii="Times New Roman" w:hAnsi="Times New Roman"/>
          <w:b/>
        </w:rPr>
      </w:pPr>
      <w:r w:rsidRPr="00060171">
        <w:rPr>
          <w:rFonts w:ascii="Times New Roman" w:hAnsi="Times New Roman"/>
          <w:b/>
        </w:rPr>
        <w:t>3.2.1. Печатные издания</w:t>
      </w:r>
    </w:p>
    <w:p w:rsidR="00DD6DEA" w:rsidRPr="00060171" w:rsidRDefault="00DD6DEA" w:rsidP="00DD6D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en-US"/>
        </w:rPr>
      </w:pPr>
      <w:r w:rsidRPr="00060171">
        <w:rPr>
          <w:rFonts w:ascii="Times New Roman" w:hAnsi="Times New Roman"/>
          <w:bCs/>
          <w:iCs/>
        </w:rPr>
        <w:t xml:space="preserve">1. </w:t>
      </w:r>
      <w:r w:rsidRPr="00060171">
        <w:rPr>
          <w:rFonts w:ascii="Times New Roman" w:hAnsi="Times New Roman"/>
          <w:lang w:eastAsia="en-US"/>
        </w:rPr>
        <w:t>Костров Б.В. Технологии физического уровня передачи данных 2016 ОИЦ «Академия»</w:t>
      </w:r>
    </w:p>
    <w:p w:rsidR="00DD6DEA" w:rsidRPr="00060171" w:rsidRDefault="00DD6DEA" w:rsidP="00DD6DEA">
      <w:pPr>
        <w:ind w:left="360"/>
        <w:contextualSpacing/>
        <w:rPr>
          <w:rFonts w:ascii="Times New Roman" w:hAnsi="Times New Roman"/>
          <w:b/>
        </w:rPr>
      </w:pPr>
      <w:r w:rsidRPr="00060171">
        <w:rPr>
          <w:rFonts w:ascii="Times New Roman" w:hAnsi="Times New Roman"/>
          <w:b/>
        </w:rPr>
        <w:t>3.2.2. Электронные издания (электронные ресурсы)</w:t>
      </w:r>
    </w:p>
    <w:p w:rsidR="00DD6DEA" w:rsidRPr="00060171" w:rsidRDefault="00DD6DEA" w:rsidP="00DD6DEA">
      <w:pPr>
        <w:ind w:left="360"/>
        <w:contextualSpacing/>
        <w:jc w:val="both"/>
        <w:rPr>
          <w:rFonts w:ascii="Times New Roman" w:hAnsi="Times New Roman"/>
          <w:bCs/>
          <w:i/>
        </w:rPr>
      </w:pPr>
      <w:r w:rsidRPr="00060171">
        <w:rPr>
          <w:rFonts w:ascii="Times New Roman" w:hAnsi="Times New Roman"/>
          <w:b/>
          <w:bCs/>
        </w:rPr>
        <w:t xml:space="preserve">3.2.3. Дополнительные источники </w:t>
      </w:r>
      <w:r w:rsidRPr="00060171">
        <w:rPr>
          <w:rFonts w:ascii="Times New Roman" w:hAnsi="Times New Roman"/>
          <w:bCs/>
          <w:i/>
        </w:rPr>
        <w:t>(при необходимости)</w:t>
      </w:r>
    </w:p>
    <w:p w:rsidR="00DD6DEA" w:rsidRPr="00060171" w:rsidRDefault="00DD6DEA" w:rsidP="00DD6D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</w:rPr>
      </w:pPr>
    </w:p>
    <w:p w:rsidR="00DD6DEA" w:rsidRPr="00060171" w:rsidRDefault="00DD6DEA" w:rsidP="00DD6DEA">
      <w:pPr>
        <w:contextualSpacing/>
        <w:rPr>
          <w:rFonts w:ascii="Times New Roman" w:hAnsi="Times New Roman"/>
          <w:b/>
          <w:i/>
        </w:rPr>
      </w:pPr>
      <w:r w:rsidRPr="00060171">
        <w:rPr>
          <w:rFonts w:ascii="Times New Roman" w:hAnsi="Times New Roman"/>
          <w:b/>
          <w:i/>
        </w:rPr>
        <w:t>4. КОНТРОЛЬ И ОЦЕНКА РЕЗУЛЬТАТОВ ОСВОЕНИЯ УЧЕБНОЙ ДИСЦИПЛИНЫ</w:t>
      </w:r>
      <w:r w:rsidRPr="00207AEF">
        <w:rPr>
          <w:rFonts w:ascii="Times New Roman" w:hAnsi="Times New Roman"/>
          <w:b/>
          <w:i/>
        </w:rPr>
        <w:t>«ОП. 13 ТЕХНОЛОГИИ ФИЗИЧЕСКОГО УРОВНЯ ПЕРЕДАЧИ ДАННЫХ»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60"/>
        <w:gridCol w:w="3024"/>
        <w:gridCol w:w="2887"/>
      </w:tblGrid>
      <w:tr w:rsidR="00DD6DEA" w:rsidRPr="00060171" w:rsidTr="00F024D3">
        <w:tc>
          <w:tcPr>
            <w:tcW w:w="1912" w:type="pct"/>
          </w:tcPr>
          <w:p w:rsidR="00DD6DEA" w:rsidRPr="00060171" w:rsidRDefault="00DD6DEA" w:rsidP="00F024D3">
            <w:pPr>
              <w:spacing w:before="120" w:after="0" w:line="240" w:lineRule="auto"/>
              <w:rPr>
                <w:rFonts w:ascii="Times New Roman" w:hAnsi="Times New Roman"/>
                <w:b/>
                <w:bCs/>
                <w:i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>Результаты обучения</w:t>
            </w:r>
          </w:p>
        </w:tc>
        <w:tc>
          <w:tcPr>
            <w:tcW w:w="1580" w:type="pct"/>
          </w:tcPr>
          <w:p w:rsidR="00DD6DEA" w:rsidRPr="00060171" w:rsidRDefault="00DD6DEA" w:rsidP="00F024D3">
            <w:pPr>
              <w:spacing w:before="120" w:after="0" w:line="240" w:lineRule="auto"/>
              <w:rPr>
                <w:rFonts w:ascii="Times New Roman" w:hAnsi="Times New Roman"/>
                <w:b/>
                <w:bCs/>
                <w:i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>Критерии оценки</w:t>
            </w:r>
          </w:p>
        </w:tc>
        <w:tc>
          <w:tcPr>
            <w:tcW w:w="1508" w:type="pct"/>
          </w:tcPr>
          <w:p w:rsidR="00DD6DEA" w:rsidRPr="00060171" w:rsidRDefault="00DD6DEA" w:rsidP="00F024D3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</w:rPr>
            </w:pPr>
            <w:r w:rsidRPr="00060171">
              <w:rPr>
                <w:rFonts w:ascii="Times New Roman" w:hAnsi="Times New Roman"/>
                <w:b/>
                <w:bCs/>
                <w:i/>
              </w:rPr>
              <w:t>Формы и методы оценки</w:t>
            </w:r>
          </w:p>
        </w:tc>
      </w:tr>
      <w:tr w:rsidR="00DD6DEA" w:rsidRPr="00060171" w:rsidTr="00F024D3">
        <w:trPr>
          <w:trHeight w:val="681"/>
        </w:trPr>
        <w:tc>
          <w:tcPr>
            <w:tcW w:w="1912" w:type="pct"/>
          </w:tcPr>
          <w:p w:rsidR="00DD6DEA" w:rsidRPr="00060171" w:rsidRDefault="00DD6DEA" w:rsidP="00F024D3">
            <w:pPr>
              <w:spacing w:before="120" w:after="0" w:line="240" w:lineRule="auto"/>
              <w:rPr>
                <w:rFonts w:ascii="Times New Roman" w:hAnsi="Times New Roman"/>
                <w:bCs/>
                <w:i/>
              </w:rPr>
            </w:pPr>
            <w:r w:rsidRPr="00060171">
              <w:rPr>
                <w:rFonts w:ascii="Times New Roman" w:hAnsi="Times New Roman"/>
                <w:bCs/>
                <w:i/>
              </w:rPr>
              <w:t>Перечень знаний, осваиваемых в рамках дисциплины:</w:t>
            </w:r>
          </w:p>
        </w:tc>
        <w:tc>
          <w:tcPr>
            <w:tcW w:w="1580" w:type="pct"/>
            <w:vMerge w:val="restart"/>
            <w:vAlign w:val="center"/>
          </w:tcPr>
          <w:p w:rsidR="00DD6DEA" w:rsidRPr="00060171" w:rsidRDefault="00DD6DEA" w:rsidP="00F024D3">
            <w:pPr>
              <w:spacing w:before="248" w:after="0" w:line="288" w:lineRule="atLeast"/>
              <w:ind w:right="-2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«Отлично» - теоретическое содержание курса освоено полностью, без пробелов, умения сформированы, все предусмотренные программой учебные задания выполнены, качество их выполнения оценено высоко.</w:t>
            </w:r>
          </w:p>
          <w:p w:rsidR="00DD6DEA" w:rsidRPr="00060171" w:rsidRDefault="00DD6DEA" w:rsidP="00F024D3">
            <w:pPr>
              <w:spacing w:before="248" w:after="0" w:line="288" w:lineRule="atLeast"/>
              <w:ind w:right="-2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>«Хорошо» - теоретическое содержание курса освоено полностью, без пробелов, некоторые умения сформированы недостаточно, все предусмотренные программой учебные задания выполнены, некоторые виды заданий выполнены с ошибками.</w:t>
            </w:r>
          </w:p>
          <w:p w:rsidR="00DD6DEA" w:rsidRPr="00060171" w:rsidRDefault="00DD6DEA" w:rsidP="00F024D3">
            <w:pPr>
              <w:spacing w:before="248" w:after="0" w:line="288" w:lineRule="atLeast"/>
              <w:ind w:right="-2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</w:rPr>
              <w:t xml:space="preserve">«Удовлетворительно» - теоретическое содержание курса освоено частично, но пробелы не носят существенного характера, необходимые умения работы </w:t>
            </w:r>
            <w:r w:rsidRPr="00060171">
              <w:rPr>
                <w:rFonts w:ascii="Times New Roman" w:hAnsi="Times New Roman"/>
              </w:rPr>
              <w:lastRenderedPageBreak/>
              <w:t>с освоенным материалом в основном сформированы, большинство предусмотренных программой обучения учебных заданий выполнено, некоторые из выполненных заданий содержат ошибки.</w:t>
            </w:r>
          </w:p>
          <w:p w:rsidR="00DD6DEA" w:rsidRPr="00060171" w:rsidRDefault="00DD6DEA" w:rsidP="00F024D3">
            <w:pPr>
              <w:spacing w:before="100" w:beforeAutospacing="1" w:after="0" w:line="240" w:lineRule="auto"/>
              <w:rPr>
                <w:rFonts w:ascii="Times New Roman" w:hAnsi="Times New Roman"/>
                <w:bCs/>
                <w:i/>
              </w:rPr>
            </w:pPr>
            <w:r w:rsidRPr="00060171">
              <w:rPr>
                <w:rFonts w:ascii="Times New Roman" w:hAnsi="Times New Roman"/>
              </w:rPr>
              <w:t>«Неудовлетворительно» - теоретическое содержание курса не освоено, необходимые умения не сформированы, выполненные учебные задания содержат грубые ошибки.</w:t>
            </w:r>
          </w:p>
        </w:tc>
        <w:tc>
          <w:tcPr>
            <w:tcW w:w="1508" w:type="pct"/>
            <w:vMerge w:val="restart"/>
          </w:tcPr>
          <w:p w:rsidR="00DD6DEA" w:rsidRPr="00060171" w:rsidRDefault="00DD6DEA" w:rsidP="00F024D3">
            <w:pPr>
              <w:rPr>
                <w:rFonts w:ascii="Times New Roman" w:hAnsi="Times New Roman"/>
                <w:bCs/>
              </w:rPr>
            </w:pPr>
            <w:r w:rsidRPr="00060171">
              <w:rPr>
                <w:rFonts w:ascii="Times New Roman" w:hAnsi="Times New Roman"/>
                <w:bCs/>
              </w:rPr>
              <w:lastRenderedPageBreak/>
              <w:t>Оценка в рамках текущего контроля результатов выполнения индивидуальных контрольных заданий, результатов выполнения практических работ, устный индивидуальный опрос.</w:t>
            </w:r>
          </w:p>
          <w:p w:rsidR="00DD6DEA" w:rsidRPr="00060171" w:rsidRDefault="00DD6DEA" w:rsidP="00F024D3">
            <w:pPr>
              <w:rPr>
                <w:rFonts w:ascii="Times New Roman" w:hAnsi="Times New Roman"/>
                <w:bCs/>
              </w:rPr>
            </w:pPr>
            <w:r w:rsidRPr="00060171">
              <w:rPr>
                <w:rFonts w:ascii="Times New Roman" w:hAnsi="Times New Roman"/>
                <w:bCs/>
              </w:rPr>
              <w:t>Письменный опрос в форме тестирования</w:t>
            </w:r>
          </w:p>
          <w:p w:rsidR="00DD6DEA" w:rsidRPr="00060171" w:rsidRDefault="00DD6DEA" w:rsidP="00F024D3">
            <w:pPr>
              <w:rPr>
                <w:rFonts w:ascii="Times New Roman" w:hAnsi="Times New Roman"/>
                <w:bCs/>
              </w:rPr>
            </w:pPr>
          </w:p>
        </w:tc>
      </w:tr>
      <w:tr w:rsidR="00DD6DEA" w:rsidRPr="00060171" w:rsidTr="00F024D3">
        <w:trPr>
          <w:trHeight w:val="1690"/>
        </w:trPr>
        <w:tc>
          <w:tcPr>
            <w:tcW w:w="1912" w:type="pct"/>
          </w:tcPr>
          <w:p w:rsidR="00DD6DEA" w:rsidRPr="00060171" w:rsidRDefault="00DD6DEA" w:rsidP="00F024D3">
            <w:pPr>
              <w:spacing w:after="120" w:line="240" w:lineRule="auto"/>
              <w:ind w:left="33"/>
              <w:rPr>
                <w:rFonts w:ascii="Times New Roman" w:hAnsi="Times New Roman"/>
                <w:bCs/>
              </w:rPr>
            </w:pPr>
            <w:r w:rsidRPr="00060171">
              <w:rPr>
                <w:rFonts w:ascii="Times New Roman" w:hAnsi="Times New Roman"/>
                <w:bCs/>
              </w:rPr>
              <w:t>Физические среды передачи данных.</w:t>
            </w:r>
          </w:p>
          <w:p w:rsidR="00DD6DEA" w:rsidRPr="00060171" w:rsidRDefault="00DD6DEA" w:rsidP="00F024D3">
            <w:pPr>
              <w:spacing w:after="120" w:line="240" w:lineRule="auto"/>
              <w:ind w:left="33"/>
              <w:rPr>
                <w:rFonts w:ascii="Times New Roman" w:hAnsi="Times New Roman"/>
                <w:bCs/>
              </w:rPr>
            </w:pPr>
            <w:r w:rsidRPr="00060171">
              <w:rPr>
                <w:rFonts w:ascii="Times New Roman" w:hAnsi="Times New Roman"/>
                <w:bCs/>
              </w:rPr>
              <w:t>Типы линий связи.</w:t>
            </w:r>
          </w:p>
          <w:p w:rsidR="00DD6DEA" w:rsidRPr="00060171" w:rsidRDefault="00DD6DEA" w:rsidP="00F024D3">
            <w:pPr>
              <w:spacing w:after="120" w:line="240" w:lineRule="auto"/>
              <w:ind w:left="33"/>
              <w:rPr>
                <w:rFonts w:ascii="Times New Roman" w:hAnsi="Times New Roman"/>
                <w:bCs/>
              </w:rPr>
            </w:pPr>
            <w:r w:rsidRPr="00060171">
              <w:rPr>
                <w:rFonts w:ascii="Times New Roman" w:hAnsi="Times New Roman"/>
                <w:bCs/>
              </w:rPr>
              <w:t>Характеристики линий связи передачи данных.</w:t>
            </w:r>
          </w:p>
          <w:p w:rsidR="00DD6DEA" w:rsidRPr="00060171" w:rsidRDefault="00DD6DEA" w:rsidP="00F024D3">
            <w:pPr>
              <w:spacing w:after="120" w:line="240" w:lineRule="auto"/>
              <w:ind w:left="33"/>
              <w:rPr>
                <w:rFonts w:ascii="Times New Roman" w:hAnsi="Times New Roman"/>
                <w:bCs/>
              </w:rPr>
            </w:pPr>
            <w:r w:rsidRPr="00060171">
              <w:rPr>
                <w:rFonts w:ascii="Times New Roman" w:hAnsi="Times New Roman"/>
                <w:bCs/>
              </w:rPr>
              <w:t>Современные методы передачи дискретной информации в сетях.</w:t>
            </w:r>
          </w:p>
          <w:p w:rsidR="00DD6DEA" w:rsidRPr="00060171" w:rsidRDefault="00DD6DEA" w:rsidP="00F024D3">
            <w:pPr>
              <w:spacing w:after="120" w:line="240" w:lineRule="auto"/>
              <w:ind w:left="33"/>
              <w:rPr>
                <w:rFonts w:ascii="Times New Roman" w:hAnsi="Times New Roman"/>
                <w:bCs/>
              </w:rPr>
            </w:pPr>
            <w:r w:rsidRPr="00060171">
              <w:rPr>
                <w:rFonts w:ascii="Times New Roman" w:hAnsi="Times New Roman"/>
                <w:bCs/>
              </w:rPr>
              <w:t>Принципы построения систем передачи информации.</w:t>
            </w:r>
          </w:p>
          <w:p w:rsidR="00DD6DEA" w:rsidRPr="00060171" w:rsidRDefault="00DD6DEA" w:rsidP="00F024D3">
            <w:pPr>
              <w:spacing w:after="120" w:line="240" w:lineRule="auto"/>
              <w:ind w:left="33"/>
              <w:rPr>
                <w:rFonts w:ascii="Times New Roman" w:hAnsi="Times New Roman"/>
                <w:bCs/>
              </w:rPr>
            </w:pPr>
            <w:r w:rsidRPr="00060171">
              <w:rPr>
                <w:rFonts w:ascii="Times New Roman" w:hAnsi="Times New Roman"/>
                <w:bCs/>
              </w:rPr>
              <w:t>Особенности протоколов канального уровня.</w:t>
            </w:r>
          </w:p>
          <w:p w:rsidR="00DD6DEA" w:rsidRPr="00060171" w:rsidRDefault="00DD6DEA" w:rsidP="00F024D3">
            <w:pPr>
              <w:spacing w:after="120" w:line="240" w:lineRule="auto"/>
              <w:ind w:left="33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  <w:bCs/>
              </w:rPr>
              <w:t>Беспроводные каналы связи, системы мобильной связи.</w:t>
            </w:r>
          </w:p>
        </w:tc>
        <w:tc>
          <w:tcPr>
            <w:tcW w:w="1580" w:type="pct"/>
            <w:vMerge/>
          </w:tcPr>
          <w:p w:rsidR="00DD6DEA" w:rsidRPr="00060171" w:rsidRDefault="00DD6DEA" w:rsidP="00F024D3">
            <w:pPr>
              <w:spacing w:before="120"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508" w:type="pct"/>
            <w:vMerge/>
          </w:tcPr>
          <w:p w:rsidR="00DD6DEA" w:rsidRPr="00060171" w:rsidRDefault="00DD6DEA" w:rsidP="00F024D3">
            <w:pPr>
              <w:spacing w:after="0" w:line="360" w:lineRule="auto"/>
              <w:rPr>
                <w:rFonts w:ascii="Times New Roman" w:hAnsi="Times New Roman"/>
                <w:bCs/>
              </w:rPr>
            </w:pPr>
          </w:p>
        </w:tc>
      </w:tr>
      <w:tr w:rsidR="00DD6DEA" w:rsidRPr="00060171" w:rsidTr="00F024D3">
        <w:trPr>
          <w:trHeight w:val="789"/>
        </w:trPr>
        <w:tc>
          <w:tcPr>
            <w:tcW w:w="1912" w:type="pct"/>
          </w:tcPr>
          <w:p w:rsidR="00DD6DEA" w:rsidRPr="00060171" w:rsidRDefault="00DD6DEA" w:rsidP="00F024D3">
            <w:pPr>
              <w:spacing w:before="120" w:after="0" w:line="240" w:lineRule="auto"/>
              <w:rPr>
                <w:rFonts w:ascii="Times New Roman" w:hAnsi="Times New Roman"/>
                <w:bCs/>
                <w:i/>
              </w:rPr>
            </w:pPr>
            <w:r w:rsidRPr="00060171">
              <w:rPr>
                <w:rFonts w:ascii="Times New Roman" w:hAnsi="Times New Roman"/>
                <w:bCs/>
                <w:i/>
              </w:rPr>
              <w:t>Перечень умений, осваиваемых в рамках дисциплины:</w:t>
            </w:r>
          </w:p>
        </w:tc>
        <w:tc>
          <w:tcPr>
            <w:tcW w:w="1580" w:type="pct"/>
            <w:vMerge/>
          </w:tcPr>
          <w:p w:rsidR="00DD6DEA" w:rsidRPr="00060171" w:rsidRDefault="00DD6DEA" w:rsidP="00F024D3">
            <w:pPr>
              <w:spacing w:before="120" w:after="0" w:line="240" w:lineRule="auto"/>
              <w:rPr>
                <w:rFonts w:ascii="Times New Roman" w:hAnsi="Times New Roman"/>
                <w:bCs/>
                <w:i/>
              </w:rPr>
            </w:pPr>
          </w:p>
        </w:tc>
        <w:tc>
          <w:tcPr>
            <w:tcW w:w="1508" w:type="pct"/>
          </w:tcPr>
          <w:p w:rsidR="00DD6DEA" w:rsidRPr="00060171" w:rsidRDefault="00DD6DEA" w:rsidP="00F024D3">
            <w:pPr>
              <w:spacing w:after="0" w:line="240" w:lineRule="auto"/>
              <w:rPr>
                <w:rFonts w:ascii="Times New Roman" w:hAnsi="Times New Roman"/>
                <w:bCs/>
                <w:i/>
              </w:rPr>
            </w:pPr>
          </w:p>
        </w:tc>
      </w:tr>
      <w:tr w:rsidR="00DD6DEA" w:rsidRPr="00060171" w:rsidTr="00F024D3">
        <w:trPr>
          <w:trHeight w:val="1265"/>
        </w:trPr>
        <w:tc>
          <w:tcPr>
            <w:tcW w:w="1912" w:type="pct"/>
          </w:tcPr>
          <w:p w:rsidR="00DD6DEA" w:rsidRPr="00060171" w:rsidRDefault="00DD6DEA" w:rsidP="00F024D3">
            <w:pPr>
              <w:spacing w:after="120" w:line="240" w:lineRule="auto"/>
              <w:ind w:left="33"/>
              <w:rPr>
                <w:rFonts w:ascii="Times New Roman" w:hAnsi="Times New Roman"/>
                <w:bCs/>
              </w:rPr>
            </w:pPr>
            <w:r w:rsidRPr="00060171">
              <w:rPr>
                <w:rFonts w:ascii="Times New Roman" w:hAnsi="Times New Roman"/>
                <w:bCs/>
              </w:rPr>
              <w:t>Осуществлять необходимые измерения параметров сигналов.</w:t>
            </w:r>
          </w:p>
          <w:p w:rsidR="00DD6DEA" w:rsidRPr="00060171" w:rsidRDefault="00DD6DEA" w:rsidP="00F024D3">
            <w:pPr>
              <w:spacing w:after="120" w:line="240" w:lineRule="auto"/>
              <w:ind w:left="33"/>
              <w:rPr>
                <w:rFonts w:ascii="Times New Roman" w:hAnsi="Times New Roman"/>
              </w:rPr>
            </w:pPr>
            <w:r w:rsidRPr="00060171">
              <w:rPr>
                <w:rFonts w:ascii="Times New Roman" w:hAnsi="Times New Roman"/>
                <w:bCs/>
              </w:rPr>
              <w:t>Рассчитывать пропускную способность линии связи.</w:t>
            </w:r>
          </w:p>
        </w:tc>
        <w:tc>
          <w:tcPr>
            <w:tcW w:w="1580" w:type="pct"/>
            <w:vMerge/>
          </w:tcPr>
          <w:p w:rsidR="00DD6DEA" w:rsidRPr="00060171" w:rsidRDefault="00DD6DEA" w:rsidP="00F024D3">
            <w:pPr>
              <w:spacing w:before="120" w:after="0" w:line="240" w:lineRule="auto"/>
              <w:rPr>
                <w:rFonts w:ascii="Times New Roman" w:hAnsi="Times New Roman"/>
                <w:bCs/>
                <w:i/>
              </w:rPr>
            </w:pPr>
          </w:p>
        </w:tc>
        <w:tc>
          <w:tcPr>
            <w:tcW w:w="1508" w:type="pct"/>
          </w:tcPr>
          <w:p w:rsidR="00DD6DEA" w:rsidRPr="00060171" w:rsidRDefault="00DD6DEA" w:rsidP="00F024D3">
            <w:pPr>
              <w:spacing w:line="240" w:lineRule="auto"/>
              <w:rPr>
                <w:rFonts w:ascii="Times New Roman" w:hAnsi="Times New Roman"/>
                <w:bCs/>
              </w:rPr>
            </w:pPr>
            <w:r w:rsidRPr="00060171">
              <w:rPr>
                <w:rFonts w:ascii="Times New Roman" w:hAnsi="Times New Roman"/>
                <w:bCs/>
              </w:rPr>
              <w:t>Экспертное наблюдение и оценивание выполнения практических работ.</w:t>
            </w:r>
          </w:p>
          <w:p w:rsidR="00DD6DEA" w:rsidRPr="00060171" w:rsidRDefault="00DD6DEA" w:rsidP="00F024D3">
            <w:pPr>
              <w:spacing w:after="0" w:line="240" w:lineRule="auto"/>
              <w:rPr>
                <w:rFonts w:ascii="Times New Roman" w:hAnsi="Times New Roman"/>
                <w:bCs/>
                <w:i/>
              </w:rPr>
            </w:pPr>
            <w:r w:rsidRPr="00060171">
              <w:rPr>
                <w:rFonts w:ascii="Times New Roman" w:hAnsi="Times New Roman"/>
                <w:bCs/>
              </w:rPr>
              <w:t>Текущий контроль в форме защиты практических работ</w:t>
            </w:r>
          </w:p>
        </w:tc>
      </w:tr>
    </w:tbl>
    <w:p w:rsidR="00DD6DEA" w:rsidRPr="00060171" w:rsidRDefault="00DD6DEA" w:rsidP="00DD6DEA">
      <w:pPr>
        <w:spacing w:after="0"/>
        <w:ind w:firstLine="708"/>
        <w:jc w:val="both"/>
        <w:rPr>
          <w:rFonts w:ascii="Times New Roman" w:hAnsi="Times New Roman"/>
          <w:b/>
          <w:sz w:val="24"/>
          <w:szCs w:val="24"/>
        </w:rPr>
      </w:pPr>
    </w:p>
    <w:sectPr w:rsidR="00DD6DEA" w:rsidRPr="00060171" w:rsidSect="00D20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5E2D" w:rsidRDefault="00215E2D" w:rsidP="00DD6DEA">
      <w:pPr>
        <w:spacing w:after="0" w:line="240" w:lineRule="auto"/>
      </w:pPr>
      <w:r>
        <w:separator/>
      </w:r>
    </w:p>
  </w:endnote>
  <w:endnote w:type="continuationSeparator" w:id="1">
    <w:p w:rsidR="00215E2D" w:rsidRDefault="00215E2D" w:rsidP="00DD6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5E2D" w:rsidRDefault="00215E2D" w:rsidP="00DD6DEA">
      <w:pPr>
        <w:spacing w:after="0" w:line="240" w:lineRule="auto"/>
      </w:pPr>
      <w:r>
        <w:separator/>
      </w:r>
    </w:p>
  </w:footnote>
  <w:footnote w:type="continuationSeparator" w:id="1">
    <w:p w:rsidR="00215E2D" w:rsidRDefault="00215E2D" w:rsidP="00DD6DEA">
      <w:pPr>
        <w:spacing w:after="0" w:line="240" w:lineRule="auto"/>
      </w:pPr>
      <w:r>
        <w:continuationSeparator/>
      </w:r>
    </w:p>
  </w:footnote>
  <w:footnote w:id="2">
    <w:p w:rsidR="00DD6DEA" w:rsidRPr="00C57009" w:rsidRDefault="00DD6DEA" w:rsidP="00DD6DEA">
      <w:pPr>
        <w:pStyle w:val="a3"/>
        <w:jc w:val="both"/>
        <w:rPr>
          <w:lang w:val="ru-RU"/>
        </w:rPr>
      </w:pPr>
      <w:r>
        <w:rPr>
          <w:rStyle w:val="a5"/>
        </w:rPr>
        <w:footnoteRef/>
      </w:r>
      <w:r w:rsidRPr="00766911">
        <w:rPr>
          <w:lang w:val="ru-RU"/>
        </w:rPr>
        <w:t>Объем самостоятельной работы обучающихся определяется образовательной организацией в соответствии с требованиями ФГОС СПО в пределах объема учебной дисциплины в количестве часов, необходимом для выполнения заданий самостоятельной работы обучающихся, предусмотренным тематическим планом и содержанием учебной дисциплины (междисциплинарного курса).</w:t>
      </w:r>
    </w:p>
    <w:p w:rsidR="00DD6DEA" w:rsidRPr="00B76875" w:rsidRDefault="00DD6DEA" w:rsidP="00DD6DEA">
      <w:pPr>
        <w:pStyle w:val="a3"/>
        <w:jc w:val="both"/>
        <w:rPr>
          <w:lang w:val="ru-RU"/>
        </w:rPr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A1B8B"/>
    <w:multiLevelType w:val="hybridMultilevel"/>
    <w:tmpl w:val="BF8E3F4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589484A"/>
    <w:multiLevelType w:val="hybridMultilevel"/>
    <w:tmpl w:val="EC948EB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6DEA"/>
    <w:rsid w:val="00005DAE"/>
    <w:rsid w:val="00162BC9"/>
    <w:rsid w:val="001F0C36"/>
    <w:rsid w:val="001F1EE2"/>
    <w:rsid w:val="00215E2D"/>
    <w:rsid w:val="004168D8"/>
    <w:rsid w:val="004E31C3"/>
    <w:rsid w:val="005F38C9"/>
    <w:rsid w:val="00762F27"/>
    <w:rsid w:val="007E5518"/>
    <w:rsid w:val="00AC444A"/>
    <w:rsid w:val="00AC6F9E"/>
    <w:rsid w:val="00B32BC8"/>
    <w:rsid w:val="00CF2267"/>
    <w:rsid w:val="00D206A5"/>
    <w:rsid w:val="00DB42DE"/>
    <w:rsid w:val="00DD6DEA"/>
    <w:rsid w:val="00E27BD3"/>
    <w:rsid w:val="00F47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DEA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rsid w:val="00DD6DEA"/>
    <w:pPr>
      <w:spacing w:after="0" w:line="240" w:lineRule="auto"/>
    </w:pPr>
    <w:rPr>
      <w:rFonts w:ascii="Times New Roman" w:hAnsi="Times New Roman"/>
      <w:sz w:val="20"/>
      <w:szCs w:val="20"/>
      <w:lang w:val="en-US"/>
    </w:rPr>
  </w:style>
  <w:style w:type="character" w:customStyle="1" w:styleId="a4">
    <w:name w:val="Текст сноски Знак"/>
    <w:basedOn w:val="a0"/>
    <w:link w:val="a3"/>
    <w:uiPriority w:val="99"/>
    <w:rsid w:val="00DD6DEA"/>
    <w:rPr>
      <w:rFonts w:ascii="Times New Roman" w:eastAsiaTheme="minorEastAsia" w:hAnsi="Times New Roman" w:cs="Times New Roman"/>
      <w:sz w:val="20"/>
      <w:szCs w:val="20"/>
      <w:lang w:val="en-US" w:eastAsia="ru-RU"/>
    </w:rPr>
  </w:style>
  <w:style w:type="character" w:styleId="a5">
    <w:name w:val="footnote reference"/>
    <w:basedOn w:val="a0"/>
    <w:uiPriority w:val="99"/>
    <w:rsid w:val="00DD6DEA"/>
    <w:rPr>
      <w:rFonts w:cs="Times New Roman"/>
      <w:vertAlign w:val="superscript"/>
    </w:rPr>
  </w:style>
  <w:style w:type="paragraph" w:styleId="a6">
    <w:name w:val="List Paragraph"/>
    <w:basedOn w:val="a"/>
    <w:uiPriority w:val="34"/>
    <w:qFormat/>
    <w:rsid w:val="00DD6DEA"/>
    <w:pPr>
      <w:spacing w:before="120" w:after="120" w:line="240" w:lineRule="auto"/>
      <w:ind w:left="708"/>
    </w:pPr>
    <w:rPr>
      <w:rFonts w:ascii="Times New Roman" w:hAnsi="Times New Roman"/>
      <w:sz w:val="24"/>
      <w:szCs w:val="24"/>
    </w:rPr>
  </w:style>
  <w:style w:type="character" w:styleId="a7">
    <w:name w:val="Emphasis"/>
    <w:basedOn w:val="a0"/>
    <w:uiPriority w:val="20"/>
    <w:qFormat/>
    <w:rsid w:val="00DD6DEA"/>
    <w:rPr>
      <w:rFonts w:cs="Times New Roman"/>
      <w:i/>
    </w:rPr>
  </w:style>
  <w:style w:type="paragraph" w:styleId="a8">
    <w:name w:val="No Spacing"/>
    <w:uiPriority w:val="1"/>
    <w:qFormat/>
    <w:rsid w:val="00AC6F9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1565</Words>
  <Characters>8926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Галстян</dc:creator>
  <cp:lastModifiedBy>li</cp:lastModifiedBy>
  <cp:revision>4</cp:revision>
  <dcterms:created xsi:type="dcterms:W3CDTF">2018-09-12T11:46:00Z</dcterms:created>
  <dcterms:modified xsi:type="dcterms:W3CDTF">2018-09-23T06:40:00Z</dcterms:modified>
</cp:coreProperties>
</file>