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</w:r>
    </w:p>
    <w:p w:rsidR="00000000" w:rsidDel="00000000" w:rsidP="00000000" w:rsidRDefault="00000000" w:rsidRPr="00000000" w14:paraId="00000002">
      <w:pPr>
        <w:spacing w:line="240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«Київський політехнічний інститут  ім. І. Сікорського»</w:t>
      </w:r>
    </w:p>
    <w:p w:rsidR="00000000" w:rsidDel="00000000" w:rsidP="00000000" w:rsidRDefault="00000000" w:rsidRPr="00000000" w14:paraId="00000003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240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Кафедра інженерії програмного забезпечення в енергетиці</w:t>
      </w:r>
    </w:p>
    <w:p w:rsidR="00000000" w:rsidDel="00000000" w:rsidP="00000000" w:rsidRDefault="00000000" w:rsidRPr="00000000" w14:paraId="00000005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ind w:left="0" w:right="-607.7952755905511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Практична робота №2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center" w:leader="none" w:pos="5233"/>
          <w:tab w:val="left" w:leader="none" w:pos="8010"/>
        </w:tabs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з курсу: «Розробка програмного забезпечення мобільних пристроїв»</w:t>
      </w:r>
    </w:p>
    <w:p w:rsidR="00000000" w:rsidDel="00000000" w:rsidP="00000000" w:rsidRDefault="00000000" w:rsidRPr="00000000" w14:paraId="0000000D">
      <w:pPr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0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ind w:left="0" w:right="-607.7952755905511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Виконала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  <w:t xml:space="preserve">студентка 4-го курсу,</w:t>
        <w:br w:type="textWrapping"/>
        <w:t xml:space="preserve">групи ТВ-33</w:t>
        <w:br w:type="textWrapping"/>
        <w:t xml:space="preserve">Федоренко Валерія Андріївна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0" w:right="-607.7952755905511" w:firstLine="0"/>
        <w:jc w:val="right"/>
        <w:rPr>
          <w:rFonts w:ascii="Times New Roman" w:cs="Times New Roman" w:eastAsia="Times New Roman" w:hAnsi="Times New Roman"/>
          <w:sz w:val="32"/>
          <w:szCs w:val="32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Посилання на GitHub репозиторій: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32"/>
            <w:szCs w:val="32"/>
            <w:u w:val="single"/>
            <w:rtl w:val="0"/>
          </w:rPr>
          <w:t xml:space="preserve">https://github.com/xaarlox/android-kotlin-course/tree/main/PW02TV-33_Fedorenko_Valeriia_Andriivna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0" w:right="-607.7952755905511" w:firstLine="0"/>
        <w:jc w:val="righ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0" w:right="-607.7952755905511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0" w:right="-607.7952755905511" w:firstLine="0"/>
        <w:jc w:val="righ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Недашківський О.Л.</w:t>
      </w:r>
    </w:p>
    <w:p w:rsidR="00000000" w:rsidDel="00000000" w:rsidP="00000000" w:rsidRDefault="00000000" w:rsidRPr="00000000" w14:paraId="00000018">
      <w:pPr>
        <w:tabs>
          <w:tab w:val="left" w:leader="none" w:pos="1260"/>
          <w:tab w:val="left" w:leader="none" w:pos="8550"/>
        </w:tabs>
        <w:spacing w:after="200" w:line="276" w:lineRule="auto"/>
        <w:ind w:left="0" w:right="-607.795275590551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p w:rsidR="00000000" w:rsidDel="00000000" w:rsidP="00000000" w:rsidRDefault="00000000" w:rsidRPr="00000000" w14:paraId="00000019">
      <w:pPr>
        <w:spacing w:after="200" w:line="276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Київ –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Завдання</w:t>
      </w:r>
    </w:p>
    <w:p w:rsidR="00000000" w:rsidDel="00000000" w:rsidP="00000000" w:rsidRDefault="00000000" w:rsidRPr="00000000" w14:paraId="0000001B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 19: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Мікрогрід з відновлюваними джерелами.</w:t>
      </w:r>
    </w:p>
    <w:p w:rsidR="00000000" w:rsidDel="00000000" w:rsidP="00000000" w:rsidRDefault="00000000" w:rsidRPr="00000000" w14:paraId="0000001C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(Для кожного із завдань реалізовано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просунутий рівень складності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5.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Створити Compose-застосунок з навігацією між екранами у трьох рівнях складності: базовий (головне меню із заголовком та двома кнопками, екрани-заглушки, NavController і NavHost, Column), середній (третій екран з формою, групування елементів через Row і Column, передача даних через аргументи NavController, оновлення UI при поверненні на головний екран), просунутий (поділ UI на окремі composable-функції, бізнес-логіка зі станом користувача, адаптивний layout, коментарі до кожного composable).</w:t>
      </w:r>
    </w:p>
    <w:p w:rsidR="00000000" w:rsidDel="00000000" w:rsidP="00000000" w:rsidRDefault="00000000" w:rsidRPr="00000000" w14:paraId="0000001E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6.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Реалізувати форму введення даних у трьох рівнях складності: базовий (одне-два поля TextField, кнопка, перевірка на непорожність), середній (додаткові поля, перевірка формату email і довжини пароля, підказки helper text, динамічне оновлення через State), просунутий (окремі composable-функції для заголовка, полів, підказок, кнопок і повідомлень про помилки, комплексна валідація з бізнес-логікою, адаптивний layout, стан завантаження після натискання кнопки, коментарі).</w:t>
      </w:r>
    </w:p>
    <w:p w:rsidR="00000000" w:rsidDel="00000000" w:rsidP="00000000" w:rsidRDefault="00000000" w:rsidRPr="00000000" w14:paraId="0000001F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7.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Реалізувати застосунок за архітектурою MVVM з використанням ViewModel, State, LiveData та StateFlow у трьох рівнях складності: базовий (проста ViewModel з одним-двома значеннями), середній (бізнес-логіка, кілька потоків стану, їх взаємодія), просунутий (розділення на пакети UI, ViewModel і бізнес-логіки, повторно використовувані компоненти,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асинхронна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обробка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корутини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зі станами завантаження, успіху й помилки, адаптивний дизайн, коментарі до архітектурних рішень).</w:t>
      </w:r>
    </w:p>
    <w:p w:rsidR="00000000" w:rsidDel="00000000" w:rsidP="00000000" w:rsidRDefault="00000000" w:rsidRPr="00000000" w14:paraId="00000020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8.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Реалізувати локальне сховище даних на Room Database у трьох рівнях складності: базовий (одне локальне джерело та простий Repository), середній (локальне і віддалене джерела, розширені методи роботи з даними, реактивне оновлення UI), просунутий (складний Repository з агрегацією кількох джерел, кешуванням, обробкою помилок і корутинами, бізнес-логіка, фільтрація та сортування в UI, адаптивний інтерфейс, коментарі до архітектурних рішень).</w:t>
      </w:r>
    </w:p>
    <w:p w:rsidR="00000000" w:rsidDel="00000000" w:rsidP="00000000" w:rsidRDefault="00000000" w:rsidRPr="00000000" w14:paraId="00000021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Хід виконання практичної роботи</w:t>
      </w:r>
    </w:p>
    <w:p w:rsidR="00000000" w:rsidDel="00000000" w:rsidP="00000000" w:rsidRDefault="00000000" w:rsidRPr="00000000" w14:paraId="00000023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5 – Мікрогрід: навігація та прогноз потужності CEC</w:t>
      </w:r>
    </w:p>
    <w:p w:rsidR="00000000" w:rsidDel="00000000" w:rsidP="00000000" w:rsidRDefault="00000000" w:rsidRPr="00000000" w14:paraId="00000024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застосунок із чотирма екранами: головне меню, інформація про користувача, введення кількості панелей та деталі прогнозу потужності сонячної електростанції.</w:t>
      </w:r>
    </w:p>
    <w:p w:rsidR="00000000" w:rsidDel="00000000" w:rsidP="00000000" w:rsidRDefault="00000000" w:rsidRPr="00000000" w14:paraId="00000025">
      <w:pPr>
        <w:spacing w:after="200" w:line="276" w:lineRule="auto"/>
        <w:ind w:left="0" w:right="-607.7952755905511" w:firstLine="0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Структура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проєкту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data/UserProfile.kt – модель профілю користувача (ім’я, електронна пошта);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domain/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PowerCalculator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чиста функція розрахунку потужності (0,3 кВт на панель) та форматування результату;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viewmodel/UserViewModel.kt – спільна ViewModel зі станом профілю;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navigation/Routes.kt, navigation/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MicrogridAppNavigation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маршрути та граф навігації (NavController, NavHost);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ui/components/AppButton.kt, AppHeader.kt, InfoRow.kt,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ScreenContainer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AdaptiveLayout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перевикористовувані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composable-функції;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20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ui/screens/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MainMenuScreen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UserInfoScreen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.kt, ForecastInputScreen.kt,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ForecastDetailsScreen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екрани застосунку.</w:t>
      </w:r>
    </w:p>
    <w:p w:rsidR="00000000" w:rsidDel="00000000" w:rsidP="00000000" w:rsidRDefault="00000000" w:rsidRPr="00000000" w14:paraId="0000002C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Ключові технічні рішення: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профіль користувача зберігається у спільній ViewModel, тому ім’я та пошта не передаються рядками в маршрутах (це усуває проблеми зі спецсимволами), а головне меню оновлюється автоматично після збереження;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через аргумент маршруту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NavType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IntType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передається кількість панелей;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 панелей приймає лише цифри, кнопка розрахунку активна для додатного числа, формат email перевіряється через Patterns.EMAIL_ADDRESS;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BoxWithConstraints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порогом 600dp,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вузькому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екрані елементи йдуть у Column, на широкому – у Row;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ScreenContainer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додає прокручування та відступи від системних панелей;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0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введені дані зберігаються при повороті екрана через rememberSaveable.</w:t>
      </w:r>
    </w:p>
    <w:p w:rsidR="00000000" w:rsidDel="00000000" w:rsidP="00000000" w:rsidRDefault="00000000" w:rsidRPr="00000000" w14:paraId="00000032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 ключової логіки:</w:t>
      </w:r>
    </w:p>
    <w:tbl>
      <w:tblPr>
        <w:tblStyle w:val="Table1"/>
        <w:tblW w:w="96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0"/>
        <w:tblGridChange w:id="0">
          <w:tblGrid>
            <w:gridCol w:w="96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right="-76.06299212598401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 Business logic for calculating the solar power plant (SPP) capacity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*/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object PowerCalculator {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const val POWER_PER_PANEL_KW = 0.3 // Nominal power of a single panel, kW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const val MAX_PANELS_DIGITS = 6 // Maximum allowed number of panels in the form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fun calculate(panels: Int): Double = panels * POWER_PER_PANEL_KW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/** Formats the value with one decimal place using the Ukrainian locale (9,9) */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fun format(powerKw: Double): String =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String.format(Locale.forLanguageTag("uk-UA"), "%.1f", powerKw)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composable(Routes.USER_INFO) {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UserInfoScreen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initialProfile = profile,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onSaveAndBack = { name, email -&gt;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userViewModel.updateProfile(name, email)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navController.popBackStack()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)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</w:t>
            </w:r>
          </w:p>
        </w:tc>
      </w:tr>
    </w:tbl>
    <w:p w:rsidR="00000000" w:rsidDel="00000000" w:rsidP="00000000" w:rsidRDefault="00000000" w:rsidRPr="00000000" w14:paraId="0000004A">
      <w:pPr>
        <w:spacing w:after="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виконання завдання 5 просунутого рівня для вертикальної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горизонтальної орієнтації представлено на рисунках 1-2 відповідно.</w:t>
      </w:r>
    </w:p>
    <w:p w:rsidR="00000000" w:rsidDel="00000000" w:rsidP="00000000" w:rsidRDefault="00000000" w:rsidRPr="00000000" w14:paraId="0000004C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03192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03192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1 – Інтерфейс завдання 5 просунутого рівня складності (вертикальна орієнтація + світла тема)</w:t>
      </w:r>
    </w:p>
    <w:p w:rsidR="00000000" w:rsidDel="00000000" w:rsidP="00000000" w:rsidRDefault="00000000" w:rsidRPr="00000000" w14:paraId="0000004E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10404" cy="2163600"/>
            <wp:effectExtent b="0" l="0" r="0" t="0"/>
            <wp:docPr id="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404" cy="21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810404" cy="2163600"/>
            <wp:effectExtent b="0" l="0" r="0" t="0"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404" cy="21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2 – Інтерфейс завдання 5 просунутого рівня складності (горизонтальна орієнтація + темна тема)</w:t>
      </w:r>
    </w:p>
    <w:p w:rsidR="00000000" w:rsidDel="00000000" w:rsidP="00000000" w:rsidRDefault="00000000" w:rsidRPr="00000000" w14:paraId="00000051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6 – Форма реєстрації джерела енергії</w:t>
      </w:r>
    </w:p>
    <w:p w:rsidR="00000000" w:rsidDel="00000000" w:rsidP="00000000" w:rsidRDefault="00000000" w:rsidRPr="00000000" w14:paraId="00000053">
      <w:pPr>
        <w:spacing w:after="240" w:before="24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форму реєстрації електростанції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мікрогріду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(сонячної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вітрової) з назвою, email оператора, паролем і потужністю, комплексною валідацією та станом завантаження.</w:t>
      </w:r>
    </w:p>
    <w:p w:rsidR="00000000" w:rsidDel="00000000" w:rsidP="00000000" w:rsidRDefault="00000000" w:rsidRPr="00000000" w14:paraId="00000054">
      <w:pPr>
        <w:spacing w:after="240" w:before="240"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Структура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проєкту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domain/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RegistrationModels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поля форми, типи помилок, тип джерела (сонячне/вітрове);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domain/FormValidator.kt – бізнес-логіка перевірки введених даних;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domain/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StationRepository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імітація реєстру з перевіркою унікальності email;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RegistrationViewModel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стан форми, валідація та реєстрація;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ui/components/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FormHeader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.kt, FormTextField.kt, FormMessages.kt (FieldHint, FieldErrorText,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StatusArea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SourceTypeSelector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.kt, AppButton.kt,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AdaptiveLayout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окремі composable-функції для заголовка, полів, підказок, помилок і статусу;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20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ui/screens/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RegistrationScreen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екран форми.</w:t>
      </w:r>
    </w:p>
    <w:p w:rsidR="00000000" w:rsidDel="00000000" w:rsidP="00000000" w:rsidRDefault="00000000" w:rsidRPr="00000000" w14:paraId="0000005B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Ключові технічні рішення: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непорожнє значення, формат email, складність пароля (від 8 символів, велика літера та цифра), потужність – число більше 0, унікальність email перевіряється асинхронно в репозиторії;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поля перевіряються під час введення, тож помилки з’являються динамічно;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натискання кнопки показується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CircularProgressIndicator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потім повідомлення про успіх; під час завантаження поля й кнопка блокуються;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вибір типу джерела змінює заголовок і підказки (для вітрової станції – ВЕС, інший приклад потужності);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вузькому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екрані одна колонка полів, на широкому – по два поля в ряд (Row), вміст обмежено по ширині та прокручується;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0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 форми у ViewModel переживає поворот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екрана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62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 ключової логіки:</w:t>
      </w:r>
    </w:p>
    <w:tbl>
      <w:tblPr>
        <w:tblStyle w:val="Table2"/>
        <w:tblW w:w="9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fun validate(field: FormField, value: String): FieldError? {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if (value.isBlank()) return FieldError.EMPTY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return when (field) {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FormField.NAME -&gt; null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FormField.EMAIL -&gt;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if (EMAIL_REGEX.matches(value.trim())) null else FieldError.INVALID_EMAIL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FormField.PASSWORD -&gt;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if (isStrongPassword(value)) null else FieldError.WEAK_PASSWORD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FormField.POWER -&gt;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if (parsePower(value) != null) null else FieldError.INVALID_POWER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/** Full form validation, followed by registration with a loading indicator */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fun submit() {</w:t>
            </w:r>
          </w:p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val state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uiState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if (state.isLoading) return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val errors = FormValidator.validateAll(state.values)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if (errors.isNotEmpty()) {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uiState = state.copy(errors = errors, isSuccess = false)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return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uiState = state.copy(errors = emptyMap(), isLoading = true, isSuccess = false)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viewModelScope.launch {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when (repository.register(state.valueOf(FormField.EMAIL))) {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RegistrationResult.SUCCESS -&gt;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uiState = uiState.copy(isLoading = false, isSuccess = true)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RegistrationResult.EMAIL_TAKEN -&gt;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uiState = uiState.copy(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isLoading = false,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errors = mapOf(FormField.EMAIL to FieldError.EMAIL_TAKEN)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)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</w:tc>
      </w:tr>
    </w:tbl>
    <w:p w:rsidR="00000000" w:rsidDel="00000000" w:rsidP="00000000" w:rsidRDefault="00000000" w:rsidRPr="00000000" w14:paraId="0000008B">
      <w:pPr>
        <w:spacing w:after="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виконання завдання 6 просунутого рівня представлено на рисунках 3-4.</w:t>
      </w:r>
    </w:p>
    <w:p w:rsidR="00000000" w:rsidDel="00000000" w:rsidP="00000000" w:rsidRDefault="00000000" w:rsidRPr="00000000" w14:paraId="0000008D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03192"/>
            <wp:effectExtent b="0" l="0" r="0" t="0"/>
            <wp:docPr id="1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03192"/>
            <wp:effectExtent b="0" l="0" r="0" t="0"/>
            <wp:docPr id="8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3 – Інтерфейс завдання 6 просунутого рівня складності (темна тема + порожня форма та успішна реєстрація станції)</w:t>
      </w:r>
    </w:p>
    <w:p w:rsidR="00000000" w:rsidDel="00000000" w:rsidP="00000000" w:rsidRDefault="00000000" w:rsidRPr="00000000" w14:paraId="0000008F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03192"/>
            <wp:effectExtent b="0" l="0" r="0" t="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03192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4 – Інтерфейс завдання 6 просунутого рівня складності (світла тема + помилки валідації та стан завантаження)</w:t>
      </w:r>
    </w:p>
    <w:p w:rsidR="00000000" w:rsidDel="00000000" w:rsidP="00000000" w:rsidRDefault="00000000" w:rsidRPr="00000000" w14:paraId="00000091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7 – Моніторинг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мікрогріду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за архітектурою MVVM</w:t>
      </w:r>
    </w:p>
    <w:p w:rsidR="00000000" w:rsidDel="00000000" w:rsidP="00000000" w:rsidRDefault="00000000" w:rsidRPr="00000000" w14:paraId="00000093">
      <w:pPr>
        <w:spacing w:after="240" w:before="24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панель моніторингу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мікрогріду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 двома відновлюваними джерелами (сонячна та вітрова станції) і загальним станом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мікрогріду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="276" w:lineRule="auto"/>
        <w:ind w:right="-607.7952755905511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Структура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проєкту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24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domain/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EnergySource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.kt, PowerClassifier.kt,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PowerRepository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модель, бізнес-логіка та джерело даних;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0" w:afterAutospacing="0" w:before="0" w:before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viewmodel/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UiStates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.kt, MicrogridViewModel.kt – стани інтерфейсу та ViewModel;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0" w:before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ui/UiMappers.kt – зіставлення доменних значень з ресурсами;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ui/components/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PowerSourceCard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.kt, SummaryCard.kt, StateWidgets.kt, AppButton.kt,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AdaptiveLayout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повторно використовувані компоненти;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240" w:before="0" w:before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ui/screens/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MicrogridDashboardScreen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головний екран.</w:t>
      </w:r>
    </w:p>
    <w:p w:rsidR="00000000" w:rsidDel="00000000" w:rsidP="00000000" w:rsidRDefault="00000000" w:rsidRPr="00000000" w14:paraId="0000009A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Ключові технічні рішення:</w:t>
      </w:r>
    </w:p>
    <w:p w:rsidR="00000000" w:rsidDel="00000000" w:rsidP="00000000" w:rsidRDefault="00000000" w:rsidRPr="00000000" w14:paraId="0000009B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розділення на шари MVVM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Model (domain, не залежить від Android), ViewModel (стан і корутини), View (Compose, лише малює стан);</w:t>
      </w:r>
    </w:p>
    <w:p w:rsidR="00000000" w:rsidDel="00000000" w:rsidP="00000000" w:rsidRDefault="00000000" w:rsidRPr="00000000" w14:paraId="0000009C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 кожного джерела – StateFlow із трьома варіантами: Loading, Success (потужність і статус), Error;</w:t>
      </w:r>
    </w:p>
    <w:p w:rsidR="00000000" w:rsidDel="00000000" w:rsidP="00000000" w:rsidRDefault="00000000" w:rsidRPr="00000000" w14:paraId="0000009D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загальний стан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мікрогріду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 є похідним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обчислюється з потоків станів усіх джерел через map та stateIn, тому автоматично оновлюється (Pending, Partial, Ready, Unavailable);</w:t>
      </w:r>
    </w:p>
    <w:p w:rsidR="00000000" w:rsidDel="00000000" w:rsidP="00000000" w:rsidRDefault="00000000" w:rsidRPr="00000000" w14:paraId="0000009E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статус потужності визначається часткою від номінальної: нижче 20% – низька, вище 80% – висока, інакше норма;</w:t>
      </w:r>
    </w:p>
    <w:p w:rsidR="00000000" w:rsidDel="00000000" w:rsidP="00000000" w:rsidRDefault="00000000" w:rsidRPr="00000000" w14:paraId="0000009F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асинхронність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запит імітується в репозиторії з затримкою 1,5 с та випадковими збоями (25%), виконується 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viewModelScope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 повторне натискання під час завантаження ігнорується;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0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одна універсальна картка PowerSourceCard використовується для обох джерел; адаптивний layout розміщує картки у колонку або поруч.</w:t>
      </w:r>
    </w:p>
    <w:p w:rsidR="00000000" w:rsidDel="00000000" w:rsidP="00000000" w:rsidRDefault="00000000" w:rsidRPr="00000000" w14:paraId="000000A1">
      <w:pPr>
        <w:spacing w:after="240" w:before="24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 ключової логіки:</w:t>
      </w:r>
    </w:p>
    <w:tbl>
      <w:tblPr>
        <w:tblStyle w:val="Table3"/>
        <w:tblW w:w="96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75"/>
        <w:tblGridChange w:id="0">
          <w:tblGrid>
            <w:gridCol w:w="9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private fun load(source: EnergySource) {</w:t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_states.update { it + (source to PowerUiState.Loading) }</w:t>
            </w:r>
          </w:p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viewModelScope.launch {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val newState = repository.fetchPower(source).fold(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onSuccess = { kw -&gt;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PowerUiState.Success(kw, PowerClassifier.classify(kw, source.capacityKw))</w:t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},</w:t>
            </w:r>
          </w:p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onFailure = { PowerUiState.Error }</w:t>
            </w:r>
          </w:p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)</w:t>
            </w:r>
          </w:p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_states.update { it + (source to newState) }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* Derived microgrid state: automatically recalculated when any of the [states] change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* (interaction between multiple state flows)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val summary: StateFlow&lt;SummaryState&gt; = _states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.map(::summarize)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.stateIn(</w:t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scope = viewModelScope,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started = SharingStarted.WhileSubscribed(5_000),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initialValue = summarize(_states.value)</w:t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)</w:t>
            </w:r>
          </w:p>
        </w:tc>
      </w:tr>
    </w:tbl>
    <w:p w:rsidR="00000000" w:rsidDel="00000000" w:rsidP="00000000" w:rsidRDefault="00000000" w:rsidRPr="00000000" w14:paraId="000000BA">
      <w:pPr>
        <w:spacing w:after="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виконання завдання 7 просунутого рівня представлено на рисунках 5-6.</w:t>
      </w:r>
    </w:p>
    <w:p w:rsidR="00000000" w:rsidDel="00000000" w:rsidP="00000000" w:rsidRDefault="00000000" w:rsidRPr="00000000" w14:paraId="000000BC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03192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03192"/>
            <wp:effectExtent b="0" l="0" r="0" t="0"/>
            <wp:docPr id="15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5 – Інтерфейс завдання 7 просунутого рівня складності (світла тема + стан помилки та завантаження даних)</w:t>
      </w:r>
    </w:p>
    <w:p w:rsidR="00000000" w:rsidDel="00000000" w:rsidP="00000000" w:rsidRDefault="00000000" w:rsidRPr="00000000" w14:paraId="000000BE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03192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6 – Інтерфейс завдання 7 просунутого рівня складності (темна тема + успішне завантаження даних)</w:t>
      </w:r>
    </w:p>
    <w:p w:rsidR="00000000" w:rsidDel="00000000" w:rsidP="00000000" w:rsidRDefault="00000000" w:rsidRPr="00000000" w14:paraId="000000C0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8 – Станції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мікрогріду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з локальним сховищем Room</w:t>
      </w:r>
    </w:p>
    <w:p w:rsidR="00000000" w:rsidDel="00000000" w:rsidP="00000000" w:rsidRDefault="00000000" w:rsidRPr="00000000" w14:paraId="000000C2">
      <w:pPr>
        <w:spacing w:after="240" w:before="24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застосунок для зберігання та аналізу енергетичних параметрів станцій: введення назви, потужностей і напруг (через кому), список станцій, зведення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мікрогріду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синхронізація з віддаленим джерелом, пошук, фільтрація та сортування.</w:t>
      </w:r>
    </w:p>
    <w:p w:rsidR="00000000" w:rsidDel="00000000" w:rsidP="00000000" w:rsidRDefault="00000000" w:rsidRPr="00000000" w14:paraId="000000C3">
      <w:pPr>
        <w:spacing w:after="240" w:before="240" w:line="276" w:lineRule="auto"/>
        <w:ind w:right="-607.7952755905511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Структура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проєкту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24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data/local/StationEntities.kt, StationDao.kt, AppDatabase.kt – Room: сутності, DAO, база даних;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data/remote/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RemoteStationDataSource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віддалене джерело (імітація сервера);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data/repository/StationRepository.kt – Repository, що об'єднує локальне та віддалене джерела;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domain/Station.kt, StationAnalytics.kt, StationInputParser.kt – доменні моделі, агрегація, фільтрація, сортування, розбір вводу;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viewmodel/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StationViewModel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стан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екрана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;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0" w:before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ui/components/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StationForm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.kt, StationFilterBar.kt, StationCard.kt, GridStatsCard.kt, SyncBanner.kt, AppCard.kt, AppTextField.kt – окремі composable-функції;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40" w:before="0" w:before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ui/screens/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StationScreen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.kt – головний екран.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40" w:before="24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Підключені Gradle-залежності (версії винесено у libs.versions.toml): androidx.room (room-runtime, room-ktx), компілятор Room через KSP, lifecycle-viewmodel-compose.</w:t>
      </w:r>
    </w:p>
    <w:p w:rsidR="00000000" w:rsidDel="00000000" w:rsidP="00000000" w:rsidRDefault="00000000" w:rsidRPr="00000000" w14:paraId="000000CC">
      <w:pPr>
        <w:spacing w:after="200" w:line="276" w:lineRule="auto"/>
        <w:ind w:right="-607.7952755905511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Ключові технічні рішення: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з двома таблицями (станції та виміри) зі зв’язком “один до багатьох” і каскадним видаленням, транзакційне збереження станції разом із вимірами;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Room є єдиним джерелом істини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UI читає лише з БД через Flow і оновлюється реактивно, а дані з сервера спершу кешуються в Room;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кешування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синхронізація з сервером виконується не частіше ніж раз на 60 секунд, якщо користувач не запускає її вручну;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обробка помилок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збої мережі перетворюються на результат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SyncOutcome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.Failed, застосунок продовжує працювати з локальними даними;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бізнес-логіка винесена в чисті функції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перевірка унікальності назви, агрегація (сумарна середня потужність, середня напруга, найпотужніша станція), фільтрація та сортування;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фільтрація й сортування реалізовані окремими компонентами UI: поле пошуку, чипи фільтра за рівнем потужності, випадаюче меню сортування;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00" w:line="276" w:lineRule="auto"/>
        <w:ind w:left="720" w:right="-607.7952755905511" w:hanging="360"/>
        <w:jc w:val="both"/>
        <w:rPr>
          <w:rFonts w:ascii="Times New Roman" w:cs="Times New Roman" w:eastAsia="Times New Roman" w:hAnsi="Times New Roman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адаптивний layout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вузькому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екрані єдиний список, на широкому – дві панелі поруч.</w:t>
      </w:r>
    </w:p>
    <w:p w:rsidR="00000000" w:rsidDel="00000000" w:rsidP="00000000" w:rsidRDefault="00000000" w:rsidRPr="00000000" w14:paraId="000000D4">
      <w:pPr>
        <w:spacing w:after="240" w:before="24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Фрагмент ключової логіки:</w:t>
      </w:r>
    </w:p>
    <w:tbl>
      <w:tblPr>
        <w:tblStyle w:val="Table4"/>
        <w:tblW w:w="958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585"/>
        <w:tblGridChange w:id="0">
          <w:tblGrid>
            <w:gridCol w:w="9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/**</w:t>
            </w:r>
          </w:p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* Fetches stations from the remote server into the local database (respecting cache policy)</w:t>
            </w:r>
          </w:p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* Stations with existing names are skipped to prevent duplicates</w:t>
            </w:r>
          </w:p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*</w:t>
            </w:r>
          </w:p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* @param force If true, bypasses the cache to perform a manual refresh</w:t>
            </w:r>
          </w:p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*/</w:t>
            </w:r>
          </w:p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suspend fun syncFromRemote(force: Boolean = false): SyncOutcome {</w:t>
            </w:r>
          </w:p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if (!force &amp;&amp; clock() - lastSyncAt &lt; CACHE_TTL_MS) return SyncOutcome.UpToDate</w:t>
            </w:r>
          </w:p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return try {</w:t>
            </w:r>
          </w:p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val remoteStations = remote.fetchStations()</w:t>
            </w:r>
          </w:p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val knownNames = local.getAllNames().map { it.lowercase() }.toMutableSet()</w:t>
            </w:r>
          </w:p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var added = 0</w:t>
            </w:r>
          </w:p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for (dto in remoteStations) {</w:t>
            </w:r>
          </w:p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if (knownNames.add(dto.name.lowercase())) {</w:t>
            </w:r>
          </w:p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local.insertWithReadings(</w:t>
            </w:r>
          </w:p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StationEntity(name = dto.name, createdAt = clock()),</w:t>
            </w:r>
          </w:p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dto.powers,</w:t>
            </w:r>
          </w:p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dto.voltages</w:t>
            </w:r>
          </w:p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)</w:t>
            </w:r>
          </w:p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added++</w:t>
            </w:r>
          </w:p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lastSyncAt = clock()</w:t>
            </w:r>
          </w:p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SyncOutcome.Synced(added)</w:t>
            </w:r>
          </w:p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 catch (e: CancellationException) {</w:t>
            </w:r>
          </w:p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throw e</w:t>
            </w:r>
          </w:p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 catch (e: Exception) {</w:t>
            </w:r>
          </w:p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SyncOutcome.Failed(e)</w:t>
            </w:r>
          </w:p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}</w:t>
            </w:r>
          </w:p>
        </w:tc>
      </w:tr>
    </w:tbl>
    <w:p w:rsidR="00000000" w:rsidDel="00000000" w:rsidP="00000000" w:rsidRDefault="00000000" w:rsidRPr="00000000" w14:paraId="000000F3">
      <w:pPr>
        <w:spacing w:after="0" w:before="0"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Результати виконання завдання 8 просунутого рівня для темної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світлої тем представлено на рисунках 7-8.</w:t>
      </w:r>
    </w:p>
    <w:p w:rsidR="00000000" w:rsidDel="00000000" w:rsidP="00000000" w:rsidRDefault="00000000" w:rsidRPr="00000000" w14:paraId="000000F5">
      <w:pPr>
        <w:spacing w:after="240" w:before="24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9600" cy="4083191"/>
            <wp:effectExtent b="0" l="0" r="0" t="0"/>
            <wp:docPr id="10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408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9600" cy="4083191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408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1839600" cy="4083191"/>
            <wp:effectExtent b="0" l="0" r="0" t="0"/>
            <wp:docPr id="5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9600" cy="408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7 – Інтерфейс завдання 8 (просунутий рівень складності) у темній темі</w:t>
      </w:r>
    </w:p>
    <w:p w:rsidR="00000000" w:rsidDel="00000000" w:rsidP="00000000" w:rsidRDefault="00000000" w:rsidRPr="00000000" w14:paraId="000000F7">
      <w:pPr>
        <w:spacing w:after="240" w:before="24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163600" cy="4803192"/>
            <wp:effectExtent b="0" l="0" r="0" t="0"/>
            <wp:docPr id="13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63600" cy="4803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="276" w:lineRule="auto"/>
        <w:ind w:right="-607.795275590551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Рисунок 8 – Інтерфейс завдання 8 (просунутий рівень складності) у світлій темі</w:t>
      </w:r>
    </w:p>
    <w:p w:rsidR="00000000" w:rsidDel="00000000" w:rsidP="00000000" w:rsidRDefault="00000000" w:rsidRPr="00000000" w14:paraId="000000F9">
      <w:pPr>
        <w:spacing w:after="240" w:before="24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="276" w:lineRule="auto"/>
        <w:ind w:right="-607.795275590551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FB">
      <w:pPr>
        <w:spacing w:after="240" w:before="240" w:line="276" w:lineRule="auto"/>
        <w:ind w:right="-607.795275590551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виконання практичної роботи №2 було реалізовано чотири Android-застосунки на Jetpack Compose в рамках теми “Мікрогрід з відновлюваними джерелами енергії”. Засвоєно навігацію між екранами за допомогою NavController і NavHost з передачею даних через аргументи та спільну ViewModel, побудову форм із комплексною валідацією та станом завантаження, архітектуру MVVM із використанням StateFlow та корутин для відображення станів завантаження, успіху й помилки. Опановано локальне зберігання даних за допомогою Room Database, побудову Repository, що поєднує локальне та віддалене джерела з кешуванням і обробкою помилок, а також фільтрацію й сортування даних в інтерфейсі. Бізнес-логіку у всіх застосунках винесено в окремі шари, що забезпечує чистоту та масштабованість коду. Реалізовані застосунки демонструють адаптивність інтерфейсу до різних розмірів екрана та коректну обробку користувацького вводу.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jpg"/><Relationship Id="rId11" Type="http://schemas.openxmlformats.org/officeDocument/2006/relationships/image" Target="media/image7.jpg"/><Relationship Id="rId10" Type="http://schemas.openxmlformats.org/officeDocument/2006/relationships/image" Target="media/image2.jpg"/><Relationship Id="rId21" Type="http://schemas.openxmlformats.org/officeDocument/2006/relationships/image" Target="media/image14.jpg"/><Relationship Id="rId13" Type="http://schemas.openxmlformats.org/officeDocument/2006/relationships/image" Target="media/image6.jpg"/><Relationship Id="rId12" Type="http://schemas.openxmlformats.org/officeDocument/2006/relationships/image" Target="media/image12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10.jpg"/><Relationship Id="rId14" Type="http://schemas.openxmlformats.org/officeDocument/2006/relationships/image" Target="media/image3.jpg"/><Relationship Id="rId17" Type="http://schemas.openxmlformats.org/officeDocument/2006/relationships/image" Target="media/image1.jpg"/><Relationship Id="rId16" Type="http://schemas.openxmlformats.org/officeDocument/2006/relationships/image" Target="media/image11.jpg"/><Relationship Id="rId5" Type="http://schemas.openxmlformats.org/officeDocument/2006/relationships/styles" Target="styles.xml"/><Relationship Id="rId19" Type="http://schemas.openxmlformats.org/officeDocument/2006/relationships/image" Target="media/image8.jpg"/><Relationship Id="rId6" Type="http://schemas.openxmlformats.org/officeDocument/2006/relationships/hyperlink" Target="https://github.com/xaarlox/android-kotlin-course/tree/main/PW02TV-33_Fedorenko_Valeriia_Andriivna" TargetMode="External"/><Relationship Id="rId18" Type="http://schemas.openxmlformats.org/officeDocument/2006/relationships/image" Target="media/image13.jpg"/><Relationship Id="rId7" Type="http://schemas.openxmlformats.org/officeDocument/2006/relationships/image" Target="media/image5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