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pdzqjj54y5jc" w:colFirst="0" w:colLast="0" w:displacedByCustomXml="next"/>
    <w:bookmarkEnd w:id="0" w:displacedByCustomXml="next"/>
    <w:sdt>
      <w:sdtPr>
        <w:id w:val="-2043346920"/>
        <w:docPartObj>
          <w:docPartGallery w:val="Cover Pages"/>
          <w:docPartUnique/>
        </w:docPartObj>
      </w:sdt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A338B1" w:rsidRDefault="00A338B1">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A338B1" w:rsidRDefault="00A338B1">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A338B1" w:rsidRDefault="00A338B1">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A338B1" w:rsidRDefault="00A338B1">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A338B1" w:rsidRDefault="00A338B1">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A338B1" w:rsidRDefault="00A338B1">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A338B1" w:rsidRDefault="00A338B1">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A338B1" w:rsidRDefault="00A338B1">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A338B1" w:rsidRPr="00076104" w:rsidRDefault="00A338B1"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A338B1" w:rsidRPr="00076104" w:rsidRDefault="00A338B1"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A338B1" w:rsidRPr="00076104" w:rsidRDefault="00A338B1"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A338B1" w:rsidRPr="00076104" w:rsidRDefault="00A338B1"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A338B1" w:rsidRPr="00076104" w:rsidRDefault="00A338B1"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A338B1" w:rsidRPr="00076104" w:rsidRDefault="00A338B1"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A338B1" w:rsidRDefault="00A338B1">
                                    <w:pPr>
                                      <w:pStyle w:val="Sinespaciado"/>
                                      <w:jc w:val="right"/>
                                      <w:rPr>
                                        <w:color w:val="595959" w:themeColor="text1" w:themeTint="A6"/>
                                        <w:sz w:val="18"/>
                                        <w:szCs w:val="18"/>
                                      </w:rPr>
                                    </w:pPr>
                                    <w:r>
                                      <w:rPr>
                                        <w:color w:val="595959" w:themeColor="text1" w:themeTint="A6"/>
                                        <w:sz w:val="28"/>
                                        <w:szCs w:val="28"/>
                                      </w:rPr>
                                      <w:t>Xabier Dendarieta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A338B1" w:rsidRDefault="00A338B1">
                              <w:pPr>
                                <w:pStyle w:val="Sinespaciado"/>
                                <w:jc w:val="right"/>
                                <w:rPr>
                                  <w:color w:val="595959" w:themeColor="text1" w:themeTint="A6"/>
                                  <w:sz w:val="18"/>
                                  <w:szCs w:val="18"/>
                                </w:rPr>
                              </w:pPr>
                              <w:r>
                                <w:rPr>
                                  <w:color w:val="595959" w:themeColor="text1" w:themeTint="A6"/>
                                  <w:sz w:val="28"/>
                                  <w:szCs w:val="28"/>
                                </w:rPr>
                                <w:t>Xabier Dendarieta</w:t>
                              </w:r>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47AA8A51" w14:textId="14DC7066" w:rsidR="00655887" w:rsidRDefault="00076104">
          <w:pPr>
            <w:pStyle w:val="TDC1"/>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1910049" w:history="1">
            <w:r w:rsidR="00655887" w:rsidRPr="00D35EC5">
              <w:rPr>
                <w:rStyle w:val="Hipervnculo"/>
                <w:noProof/>
              </w:rPr>
              <w:t>Alcance</w:t>
            </w:r>
            <w:r w:rsidR="00655887">
              <w:rPr>
                <w:noProof/>
                <w:webHidden/>
              </w:rPr>
              <w:tab/>
            </w:r>
            <w:r w:rsidR="00655887">
              <w:rPr>
                <w:noProof/>
                <w:webHidden/>
              </w:rPr>
              <w:fldChar w:fldCharType="begin"/>
            </w:r>
            <w:r w:rsidR="00655887">
              <w:rPr>
                <w:noProof/>
                <w:webHidden/>
              </w:rPr>
              <w:instrText xml:space="preserve"> PAGEREF _Toc41910049 \h </w:instrText>
            </w:r>
            <w:r w:rsidR="00655887">
              <w:rPr>
                <w:noProof/>
                <w:webHidden/>
              </w:rPr>
            </w:r>
            <w:r w:rsidR="00655887">
              <w:rPr>
                <w:noProof/>
                <w:webHidden/>
              </w:rPr>
              <w:fldChar w:fldCharType="separate"/>
            </w:r>
            <w:r w:rsidR="00655887">
              <w:rPr>
                <w:noProof/>
                <w:webHidden/>
              </w:rPr>
              <w:t>3</w:t>
            </w:r>
            <w:r w:rsidR="00655887">
              <w:rPr>
                <w:noProof/>
                <w:webHidden/>
              </w:rPr>
              <w:fldChar w:fldCharType="end"/>
            </w:r>
          </w:hyperlink>
        </w:p>
        <w:p w14:paraId="74892362" w14:textId="75617D81" w:rsidR="00655887" w:rsidRDefault="00A338B1">
          <w:pPr>
            <w:pStyle w:val="TDC1"/>
            <w:rPr>
              <w:rFonts w:asciiTheme="minorHAnsi" w:eastAsiaTheme="minorEastAsia" w:hAnsiTheme="minorHAnsi" w:cstheme="minorBidi"/>
              <w:noProof/>
              <w:sz w:val="22"/>
              <w:lang w:val="es-ES"/>
            </w:rPr>
          </w:pPr>
          <w:hyperlink w:anchor="_Toc41910050" w:history="1">
            <w:r w:rsidR="00655887" w:rsidRPr="00D35EC5">
              <w:rPr>
                <w:rStyle w:val="Hipervnculo"/>
                <w:noProof/>
              </w:rPr>
              <w:t>Características técnicas</w:t>
            </w:r>
            <w:r w:rsidR="00655887">
              <w:rPr>
                <w:noProof/>
                <w:webHidden/>
              </w:rPr>
              <w:tab/>
            </w:r>
            <w:r w:rsidR="00655887">
              <w:rPr>
                <w:noProof/>
                <w:webHidden/>
              </w:rPr>
              <w:fldChar w:fldCharType="begin"/>
            </w:r>
            <w:r w:rsidR="00655887">
              <w:rPr>
                <w:noProof/>
                <w:webHidden/>
              </w:rPr>
              <w:instrText xml:space="preserve"> PAGEREF _Toc41910050 \h </w:instrText>
            </w:r>
            <w:r w:rsidR="00655887">
              <w:rPr>
                <w:noProof/>
                <w:webHidden/>
              </w:rPr>
            </w:r>
            <w:r w:rsidR="00655887">
              <w:rPr>
                <w:noProof/>
                <w:webHidden/>
              </w:rPr>
              <w:fldChar w:fldCharType="separate"/>
            </w:r>
            <w:r w:rsidR="00655887">
              <w:rPr>
                <w:noProof/>
                <w:webHidden/>
              </w:rPr>
              <w:t>4</w:t>
            </w:r>
            <w:r w:rsidR="00655887">
              <w:rPr>
                <w:noProof/>
                <w:webHidden/>
              </w:rPr>
              <w:fldChar w:fldCharType="end"/>
            </w:r>
          </w:hyperlink>
        </w:p>
        <w:p w14:paraId="4C1F5E43" w14:textId="433D6534" w:rsidR="00655887" w:rsidRDefault="00A338B1">
          <w:pPr>
            <w:pStyle w:val="TDC1"/>
            <w:rPr>
              <w:rFonts w:asciiTheme="minorHAnsi" w:eastAsiaTheme="minorEastAsia" w:hAnsiTheme="minorHAnsi" w:cstheme="minorBidi"/>
              <w:noProof/>
              <w:sz w:val="22"/>
              <w:lang w:val="es-ES"/>
            </w:rPr>
          </w:pPr>
          <w:hyperlink w:anchor="_Toc41910051" w:history="1">
            <w:r w:rsidR="00655887" w:rsidRPr="00D35EC5">
              <w:rPr>
                <w:rStyle w:val="Hipervnculo"/>
                <w:noProof/>
              </w:rPr>
              <w:t>Recursos</w:t>
            </w:r>
            <w:r w:rsidR="00655887">
              <w:rPr>
                <w:noProof/>
                <w:webHidden/>
              </w:rPr>
              <w:tab/>
            </w:r>
            <w:r w:rsidR="00655887">
              <w:rPr>
                <w:noProof/>
                <w:webHidden/>
              </w:rPr>
              <w:fldChar w:fldCharType="begin"/>
            </w:r>
            <w:r w:rsidR="00655887">
              <w:rPr>
                <w:noProof/>
                <w:webHidden/>
              </w:rPr>
              <w:instrText xml:space="preserve"> PAGEREF _Toc41910051 \h </w:instrText>
            </w:r>
            <w:r w:rsidR="00655887">
              <w:rPr>
                <w:noProof/>
                <w:webHidden/>
              </w:rPr>
            </w:r>
            <w:r w:rsidR="00655887">
              <w:rPr>
                <w:noProof/>
                <w:webHidden/>
              </w:rPr>
              <w:fldChar w:fldCharType="separate"/>
            </w:r>
            <w:r w:rsidR="00655887">
              <w:rPr>
                <w:noProof/>
                <w:webHidden/>
              </w:rPr>
              <w:t>5</w:t>
            </w:r>
            <w:r w:rsidR="00655887">
              <w:rPr>
                <w:noProof/>
                <w:webHidden/>
              </w:rPr>
              <w:fldChar w:fldCharType="end"/>
            </w:r>
          </w:hyperlink>
        </w:p>
        <w:p w14:paraId="6A700D53" w14:textId="4E54AE5C" w:rsidR="00655887" w:rsidRDefault="00A338B1">
          <w:pPr>
            <w:pStyle w:val="TDC1"/>
            <w:rPr>
              <w:rFonts w:asciiTheme="minorHAnsi" w:eastAsiaTheme="minorEastAsia" w:hAnsiTheme="minorHAnsi" w:cstheme="minorBidi"/>
              <w:noProof/>
              <w:sz w:val="22"/>
              <w:lang w:val="es-ES"/>
            </w:rPr>
          </w:pPr>
          <w:hyperlink w:anchor="_Toc41910052" w:history="1">
            <w:r w:rsidR="00655887" w:rsidRPr="00D35EC5">
              <w:rPr>
                <w:rStyle w:val="Hipervnculo"/>
                <w:noProof/>
              </w:rPr>
              <w:t>Tiempo</w:t>
            </w:r>
            <w:r w:rsidR="00655887">
              <w:rPr>
                <w:noProof/>
                <w:webHidden/>
              </w:rPr>
              <w:tab/>
            </w:r>
            <w:r w:rsidR="00655887">
              <w:rPr>
                <w:noProof/>
                <w:webHidden/>
              </w:rPr>
              <w:fldChar w:fldCharType="begin"/>
            </w:r>
            <w:r w:rsidR="00655887">
              <w:rPr>
                <w:noProof/>
                <w:webHidden/>
              </w:rPr>
              <w:instrText xml:space="preserve"> PAGEREF _Toc41910052 \h </w:instrText>
            </w:r>
            <w:r w:rsidR="00655887">
              <w:rPr>
                <w:noProof/>
                <w:webHidden/>
              </w:rPr>
            </w:r>
            <w:r w:rsidR="00655887">
              <w:rPr>
                <w:noProof/>
                <w:webHidden/>
              </w:rPr>
              <w:fldChar w:fldCharType="separate"/>
            </w:r>
            <w:r w:rsidR="00655887">
              <w:rPr>
                <w:noProof/>
                <w:webHidden/>
              </w:rPr>
              <w:t>6</w:t>
            </w:r>
            <w:r w:rsidR="00655887">
              <w:rPr>
                <w:noProof/>
                <w:webHidden/>
              </w:rPr>
              <w:fldChar w:fldCharType="end"/>
            </w:r>
          </w:hyperlink>
        </w:p>
        <w:p w14:paraId="67BC12F3" w14:textId="63F4D83D" w:rsidR="00655887" w:rsidRDefault="00A338B1">
          <w:pPr>
            <w:pStyle w:val="TDC2"/>
            <w:rPr>
              <w:rFonts w:asciiTheme="minorHAnsi" w:eastAsiaTheme="minorEastAsia" w:hAnsiTheme="minorHAnsi" w:cstheme="minorBidi"/>
              <w:noProof/>
              <w:sz w:val="22"/>
              <w:lang w:val="es-ES"/>
            </w:rPr>
          </w:pPr>
          <w:hyperlink w:anchor="_Toc41910053" w:history="1">
            <w:r w:rsidR="00655887" w:rsidRPr="00D35EC5">
              <w:rPr>
                <w:rStyle w:val="Hipervnculo"/>
                <w:noProof/>
              </w:rPr>
              <w:t>Estimación inicial</w:t>
            </w:r>
            <w:r w:rsidR="00655887">
              <w:rPr>
                <w:noProof/>
                <w:webHidden/>
              </w:rPr>
              <w:tab/>
            </w:r>
            <w:r w:rsidR="00655887">
              <w:rPr>
                <w:noProof/>
                <w:webHidden/>
              </w:rPr>
              <w:fldChar w:fldCharType="begin"/>
            </w:r>
            <w:r w:rsidR="00655887">
              <w:rPr>
                <w:noProof/>
                <w:webHidden/>
              </w:rPr>
              <w:instrText xml:space="preserve"> PAGEREF _Toc41910053 \h </w:instrText>
            </w:r>
            <w:r w:rsidR="00655887">
              <w:rPr>
                <w:noProof/>
                <w:webHidden/>
              </w:rPr>
            </w:r>
            <w:r w:rsidR="00655887">
              <w:rPr>
                <w:noProof/>
                <w:webHidden/>
              </w:rPr>
              <w:fldChar w:fldCharType="separate"/>
            </w:r>
            <w:r w:rsidR="00655887">
              <w:rPr>
                <w:noProof/>
                <w:webHidden/>
              </w:rPr>
              <w:t>6</w:t>
            </w:r>
            <w:r w:rsidR="00655887">
              <w:rPr>
                <w:noProof/>
                <w:webHidden/>
              </w:rPr>
              <w:fldChar w:fldCharType="end"/>
            </w:r>
          </w:hyperlink>
        </w:p>
        <w:p w14:paraId="352FE066" w14:textId="216130C5" w:rsidR="00655887" w:rsidRDefault="00A338B1">
          <w:pPr>
            <w:pStyle w:val="TDC2"/>
            <w:rPr>
              <w:rFonts w:asciiTheme="minorHAnsi" w:eastAsiaTheme="minorEastAsia" w:hAnsiTheme="minorHAnsi" w:cstheme="minorBidi"/>
              <w:noProof/>
              <w:sz w:val="22"/>
              <w:lang w:val="es-ES"/>
            </w:rPr>
          </w:pPr>
          <w:hyperlink w:anchor="_Toc41910054" w:history="1">
            <w:r w:rsidR="00655887" w:rsidRPr="00D35EC5">
              <w:rPr>
                <w:rStyle w:val="Hipervnculo"/>
                <w:noProof/>
              </w:rPr>
              <w:t>Estimación final</w:t>
            </w:r>
            <w:r w:rsidR="00655887">
              <w:rPr>
                <w:noProof/>
                <w:webHidden/>
              </w:rPr>
              <w:tab/>
            </w:r>
            <w:r w:rsidR="00655887">
              <w:rPr>
                <w:noProof/>
                <w:webHidden/>
              </w:rPr>
              <w:fldChar w:fldCharType="begin"/>
            </w:r>
            <w:r w:rsidR="00655887">
              <w:rPr>
                <w:noProof/>
                <w:webHidden/>
              </w:rPr>
              <w:instrText xml:space="preserve"> PAGEREF _Toc41910054 \h </w:instrText>
            </w:r>
            <w:r w:rsidR="00655887">
              <w:rPr>
                <w:noProof/>
                <w:webHidden/>
              </w:rPr>
            </w:r>
            <w:r w:rsidR="00655887">
              <w:rPr>
                <w:noProof/>
                <w:webHidden/>
              </w:rPr>
              <w:fldChar w:fldCharType="separate"/>
            </w:r>
            <w:r w:rsidR="00655887">
              <w:rPr>
                <w:noProof/>
                <w:webHidden/>
              </w:rPr>
              <w:t>6</w:t>
            </w:r>
            <w:r w:rsidR="00655887">
              <w:rPr>
                <w:noProof/>
                <w:webHidden/>
              </w:rPr>
              <w:fldChar w:fldCharType="end"/>
            </w:r>
          </w:hyperlink>
        </w:p>
        <w:p w14:paraId="08C08705" w14:textId="641DBAC0" w:rsidR="00655887" w:rsidRDefault="00A338B1">
          <w:pPr>
            <w:pStyle w:val="TDC1"/>
            <w:rPr>
              <w:rFonts w:asciiTheme="minorHAnsi" w:eastAsiaTheme="minorEastAsia" w:hAnsiTheme="minorHAnsi" w:cstheme="minorBidi"/>
              <w:noProof/>
              <w:sz w:val="22"/>
              <w:lang w:val="es-ES"/>
            </w:rPr>
          </w:pPr>
          <w:hyperlink w:anchor="_Toc41910055" w:history="1">
            <w:r w:rsidR="00655887" w:rsidRPr="00D35EC5">
              <w:rPr>
                <w:rStyle w:val="Hipervnculo"/>
                <w:noProof/>
              </w:rPr>
              <w:t>Metodología</w:t>
            </w:r>
            <w:r w:rsidR="00655887">
              <w:rPr>
                <w:noProof/>
                <w:webHidden/>
              </w:rPr>
              <w:tab/>
            </w:r>
            <w:r w:rsidR="00655887">
              <w:rPr>
                <w:noProof/>
                <w:webHidden/>
              </w:rPr>
              <w:fldChar w:fldCharType="begin"/>
            </w:r>
            <w:r w:rsidR="00655887">
              <w:rPr>
                <w:noProof/>
                <w:webHidden/>
              </w:rPr>
              <w:instrText xml:space="preserve"> PAGEREF _Toc41910055 \h </w:instrText>
            </w:r>
            <w:r w:rsidR="00655887">
              <w:rPr>
                <w:noProof/>
                <w:webHidden/>
              </w:rPr>
            </w:r>
            <w:r w:rsidR="00655887">
              <w:rPr>
                <w:noProof/>
                <w:webHidden/>
              </w:rPr>
              <w:fldChar w:fldCharType="separate"/>
            </w:r>
            <w:r w:rsidR="00655887">
              <w:rPr>
                <w:noProof/>
                <w:webHidden/>
              </w:rPr>
              <w:t>7</w:t>
            </w:r>
            <w:r w:rsidR="00655887">
              <w:rPr>
                <w:noProof/>
                <w:webHidden/>
              </w:rPr>
              <w:fldChar w:fldCharType="end"/>
            </w:r>
          </w:hyperlink>
        </w:p>
        <w:p w14:paraId="5D0875C0" w14:textId="61D41ECA" w:rsidR="00655887" w:rsidRDefault="00A338B1">
          <w:pPr>
            <w:pStyle w:val="TDC1"/>
            <w:rPr>
              <w:rFonts w:asciiTheme="minorHAnsi" w:eastAsiaTheme="minorEastAsia" w:hAnsiTheme="minorHAnsi" w:cstheme="minorBidi"/>
              <w:noProof/>
              <w:sz w:val="22"/>
              <w:lang w:val="es-ES"/>
            </w:rPr>
          </w:pPr>
          <w:hyperlink w:anchor="_Toc41910056" w:history="1">
            <w:r w:rsidR="00655887" w:rsidRPr="00D35EC5">
              <w:rPr>
                <w:rStyle w:val="Hipervnculo"/>
                <w:noProof/>
              </w:rPr>
              <w:t>Protocolo interno</w:t>
            </w:r>
            <w:r w:rsidR="00655887">
              <w:rPr>
                <w:noProof/>
                <w:webHidden/>
              </w:rPr>
              <w:tab/>
            </w:r>
            <w:r w:rsidR="00655887">
              <w:rPr>
                <w:noProof/>
                <w:webHidden/>
              </w:rPr>
              <w:fldChar w:fldCharType="begin"/>
            </w:r>
            <w:r w:rsidR="00655887">
              <w:rPr>
                <w:noProof/>
                <w:webHidden/>
              </w:rPr>
              <w:instrText xml:space="preserve"> PAGEREF _Toc41910056 \h </w:instrText>
            </w:r>
            <w:r w:rsidR="00655887">
              <w:rPr>
                <w:noProof/>
                <w:webHidden/>
              </w:rPr>
            </w:r>
            <w:r w:rsidR="00655887">
              <w:rPr>
                <w:noProof/>
                <w:webHidden/>
              </w:rPr>
              <w:fldChar w:fldCharType="separate"/>
            </w:r>
            <w:r w:rsidR="00655887">
              <w:rPr>
                <w:noProof/>
                <w:webHidden/>
              </w:rPr>
              <w:t>8</w:t>
            </w:r>
            <w:r w:rsidR="00655887">
              <w:rPr>
                <w:noProof/>
                <w:webHidden/>
              </w:rPr>
              <w:fldChar w:fldCharType="end"/>
            </w:r>
          </w:hyperlink>
        </w:p>
        <w:p w14:paraId="289A23AA" w14:textId="74980795" w:rsidR="00655887" w:rsidRDefault="00A338B1">
          <w:pPr>
            <w:pStyle w:val="TDC2"/>
            <w:rPr>
              <w:rFonts w:asciiTheme="minorHAnsi" w:eastAsiaTheme="minorEastAsia" w:hAnsiTheme="minorHAnsi" w:cstheme="minorBidi"/>
              <w:noProof/>
              <w:sz w:val="22"/>
              <w:lang w:val="es-ES"/>
            </w:rPr>
          </w:pPr>
          <w:hyperlink w:anchor="_Toc41910057" w:history="1">
            <w:r w:rsidR="00655887" w:rsidRPr="00D35EC5">
              <w:rPr>
                <w:rStyle w:val="Hipervnculo"/>
                <w:noProof/>
              </w:rPr>
              <w:t>Protocolo Cliente – API</w:t>
            </w:r>
            <w:r w:rsidR="00655887">
              <w:rPr>
                <w:noProof/>
                <w:webHidden/>
              </w:rPr>
              <w:tab/>
            </w:r>
            <w:r w:rsidR="00655887">
              <w:rPr>
                <w:noProof/>
                <w:webHidden/>
              </w:rPr>
              <w:fldChar w:fldCharType="begin"/>
            </w:r>
            <w:r w:rsidR="00655887">
              <w:rPr>
                <w:noProof/>
                <w:webHidden/>
              </w:rPr>
              <w:instrText xml:space="preserve"> PAGEREF _Toc41910057 \h </w:instrText>
            </w:r>
            <w:r w:rsidR="00655887">
              <w:rPr>
                <w:noProof/>
                <w:webHidden/>
              </w:rPr>
            </w:r>
            <w:r w:rsidR="00655887">
              <w:rPr>
                <w:noProof/>
                <w:webHidden/>
              </w:rPr>
              <w:fldChar w:fldCharType="separate"/>
            </w:r>
            <w:r w:rsidR="00655887">
              <w:rPr>
                <w:noProof/>
                <w:webHidden/>
              </w:rPr>
              <w:t>8</w:t>
            </w:r>
            <w:r w:rsidR="00655887">
              <w:rPr>
                <w:noProof/>
                <w:webHidden/>
              </w:rPr>
              <w:fldChar w:fldCharType="end"/>
            </w:r>
          </w:hyperlink>
        </w:p>
        <w:p w14:paraId="3C56ED3A" w14:textId="070E70E4" w:rsidR="00655887" w:rsidRDefault="00A338B1">
          <w:pPr>
            <w:pStyle w:val="TDC2"/>
            <w:rPr>
              <w:rFonts w:asciiTheme="minorHAnsi" w:eastAsiaTheme="minorEastAsia" w:hAnsiTheme="minorHAnsi" w:cstheme="minorBidi"/>
              <w:noProof/>
              <w:sz w:val="22"/>
              <w:lang w:val="es-ES"/>
            </w:rPr>
          </w:pPr>
          <w:hyperlink w:anchor="_Toc41910058" w:history="1">
            <w:r w:rsidR="00655887" w:rsidRPr="00D35EC5">
              <w:rPr>
                <w:rStyle w:val="Hipervnculo"/>
                <w:noProof/>
              </w:rPr>
              <w:t>Protocolo API – BD</w:t>
            </w:r>
            <w:r w:rsidR="00655887">
              <w:rPr>
                <w:noProof/>
                <w:webHidden/>
              </w:rPr>
              <w:tab/>
            </w:r>
            <w:r w:rsidR="00655887">
              <w:rPr>
                <w:noProof/>
                <w:webHidden/>
              </w:rPr>
              <w:fldChar w:fldCharType="begin"/>
            </w:r>
            <w:r w:rsidR="00655887">
              <w:rPr>
                <w:noProof/>
                <w:webHidden/>
              </w:rPr>
              <w:instrText xml:space="preserve"> PAGEREF _Toc41910058 \h </w:instrText>
            </w:r>
            <w:r w:rsidR="00655887">
              <w:rPr>
                <w:noProof/>
                <w:webHidden/>
              </w:rPr>
            </w:r>
            <w:r w:rsidR="00655887">
              <w:rPr>
                <w:noProof/>
                <w:webHidden/>
              </w:rPr>
              <w:fldChar w:fldCharType="separate"/>
            </w:r>
            <w:r w:rsidR="00655887">
              <w:rPr>
                <w:noProof/>
                <w:webHidden/>
              </w:rPr>
              <w:t>8</w:t>
            </w:r>
            <w:r w:rsidR="00655887">
              <w:rPr>
                <w:noProof/>
                <w:webHidden/>
              </w:rPr>
              <w:fldChar w:fldCharType="end"/>
            </w:r>
          </w:hyperlink>
        </w:p>
        <w:p w14:paraId="6DD793F2" w14:textId="1420534C" w:rsidR="00655887" w:rsidRDefault="00A338B1">
          <w:pPr>
            <w:pStyle w:val="TDC2"/>
            <w:rPr>
              <w:rFonts w:asciiTheme="minorHAnsi" w:eastAsiaTheme="minorEastAsia" w:hAnsiTheme="minorHAnsi" w:cstheme="minorBidi"/>
              <w:noProof/>
              <w:sz w:val="22"/>
              <w:lang w:val="es-ES"/>
            </w:rPr>
          </w:pPr>
          <w:hyperlink w:anchor="_Toc41910059" w:history="1">
            <w:r w:rsidR="00655887" w:rsidRPr="00D35EC5">
              <w:rPr>
                <w:rStyle w:val="Hipervnculo"/>
                <w:noProof/>
              </w:rPr>
              <w:t>Puertos utilizados</w:t>
            </w:r>
            <w:r w:rsidR="00655887">
              <w:rPr>
                <w:noProof/>
                <w:webHidden/>
              </w:rPr>
              <w:tab/>
            </w:r>
            <w:r w:rsidR="00655887">
              <w:rPr>
                <w:noProof/>
                <w:webHidden/>
              </w:rPr>
              <w:fldChar w:fldCharType="begin"/>
            </w:r>
            <w:r w:rsidR="00655887">
              <w:rPr>
                <w:noProof/>
                <w:webHidden/>
              </w:rPr>
              <w:instrText xml:space="preserve"> PAGEREF _Toc41910059 \h </w:instrText>
            </w:r>
            <w:r w:rsidR="00655887">
              <w:rPr>
                <w:noProof/>
                <w:webHidden/>
              </w:rPr>
            </w:r>
            <w:r w:rsidR="00655887">
              <w:rPr>
                <w:noProof/>
                <w:webHidden/>
              </w:rPr>
              <w:fldChar w:fldCharType="separate"/>
            </w:r>
            <w:r w:rsidR="00655887">
              <w:rPr>
                <w:noProof/>
                <w:webHidden/>
              </w:rPr>
              <w:t>9</w:t>
            </w:r>
            <w:r w:rsidR="00655887">
              <w:rPr>
                <w:noProof/>
                <w:webHidden/>
              </w:rPr>
              <w:fldChar w:fldCharType="end"/>
            </w:r>
          </w:hyperlink>
        </w:p>
        <w:p w14:paraId="0253AEDE" w14:textId="7874A090" w:rsidR="00655887" w:rsidRDefault="00A338B1">
          <w:pPr>
            <w:pStyle w:val="TDC2"/>
            <w:rPr>
              <w:rFonts w:asciiTheme="minorHAnsi" w:eastAsiaTheme="minorEastAsia" w:hAnsiTheme="minorHAnsi" w:cstheme="minorBidi"/>
              <w:noProof/>
              <w:sz w:val="22"/>
              <w:lang w:val="es-ES"/>
            </w:rPr>
          </w:pPr>
          <w:hyperlink w:anchor="_Toc41910060" w:history="1">
            <w:r w:rsidR="00655887" w:rsidRPr="00D35EC5">
              <w:rPr>
                <w:rStyle w:val="Hipervnculo"/>
                <w:noProof/>
              </w:rPr>
              <w:t>Entidades almacenadas en BD</w:t>
            </w:r>
            <w:r w:rsidR="00655887">
              <w:rPr>
                <w:noProof/>
                <w:webHidden/>
              </w:rPr>
              <w:tab/>
            </w:r>
            <w:r w:rsidR="00655887">
              <w:rPr>
                <w:noProof/>
                <w:webHidden/>
              </w:rPr>
              <w:fldChar w:fldCharType="begin"/>
            </w:r>
            <w:r w:rsidR="00655887">
              <w:rPr>
                <w:noProof/>
                <w:webHidden/>
              </w:rPr>
              <w:instrText xml:space="preserve"> PAGEREF _Toc41910060 \h </w:instrText>
            </w:r>
            <w:r w:rsidR="00655887">
              <w:rPr>
                <w:noProof/>
                <w:webHidden/>
              </w:rPr>
            </w:r>
            <w:r w:rsidR="00655887">
              <w:rPr>
                <w:noProof/>
                <w:webHidden/>
              </w:rPr>
              <w:fldChar w:fldCharType="separate"/>
            </w:r>
            <w:r w:rsidR="00655887">
              <w:rPr>
                <w:noProof/>
                <w:webHidden/>
              </w:rPr>
              <w:t>9</w:t>
            </w:r>
            <w:r w:rsidR="00655887">
              <w:rPr>
                <w:noProof/>
                <w:webHidden/>
              </w:rPr>
              <w:fldChar w:fldCharType="end"/>
            </w:r>
          </w:hyperlink>
        </w:p>
        <w:p w14:paraId="5F68292D" w14:textId="15AB2A22" w:rsidR="00655887" w:rsidRDefault="00A338B1">
          <w:pPr>
            <w:pStyle w:val="TDC1"/>
            <w:rPr>
              <w:rFonts w:asciiTheme="minorHAnsi" w:eastAsiaTheme="minorEastAsia" w:hAnsiTheme="minorHAnsi" w:cstheme="minorBidi"/>
              <w:noProof/>
              <w:sz w:val="22"/>
              <w:lang w:val="es-ES"/>
            </w:rPr>
          </w:pPr>
          <w:hyperlink w:anchor="_Toc41910061" w:history="1">
            <w:r w:rsidR="00655887" w:rsidRPr="00D35EC5">
              <w:rPr>
                <w:rStyle w:val="Hipervnculo"/>
                <w:noProof/>
              </w:rPr>
              <w:t>Requisitos de Despliegue</w:t>
            </w:r>
            <w:r w:rsidR="00655887">
              <w:rPr>
                <w:noProof/>
                <w:webHidden/>
              </w:rPr>
              <w:tab/>
            </w:r>
            <w:r w:rsidR="00655887">
              <w:rPr>
                <w:noProof/>
                <w:webHidden/>
              </w:rPr>
              <w:fldChar w:fldCharType="begin"/>
            </w:r>
            <w:r w:rsidR="00655887">
              <w:rPr>
                <w:noProof/>
                <w:webHidden/>
              </w:rPr>
              <w:instrText xml:space="preserve"> PAGEREF _Toc41910061 \h </w:instrText>
            </w:r>
            <w:r w:rsidR="00655887">
              <w:rPr>
                <w:noProof/>
                <w:webHidden/>
              </w:rPr>
            </w:r>
            <w:r w:rsidR="00655887">
              <w:rPr>
                <w:noProof/>
                <w:webHidden/>
              </w:rPr>
              <w:fldChar w:fldCharType="separate"/>
            </w:r>
            <w:r w:rsidR="00655887">
              <w:rPr>
                <w:noProof/>
                <w:webHidden/>
              </w:rPr>
              <w:t>10</w:t>
            </w:r>
            <w:r w:rsidR="00655887">
              <w:rPr>
                <w:noProof/>
                <w:webHidden/>
              </w:rPr>
              <w:fldChar w:fldCharType="end"/>
            </w:r>
          </w:hyperlink>
        </w:p>
        <w:p w14:paraId="3A009BD6" w14:textId="077E66E6" w:rsidR="00655887" w:rsidRDefault="00A338B1">
          <w:pPr>
            <w:pStyle w:val="TDC1"/>
            <w:rPr>
              <w:rFonts w:asciiTheme="minorHAnsi" w:eastAsiaTheme="minorEastAsia" w:hAnsiTheme="minorHAnsi" w:cstheme="minorBidi"/>
              <w:noProof/>
              <w:sz w:val="22"/>
              <w:lang w:val="es-ES"/>
            </w:rPr>
          </w:pPr>
          <w:hyperlink w:anchor="_Toc41910062" w:history="1">
            <w:r w:rsidR="00655887" w:rsidRPr="00D35EC5">
              <w:rPr>
                <w:rStyle w:val="Hipervnculo"/>
                <w:noProof/>
              </w:rPr>
              <w:t>Plan de Sistemas</w:t>
            </w:r>
            <w:r w:rsidR="00655887">
              <w:rPr>
                <w:noProof/>
                <w:webHidden/>
              </w:rPr>
              <w:tab/>
            </w:r>
            <w:r w:rsidR="00655887">
              <w:rPr>
                <w:noProof/>
                <w:webHidden/>
              </w:rPr>
              <w:fldChar w:fldCharType="begin"/>
            </w:r>
            <w:r w:rsidR="00655887">
              <w:rPr>
                <w:noProof/>
                <w:webHidden/>
              </w:rPr>
              <w:instrText xml:space="preserve"> PAGEREF _Toc41910062 \h </w:instrText>
            </w:r>
            <w:r w:rsidR="00655887">
              <w:rPr>
                <w:noProof/>
                <w:webHidden/>
              </w:rPr>
            </w:r>
            <w:r w:rsidR="00655887">
              <w:rPr>
                <w:noProof/>
                <w:webHidden/>
              </w:rPr>
              <w:fldChar w:fldCharType="separate"/>
            </w:r>
            <w:r w:rsidR="00655887">
              <w:rPr>
                <w:noProof/>
                <w:webHidden/>
              </w:rPr>
              <w:t>12</w:t>
            </w:r>
            <w:r w:rsidR="00655887">
              <w:rPr>
                <w:noProof/>
                <w:webHidden/>
              </w:rPr>
              <w:fldChar w:fldCharType="end"/>
            </w:r>
          </w:hyperlink>
        </w:p>
        <w:p w14:paraId="44672E38" w14:textId="2CE687A7" w:rsidR="00655887" w:rsidRDefault="00A338B1">
          <w:pPr>
            <w:pStyle w:val="TDC2"/>
            <w:rPr>
              <w:rFonts w:asciiTheme="minorHAnsi" w:eastAsiaTheme="minorEastAsia" w:hAnsiTheme="minorHAnsi" w:cstheme="minorBidi"/>
              <w:noProof/>
              <w:sz w:val="22"/>
              <w:lang w:val="es-ES"/>
            </w:rPr>
          </w:pPr>
          <w:hyperlink w:anchor="_Toc41910063" w:history="1">
            <w:r w:rsidR="00655887" w:rsidRPr="00D35EC5">
              <w:rPr>
                <w:rStyle w:val="Hipervnculo"/>
                <w:noProof/>
              </w:rPr>
              <w:t>AWS</w:t>
            </w:r>
            <w:r w:rsidR="00655887">
              <w:rPr>
                <w:noProof/>
                <w:webHidden/>
              </w:rPr>
              <w:tab/>
            </w:r>
            <w:r w:rsidR="00655887">
              <w:rPr>
                <w:noProof/>
                <w:webHidden/>
              </w:rPr>
              <w:fldChar w:fldCharType="begin"/>
            </w:r>
            <w:r w:rsidR="00655887">
              <w:rPr>
                <w:noProof/>
                <w:webHidden/>
              </w:rPr>
              <w:instrText xml:space="preserve"> PAGEREF _Toc41910063 \h </w:instrText>
            </w:r>
            <w:r w:rsidR="00655887">
              <w:rPr>
                <w:noProof/>
                <w:webHidden/>
              </w:rPr>
            </w:r>
            <w:r w:rsidR="00655887">
              <w:rPr>
                <w:noProof/>
                <w:webHidden/>
              </w:rPr>
              <w:fldChar w:fldCharType="separate"/>
            </w:r>
            <w:r w:rsidR="00655887">
              <w:rPr>
                <w:noProof/>
                <w:webHidden/>
              </w:rPr>
              <w:t>12</w:t>
            </w:r>
            <w:r w:rsidR="00655887">
              <w:rPr>
                <w:noProof/>
                <w:webHidden/>
              </w:rPr>
              <w:fldChar w:fldCharType="end"/>
            </w:r>
          </w:hyperlink>
        </w:p>
        <w:p w14:paraId="4564ED24" w14:textId="3B933E52" w:rsidR="00655887" w:rsidRDefault="00A338B1">
          <w:pPr>
            <w:pStyle w:val="TDC2"/>
            <w:rPr>
              <w:rFonts w:asciiTheme="minorHAnsi" w:eastAsiaTheme="minorEastAsia" w:hAnsiTheme="minorHAnsi" w:cstheme="minorBidi"/>
              <w:noProof/>
              <w:sz w:val="22"/>
              <w:lang w:val="es-ES"/>
            </w:rPr>
          </w:pPr>
          <w:hyperlink w:anchor="_Toc41910064" w:history="1">
            <w:r w:rsidR="00655887" w:rsidRPr="00D35EC5">
              <w:rPr>
                <w:rStyle w:val="Hipervnculo"/>
                <w:noProof/>
              </w:rPr>
              <w:t>CPD</w:t>
            </w:r>
            <w:r w:rsidR="00655887">
              <w:rPr>
                <w:noProof/>
                <w:webHidden/>
              </w:rPr>
              <w:tab/>
            </w:r>
            <w:r w:rsidR="00655887">
              <w:rPr>
                <w:noProof/>
                <w:webHidden/>
              </w:rPr>
              <w:fldChar w:fldCharType="begin"/>
            </w:r>
            <w:r w:rsidR="00655887">
              <w:rPr>
                <w:noProof/>
                <w:webHidden/>
              </w:rPr>
              <w:instrText xml:space="preserve"> PAGEREF _Toc41910064 \h </w:instrText>
            </w:r>
            <w:r w:rsidR="00655887">
              <w:rPr>
                <w:noProof/>
                <w:webHidden/>
              </w:rPr>
            </w:r>
            <w:r w:rsidR="00655887">
              <w:rPr>
                <w:noProof/>
                <w:webHidden/>
              </w:rPr>
              <w:fldChar w:fldCharType="separate"/>
            </w:r>
            <w:r w:rsidR="00655887">
              <w:rPr>
                <w:noProof/>
                <w:webHidden/>
              </w:rPr>
              <w:t>14</w:t>
            </w:r>
            <w:r w:rsidR="00655887">
              <w:rPr>
                <w:noProof/>
                <w:webHidden/>
              </w:rPr>
              <w:fldChar w:fldCharType="end"/>
            </w:r>
          </w:hyperlink>
        </w:p>
        <w:p w14:paraId="4BEA4CE7" w14:textId="0DC46D41" w:rsidR="00655887" w:rsidRDefault="00A338B1">
          <w:pPr>
            <w:pStyle w:val="TDC2"/>
            <w:rPr>
              <w:rFonts w:asciiTheme="minorHAnsi" w:eastAsiaTheme="minorEastAsia" w:hAnsiTheme="minorHAnsi" w:cstheme="minorBidi"/>
              <w:noProof/>
              <w:sz w:val="22"/>
              <w:lang w:val="es-ES"/>
            </w:rPr>
          </w:pPr>
          <w:hyperlink w:anchor="_Toc41910065" w:history="1">
            <w:r w:rsidR="00655887" w:rsidRPr="00D35EC5">
              <w:rPr>
                <w:rStyle w:val="Hipervnculo"/>
                <w:noProof/>
              </w:rPr>
              <w:t>Comparación</w:t>
            </w:r>
            <w:r w:rsidR="00655887">
              <w:rPr>
                <w:noProof/>
                <w:webHidden/>
              </w:rPr>
              <w:tab/>
            </w:r>
            <w:r w:rsidR="00655887">
              <w:rPr>
                <w:noProof/>
                <w:webHidden/>
              </w:rPr>
              <w:fldChar w:fldCharType="begin"/>
            </w:r>
            <w:r w:rsidR="00655887">
              <w:rPr>
                <w:noProof/>
                <w:webHidden/>
              </w:rPr>
              <w:instrText xml:space="preserve"> PAGEREF _Toc41910065 \h </w:instrText>
            </w:r>
            <w:r w:rsidR="00655887">
              <w:rPr>
                <w:noProof/>
                <w:webHidden/>
              </w:rPr>
            </w:r>
            <w:r w:rsidR="00655887">
              <w:rPr>
                <w:noProof/>
                <w:webHidden/>
              </w:rPr>
              <w:fldChar w:fldCharType="separate"/>
            </w:r>
            <w:r w:rsidR="00655887">
              <w:rPr>
                <w:noProof/>
                <w:webHidden/>
              </w:rPr>
              <w:t>15</w:t>
            </w:r>
            <w:r w:rsidR="00655887">
              <w:rPr>
                <w:noProof/>
                <w:webHidden/>
              </w:rPr>
              <w:fldChar w:fldCharType="end"/>
            </w:r>
          </w:hyperlink>
        </w:p>
        <w:p w14:paraId="7695170D" w14:textId="1E0EAFC7" w:rsidR="00655887" w:rsidRDefault="00A338B1">
          <w:pPr>
            <w:pStyle w:val="TDC1"/>
            <w:rPr>
              <w:rFonts w:asciiTheme="minorHAnsi" w:eastAsiaTheme="minorEastAsia" w:hAnsiTheme="minorHAnsi" w:cstheme="minorBidi"/>
              <w:noProof/>
              <w:sz w:val="22"/>
              <w:lang w:val="es-ES"/>
            </w:rPr>
          </w:pPr>
          <w:hyperlink w:anchor="_Toc41910066" w:history="1">
            <w:r w:rsidR="00655887" w:rsidRPr="00D35EC5">
              <w:rPr>
                <w:rStyle w:val="Hipervnculo"/>
                <w:noProof/>
              </w:rPr>
              <w:t>Instrucciones de utilización</w:t>
            </w:r>
            <w:r w:rsidR="00655887">
              <w:rPr>
                <w:noProof/>
                <w:webHidden/>
              </w:rPr>
              <w:tab/>
            </w:r>
            <w:r w:rsidR="00655887">
              <w:rPr>
                <w:noProof/>
                <w:webHidden/>
              </w:rPr>
              <w:fldChar w:fldCharType="begin"/>
            </w:r>
            <w:r w:rsidR="00655887">
              <w:rPr>
                <w:noProof/>
                <w:webHidden/>
              </w:rPr>
              <w:instrText xml:space="preserve"> PAGEREF _Toc41910066 \h </w:instrText>
            </w:r>
            <w:r w:rsidR="00655887">
              <w:rPr>
                <w:noProof/>
                <w:webHidden/>
              </w:rPr>
            </w:r>
            <w:r w:rsidR="00655887">
              <w:rPr>
                <w:noProof/>
                <w:webHidden/>
              </w:rPr>
              <w:fldChar w:fldCharType="separate"/>
            </w:r>
            <w:r w:rsidR="00655887">
              <w:rPr>
                <w:noProof/>
                <w:webHidden/>
              </w:rPr>
              <w:t>16</w:t>
            </w:r>
            <w:r w:rsidR="00655887">
              <w:rPr>
                <w:noProof/>
                <w:webHidden/>
              </w:rPr>
              <w:fldChar w:fldCharType="end"/>
            </w:r>
          </w:hyperlink>
        </w:p>
        <w:p w14:paraId="50A24575" w14:textId="2AC2BBE2" w:rsidR="00655887" w:rsidRDefault="00A338B1">
          <w:pPr>
            <w:pStyle w:val="TDC1"/>
            <w:rPr>
              <w:rFonts w:asciiTheme="minorHAnsi" w:eastAsiaTheme="minorEastAsia" w:hAnsiTheme="minorHAnsi" w:cstheme="minorBidi"/>
              <w:noProof/>
              <w:sz w:val="22"/>
              <w:lang w:val="es-ES"/>
            </w:rPr>
          </w:pPr>
          <w:hyperlink w:anchor="_Toc41910067" w:history="1">
            <w:r w:rsidR="00655887" w:rsidRPr="00D35EC5">
              <w:rPr>
                <w:rStyle w:val="Hipervnculo"/>
                <w:noProof/>
              </w:rPr>
              <w:t>Problemas encontrados</w:t>
            </w:r>
            <w:r w:rsidR="00655887">
              <w:rPr>
                <w:noProof/>
                <w:webHidden/>
              </w:rPr>
              <w:tab/>
            </w:r>
            <w:r w:rsidR="00655887">
              <w:rPr>
                <w:noProof/>
                <w:webHidden/>
              </w:rPr>
              <w:fldChar w:fldCharType="begin"/>
            </w:r>
            <w:r w:rsidR="00655887">
              <w:rPr>
                <w:noProof/>
                <w:webHidden/>
              </w:rPr>
              <w:instrText xml:space="preserve"> PAGEREF _Toc41910067 \h </w:instrText>
            </w:r>
            <w:r w:rsidR="00655887">
              <w:rPr>
                <w:noProof/>
                <w:webHidden/>
              </w:rPr>
            </w:r>
            <w:r w:rsidR="00655887">
              <w:rPr>
                <w:noProof/>
                <w:webHidden/>
              </w:rPr>
              <w:fldChar w:fldCharType="separate"/>
            </w:r>
            <w:r w:rsidR="00655887">
              <w:rPr>
                <w:noProof/>
                <w:webHidden/>
              </w:rPr>
              <w:t>20</w:t>
            </w:r>
            <w:r w:rsidR="00655887">
              <w:rPr>
                <w:noProof/>
                <w:webHidden/>
              </w:rPr>
              <w:fldChar w:fldCharType="end"/>
            </w:r>
          </w:hyperlink>
        </w:p>
        <w:p w14:paraId="7C4F7D88" w14:textId="6164CD07" w:rsidR="00655887" w:rsidRDefault="00A338B1">
          <w:pPr>
            <w:pStyle w:val="TDC2"/>
            <w:rPr>
              <w:rFonts w:asciiTheme="minorHAnsi" w:eastAsiaTheme="minorEastAsia" w:hAnsiTheme="minorHAnsi" w:cstheme="minorBidi"/>
              <w:noProof/>
              <w:sz w:val="22"/>
              <w:lang w:val="es-ES"/>
            </w:rPr>
          </w:pPr>
          <w:hyperlink w:anchor="_Toc41910068" w:history="1">
            <w:r w:rsidR="00655887" w:rsidRPr="00D35EC5">
              <w:rPr>
                <w:rStyle w:val="Hipervnculo"/>
                <w:noProof/>
              </w:rPr>
              <w:t>Instalación de librerías Node.js</w:t>
            </w:r>
            <w:r w:rsidR="00655887">
              <w:rPr>
                <w:noProof/>
                <w:webHidden/>
              </w:rPr>
              <w:tab/>
            </w:r>
            <w:r w:rsidR="00655887">
              <w:rPr>
                <w:noProof/>
                <w:webHidden/>
              </w:rPr>
              <w:fldChar w:fldCharType="begin"/>
            </w:r>
            <w:r w:rsidR="00655887">
              <w:rPr>
                <w:noProof/>
                <w:webHidden/>
              </w:rPr>
              <w:instrText xml:space="preserve"> PAGEREF _Toc41910068 \h </w:instrText>
            </w:r>
            <w:r w:rsidR="00655887">
              <w:rPr>
                <w:noProof/>
                <w:webHidden/>
              </w:rPr>
            </w:r>
            <w:r w:rsidR="00655887">
              <w:rPr>
                <w:noProof/>
                <w:webHidden/>
              </w:rPr>
              <w:fldChar w:fldCharType="separate"/>
            </w:r>
            <w:r w:rsidR="00655887">
              <w:rPr>
                <w:noProof/>
                <w:webHidden/>
              </w:rPr>
              <w:t>20</w:t>
            </w:r>
            <w:r w:rsidR="00655887">
              <w:rPr>
                <w:noProof/>
                <w:webHidden/>
              </w:rPr>
              <w:fldChar w:fldCharType="end"/>
            </w:r>
          </w:hyperlink>
        </w:p>
        <w:p w14:paraId="108FB70E" w14:textId="1B79AC9B" w:rsidR="00655887" w:rsidRDefault="00A338B1">
          <w:pPr>
            <w:pStyle w:val="TDC2"/>
            <w:rPr>
              <w:rFonts w:asciiTheme="minorHAnsi" w:eastAsiaTheme="minorEastAsia" w:hAnsiTheme="minorHAnsi" w:cstheme="minorBidi"/>
              <w:noProof/>
              <w:sz w:val="22"/>
              <w:lang w:val="es-ES"/>
            </w:rPr>
          </w:pPr>
          <w:hyperlink w:anchor="_Toc41910069" w:history="1">
            <w:r w:rsidR="00655887" w:rsidRPr="00D35EC5">
              <w:rPr>
                <w:rStyle w:val="Hipervnculo"/>
                <w:noProof/>
                <w:lang w:val="es-ES"/>
              </w:rPr>
              <w:t>Comprobación automática de Jenkins</w:t>
            </w:r>
            <w:r w:rsidR="00655887">
              <w:rPr>
                <w:noProof/>
                <w:webHidden/>
              </w:rPr>
              <w:tab/>
            </w:r>
            <w:r w:rsidR="00655887">
              <w:rPr>
                <w:noProof/>
                <w:webHidden/>
              </w:rPr>
              <w:fldChar w:fldCharType="begin"/>
            </w:r>
            <w:r w:rsidR="00655887">
              <w:rPr>
                <w:noProof/>
                <w:webHidden/>
              </w:rPr>
              <w:instrText xml:space="preserve"> PAGEREF _Toc41910069 \h </w:instrText>
            </w:r>
            <w:r w:rsidR="00655887">
              <w:rPr>
                <w:noProof/>
                <w:webHidden/>
              </w:rPr>
            </w:r>
            <w:r w:rsidR="00655887">
              <w:rPr>
                <w:noProof/>
                <w:webHidden/>
              </w:rPr>
              <w:fldChar w:fldCharType="separate"/>
            </w:r>
            <w:r w:rsidR="00655887">
              <w:rPr>
                <w:noProof/>
                <w:webHidden/>
              </w:rPr>
              <w:t>20</w:t>
            </w:r>
            <w:r w:rsidR="00655887">
              <w:rPr>
                <w:noProof/>
                <w:webHidden/>
              </w:rPr>
              <w:fldChar w:fldCharType="end"/>
            </w:r>
          </w:hyperlink>
        </w:p>
        <w:p w14:paraId="746E563F" w14:textId="37D6096B" w:rsidR="00655887" w:rsidRDefault="00A338B1">
          <w:pPr>
            <w:pStyle w:val="TDC1"/>
            <w:rPr>
              <w:rFonts w:asciiTheme="minorHAnsi" w:eastAsiaTheme="minorEastAsia" w:hAnsiTheme="minorHAnsi" w:cstheme="minorBidi"/>
              <w:noProof/>
              <w:sz w:val="22"/>
              <w:lang w:val="es-ES"/>
            </w:rPr>
          </w:pPr>
          <w:hyperlink w:anchor="_Toc41910070" w:history="1">
            <w:r w:rsidR="00655887" w:rsidRPr="00D35EC5">
              <w:rPr>
                <w:rStyle w:val="Hipervnculo"/>
                <w:noProof/>
              </w:rPr>
              <w:t>Anexo</w:t>
            </w:r>
            <w:r w:rsidR="00655887">
              <w:rPr>
                <w:noProof/>
                <w:webHidden/>
              </w:rPr>
              <w:tab/>
            </w:r>
            <w:r w:rsidR="00655887">
              <w:rPr>
                <w:noProof/>
                <w:webHidden/>
              </w:rPr>
              <w:fldChar w:fldCharType="begin"/>
            </w:r>
            <w:r w:rsidR="00655887">
              <w:rPr>
                <w:noProof/>
                <w:webHidden/>
              </w:rPr>
              <w:instrText xml:space="preserve"> PAGEREF _Toc41910070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47EF97A3" w14:textId="5AC9B75D" w:rsidR="00655887" w:rsidRDefault="00A338B1">
          <w:pPr>
            <w:pStyle w:val="TDC2"/>
            <w:rPr>
              <w:rFonts w:asciiTheme="minorHAnsi" w:eastAsiaTheme="minorEastAsia" w:hAnsiTheme="minorHAnsi" w:cstheme="minorBidi"/>
              <w:noProof/>
              <w:sz w:val="22"/>
              <w:lang w:val="es-ES"/>
            </w:rPr>
          </w:pPr>
          <w:hyperlink w:anchor="_Toc41910071" w:history="1">
            <w:r w:rsidR="00655887" w:rsidRPr="00D35EC5">
              <w:rPr>
                <w:rStyle w:val="Hipervnculo"/>
                <w:noProof/>
              </w:rPr>
              <w:t>ADR Base de Datos</w:t>
            </w:r>
            <w:r w:rsidR="00655887">
              <w:rPr>
                <w:noProof/>
                <w:webHidden/>
              </w:rPr>
              <w:tab/>
            </w:r>
            <w:r w:rsidR="00655887">
              <w:rPr>
                <w:noProof/>
                <w:webHidden/>
              </w:rPr>
              <w:fldChar w:fldCharType="begin"/>
            </w:r>
            <w:r w:rsidR="00655887">
              <w:rPr>
                <w:noProof/>
                <w:webHidden/>
              </w:rPr>
              <w:instrText xml:space="preserve"> PAGEREF _Toc41910071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4D991FA8" w14:textId="24865818"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72" w:history="1">
            <w:r w:rsidR="00655887" w:rsidRPr="00D35EC5">
              <w:rPr>
                <w:rStyle w:val="Hipervnculo"/>
                <w:noProof/>
              </w:rPr>
              <w:t>Contexto</w:t>
            </w:r>
            <w:r w:rsidR="00655887">
              <w:rPr>
                <w:noProof/>
                <w:webHidden/>
              </w:rPr>
              <w:tab/>
            </w:r>
            <w:r w:rsidR="00655887">
              <w:rPr>
                <w:noProof/>
                <w:webHidden/>
              </w:rPr>
              <w:fldChar w:fldCharType="begin"/>
            </w:r>
            <w:r w:rsidR="00655887">
              <w:rPr>
                <w:noProof/>
                <w:webHidden/>
              </w:rPr>
              <w:instrText xml:space="preserve"> PAGEREF _Toc41910072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066048E6" w14:textId="74E2F6FF"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73" w:history="1">
            <w:r w:rsidR="00655887" w:rsidRPr="00D35EC5">
              <w:rPr>
                <w:rStyle w:val="Hipervnculo"/>
                <w:noProof/>
              </w:rPr>
              <w:t>Procesos</w:t>
            </w:r>
            <w:r w:rsidR="00655887">
              <w:rPr>
                <w:noProof/>
                <w:webHidden/>
              </w:rPr>
              <w:tab/>
            </w:r>
            <w:r w:rsidR="00655887">
              <w:rPr>
                <w:noProof/>
                <w:webHidden/>
              </w:rPr>
              <w:fldChar w:fldCharType="begin"/>
            </w:r>
            <w:r w:rsidR="00655887">
              <w:rPr>
                <w:noProof/>
                <w:webHidden/>
              </w:rPr>
              <w:instrText xml:space="preserve"> PAGEREF _Toc41910073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36D9635E" w14:textId="0B4A661A"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74" w:history="1">
            <w:r w:rsidR="00655887" w:rsidRPr="00D35EC5">
              <w:rPr>
                <w:rStyle w:val="Hipervnculo"/>
                <w:noProof/>
              </w:rPr>
              <w:t>Opciones consideradas</w:t>
            </w:r>
            <w:r w:rsidR="00655887">
              <w:rPr>
                <w:noProof/>
                <w:webHidden/>
              </w:rPr>
              <w:tab/>
            </w:r>
            <w:r w:rsidR="00655887">
              <w:rPr>
                <w:noProof/>
                <w:webHidden/>
              </w:rPr>
              <w:fldChar w:fldCharType="begin"/>
            </w:r>
            <w:r w:rsidR="00655887">
              <w:rPr>
                <w:noProof/>
                <w:webHidden/>
              </w:rPr>
              <w:instrText xml:space="preserve"> PAGEREF _Toc41910074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4CC5CF62" w14:textId="7010617A"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75" w:history="1">
            <w:r w:rsidR="00655887" w:rsidRPr="00D35EC5">
              <w:rPr>
                <w:rStyle w:val="Hipervnculo"/>
                <w:noProof/>
              </w:rPr>
              <w:t>Decisión</w:t>
            </w:r>
            <w:r w:rsidR="00655887">
              <w:rPr>
                <w:noProof/>
                <w:webHidden/>
              </w:rPr>
              <w:tab/>
            </w:r>
            <w:r w:rsidR="00655887">
              <w:rPr>
                <w:noProof/>
                <w:webHidden/>
              </w:rPr>
              <w:fldChar w:fldCharType="begin"/>
            </w:r>
            <w:r w:rsidR="00655887">
              <w:rPr>
                <w:noProof/>
                <w:webHidden/>
              </w:rPr>
              <w:instrText xml:space="preserve"> PAGEREF _Toc41910075 \h </w:instrText>
            </w:r>
            <w:r w:rsidR="00655887">
              <w:rPr>
                <w:noProof/>
                <w:webHidden/>
              </w:rPr>
            </w:r>
            <w:r w:rsidR="00655887">
              <w:rPr>
                <w:noProof/>
                <w:webHidden/>
              </w:rPr>
              <w:fldChar w:fldCharType="separate"/>
            </w:r>
            <w:r w:rsidR="00655887">
              <w:rPr>
                <w:noProof/>
                <w:webHidden/>
              </w:rPr>
              <w:t>23</w:t>
            </w:r>
            <w:r w:rsidR="00655887">
              <w:rPr>
                <w:noProof/>
                <w:webHidden/>
              </w:rPr>
              <w:fldChar w:fldCharType="end"/>
            </w:r>
          </w:hyperlink>
        </w:p>
        <w:p w14:paraId="5BB1D251" w14:textId="7CA0B84F"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76" w:history="1">
            <w:r w:rsidR="00655887" w:rsidRPr="00D35EC5">
              <w:rPr>
                <w:rStyle w:val="Hipervnculo"/>
                <w:noProof/>
              </w:rPr>
              <w:t>Estado</w:t>
            </w:r>
            <w:r w:rsidR="00655887">
              <w:rPr>
                <w:noProof/>
                <w:webHidden/>
              </w:rPr>
              <w:tab/>
            </w:r>
            <w:r w:rsidR="00655887">
              <w:rPr>
                <w:noProof/>
                <w:webHidden/>
              </w:rPr>
              <w:fldChar w:fldCharType="begin"/>
            </w:r>
            <w:r w:rsidR="00655887">
              <w:rPr>
                <w:noProof/>
                <w:webHidden/>
              </w:rPr>
              <w:instrText xml:space="preserve"> PAGEREF _Toc41910076 \h </w:instrText>
            </w:r>
            <w:r w:rsidR="00655887">
              <w:rPr>
                <w:noProof/>
                <w:webHidden/>
              </w:rPr>
            </w:r>
            <w:r w:rsidR="00655887">
              <w:rPr>
                <w:noProof/>
                <w:webHidden/>
              </w:rPr>
              <w:fldChar w:fldCharType="separate"/>
            </w:r>
            <w:r w:rsidR="00655887">
              <w:rPr>
                <w:noProof/>
                <w:webHidden/>
              </w:rPr>
              <w:t>23</w:t>
            </w:r>
            <w:r w:rsidR="00655887">
              <w:rPr>
                <w:noProof/>
                <w:webHidden/>
              </w:rPr>
              <w:fldChar w:fldCharType="end"/>
            </w:r>
          </w:hyperlink>
        </w:p>
        <w:p w14:paraId="4FDE66F5" w14:textId="2CC39171"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77" w:history="1">
            <w:r w:rsidR="00655887" w:rsidRPr="00D35EC5">
              <w:rPr>
                <w:rStyle w:val="Hipervnculo"/>
                <w:noProof/>
              </w:rPr>
              <w:t>Implicaciones</w:t>
            </w:r>
            <w:r w:rsidR="00655887">
              <w:rPr>
                <w:noProof/>
                <w:webHidden/>
              </w:rPr>
              <w:tab/>
            </w:r>
            <w:r w:rsidR="00655887">
              <w:rPr>
                <w:noProof/>
                <w:webHidden/>
              </w:rPr>
              <w:fldChar w:fldCharType="begin"/>
            </w:r>
            <w:r w:rsidR="00655887">
              <w:rPr>
                <w:noProof/>
                <w:webHidden/>
              </w:rPr>
              <w:instrText xml:space="preserve"> PAGEREF _Toc41910077 \h </w:instrText>
            </w:r>
            <w:r w:rsidR="00655887">
              <w:rPr>
                <w:noProof/>
                <w:webHidden/>
              </w:rPr>
            </w:r>
            <w:r w:rsidR="00655887">
              <w:rPr>
                <w:noProof/>
                <w:webHidden/>
              </w:rPr>
              <w:fldChar w:fldCharType="separate"/>
            </w:r>
            <w:r w:rsidR="00655887">
              <w:rPr>
                <w:noProof/>
                <w:webHidden/>
              </w:rPr>
              <w:t>23</w:t>
            </w:r>
            <w:r w:rsidR="00655887">
              <w:rPr>
                <w:noProof/>
                <w:webHidden/>
              </w:rPr>
              <w:fldChar w:fldCharType="end"/>
            </w:r>
          </w:hyperlink>
        </w:p>
        <w:p w14:paraId="2220B6AC" w14:textId="2CDEE463" w:rsidR="00655887" w:rsidRDefault="00A338B1">
          <w:pPr>
            <w:pStyle w:val="TDC2"/>
            <w:rPr>
              <w:rFonts w:asciiTheme="minorHAnsi" w:eastAsiaTheme="minorEastAsia" w:hAnsiTheme="minorHAnsi" w:cstheme="minorBidi"/>
              <w:noProof/>
              <w:sz w:val="22"/>
              <w:lang w:val="es-ES"/>
            </w:rPr>
          </w:pPr>
          <w:hyperlink w:anchor="_Toc41910078" w:history="1">
            <w:r w:rsidR="00655887" w:rsidRPr="00D35EC5">
              <w:rPr>
                <w:rStyle w:val="Hipervnculo"/>
                <w:noProof/>
              </w:rPr>
              <w:t>ADR Gestión de la Configuración</w:t>
            </w:r>
            <w:r w:rsidR="00655887">
              <w:rPr>
                <w:noProof/>
                <w:webHidden/>
              </w:rPr>
              <w:tab/>
            </w:r>
            <w:r w:rsidR="00655887">
              <w:rPr>
                <w:noProof/>
                <w:webHidden/>
              </w:rPr>
              <w:fldChar w:fldCharType="begin"/>
            </w:r>
            <w:r w:rsidR="00655887">
              <w:rPr>
                <w:noProof/>
                <w:webHidden/>
              </w:rPr>
              <w:instrText xml:space="preserve"> PAGEREF _Toc41910078 \h </w:instrText>
            </w:r>
            <w:r w:rsidR="00655887">
              <w:rPr>
                <w:noProof/>
                <w:webHidden/>
              </w:rPr>
            </w:r>
            <w:r w:rsidR="00655887">
              <w:rPr>
                <w:noProof/>
                <w:webHidden/>
              </w:rPr>
              <w:fldChar w:fldCharType="separate"/>
            </w:r>
            <w:r w:rsidR="00655887">
              <w:rPr>
                <w:noProof/>
                <w:webHidden/>
              </w:rPr>
              <w:t>25</w:t>
            </w:r>
            <w:r w:rsidR="00655887">
              <w:rPr>
                <w:noProof/>
                <w:webHidden/>
              </w:rPr>
              <w:fldChar w:fldCharType="end"/>
            </w:r>
          </w:hyperlink>
        </w:p>
        <w:p w14:paraId="5C0CAD03" w14:textId="7410B6ED"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79" w:history="1">
            <w:r w:rsidR="00655887" w:rsidRPr="00D35EC5">
              <w:rPr>
                <w:rStyle w:val="Hipervnculo"/>
                <w:noProof/>
              </w:rPr>
              <w:t>Contexto</w:t>
            </w:r>
            <w:r w:rsidR="00655887">
              <w:rPr>
                <w:noProof/>
                <w:webHidden/>
              </w:rPr>
              <w:tab/>
            </w:r>
            <w:r w:rsidR="00655887">
              <w:rPr>
                <w:noProof/>
                <w:webHidden/>
              </w:rPr>
              <w:fldChar w:fldCharType="begin"/>
            </w:r>
            <w:r w:rsidR="00655887">
              <w:rPr>
                <w:noProof/>
                <w:webHidden/>
              </w:rPr>
              <w:instrText xml:space="preserve"> PAGEREF _Toc41910079 \h </w:instrText>
            </w:r>
            <w:r w:rsidR="00655887">
              <w:rPr>
                <w:noProof/>
                <w:webHidden/>
              </w:rPr>
            </w:r>
            <w:r w:rsidR="00655887">
              <w:rPr>
                <w:noProof/>
                <w:webHidden/>
              </w:rPr>
              <w:fldChar w:fldCharType="separate"/>
            </w:r>
            <w:r w:rsidR="00655887">
              <w:rPr>
                <w:noProof/>
                <w:webHidden/>
              </w:rPr>
              <w:t>25</w:t>
            </w:r>
            <w:r w:rsidR="00655887">
              <w:rPr>
                <w:noProof/>
                <w:webHidden/>
              </w:rPr>
              <w:fldChar w:fldCharType="end"/>
            </w:r>
          </w:hyperlink>
        </w:p>
        <w:p w14:paraId="6D5645B2" w14:textId="15C3F1E4"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80" w:history="1">
            <w:r w:rsidR="00655887" w:rsidRPr="00D35EC5">
              <w:rPr>
                <w:rStyle w:val="Hipervnculo"/>
                <w:noProof/>
              </w:rPr>
              <w:t>Procesos</w:t>
            </w:r>
            <w:r w:rsidR="00655887">
              <w:rPr>
                <w:noProof/>
                <w:webHidden/>
              </w:rPr>
              <w:tab/>
            </w:r>
            <w:r w:rsidR="00655887">
              <w:rPr>
                <w:noProof/>
                <w:webHidden/>
              </w:rPr>
              <w:fldChar w:fldCharType="begin"/>
            </w:r>
            <w:r w:rsidR="00655887">
              <w:rPr>
                <w:noProof/>
                <w:webHidden/>
              </w:rPr>
              <w:instrText xml:space="preserve"> PAGEREF _Toc41910080 \h </w:instrText>
            </w:r>
            <w:r w:rsidR="00655887">
              <w:rPr>
                <w:noProof/>
                <w:webHidden/>
              </w:rPr>
            </w:r>
            <w:r w:rsidR="00655887">
              <w:rPr>
                <w:noProof/>
                <w:webHidden/>
              </w:rPr>
              <w:fldChar w:fldCharType="separate"/>
            </w:r>
            <w:r w:rsidR="00655887">
              <w:rPr>
                <w:noProof/>
                <w:webHidden/>
              </w:rPr>
              <w:t>25</w:t>
            </w:r>
            <w:r w:rsidR="00655887">
              <w:rPr>
                <w:noProof/>
                <w:webHidden/>
              </w:rPr>
              <w:fldChar w:fldCharType="end"/>
            </w:r>
          </w:hyperlink>
        </w:p>
        <w:p w14:paraId="21BCB64D" w14:textId="422C8C77"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81" w:history="1">
            <w:r w:rsidR="00655887" w:rsidRPr="00D35EC5">
              <w:rPr>
                <w:rStyle w:val="Hipervnculo"/>
                <w:noProof/>
              </w:rPr>
              <w:t>Opciones consideradas</w:t>
            </w:r>
            <w:r w:rsidR="00655887">
              <w:rPr>
                <w:noProof/>
                <w:webHidden/>
              </w:rPr>
              <w:tab/>
            </w:r>
            <w:r w:rsidR="00655887">
              <w:rPr>
                <w:noProof/>
                <w:webHidden/>
              </w:rPr>
              <w:fldChar w:fldCharType="begin"/>
            </w:r>
            <w:r w:rsidR="00655887">
              <w:rPr>
                <w:noProof/>
                <w:webHidden/>
              </w:rPr>
              <w:instrText xml:space="preserve"> PAGEREF _Toc41910081 \h </w:instrText>
            </w:r>
            <w:r w:rsidR="00655887">
              <w:rPr>
                <w:noProof/>
                <w:webHidden/>
              </w:rPr>
            </w:r>
            <w:r w:rsidR="00655887">
              <w:rPr>
                <w:noProof/>
                <w:webHidden/>
              </w:rPr>
              <w:fldChar w:fldCharType="separate"/>
            </w:r>
            <w:r w:rsidR="00655887">
              <w:rPr>
                <w:noProof/>
                <w:webHidden/>
              </w:rPr>
              <w:t>26</w:t>
            </w:r>
            <w:r w:rsidR="00655887">
              <w:rPr>
                <w:noProof/>
                <w:webHidden/>
              </w:rPr>
              <w:fldChar w:fldCharType="end"/>
            </w:r>
          </w:hyperlink>
        </w:p>
        <w:p w14:paraId="5FAA6C88" w14:textId="7F167CD5"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82" w:history="1">
            <w:r w:rsidR="00655887" w:rsidRPr="00D35EC5">
              <w:rPr>
                <w:rStyle w:val="Hipervnculo"/>
                <w:noProof/>
              </w:rPr>
              <w:t>Decisión</w:t>
            </w:r>
            <w:r w:rsidR="00655887">
              <w:rPr>
                <w:noProof/>
                <w:webHidden/>
              </w:rPr>
              <w:tab/>
            </w:r>
            <w:r w:rsidR="00655887">
              <w:rPr>
                <w:noProof/>
                <w:webHidden/>
              </w:rPr>
              <w:fldChar w:fldCharType="begin"/>
            </w:r>
            <w:r w:rsidR="00655887">
              <w:rPr>
                <w:noProof/>
                <w:webHidden/>
              </w:rPr>
              <w:instrText xml:space="preserve"> PAGEREF _Toc41910082 \h </w:instrText>
            </w:r>
            <w:r w:rsidR="00655887">
              <w:rPr>
                <w:noProof/>
                <w:webHidden/>
              </w:rPr>
            </w:r>
            <w:r w:rsidR="00655887">
              <w:rPr>
                <w:noProof/>
                <w:webHidden/>
              </w:rPr>
              <w:fldChar w:fldCharType="separate"/>
            </w:r>
            <w:r w:rsidR="00655887">
              <w:rPr>
                <w:noProof/>
                <w:webHidden/>
              </w:rPr>
              <w:t>26</w:t>
            </w:r>
            <w:r w:rsidR="00655887">
              <w:rPr>
                <w:noProof/>
                <w:webHidden/>
              </w:rPr>
              <w:fldChar w:fldCharType="end"/>
            </w:r>
          </w:hyperlink>
        </w:p>
        <w:p w14:paraId="28127EF7" w14:textId="0FA80C1C"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83" w:history="1">
            <w:r w:rsidR="00655887" w:rsidRPr="00D35EC5">
              <w:rPr>
                <w:rStyle w:val="Hipervnculo"/>
                <w:noProof/>
              </w:rPr>
              <w:t>Estado</w:t>
            </w:r>
            <w:r w:rsidR="00655887">
              <w:rPr>
                <w:noProof/>
                <w:webHidden/>
              </w:rPr>
              <w:tab/>
            </w:r>
            <w:r w:rsidR="00655887">
              <w:rPr>
                <w:noProof/>
                <w:webHidden/>
              </w:rPr>
              <w:fldChar w:fldCharType="begin"/>
            </w:r>
            <w:r w:rsidR="00655887">
              <w:rPr>
                <w:noProof/>
                <w:webHidden/>
              </w:rPr>
              <w:instrText xml:space="preserve"> PAGEREF _Toc41910083 \h </w:instrText>
            </w:r>
            <w:r w:rsidR="00655887">
              <w:rPr>
                <w:noProof/>
                <w:webHidden/>
              </w:rPr>
            </w:r>
            <w:r w:rsidR="00655887">
              <w:rPr>
                <w:noProof/>
                <w:webHidden/>
              </w:rPr>
              <w:fldChar w:fldCharType="separate"/>
            </w:r>
            <w:r w:rsidR="00655887">
              <w:rPr>
                <w:noProof/>
                <w:webHidden/>
              </w:rPr>
              <w:t>27</w:t>
            </w:r>
            <w:r w:rsidR="00655887">
              <w:rPr>
                <w:noProof/>
                <w:webHidden/>
              </w:rPr>
              <w:fldChar w:fldCharType="end"/>
            </w:r>
          </w:hyperlink>
        </w:p>
        <w:p w14:paraId="689D903C" w14:textId="57AC2E9C"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84" w:history="1">
            <w:r w:rsidR="00655887" w:rsidRPr="00D35EC5">
              <w:rPr>
                <w:rStyle w:val="Hipervnculo"/>
                <w:noProof/>
              </w:rPr>
              <w:t>Implicaciones</w:t>
            </w:r>
            <w:r w:rsidR="00655887">
              <w:rPr>
                <w:noProof/>
                <w:webHidden/>
              </w:rPr>
              <w:tab/>
            </w:r>
            <w:r w:rsidR="00655887">
              <w:rPr>
                <w:noProof/>
                <w:webHidden/>
              </w:rPr>
              <w:fldChar w:fldCharType="begin"/>
            </w:r>
            <w:r w:rsidR="00655887">
              <w:rPr>
                <w:noProof/>
                <w:webHidden/>
              </w:rPr>
              <w:instrText xml:space="preserve"> PAGEREF _Toc41910084 \h </w:instrText>
            </w:r>
            <w:r w:rsidR="00655887">
              <w:rPr>
                <w:noProof/>
                <w:webHidden/>
              </w:rPr>
            </w:r>
            <w:r w:rsidR="00655887">
              <w:rPr>
                <w:noProof/>
                <w:webHidden/>
              </w:rPr>
              <w:fldChar w:fldCharType="separate"/>
            </w:r>
            <w:r w:rsidR="00655887">
              <w:rPr>
                <w:noProof/>
                <w:webHidden/>
              </w:rPr>
              <w:t>27</w:t>
            </w:r>
            <w:r w:rsidR="00655887">
              <w:rPr>
                <w:noProof/>
                <w:webHidden/>
              </w:rPr>
              <w:fldChar w:fldCharType="end"/>
            </w:r>
          </w:hyperlink>
        </w:p>
        <w:p w14:paraId="7FB34B13" w14:textId="5299BC5E" w:rsidR="00655887" w:rsidRDefault="00A338B1">
          <w:pPr>
            <w:pStyle w:val="TDC2"/>
            <w:rPr>
              <w:rFonts w:asciiTheme="minorHAnsi" w:eastAsiaTheme="minorEastAsia" w:hAnsiTheme="minorHAnsi" w:cstheme="minorBidi"/>
              <w:noProof/>
              <w:sz w:val="22"/>
              <w:lang w:val="es-ES"/>
            </w:rPr>
          </w:pPr>
          <w:hyperlink w:anchor="_Toc41910085" w:history="1">
            <w:r w:rsidR="00655887" w:rsidRPr="00D35EC5">
              <w:rPr>
                <w:rStyle w:val="Hipervnculo"/>
                <w:noProof/>
              </w:rPr>
              <w:t>ADR Integración Continua</w:t>
            </w:r>
            <w:r w:rsidR="00655887">
              <w:rPr>
                <w:noProof/>
                <w:webHidden/>
              </w:rPr>
              <w:tab/>
            </w:r>
            <w:r w:rsidR="00655887">
              <w:rPr>
                <w:noProof/>
                <w:webHidden/>
              </w:rPr>
              <w:fldChar w:fldCharType="begin"/>
            </w:r>
            <w:r w:rsidR="00655887">
              <w:rPr>
                <w:noProof/>
                <w:webHidden/>
              </w:rPr>
              <w:instrText xml:space="preserve"> PAGEREF _Toc41910085 \h </w:instrText>
            </w:r>
            <w:r w:rsidR="00655887">
              <w:rPr>
                <w:noProof/>
                <w:webHidden/>
              </w:rPr>
            </w:r>
            <w:r w:rsidR="00655887">
              <w:rPr>
                <w:noProof/>
                <w:webHidden/>
              </w:rPr>
              <w:fldChar w:fldCharType="separate"/>
            </w:r>
            <w:r w:rsidR="00655887">
              <w:rPr>
                <w:noProof/>
                <w:webHidden/>
              </w:rPr>
              <w:t>28</w:t>
            </w:r>
            <w:r w:rsidR="00655887">
              <w:rPr>
                <w:noProof/>
                <w:webHidden/>
              </w:rPr>
              <w:fldChar w:fldCharType="end"/>
            </w:r>
          </w:hyperlink>
        </w:p>
        <w:p w14:paraId="1C540CB8" w14:textId="011F6969"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86" w:history="1">
            <w:r w:rsidR="00655887" w:rsidRPr="00D35EC5">
              <w:rPr>
                <w:rStyle w:val="Hipervnculo"/>
                <w:noProof/>
              </w:rPr>
              <w:t>Contexto</w:t>
            </w:r>
            <w:r w:rsidR="00655887">
              <w:rPr>
                <w:noProof/>
                <w:webHidden/>
              </w:rPr>
              <w:tab/>
            </w:r>
            <w:r w:rsidR="00655887">
              <w:rPr>
                <w:noProof/>
                <w:webHidden/>
              </w:rPr>
              <w:fldChar w:fldCharType="begin"/>
            </w:r>
            <w:r w:rsidR="00655887">
              <w:rPr>
                <w:noProof/>
                <w:webHidden/>
              </w:rPr>
              <w:instrText xml:space="preserve"> PAGEREF _Toc41910086 \h </w:instrText>
            </w:r>
            <w:r w:rsidR="00655887">
              <w:rPr>
                <w:noProof/>
                <w:webHidden/>
              </w:rPr>
            </w:r>
            <w:r w:rsidR="00655887">
              <w:rPr>
                <w:noProof/>
                <w:webHidden/>
              </w:rPr>
              <w:fldChar w:fldCharType="separate"/>
            </w:r>
            <w:r w:rsidR="00655887">
              <w:rPr>
                <w:noProof/>
                <w:webHidden/>
              </w:rPr>
              <w:t>28</w:t>
            </w:r>
            <w:r w:rsidR="00655887">
              <w:rPr>
                <w:noProof/>
                <w:webHidden/>
              </w:rPr>
              <w:fldChar w:fldCharType="end"/>
            </w:r>
          </w:hyperlink>
        </w:p>
        <w:p w14:paraId="5F78A936" w14:textId="3C772035"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87" w:history="1">
            <w:r w:rsidR="00655887" w:rsidRPr="00D35EC5">
              <w:rPr>
                <w:rStyle w:val="Hipervnculo"/>
                <w:noProof/>
              </w:rPr>
              <w:t>Procesos</w:t>
            </w:r>
            <w:r w:rsidR="00655887">
              <w:rPr>
                <w:noProof/>
                <w:webHidden/>
              </w:rPr>
              <w:tab/>
            </w:r>
            <w:r w:rsidR="00655887">
              <w:rPr>
                <w:noProof/>
                <w:webHidden/>
              </w:rPr>
              <w:fldChar w:fldCharType="begin"/>
            </w:r>
            <w:r w:rsidR="00655887">
              <w:rPr>
                <w:noProof/>
                <w:webHidden/>
              </w:rPr>
              <w:instrText xml:space="preserve"> PAGEREF _Toc41910087 \h </w:instrText>
            </w:r>
            <w:r w:rsidR="00655887">
              <w:rPr>
                <w:noProof/>
                <w:webHidden/>
              </w:rPr>
            </w:r>
            <w:r w:rsidR="00655887">
              <w:rPr>
                <w:noProof/>
                <w:webHidden/>
              </w:rPr>
              <w:fldChar w:fldCharType="separate"/>
            </w:r>
            <w:r w:rsidR="00655887">
              <w:rPr>
                <w:noProof/>
                <w:webHidden/>
              </w:rPr>
              <w:t>28</w:t>
            </w:r>
            <w:r w:rsidR="00655887">
              <w:rPr>
                <w:noProof/>
                <w:webHidden/>
              </w:rPr>
              <w:fldChar w:fldCharType="end"/>
            </w:r>
          </w:hyperlink>
        </w:p>
        <w:p w14:paraId="33006990" w14:textId="56541CFA"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88" w:history="1">
            <w:r w:rsidR="00655887" w:rsidRPr="00D35EC5">
              <w:rPr>
                <w:rStyle w:val="Hipervnculo"/>
                <w:noProof/>
              </w:rPr>
              <w:t>Opciones consideradas</w:t>
            </w:r>
            <w:r w:rsidR="00655887">
              <w:rPr>
                <w:noProof/>
                <w:webHidden/>
              </w:rPr>
              <w:tab/>
            </w:r>
            <w:r w:rsidR="00655887">
              <w:rPr>
                <w:noProof/>
                <w:webHidden/>
              </w:rPr>
              <w:fldChar w:fldCharType="begin"/>
            </w:r>
            <w:r w:rsidR="00655887">
              <w:rPr>
                <w:noProof/>
                <w:webHidden/>
              </w:rPr>
              <w:instrText xml:space="preserve"> PAGEREF _Toc41910088 \h </w:instrText>
            </w:r>
            <w:r w:rsidR="00655887">
              <w:rPr>
                <w:noProof/>
                <w:webHidden/>
              </w:rPr>
            </w:r>
            <w:r w:rsidR="00655887">
              <w:rPr>
                <w:noProof/>
                <w:webHidden/>
              </w:rPr>
              <w:fldChar w:fldCharType="separate"/>
            </w:r>
            <w:r w:rsidR="00655887">
              <w:rPr>
                <w:noProof/>
                <w:webHidden/>
              </w:rPr>
              <w:t>29</w:t>
            </w:r>
            <w:r w:rsidR="00655887">
              <w:rPr>
                <w:noProof/>
                <w:webHidden/>
              </w:rPr>
              <w:fldChar w:fldCharType="end"/>
            </w:r>
          </w:hyperlink>
        </w:p>
        <w:p w14:paraId="31DE9733" w14:textId="5CB10D20"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89" w:history="1">
            <w:r w:rsidR="00655887" w:rsidRPr="00D35EC5">
              <w:rPr>
                <w:rStyle w:val="Hipervnculo"/>
                <w:noProof/>
              </w:rPr>
              <w:t>Decisión</w:t>
            </w:r>
            <w:r w:rsidR="00655887">
              <w:rPr>
                <w:noProof/>
                <w:webHidden/>
              </w:rPr>
              <w:tab/>
            </w:r>
            <w:r w:rsidR="00655887">
              <w:rPr>
                <w:noProof/>
                <w:webHidden/>
              </w:rPr>
              <w:fldChar w:fldCharType="begin"/>
            </w:r>
            <w:r w:rsidR="00655887">
              <w:rPr>
                <w:noProof/>
                <w:webHidden/>
              </w:rPr>
              <w:instrText xml:space="preserve"> PAGEREF _Toc41910089 \h </w:instrText>
            </w:r>
            <w:r w:rsidR="00655887">
              <w:rPr>
                <w:noProof/>
                <w:webHidden/>
              </w:rPr>
            </w:r>
            <w:r w:rsidR="00655887">
              <w:rPr>
                <w:noProof/>
                <w:webHidden/>
              </w:rPr>
              <w:fldChar w:fldCharType="separate"/>
            </w:r>
            <w:r w:rsidR="00655887">
              <w:rPr>
                <w:noProof/>
                <w:webHidden/>
              </w:rPr>
              <w:t>31</w:t>
            </w:r>
            <w:r w:rsidR="00655887">
              <w:rPr>
                <w:noProof/>
                <w:webHidden/>
              </w:rPr>
              <w:fldChar w:fldCharType="end"/>
            </w:r>
          </w:hyperlink>
        </w:p>
        <w:p w14:paraId="435B49DB" w14:textId="22392F30"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90" w:history="1">
            <w:r w:rsidR="00655887" w:rsidRPr="00D35EC5">
              <w:rPr>
                <w:rStyle w:val="Hipervnculo"/>
                <w:noProof/>
              </w:rPr>
              <w:t>Estado</w:t>
            </w:r>
            <w:r w:rsidR="00655887">
              <w:rPr>
                <w:noProof/>
                <w:webHidden/>
              </w:rPr>
              <w:tab/>
            </w:r>
            <w:r w:rsidR="00655887">
              <w:rPr>
                <w:noProof/>
                <w:webHidden/>
              </w:rPr>
              <w:fldChar w:fldCharType="begin"/>
            </w:r>
            <w:r w:rsidR="00655887">
              <w:rPr>
                <w:noProof/>
                <w:webHidden/>
              </w:rPr>
              <w:instrText xml:space="preserve"> PAGEREF _Toc41910090 \h </w:instrText>
            </w:r>
            <w:r w:rsidR="00655887">
              <w:rPr>
                <w:noProof/>
                <w:webHidden/>
              </w:rPr>
            </w:r>
            <w:r w:rsidR="00655887">
              <w:rPr>
                <w:noProof/>
                <w:webHidden/>
              </w:rPr>
              <w:fldChar w:fldCharType="separate"/>
            </w:r>
            <w:r w:rsidR="00655887">
              <w:rPr>
                <w:noProof/>
                <w:webHidden/>
              </w:rPr>
              <w:t>31</w:t>
            </w:r>
            <w:r w:rsidR="00655887">
              <w:rPr>
                <w:noProof/>
                <w:webHidden/>
              </w:rPr>
              <w:fldChar w:fldCharType="end"/>
            </w:r>
          </w:hyperlink>
        </w:p>
        <w:p w14:paraId="202D3798" w14:textId="7DE5D6FE"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91" w:history="1">
            <w:r w:rsidR="00655887" w:rsidRPr="00D35EC5">
              <w:rPr>
                <w:rStyle w:val="Hipervnculo"/>
                <w:noProof/>
              </w:rPr>
              <w:t>Implicaciones</w:t>
            </w:r>
            <w:r w:rsidR="00655887">
              <w:rPr>
                <w:noProof/>
                <w:webHidden/>
              </w:rPr>
              <w:tab/>
            </w:r>
            <w:r w:rsidR="00655887">
              <w:rPr>
                <w:noProof/>
                <w:webHidden/>
              </w:rPr>
              <w:fldChar w:fldCharType="begin"/>
            </w:r>
            <w:r w:rsidR="00655887">
              <w:rPr>
                <w:noProof/>
                <w:webHidden/>
              </w:rPr>
              <w:instrText xml:space="preserve"> PAGEREF _Toc41910091 \h </w:instrText>
            </w:r>
            <w:r w:rsidR="00655887">
              <w:rPr>
                <w:noProof/>
                <w:webHidden/>
              </w:rPr>
            </w:r>
            <w:r w:rsidR="00655887">
              <w:rPr>
                <w:noProof/>
                <w:webHidden/>
              </w:rPr>
              <w:fldChar w:fldCharType="separate"/>
            </w:r>
            <w:r w:rsidR="00655887">
              <w:rPr>
                <w:noProof/>
                <w:webHidden/>
              </w:rPr>
              <w:t>31</w:t>
            </w:r>
            <w:r w:rsidR="00655887">
              <w:rPr>
                <w:noProof/>
                <w:webHidden/>
              </w:rPr>
              <w:fldChar w:fldCharType="end"/>
            </w:r>
          </w:hyperlink>
        </w:p>
        <w:p w14:paraId="01BA7E51" w14:textId="03FA6262" w:rsidR="00655887" w:rsidRDefault="00A338B1">
          <w:pPr>
            <w:pStyle w:val="TDC2"/>
            <w:rPr>
              <w:rFonts w:asciiTheme="minorHAnsi" w:eastAsiaTheme="minorEastAsia" w:hAnsiTheme="minorHAnsi" w:cstheme="minorBidi"/>
              <w:noProof/>
              <w:sz w:val="22"/>
              <w:lang w:val="es-ES"/>
            </w:rPr>
          </w:pPr>
          <w:hyperlink w:anchor="_Toc41910092" w:history="1">
            <w:r w:rsidR="00655887" w:rsidRPr="00D35EC5">
              <w:rPr>
                <w:rStyle w:val="Hipervnculo"/>
                <w:noProof/>
              </w:rPr>
              <w:t>Presupuestos</w:t>
            </w:r>
            <w:r w:rsidR="00655887">
              <w:rPr>
                <w:noProof/>
                <w:webHidden/>
              </w:rPr>
              <w:tab/>
            </w:r>
            <w:r w:rsidR="00655887">
              <w:rPr>
                <w:noProof/>
                <w:webHidden/>
              </w:rPr>
              <w:fldChar w:fldCharType="begin"/>
            </w:r>
            <w:r w:rsidR="00655887">
              <w:rPr>
                <w:noProof/>
                <w:webHidden/>
              </w:rPr>
              <w:instrText xml:space="preserve"> PAGEREF _Toc41910092 \h </w:instrText>
            </w:r>
            <w:r w:rsidR="00655887">
              <w:rPr>
                <w:noProof/>
                <w:webHidden/>
              </w:rPr>
            </w:r>
            <w:r w:rsidR="00655887">
              <w:rPr>
                <w:noProof/>
                <w:webHidden/>
              </w:rPr>
              <w:fldChar w:fldCharType="separate"/>
            </w:r>
            <w:r w:rsidR="00655887">
              <w:rPr>
                <w:noProof/>
                <w:webHidden/>
              </w:rPr>
              <w:t>33</w:t>
            </w:r>
            <w:r w:rsidR="00655887">
              <w:rPr>
                <w:noProof/>
                <w:webHidden/>
              </w:rPr>
              <w:fldChar w:fldCharType="end"/>
            </w:r>
          </w:hyperlink>
        </w:p>
        <w:p w14:paraId="6A8C9076" w14:textId="68889F1B"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93" w:history="1">
            <w:r w:rsidR="00655887" w:rsidRPr="00D35EC5">
              <w:rPr>
                <w:rStyle w:val="Hipervnculo"/>
                <w:noProof/>
              </w:rPr>
              <w:t>Presupuesto AWS</w:t>
            </w:r>
            <w:r w:rsidR="00655887">
              <w:rPr>
                <w:noProof/>
                <w:webHidden/>
              </w:rPr>
              <w:tab/>
            </w:r>
            <w:r w:rsidR="00655887">
              <w:rPr>
                <w:noProof/>
                <w:webHidden/>
              </w:rPr>
              <w:fldChar w:fldCharType="begin"/>
            </w:r>
            <w:r w:rsidR="00655887">
              <w:rPr>
                <w:noProof/>
                <w:webHidden/>
              </w:rPr>
              <w:instrText xml:space="preserve"> PAGEREF _Toc41910093 \h </w:instrText>
            </w:r>
            <w:r w:rsidR="00655887">
              <w:rPr>
                <w:noProof/>
                <w:webHidden/>
              </w:rPr>
            </w:r>
            <w:r w:rsidR="00655887">
              <w:rPr>
                <w:noProof/>
                <w:webHidden/>
              </w:rPr>
              <w:fldChar w:fldCharType="separate"/>
            </w:r>
            <w:r w:rsidR="00655887">
              <w:rPr>
                <w:noProof/>
                <w:webHidden/>
              </w:rPr>
              <w:t>33</w:t>
            </w:r>
            <w:r w:rsidR="00655887">
              <w:rPr>
                <w:noProof/>
                <w:webHidden/>
              </w:rPr>
              <w:fldChar w:fldCharType="end"/>
            </w:r>
          </w:hyperlink>
        </w:p>
        <w:p w14:paraId="2D8EF110" w14:textId="6B5C26AF" w:rsidR="00655887" w:rsidRDefault="00A338B1">
          <w:pPr>
            <w:pStyle w:val="TDC3"/>
            <w:tabs>
              <w:tab w:val="right" w:leader="dot" w:pos="9019"/>
            </w:tabs>
            <w:rPr>
              <w:rFonts w:asciiTheme="minorHAnsi" w:eastAsiaTheme="minorEastAsia" w:hAnsiTheme="minorHAnsi" w:cstheme="minorBidi"/>
              <w:noProof/>
              <w:sz w:val="22"/>
              <w:lang w:val="es-ES"/>
            </w:rPr>
          </w:pPr>
          <w:hyperlink w:anchor="_Toc41910094" w:history="1">
            <w:r w:rsidR="00655887" w:rsidRPr="00D35EC5">
              <w:rPr>
                <w:rStyle w:val="Hipervnculo"/>
                <w:noProof/>
              </w:rPr>
              <w:t>Presupuesto CPD</w:t>
            </w:r>
            <w:r w:rsidR="00655887">
              <w:rPr>
                <w:noProof/>
                <w:webHidden/>
              </w:rPr>
              <w:tab/>
            </w:r>
            <w:r w:rsidR="00655887">
              <w:rPr>
                <w:noProof/>
                <w:webHidden/>
              </w:rPr>
              <w:fldChar w:fldCharType="begin"/>
            </w:r>
            <w:r w:rsidR="00655887">
              <w:rPr>
                <w:noProof/>
                <w:webHidden/>
              </w:rPr>
              <w:instrText xml:space="preserve"> PAGEREF _Toc41910094 \h </w:instrText>
            </w:r>
            <w:r w:rsidR="00655887">
              <w:rPr>
                <w:noProof/>
                <w:webHidden/>
              </w:rPr>
            </w:r>
            <w:r w:rsidR="00655887">
              <w:rPr>
                <w:noProof/>
                <w:webHidden/>
              </w:rPr>
              <w:fldChar w:fldCharType="separate"/>
            </w:r>
            <w:r w:rsidR="00655887">
              <w:rPr>
                <w:noProof/>
                <w:webHidden/>
              </w:rPr>
              <w:t>34</w:t>
            </w:r>
            <w:r w:rsidR="00655887">
              <w:rPr>
                <w:noProof/>
                <w:webHidden/>
              </w:rPr>
              <w:fldChar w:fldCharType="end"/>
            </w:r>
          </w:hyperlink>
        </w:p>
        <w:p w14:paraId="76F2A883" w14:textId="5FC2B665" w:rsidR="00076104" w:rsidRDefault="00076104">
          <w:r>
            <w:rPr>
              <w:b/>
              <w:bCs/>
            </w:rPr>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1910049"/>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6A8798AB" w:rsidR="00C7538F" w:rsidRDefault="004B4294">
      <w:r>
        <w:t xml:space="preserve">El funcionamiento es sencillo: cada usuario puede </w:t>
      </w:r>
      <w:r>
        <w:rPr>
          <w:b/>
        </w:rPr>
        <w:t xml:space="preserve">crear </w:t>
      </w:r>
      <w:r>
        <w:t>los eventos que considere necesario</w:t>
      </w:r>
      <w:r w:rsidR="00837078">
        <w:t>, que serán visibles por todos los usuarios</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4BA34191"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servidor</w:t>
      </w:r>
      <w:r w:rsidR="00837078">
        <w:rPr>
          <w:b/>
        </w:rPr>
        <w:t xml:space="preserve"> API</w:t>
      </w:r>
      <w:r>
        <w:rPr>
          <w:b/>
        </w:rPr>
        <w:t xml:space="preserve">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1910050"/>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r w:rsidRPr="00E75E62">
        <w:rPr>
          <w:b/>
        </w:rPr>
        <w:t>EventPlanner</w:t>
      </w:r>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r w:rsidRPr="00E75E62">
        <w:rPr>
          <w:i/>
          <w:iCs/>
        </w:rPr>
        <w:t>backend</w:t>
      </w:r>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r w:rsidRPr="00E75E62">
        <w:rPr>
          <w:i/>
          <w:iCs/>
        </w:rPr>
        <w:t>framework</w:t>
      </w:r>
      <w:r>
        <w:t xml:space="preserve"> es conocido por los desarrolladores y es una alternativa muy sencilla ante la mayoría de </w:t>
      </w:r>
      <w:r w:rsidR="00E75E62">
        <w:t>los lenguajes</w:t>
      </w:r>
      <w:r>
        <w:t xml:space="preserve"> y </w:t>
      </w:r>
      <w:r w:rsidRPr="00E75E62">
        <w:rPr>
          <w:i/>
          <w:iCs/>
        </w:rPr>
        <w:t>frameworks</w:t>
      </w:r>
      <w:r>
        <w:t xml:space="preserve"> disponibles. Se tuvo en consideración el uso de Python con la librería </w:t>
      </w:r>
      <w:r w:rsidRPr="00E75E62">
        <w:rPr>
          <w:i/>
          <w:iCs/>
        </w:rPr>
        <w:t>Flask</w:t>
      </w:r>
      <w:r>
        <w:t>, pero se descartó porque, a pesar de ser muy similar a la anterior, Node.js se escribe en Java</w:t>
      </w:r>
      <w:r w:rsidR="00E75E62">
        <w:t>S</w:t>
      </w:r>
      <w:r>
        <w:t>cript, al igual que nuestro cliente, y ofrece una API estable para la librería LevelDB</w:t>
      </w:r>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r>
        <w:rPr>
          <w:b/>
        </w:rPr>
        <w:t>LevelDB</w:t>
      </w:r>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1910051"/>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r>
        <w:rPr>
          <w:b/>
        </w:rPr>
        <w:t xml:space="preserve">IDEs </w:t>
      </w:r>
      <w:r>
        <w:t>para la programación del proyecto. Puesto que los lenguajes de programación que hemos propuesto son tan sencillos y populares, hay una variedad muy amplia de editores e IDEs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1910052"/>
      <w:r>
        <w:lastRenderedPageBreak/>
        <w:t>Tiempo</w:t>
      </w:r>
      <w:bookmarkEnd w:id="8"/>
    </w:p>
    <w:p w14:paraId="46B268E8" w14:textId="67AFE43C" w:rsidR="005D1BFD" w:rsidRPr="005D1BFD" w:rsidRDefault="005D1BFD" w:rsidP="005D1BFD">
      <w:pPr>
        <w:pStyle w:val="Ttulo2"/>
      </w:pPr>
      <w:bookmarkStart w:id="9" w:name="_Toc41910053"/>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1910054"/>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continua acordados en el </w:t>
      </w:r>
      <w:r w:rsidR="008D27F8" w:rsidRPr="008D27F8">
        <w:rPr>
          <w:color w:val="4F6228" w:themeColor="accent3" w:themeShade="80"/>
        </w:rPr>
        <w:t xml:space="preserve">ADR </w:t>
      </w:r>
      <w:r w:rsidR="008D27F8">
        <w:t>correspondiente.</w:t>
      </w:r>
    </w:p>
    <w:p w14:paraId="3F2039C5" w14:textId="25270621" w:rsidR="00883E95" w:rsidRDefault="008D27F8" w:rsidP="008D27F8">
      <w:pPr>
        <w:ind w:firstLine="0"/>
      </w:pPr>
      <w:r>
        <w:tab/>
        <w:t xml:space="preserve"> </w:t>
      </w:r>
      <w:r w:rsidR="00883E95">
        <w:t xml:space="preserve">La demostración final se realiza el </w:t>
      </w:r>
      <w:r w:rsidR="002D5723">
        <w:t>3</w:t>
      </w:r>
      <w:r w:rsidR="00883E95">
        <w:t xml:space="preserve">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una </w:t>
      </w:r>
      <w:r w:rsidR="00D357E3">
        <w:rPr>
          <w:i/>
          <w:iCs/>
        </w:rPr>
        <w:t xml:space="preserve">pipeline </w:t>
      </w:r>
      <w:r w:rsidR="00D357E3">
        <w:t>completa que guíen la disposición final de la aplicación, desde los tests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1910055"/>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servidor de Discord</w:t>
      </w:r>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Discord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Discord).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0BBA8576" w:rsidR="00F32247"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0D9EAD21" w14:textId="77777777" w:rsidR="00F32247" w:rsidRDefault="00F32247">
      <w:r>
        <w:br w:type="page"/>
      </w:r>
    </w:p>
    <w:p w14:paraId="1B647361" w14:textId="77777777" w:rsidR="00F32247" w:rsidRDefault="00F32247" w:rsidP="00F32247">
      <w:pPr>
        <w:pStyle w:val="Ttulo1"/>
        <w:ind w:firstLine="0"/>
      </w:pPr>
      <w:bookmarkStart w:id="13" w:name="_Toc41910056"/>
      <w:r>
        <w:lastRenderedPageBreak/>
        <w:t>Protocolo interno</w:t>
      </w:r>
      <w:bookmarkEnd w:id="13"/>
    </w:p>
    <w:p w14:paraId="77AB000A" w14:textId="77777777" w:rsidR="00F32247" w:rsidRDefault="00F32247" w:rsidP="00F32247">
      <w:pPr>
        <w:pStyle w:val="Ttulo2"/>
      </w:pPr>
      <w:bookmarkStart w:id="14" w:name="_Toc41910057"/>
      <w:r>
        <w:t>Protocolo Cliente – API</w:t>
      </w:r>
      <w:bookmarkEnd w:id="14"/>
    </w:p>
    <w:p w14:paraId="762D7B7C" w14:textId="77777777" w:rsidR="00F32247" w:rsidRPr="008B795E" w:rsidRDefault="00F32247" w:rsidP="00F32247">
      <w:r>
        <w:t>Llamadas tipo GET:</w:t>
      </w:r>
    </w:p>
    <w:p w14:paraId="49E74DFD" w14:textId="77777777" w:rsidR="00F32247" w:rsidRDefault="00F32247" w:rsidP="00F32247">
      <w:pPr>
        <w:pStyle w:val="Prrafodelista"/>
        <w:numPr>
          <w:ilvl w:val="0"/>
          <w:numId w:val="22"/>
        </w:numPr>
        <w:spacing w:after="160" w:line="259" w:lineRule="auto"/>
        <w:jc w:val="left"/>
      </w:pPr>
      <w:r>
        <w:t>GET("api/user/:username") =&gt; devuelve OK o ERR</w:t>
      </w:r>
    </w:p>
    <w:p w14:paraId="49A7CC2F" w14:textId="77777777" w:rsidR="00F32247" w:rsidRDefault="00F32247" w:rsidP="00F32247">
      <w:pPr>
        <w:pStyle w:val="Prrafodelista"/>
        <w:numPr>
          <w:ilvl w:val="0"/>
          <w:numId w:val="22"/>
        </w:numPr>
        <w:spacing w:after="160" w:line="259" w:lineRule="auto"/>
        <w:jc w:val="left"/>
      </w:pPr>
      <w:r>
        <w:t>GET("api/event/:eventid") =&gt; devuelve JSON del evento o ERR</w:t>
      </w:r>
    </w:p>
    <w:p w14:paraId="455108C8" w14:textId="77777777" w:rsidR="00F32247" w:rsidRDefault="00F32247" w:rsidP="00F32247">
      <w:pPr>
        <w:pStyle w:val="Prrafodelista"/>
        <w:numPr>
          <w:ilvl w:val="0"/>
          <w:numId w:val="22"/>
        </w:numPr>
        <w:spacing w:after="160" w:line="259" w:lineRule="auto"/>
        <w:jc w:val="left"/>
      </w:pPr>
      <w:r>
        <w:t>GET("api/list ") =&gt; devuelve JSON con la lista (puede estar vacía) de todos los eventos</w:t>
      </w:r>
    </w:p>
    <w:p w14:paraId="50CAB51A" w14:textId="77777777" w:rsidR="00F32247" w:rsidRDefault="00F32247" w:rsidP="00F32247">
      <w:r>
        <w:t>Llamadas tipo POST:</w:t>
      </w:r>
    </w:p>
    <w:p w14:paraId="0B927520" w14:textId="77777777" w:rsidR="00F32247" w:rsidRDefault="00F32247" w:rsidP="00F32247">
      <w:pPr>
        <w:pStyle w:val="Prrafodelista"/>
        <w:numPr>
          <w:ilvl w:val="0"/>
          <w:numId w:val="22"/>
        </w:numPr>
        <w:spacing w:after="160" w:line="259" w:lineRule="auto"/>
        <w:jc w:val="left"/>
      </w:pPr>
      <w:r>
        <w:t>POST("api/add/event", JSON con todos los datos de event menos eventid) =&gt; devuelve eventid o ERR</w:t>
      </w:r>
    </w:p>
    <w:p w14:paraId="0CA3F577" w14:textId="77777777" w:rsidR="00F32247" w:rsidRDefault="00F32247" w:rsidP="00F32247">
      <w:pPr>
        <w:pStyle w:val="Prrafodelista"/>
        <w:numPr>
          <w:ilvl w:val="0"/>
          <w:numId w:val="22"/>
        </w:numPr>
        <w:spacing w:after="160" w:line="259" w:lineRule="auto"/>
        <w:jc w:val="left"/>
      </w:pPr>
      <w:r>
        <w:t>POST("api/remove/event", JSON con :eventid) =&gt; devuelve OK o ERR</w:t>
      </w:r>
    </w:p>
    <w:p w14:paraId="090C897C" w14:textId="77777777" w:rsidR="00F32247" w:rsidRPr="008B795E" w:rsidRDefault="00F32247" w:rsidP="00F32247">
      <w:pPr>
        <w:pStyle w:val="Prrafodelista"/>
        <w:numPr>
          <w:ilvl w:val="0"/>
          <w:numId w:val="22"/>
        </w:numPr>
        <w:spacing w:after="160" w:line="259" w:lineRule="auto"/>
        <w:jc w:val="left"/>
        <w:rPr>
          <w:lang w:val="en-US"/>
        </w:rPr>
      </w:pPr>
      <w:r w:rsidRPr="008B795E">
        <w:rPr>
          <w:lang w:val="en-US"/>
        </w:rPr>
        <w:t>POST("api/add/assistant", JSON con :username y :eventid) =&gt; devuelve OK o ERR</w:t>
      </w:r>
    </w:p>
    <w:p w14:paraId="410316D0" w14:textId="77777777" w:rsidR="00F32247" w:rsidRDefault="00F32247" w:rsidP="00F32247">
      <w:pPr>
        <w:pStyle w:val="Prrafodelista"/>
        <w:numPr>
          <w:ilvl w:val="0"/>
          <w:numId w:val="22"/>
        </w:numPr>
        <w:spacing w:after="160" w:line="259" w:lineRule="auto"/>
        <w:jc w:val="left"/>
      </w:pPr>
      <w:r>
        <w:t>POST("api/remove/assistant", JSON con :username y :eventid) =&gt; devuelve OK o ERR</w:t>
      </w:r>
    </w:p>
    <w:p w14:paraId="2E8F0F51" w14:textId="77777777" w:rsidR="00F32247" w:rsidRDefault="00F32247" w:rsidP="00F32247">
      <w:pPr>
        <w:pStyle w:val="Prrafodelista"/>
        <w:numPr>
          <w:ilvl w:val="0"/>
          <w:numId w:val="22"/>
        </w:numPr>
        <w:spacing w:after="160" w:line="259" w:lineRule="auto"/>
        <w:jc w:val="left"/>
      </w:pPr>
      <w:r>
        <w:t>POST("api/add/user", JSON con :username) =&gt; devuelve OK o ERR</w:t>
      </w:r>
    </w:p>
    <w:p w14:paraId="414B6387" w14:textId="77777777" w:rsidR="00F32247" w:rsidRPr="0096625D" w:rsidRDefault="00F32247" w:rsidP="00F32247"/>
    <w:p w14:paraId="0436085D" w14:textId="77777777" w:rsidR="00F32247" w:rsidRPr="00F400F3" w:rsidRDefault="00F32247" w:rsidP="00F32247">
      <w:pPr>
        <w:pStyle w:val="Ttulo2"/>
        <w:rPr>
          <w:u w:val="single"/>
        </w:rPr>
      </w:pPr>
      <w:bookmarkStart w:id="15" w:name="_Toc41910058"/>
      <w:r>
        <w:t>Protocolo API – BD</w:t>
      </w:r>
      <w:bookmarkEnd w:id="15"/>
    </w:p>
    <w:p w14:paraId="27EB94DA" w14:textId="77777777" w:rsidR="00F32247" w:rsidRDefault="00F32247" w:rsidP="00F32247">
      <w:pPr>
        <w:pStyle w:val="Prrafodelista"/>
        <w:numPr>
          <w:ilvl w:val="0"/>
          <w:numId w:val="23"/>
        </w:numPr>
        <w:spacing w:after="160" w:line="259" w:lineRule="auto"/>
        <w:jc w:val="left"/>
      </w:pPr>
      <w:r>
        <w:t>Conexión mediante sockets TCP con la librería 'zmq' de Nodejs.</w:t>
      </w:r>
    </w:p>
    <w:p w14:paraId="13BA4A76" w14:textId="77777777" w:rsidR="00F32247" w:rsidRDefault="00F32247" w:rsidP="00F32247">
      <w:pPr>
        <w:pStyle w:val="Prrafodelista"/>
        <w:numPr>
          <w:ilvl w:val="0"/>
          <w:numId w:val="23"/>
        </w:numPr>
        <w:spacing w:after="160" w:line="259" w:lineRule="auto"/>
      </w:pPr>
      <w:r>
        <w:t xml:space="preserve">Se envían </w:t>
      </w:r>
      <w:r>
        <w:rPr>
          <w:i/>
          <w:iCs/>
        </w:rPr>
        <w:t>strings</w:t>
      </w:r>
      <w:r>
        <w:t xml:space="preserve"> en los mensajes que parten de formato JSON. </w:t>
      </w:r>
    </w:p>
    <w:p w14:paraId="6CC74D7B" w14:textId="77777777" w:rsidR="00F32247" w:rsidRDefault="00F32247" w:rsidP="00F32247">
      <w:pPr>
        <w:pStyle w:val="Prrafodelista"/>
        <w:numPr>
          <w:ilvl w:val="0"/>
          <w:numId w:val="23"/>
        </w:numPr>
        <w:spacing w:after="160" w:line="259" w:lineRule="auto"/>
      </w:pPr>
      <w:r>
        <w:t>Si se trata de mensaje de API a BD, se indican los siguientes parámetros importantes:</w:t>
      </w:r>
    </w:p>
    <w:p w14:paraId="34F465DD" w14:textId="77777777" w:rsidR="00F32247" w:rsidRDefault="00F32247" w:rsidP="00F32247">
      <w:pPr>
        <w:pStyle w:val="Prrafodelista"/>
        <w:numPr>
          <w:ilvl w:val="1"/>
          <w:numId w:val="23"/>
        </w:numPr>
        <w:spacing w:after="160" w:line="259" w:lineRule="auto"/>
        <w:jc w:val="left"/>
      </w:pPr>
      <w:r>
        <w:t>'component': indica si se trata de una petición de ‘user’ o ‘event’.</w:t>
      </w:r>
    </w:p>
    <w:p w14:paraId="1EF4A4A1" w14:textId="77777777" w:rsidR="00F32247" w:rsidRDefault="00F32247" w:rsidP="00F32247">
      <w:pPr>
        <w:pStyle w:val="Prrafodelista"/>
        <w:numPr>
          <w:ilvl w:val="1"/>
          <w:numId w:val="23"/>
        </w:numPr>
        <w:spacing w:after="160" w:line="259" w:lineRule="auto"/>
        <w:jc w:val="left"/>
      </w:pPr>
      <w:r>
        <w:t xml:space="preserve">'id': identificador del elemento que quiera introducirse o consultarse. </w:t>
      </w:r>
    </w:p>
    <w:p w14:paraId="2A5C8A0F" w14:textId="77777777" w:rsidR="00F32247" w:rsidRDefault="00F32247" w:rsidP="00F32247">
      <w:pPr>
        <w:pStyle w:val="Prrafodelista"/>
        <w:numPr>
          <w:ilvl w:val="1"/>
          <w:numId w:val="23"/>
        </w:numPr>
        <w:spacing w:after="160" w:line="259" w:lineRule="auto"/>
        <w:jc w:val="left"/>
      </w:pPr>
      <w:r>
        <w:t xml:space="preserve">'body': cuerpo de la petición. Se forma de parámetros que detallan el elemento concreto y de ‘op’ (pudiendo ser únicamente </w:t>
      </w:r>
      <w:r>
        <w:rPr>
          <w:i/>
          <w:iCs/>
        </w:rPr>
        <w:t>get</w:t>
      </w:r>
      <w:r>
        <w:t xml:space="preserve"> o </w:t>
      </w:r>
      <w:r>
        <w:rPr>
          <w:i/>
          <w:iCs/>
        </w:rPr>
        <w:t>put</w:t>
      </w:r>
      <w:r>
        <w:t xml:space="preserve">).    </w:t>
      </w:r>
    </w:p>
    <w:p w14:paraId="3B29258F" w14:textId="77777777" w:rsidR="00F32247" w:rsidRDefault="00F32247" w:rsidP="00F32247"/>
    <w:p w14:paraId="3492BD0F" w14:textId="77777777" w:rsidR="00F32247" w:rsidRDefault="00F32247" w:rsidP="00F32247">
      <w:pPr>
        <w:pStyle w:val="Prrafodelista"/>
        <w:numPr>
          <w:ilvl w:val="0"/>
          <w:numId w:val="23"/>
        </w:numPr>
        <w:spacing w:after="160" w:line="259" w:lineRule="auto"/>
        <w:jc w:val="left"/>
      </w:pPr>
      <w:r>
        <w:t>Si se trata de mensaje de BD a API, se establece respuesta por cada tipo de petición:</w:t>
      </w:r>
    </w:p>
    <w:p w14:paraId="7C6BC7AE" w14:textId="77777777" w:rsidR="00F32247" w:rsidRDefault="00F32247" w:rsidP="00F32247">
      <w:pPr>
        <w:pStyle w:val="Prrafodelista"/>
        <w:numPr>
          <w:ilvl w:val="1"/>
          <w:numId w:val="23"/>
        </w:numPr>
        <w:spacing w:after="160" w:line="259" w:lineRule="auto"/>
        <w:jc w:val="left"/>
      </w:pPr>
      <w:r>
        <w:t xml:space="preserve">Para 'put' de 'user': </w:t>
      </w:r>
      <w:r w:rsidRPr="00997522">
        <w:rPr>
          <w:i/>
          <w:iCs/>
        </w:rPr>
        <w:t>Done</w:t>
      </w:r>
      <w:r>
        <w:t xml:space="preserve"> si la operación se ha realizado correctamente y </w:t>
      </w:r>
      <w:r w:rsidRPr="00997522">
        <w:rPr>
          <w:i/>
          <w:iCs/>
        </w:rPr>
        <w:t>Failed</w:t>
      </w:r>
      <w:r>
        <w:t xml:space="preserve"> en caso contrario.</w:t>
      </w:r>
    </w:p>
    <w:p w14:paraId="4DD8593E" w14:textId="77777777" w:rsidR="00F32247" w:rsidRDefault="00F32247" w:rsidP="00F32247">
      <w:pPr>
        <w:pStyle w:val="Prrafodelista"/>
        <w:numPr>
          <w:ilvl w:val="1"/>
          <w:numId w:val="23"/>
        </w:numPr>
        <w:spacing w:after="160" w:line="259" w:lineRule="auto"/>
        <w:jc w:val="left"/>
      </w:pPr>
      <w:r>
        <w:t>Para 'put' de 'event': 'id' aleatorio generado para el nuevo evento registrado (de ser correcto) y 'Failed' en caso contrario.</w:t>
      </w:r>
    </w:p>
    <w:p w14:paraId="7FE48340" w14:textId="77777777" w:rsidR="00F32247" w:rsidRDefault="00F32247" w:rsidP="00F32247">
      <w:pPr>
        <w:pStyle w:val="Prrafodelista"/>
        <w:numPr>
          <w:ilvl w:val="1"/>
          <w:numId w:val="23"/>
        </w:numPr>
        <w:spacing w:after="160" w:line="259" w:lineRule="auto"/>
        <w:jc w:val="left"/>
      </w:pPr>
      <w:r>
        <w:t xml:space="preserve">Para 'get' de 'user': </w:t>
      </w:r>
      <w:r w:rsidRPr="00997522">
        <w:rPr>
          <w:i/>
          <w:iCs/>
        </w:rPr>
        <w:t>OK</w:t>
      </w:r>
      <w:r>
        <w:t xml:space="preserve"> si existe el usuario y </w:t>
      </w:r>
      <w:r w:rsidRPr="00997522">
        <w:rPr>
          <w:i/>
          <w:iCs/>
        </w:rPr>
        <w:t>Failed</w:t>
      </w:r>
      <w:r>
        <w:t xml:space="preserve"> en caso contrario.</w:t>
      </w:r>
    </w:p>
    <w:p w14:paraId="7C8C2562" w14:textId="77777777" w:rsidR="00F32247" w:rsidRDefault="00F32247" w:rsidP="00F32247">
      <w:pPr>
        <w:pStyle w:val="Prrafodelista"/>
        <w:numPr>
          <w:ilvl w:val="1"/>
          <w:numId w:val="23"/>
        </w:numPr>
        <w:spacing w:after="160" w:line="259" w:lineRule="auto"/>
        <w:jc w:val="left"/>
      </w:pPr>
      <w:r>
        <w:t>Para 'get' de 'event': los detalles que lo definen y 'Failed' en caso contrario.</w:t>
      </w:r>
    </w:p>
    <w:p w14:paraId="2783199D" w14:textId="77777777" w:rsidR="00F32247" w:rsidRDefault="00F32247" w:rsidP="00F32247">
      <w:pPr>
        <w:pStyle w:val="Prrafodelista"/>
        <w:ind w:left="1440"/>
      </w:pPr>
    </w:p>
    <w:p w14:paraId="6B7A5CFF" w14:textId="77777777" w:rsidR="00F32247" w:rsidRDefault="00F32247" w:rsidP="00F32247">
      <w:pPr>
        <w:pStyle w:val="Ttulo2"/>
      </w:pPr>
      <w:bookmarkStart w:id="16" w:name="_Toc41910059"/>
      <w:r>
        <w:lastRenderedPageBreak/>
        <w:t>Puertos utilizados</w:t>
      </w:r>
      <w:bookmarkEnd w:id="16"/>
    </w:p>
    <w:p w14:paraId="504E8EFB" w14:textId="77777777" w:rsidR="00F32247" w:rsidRDefault="00F32247" w:rsidP="00F32247">
      <w:pPr>
        <w:pStyle w:val="Prrafodelista"/>
        <w:numPr>
          <w:ilvl w:val="0"/>
          <w:numId w:val="24"/>
        </w:numPr>
        <w:spacing w:after="160" w:line="259" w:lineRule="auto"/>
        <w:jc w:val="left"/>
      </w:pPr>
      <w:r>
        <w:t>Se sirve el cliente web en el puerto 4000.</w:t>
      </w:r>
    </w:p>
    <w:p w14:paraId="70D02632" w14:textId="77777777" w:rsidR="00F32247" w:rsidRDefault="00F32247" w:rsidP="00F32247">
      <w:pPr>
        <w:pStyle w:val="Prrafodelista"/>
        <w:numPr>
          <w:ilvl w:val="0"/>
          <w:numId w:val="24"/>
        </w:numPr>
        <w:spacing w:after="160" w:line="259" w:lineRule="auto"/>
        <w:jc w:val="left"/>
      </w:pPr>
      <w:r>
        <w:t>Se establece la API en el puerto 3000, de modo que el cliente se comunique con ella a través de dicho puerto.</w:t>
      </w:r>
    </w:p>
    <w:p w14:paraId="7C564565" w14:textId="77777777" w:rsidR="00F32247" w:rsidRPr="00997522" w:rsidRDefault="00F32247" w:rsidP="00F32247">
      <w:pPr>
        <w:pStyle w:val="Prrafodelista"/>
        <w:numPr>
          <w:ilvl w:val="0"/>
          <w:numId w:val="24"/>
        </w:numPr>
        <w:spacing w:after="160" w:line="259" w:lineRule="auto"/>
        <w:jc w:val="left"/>
      </w:pPr>
      <w:r>
        <w:t>Se establece el servicio de Base de Datos en el puerto 1234, de tal forma que la API envíe las peticiones a través de este puerto.</w:t>
      </w:r>
    </w:p>
    <w:p w14:paraId="14B13000" w14:textId="77777777" w:rsidR="00F32247" w:rsidRDefault="00F32247" w:rsidP="00F32247">
      <w:pPr>
        <w:pStyle w:val="Ttulo2"/>
      </w:pPr>
      <w:bookmarkStart w:id="17" w:name="_Toc41910060"/>
      <w:r>
        <w:t>Entidades almacenadas en BD</w:t>
      </w:r>
      <w:bookmarkEnd w:id="17"/>
    </w:p>
    <w:p w14:paraId="6C8B30A9" w14:textId="77777777" w:rsidR="00F32247" w:rsidRDefault="00F32247" w:rsidP="00F32247">
      <w:pPr>
        <w:pStyle w:val="Prrafodelista"/>
        <w:numPr>
          <w:ilvl w:val="0"/>
          <w:numId w:val="21"/>
        </w:numPr>
        <w:spacing w:after="160" w:line="259" w:lineRule="auto"/>
        <w:jc w:val="left"/>
      </w:pPr>
      <w:r>
        <w:t>User</w:t>
      </w:r>
    </w:p>
    <w:p w14:paraId="32D6BA3B" w14:textId="77777777" w:rsidR="00F32247" w:rsidRDefault="00F32247" w:rsidP="00F32247">
      <w:pPr>
        <w:pStyle w:val="Prrafodelista"/>
        <w:numPr>
          <w:ilvl w:val="1"/>
          <w:numId w:val="26"/>
        </w:numPr>
        <w:spacing w:after="160" w:line="259" w:lineRule="auto"/>
        <w:jc w:val="left"/>
      </w:pPr>
      <w:r>
        <w:t>Name (string)</w:t>
      </w:r>
    </w:p>
    <w:p w14:paraId="72B34691" w14:textId="77777777" w:rsidR="00F32247" w:rsidRDefault="00F32247" w:rsidP="00F32247">
      <w:pPr>
        <w:pStyle w:val="Prrafodelista"/>
        <w:ind w:left="1440"/>
      </w:pPr>
    </w:p>
    <w:p w14:paraId="62A72069" w14:textId="77777777" w:rsidR="00F32247" w:rsidRDefault="00F32247" w:rsidP="00F32247">
      <w:pPr>
        <w:pStyle w:val="Prrafodelista"/>
        <w:numPr>
          <w:ilvl w:val="0"/>
          <w:numId w:val="25"/>
        </w:numPr>
        <w:spacing w:after="160" w:line="259" w:lineRule="auto"/>
        <w:jc w:val="left"/>
      </w:pPr>
      <w:r>
        <w:t>Event</w:t>
      </w:r>
    </w:p>
    <w:p w14:paraId="4093402D" w14:textId="77777777" w:rsidR="00F32247" w:rsidRDefault="00F32247" w:rsidP="00F32247">
      <w:pPr>
        <w:pStyle w:val="Prrafodelista"/>
        <w:numPr>
          <w:ilvl w:val="1"/>
          <w:numId w:val="27"/>
        </w:numPr>
        <w:spacing w:after="160" w:line="259" w:lineRule="auto"/>
        <w:jc w:val="left"/>
      </w:pPr>
      <w:r>
        <w:t>ID (string)</w:t>
      </w:r>
    </w:p>
    <w:p w14:paraId="6C11C4A1" w14:textId="77777777" w:rsidR="00F32247" w:rsidRDefault="00F32247" w:rsidP="00F32247">
      <w:pPr>
        <w:pStyle w:val="Prrafodelista"/>
        <w:numPr>
          <w:ilvl w:val="1"/>
          <w:numId w:val="27"/>
        </w:numPr>
        <w:spacing w:after="160" w:line="259" w:lineRule="auto"/>
        <w:jc w:val="left"/>
      </w:pPr>
      <w:r>
        <w:t>Name (string)</w:t>
      </w:r>
    </w:p>
    <w:p w14:paraId="00B13CDE" w14:textId="77777777" w:rsidR="00F32247" w:rsidRDefault="00F32247" w:rsidP="00F32247">
      <w:pPr>
        <w:pStyle w:val="Prrafodelista"/>
        <w:numPr>
          <w:ilvl w:val="1"/>
          <w:numId w:val="27"/>
        </w:numPr>
        <w:spacing w:after="160" w:line="259" w:lineRule="auto"/>
        <w:jc w:val="left"/>
      </w:pPr>
      <w:r>
        <w:t>Datetime (string)</w:t>
      </w:r>
    </w:p>
    <w:p w14:paraId="2A78C52D" w14:textId="77777777" w:rsidR="00F32247" w:rsidRDefault="00F32247" w:rsidP="00F32247">
      <w:pPr>
        <w:pStyle w:val="Prrafodelista"/>
        <w:numPr>
          <w:ilvl w:val="1"/>
          <w:numId w:val="27"/>
        </w:numPr>
        <w:spacing w:after="160" w:line="259" w:lineRule="auto"/>
        <w:jc w:val="left"/>
      </w:pPr>
      <w:r>
        <w:t>Description (string)</w:t>
      </w:r>
    </w:p>
    <w:p w14:paraId="76310F7C" w14:textId="77777777" w:rsidR="00F32247" w:rsidRDefault="00F32247" w:rsidP="00F32247">
      <w:pPr>
        <w:pStyle w:val="Prrafodelista"/>
        <w:numPr>
          <w:ilvl w:val="1"/>
          <w:numId w:val="27"/>
        </w:numPr>
        <w:spacing w:after="160" w:line="259" w:lineRule="auto"/>
        <w:jc w:val="left"/>
      </w:pPr>
      <w:r>
        <w:t>Organizer (string)</w:t>
      </w:r>
    </w:p>
    <w:p w14:paraId="532BFFF8" w14:textId="77777777" w:rsidR="00F32247" w:rsidRPr="004A47F2" w:rsidRDefault="00F32247" w:rsidP="00F32247">
      <w:pPr>
        <w:pStyle w:val="Prrafodelista"/>
        <w:numPr>
          <w:ilvl w:val="1"/>
          <w:numId w:val="27"/>
        </w:numPr>
        <w:spacing w:after="160" w:line="259" w:lineRule="auto"/>
        <w:jc w:val="left"/>
      </w:pPr>
      <w:r>
        <w:t>Assistants (list of string)</w:t>
      </w:r>
    </w:p>
    <w:p w14:paraId="657D1C7B" w14:textId="77777777" w:rsidR="000814AF" w:rsidRDefault="000814AF"/>
    <w:p w14:paraId="60570BB6" w14:textId="77777777" w:rsidR="00312E6D" w:rsidRDefault="00312E6D">
      <w:r>
        <w:br w:type="page"/>
      </w:r>
    </w:p>
    <w:p w14:paraId="008EC0D2" w14:textId="495F1C0B" w:rsidR="00312E6D" w:rsidRDefault="00312E6D" w:rsidP="009B32E1">
      <w:pPr>
        <w:pStyle w:val="Ttulo1"/>
        <w:ind w:firstLine="0"/>
        <w:rPr>
          <w:sz w:val="24"/>
        </w:rPr>
      </w:pPr>
      <w:bookmarkStart w:id="18" w:name="_Requisitos_de_Despliegue"/>
      <w:bookmarkStart w:id="19" w:name="_Toc41910061"/>
      <w:bookmarkEnd w:id="18"/>
      <w:r>
        <w:lastRenderedPageBreak/>
        <w:t xml:space="preserve">Requisitos de </w:t>
      </w:r>
      <w:r w:rsidR="00975804">
        <w:t>Despliegue</w:t>
      </w:r>
      <w:bookmarkEnd w:id="19"/>
    </w:p>
    <w:p w14:paraId="7F87D9A1" w14:textId="77777777" w:rsidR="00312E6D" w:rsidRDefault="00312E6D" w:rsidP="00312E6D">
      <w:r>
        <w:tab/>
        <w:t>Se necesita definir la forma en la que desplegar la aplicación EventPlanner.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r>
        <w:rPr>
          <w:i/>
          <w:iCs/>
        </w:rPr>
        <w:t>get</w:t>
      </w:r>
      <w:r>
        <w:t xml:space="preserve"> suele ser más elevado que el de las </w:t>
      </w:r>
      <w:r>
        <w:rPr>
          <w:i/>
          <w:iCs/>
        </w:rPr>
        <w:t>put</w:t>
      </w:r>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r>
        <w:rPr>
          <w:i/>
          <w:iCs/>
        </w:rPr>
        <w:t>network</w:t>
      </w:r>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‘zmq’).</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Para los tests unitarios de cada componente, es suficiente con generar una imagen del tipo que corresponda y lanzar los tests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Para los tests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Para los tests de carga, indicamos lo mismo que anteriormente, sólo que prestando más atención al modo en el que se reparten dicha carga los contenedores del mismo tipo conforme aumenta el número de peticiones.</w:t>
      </w:r>
    </w:p>
    <w:p w14:paraId="2A94BDA3" w14:textId="77777777" w:rsidR="00EA0127" w:rsidRDefault="00EA0127">
      <w:r>
        <w:br w:type="page"/>
      </w:r>
    </w:p>
    <w:p w14:paraId="28FB75DC" w14:textId="24AC16AD" w:rsidR="00EA0127" w:rsidRDefault="00EA0127" w:rsidP="00EA0127">
      <w:pPr>
        <w:pStyle w:val="Ttulo1"/>
        <w:ind w:firstLine="0"/>
      </w:pPr>
      <w:bookmarkStart w:id="20" w:name="_Toc41910062"/>
      <w:r>
        <w:lastRenderedPageBreak/>
        <w:t>Plan de Sistemas</w:t>
      </w:r>
      <w:bookmarkEnd w:id="20"/>
    </w:p>
    <w:p w14:paraId="51E553F5" w14:textId="77777777" w:rsidR="00EA0127" w:rsidRDefault="00EA0127" w:rsidP="00EA0127">
      <w:r>
        <w:tab/>
        <w:t>Se pretende definir la arquitectura necesaria para que la aplicación EventPlanner pueda prestar su servicio web a cualquier usuario.</w:t>
      </w:r>
    </w:p>
    <w:p w14:paraId="65D2D271" w14:textId="77777777" w:rsidR="00EA0127" w:rsidRDefault="00EA0127" w:rsidP="00EA0127">
      <w:r>
        <w:tab/>
        <w:t>Para ello, se toman dos puntos de vista distintos para estructurar dicho despliegue:</w:t>
      </w:r>
    </w:p>
    <w:p w14:paraId="63E01D3A" w14:textId="77777777" w:rsidR="00EA0127" w:rsidRDefault="00EA0127" w:rsidP="00EA0127">
      <w:pPr>
        <w:pStyle w:val="Prrafodelista"/>
        <w:numPr>
          <w:ilvl w:val="0"/>
          <w:numId w:val="28"/>
        </w:numPr>
        <w:spacing w:after="160" w:line="259" w:lineRule="auto"/>
      </w:pPr>
      <w:r w:rsidRPr="00431FC9">
        <w:rPr>
          <w:b/>
          <w:bCs/>
        </w:rPr>
        <w:t>Amazon Web Services</w:t>
      </w:r>
      <w:r>
        <w:t xml:space="preserve"> (AWS): por medio de la contratación de una serie de servicios en línea que conformen una Cloud privada.</w:t>
      </w:r>
    </w:p>
    <w:p w14:paraId="27CE34A8" w14:textId="77777777" w:rsidR="00EA0127" w:rsidRDefault="00EA0127" w:rsidP="00EA0127">
      <w:pPr>
        <w:pStyle w:val="Prrafodelista"/>
        <w:numPr>
          <w:ilvl w:val="0"/>
          <w:numId w:val="28"/>
        </w:numPr>
        <w:spacing w:after="160" w:line="259" w:lineRule="auto"/>
      </w:pPr>
      <w:r>
        <w:t xml:space="preserve">Un entorno físico, como pueda ser un laboratorio o una empresa, conformando un </w:t>
      </w:r>
      <w:r w:rsidRPr="00431FC9">
        <w:rPr>
          <w:b/>
          <w:bCs/>
        </w:rPr>
        <w:t>Centro de Procesamiento de Datos</w:t>
      </w:r>
      <w:r>
        <w:t xml:space="preserve"> (CPD).</w:t>
      </w:r>
    </w:p>
    <w:p w14:paraId="2CC6CACD" w14:textId="77777777" w:rsidR="00EA0127" w:rsidRDefault="00EA0127" w:rsidP="00EA0127">
      <w:r>
        <w:t>Esto es, suponiendo que somos una pequeña empresa, buscamos la mejor solución para poder desplegar nuestra aplicación, comparando un servicio en la nube con un servicio local.</w:t>
      </w:r>
    </w:p>
    <w:p w14:paraId="615EF609" w14:textId="77777777" w:rsidR="00EA0127" w:rsidRDefault="00EA0127" w:rsidP="00EA0127">
      <w:pPr>
        <w:ind w:firstLine="405"/>
      </w:pPr>
    </w:p>
    <w:p w14:paraId="13118FC3" w14:textId="786A2339" w:rsidR="00EA0127" w:rsidRDefault="00EA0127" w:rsidP="00EA0127">
      <w:r>
        <w:tab/>
        <w:t>Para empezar, se sientan las bases de la arquitectura lógica y física a definir por medio de la arquitectura ya presentada al comienzo del proyecto, así como por los requisitos de despliegue explicados en el apartado anterior.</w:t>
      </w:r>
    </w:p>
    <w:p w14:paraId="23C4F32C" w14:textId="77777777" w:rsidR="00EA0127" w:rsidRDefault="00EA0127" w:rsidP="00EA0127">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5B1B5D3" w14:textId="77777777" w:rsidR="00EA0127" w:rsidRDefault="00EA0127" w:rsidP="00EA0127">
      <w:r>
        <w:tab/>
        <w:t>Tras un análisis exhaustivo de los componentes necesarios, se presentan los siguientes presupuestos:</w:t>
      </w:r>
    </w:p>
    <w:p w14:paraId="1D994D80" w14:textId="77777777" w:rsidR="00EA0127" w:rsidRDefault="00EA0127" w:rsidP="00EA0127"/>
    <w:p w14:paraId="1D3EE5EB" w14:textId="77777777" w:rsidR="00EA0127" w:rsidRDefault="00EA0127" w:rsidP="00EA0127">
      <w:pPr>
        <w:pStyle w:val="Ttulo2"/>
      </w:pPr>
      <w:bookmarkStart w:id="21" w:name="_Toc41910063"/>
      <w:r>
        <w:t>AWS</w:t>
      </w:r>
      <w:bookmarkEnd w:id="21"/>
    </w:p>
    <w:p w14:paraId="1107279D" w14:textId="77777777" w:rsidR="00EA0127" w:rsidRDefault="00EA0127" w:rsidP="00EA0127">
      <w:r>
        <w:tab/>
        <w:t>Mostramos los componentes elegidos para conformar la arquitectura en AWS, destacando de cada uno sólo aquellas características por las que nos hemos decantado por cada uno de ellos:</w:t>
      </w:r>
    </w:p>
    <w:p w14:paraId="5A877133" w14:textId="77777777" w:rsidR="00EA0127" w:rsidRDefault="00EA0127" w:rsidP="00EA0127">
      <w:r>
        <w:tab/>
        <w:t>Comenzando por el despliegue del cliente web, es necesario contar con:</w:t>
      </w:r>
    </w:p>
    <w:p w14:paraId="190E9017" w14:textId="77777777" w:rsidR="00EA0127" w:rsidRDefault="00EA0127" w:rsidP="00EA0127">
      <w:pPr>
        <w:pStyle w:val="Prrafodelista"/>
        <w:numPr>
          <w:ilvl w:val="0"/>
          <w:numId w:val="29"/>
        </w:numPr>
        <w:spacing w:after="160" w:line="259" w:lineRule="auto"/>
        <w:jc w:val="left"/>
      </w:pPr>
      <w:r>
        <w:t xml:space="preserve">Route 53: servicio web DNS escalable y de alta disponibilidad en la nube. </w:t>
      </w:r>
    </w:p>
    <w:p w14:paraId="5EBA7EAC" w14:textId="77777777" w:rsidR="00EA0127" w:rsidRDefault="00EA0127" w:rsidP="00EA0127">
      <w:pPr>
        <w:pStyle w:val="Prrafodelista"/>
        <w:numPr>
          <w:ilvl w:val="1"/>
          <w:numId w:val="29"/>
        </w:numPr>
        <w:spacing w:after="160" w:line="259" w:lineRule="auto"/>
        <w:jc w:val="left"/>
      </w:pPr>
      <w:r>
        <w:t xml:space="preserve">Conecta efectivamente las solicitudes de los usuarios con la infraestructura desplegada en AWS, sean cuales sean sus tipos de instancias. </w:t>
      </w:r>
    </w:p>
    <w:p w14:paraId="339A6ECB" w14:textId="77777777" w:rsidR="00EA0127" w:rsidRDefault="00EA0127" w:rsidP="00EA0127">
      <w:pPr>
        <w:pStyle w:val="Prrafodelista"/>
        <w:ind w:left="1496"/>
      </w:pPr>
    </w:p>
    <w:p w14:paraId="46992136" w14:textId="77777777" w:rsidR="00EA0127" w:rsidRDefault="00EA0127" w:rsidP="00EA0127">
      <w:pPr>
        <w:pStyle w:val="Prrafodelista"/>
        <w:numPr>
          <w:ilvl w:val="0"/>
          <w:numId w:val="29"/>
        </w:numPr>
        <w:spacing w:after="160" w:line="259" w:lineRule="auto"/>
        <w:jc w:val="left"/>
      </w:pPr>
      <w:r>
        <w:t>CloudFront: permite servir el cliente web.</w:t>
      </w:r>
    </w:p>
    <w:p w14:paraId="7B9BE8AF" w14:textId="77777777" w:rsidR="00EA0127" w:rsidRDefault="00EA0127" w:rsidP="00EA0127">
      <w:pPr>
        <w:pStyle w:val="Prrafodelista"/>
        <w:numPr>
          <w:ilvl w:val="0"/>
          <w:numId w:val="29"/>
        </w:numPr>
        <w:spacing w:after="160" w:line="259" w:lineRule="auto"/>
        <w:jc w:val="left"/>
      </w:pPr>
      <w:r>
        <w:t>S3: almacenamiento de hasta 10GB para contener todo el HTML, CSS y JavaScript para dar dinamismo a la hora de servir la página web.</w:t>
      </w:r>
    </w:p>
    <w:p w14:paraId="273A7A23" w14:textId="77777777" w:rsidR="00EA0127" w:rsidRDefault="00EA0127" w:rsidP="00EA0127">
      <w:pPr>
        <w:pStyle w:val="Prrafodelista"/>
        <w:ind w:left="776"/>
      </w:pPr>
    </w:p>
    <w:p w14:paraId="096C4E3C" w14:textId="77777777" w:rsidR="00EA0127" w:rsidRDefault="00EA0127" w:rsidP="00EA0127">
      <w:pPr>
        <w:pStyle w:val="Prrafodelista"/>
        <w:ind w:left="776"/>
      </w:pPr>
      <w:r>
        <w:t>En cuanto al resto de la arquitectura:</w:t>
      </w:r>
    </w:p>
    <w:p w14:paraId="1B020C25" w14:textId="77777777" w:rsidR="00EA0127" w:rsidRDefault="00EA0127" w:rsidP="00EA0127">
      <w:pPr>
        <w:pStyle w:val="Prrafodelista"/>
        <w:numPr>
          <w:ilvl w:val="0"/>
          <w:numId w:val="29"/>
        </w:numPr>
        <w:spacing w:after="160" w:line="259" w:lineRule="auto"/>
        <w:jc w:val="left"/>
      </w:pPr>
      <w:r>
        <w:t>T3.a.:</w:t>
      </w:r>
    </w:p>
    <w:p w14:paraId="3898B1B2" w14:textId="77777777" w:rsidR="00EA0127" w:rsidRDefault="00EA0127" w:rsidP="00EA0127">
      <w:pPr>
        <w:pStyle w:val="Prrafodelista"/>
        <w:numPr>
          <w:ilvl w:val="1"/>
          <w:numId w:val="29"/>
        </w:numPr>
        <w:spacing w:after="160" w:line="259" w:lineRule="auto"/>
        <w:jc w:val="left"/>
      </w:pPr>
      <w:r>
        <w:t>Indicadas para un uso general de la máquina.</w:t>
      </w:r>
    </w:p>
    <w:p w14:paraId="54E5D3BA" w14:textId="77777777" w:rsidR="00EA0127" w:rsidRDefault="00EA0127" w:rsidP="00EA0127">
      <w:pPr>
        <w:pStyle w:val="Prrafodelista"/>
        <w:numPr>
          <w:ilvl w:val="1"/>
          <w:numId w:val="29"/>
        </w:numPr>
        <w:spacing w:after="160" w:line="259" w:lineRule="auto"/>
        <w:jc w:val="left"/>
      </w:pPr>
      <w:r>
        <w:t>Diseñado para optimizar el rendimiento de sistemas con utilización media en los que se producen picos eventuales de carga.</w:t>
      </w:r>
    </w:p>
    <w:p w14:paraId="0FF86D27" w14:textId="77777777" w:rsidR="00EA0127" w:rsidRDefault="00EA0127" w:rsidP="00EA0127">
      <w:pPr>
        <w:pStyle w:val="Prrafodelista"/>
        <w:numPr>
          <w:ilvl w:val="1"/>
          <w:numId w:val="29"/>
        </w:numPr>
        <w:spacing w:after="160" w:line="259" w:lineRule="auto"/>
        <w:jc w:val="left"/>
      </w:pPr>
      <w:r>
        <w:t>Ahorro en coste respecto a otras opciones similares.</w:t>
      </w:r>
    </w:p>
    <w:p w14:paraId="488017D5" w14:textId="77777777" w:rsidR="00EA0127" w:rsidRDefault="00EA0127" w:rsidP="00EA0127">
      <w:pPr>
        <w:pStyle w:val="Prrafodelista"/>
        <w:numPr>
          <w:ilvl w:val="1"/>
          <w:numId w:val="29"/>
        </w:numPr>
        <w:spacing w:after="160" w:line="259" w:lineRule="auto"/>
        <w:jc w:val="left"/>
      </w:pPr>
      <w:r>
        <w:t xml:space="preserve">Para la API se incorporan 2 instancias, de modo que cada una pertenezca a una zona de disponibilidad (referenciadas a continuación). </w:t>
      </w:r>
    </w:p>
    <w:p w14:paraId="751F15BA" w14:textId="77777777" w:rsidR="00EA0127" w:rsidRDefault="00EA0127" w:rsidP="00EA0127">
      <w:pPr>
        <w:pStyle w:val="Prrafodelista"/>
        <w:numPr>
          <w:ilvl w:val="1"/>
          <w:numId w:val="29"/>
        </w:numPr>
        <w:spacing w:after="160" w:line="259" w:lineRule="auto"/>
        <w:jc w:val="left"/>
      </w:pPr>
      <w:r>
        <w:t>Para la BD se utilizan otras 2, con la misma intención de zonas diferenciadas.</w:t>
      </w:r>
    </w:p>
    <w:p w14:paraId="4491681F" w14:textId="77777777" w:rsidR="00EA0127" w:rsidRDefault="00EA0127" w:rsidP="00EA0127">
      <w:pPr>
        <w:pStyle w:val="Prrafodelista"/>
        <w:ind w:left="1496"/>
      </w:pPr>
    </w:p>
    <w:p w14:paraId="1954484D" w14:textId="77777777" w:rsidR="00EA0127" w:rsidRDefault="00EA0127" w:rsidP="00EA0127">
      <w:pPr>
        <w:pStyle w:val="Prrafodelista"/>
        <w:numPr>
          <w:ilvl w:val="0"/>
          <w:numId w:val="29"/>
        </w:numPr>
        <w:spacing w:after="160" w:line="259" w:lineRule="auto"/>
        <w:jc w:val="left"/>
      </w:pPr>
      <w:r>
        <w:t>2 balanceadores de carga (Elastic Load Balancing) para distribuir las peticiones tanto a la API como a la BD de forma eficiente.</w:t>
      </w:r>
    </w:p>
    <w:p w14:paraId="5166800C" w14:textId="77777777" w:rsidR="00EA0127" w:rsidRDefault="00EA0127" w:rsidP="00EA0127">
      <w:pPr>
        <w:pStyle w:val="Prrafodelista"/>
        <w:ind w:left="1496"/>
      </w:pPr>
    </w:p>
    <w:p w14:paraId="644B3089" w14:textId="77777777" w:rsidR="00EA0127" w:rsidRDefault="00EA0127" w:rsidP="00EA0127">
      <w:pPr>
        <w:pStyle w:val="Prrafodelista"/>
        <w:numPr>
          <w:ilvl w:val="0"/>
          <w:numId w:val="29"/>
        </w:numPr>
        <w:spacing w:after="160" w:line="259" w:lineRule="auto"/>
        <w:jc w:val="left"/>
      </w:pPr>
      <w:r>
        <w:t>La Base de Datos, por su parte, requiere persistencia de datos:</w:t>
      </w:r>
    </w:p>
    <w:p w14:paraId="3391F25A" w14:textId="77777777" w:rsidR="00EA0127" w:rsidRDefault="00EA0127" w:rsidP="00EA0127">
      <w:pPr>
        <w:pStyle w:val="Prrafodelista"/>
        <w:numPr>
          <w:ilvl w:val="1"/>
          <w:numId w:val="29"/>
        </w:numPr>
        <w:spacing w:after="160" w:line="259" w:lineRule="auto"/>
        <w:jc w:val="left"/>
      </w:pPr>
      <w:r>
        <w:t xml:space="preserve">EBS: </w:t>
      </w:r>
    </w:p>
    <w:p w14:paraId="010B46D5" w14:textId="77777777" w:rsidR="00EA0127" w:rsidRDefault="00EA0127" w:rsidP="00EA0127">
      <w:pPr>
        <w:pStyle w:val="Prrafodelista"/>
        <w:numPr>
          <w:ilvl w:val="2"/>
          <w:numId w:val="29"/>
        </w:numPr>
        <w:spacing w:after="160" w:line="259" w:lineRule="auto"/>
        <w:jc w:val="left"/>
      </w:pPr>
      <w:r>
        <w:t>SSD de 100GB.</w:t>
      </w:r>
    </w:p>
    <w:p w14:paraId="28A90E94" w14:textId="77777777" w:rsidR="00EA0127" w:rsidRDefault="00EA0127" w:rsidP="00EA0127">
      <w:pPr>
        <w:pStyle w:val="Prrafodelista"/>
        <w:numPr>
          <w:ilvl w:val="2"/>
          <w:numId w:val="29"/>
        </w:numPr>
        <w:spacing w:after="160" w:line="259" w:lineRule="auto"/>
        <w:jc w:val="left"/>
      </w:pPr>
      <w:r>
        <w:t>2 instancias, una principal y otra que actúa como réplica de los datos presentes en la primera.</w:t>
      </w:r>
    </w:p>
    <w:p w14:paraId="78A11C41" w14:textId="77777777" w:rsidR="00EA0127" w:rsidRDefault="00EA0127" w:rsidP="00EA0127">
      <w:pPr>
        <w:ind w:firstLine="709"/>
      </w:pPr>
      <w:r>
        <w:t>Se requiere de dos zonas de disponibilidad para asegurar la prestación del servicio en caso de caída de suministros. Se han escogido las siguientes:</w:t>
      </w:r>
    </w:p>
    <w:p w14:paraId="57C5E2CF" w14:textId="77777777" w:rsidR="00EA0127" w:rsidRDefault="00EA0127" w:rsidP="00EA0127">
      <w:pPr>
        <w:pStyle w:val="Prrafodelista"/>
        <w:numPr>
          <w:ilvl w:val="0"/>
          <w:numId w:val="30"/>
        </w:numPr>
        <w:spacing w:after="160" w:line="259" w:lineRule="auto"/>
        <w:jc w:val="left"/>
      </w:pPr>
      <w:r>
        <w:t>Dentro de la región “Irlanda EU-WEST-1”:</w:t>
      </w:r>
    </w:p>
    <w:p w14:paraId="5D9B04BA" w14:textId="77777777" w:rsidR="00EA0127" w:rsidRDefault="00EA0127" w:rsidP="00EA0127">
      <w:pPr>
        <w:pStyle w:val="Prrafodelista"/>
        <w:numPr>
          <w:ilvl w:val="1"/>
          <w:numId w:val="30"/>
        </w:numPr>
        <w:spacing w:after="160" w:line="259" w:lineRule="auto"/>
        <w:jc w:val="left"/>
      </w:pPr>
      <w:r>
        <w:t>Se puede disponer de hasta 3 zonas distintas, por lo que hacemos uso de 2 de ellas.</w:t>
      </w:r>
    </w:p>
    <w:p w14:paraId="1F113222" w14:textId="77777777" w:rsidR="00EA0127" w:rsidRDefault="00EA0127" w:rsidP="00EA0127">
      <w:pPr>
        <w:pStyle w:val="Prrafodelista"/>
        <w:numPr>
          <w:ilvl w:val="1"/>
          <w:numId w:val="30"/>
        </w:numPr>
        <w:spacing w:after="160" w:line="259" w:lineRule="auto"/>
        <w:jc w:val="left"/>
      </w:pPr>
      <w:r>
        <w:t>Es una región sostenible: precio abaratado por la disponibilidad de energías renovables.</w:t>
      </w:r>
    </w:p>
    <w:p w14:paraId="71BCFEAB" w14:textId="77777777" w:rsidR="00EA0127" w:rsidRDefault="00EA0127" w:rsidP="00EA0127">
      <w:pPr>
        <w:ind w:left="708"/>
      </w:pPr>
      <w:r>
        <w:t>La arquitectura final a desplegar en AWS puede visualizarse en el siguiente diagrama:</w:t>
      </w:r>
    </w:p>
    <w:p w14:paraId="7A82C86C" w14:textId="7E4496F7" w:rsidR="00EA0127" w:rsidRDefault="00166685" w:rsidP="00EA0127">
      <w:pPr>
        <w:ind w:firstLine="709"/>
      </w:pPr>
      <w:r>
        <w:rPr>
          <w:noProof/>
        </w:rPr>
        <w:drawing>
          <wp:anchor distT="0" distB="0" distL="114300" distR="114300" simplePos="0" relativeHeight="251672576" behindDoc="0" locked="0" layoutInCell="1" allowOverlap="1" wp14:anchorId="56183B2B" wp14:editId="3FAAC1CD">
            <wp:simplePos x="0" y="0"/>
            <wp:positionH relativeFrom="margin">
              <wp:align>center</wp:align>
            </wp:positionH>
            <wp:positionV relativeFrom="paragraph">
              <wp:posOffset>12700</wp:posOffset>
            </wp:positionV>
            <wp:extent cx="4351655" cy="25831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1655"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FE36E" w14:textId="326C429F" w:rsidR="00EA0127" w:rsidRDefault="00EA0127" w:rsidP="00166685">
      <w:pPr>
        <w:jc w:val="center"/>
      </w:pPr>
    </w:p>
    <w:p w14:paraId="41D4A0BE" w14:textId="35B3A0F0" w:rsidR="00EA0127" w:rsidRDefault="00EA0127" w:rsidP="00EA0127">
      <w:pPr>
        <w:keepNext/>
        <w:jc w:val="center"/>
      </w:pPr>
    </w:p>
    <w:p w14:paraId="25547B1F" w14:textId="22F0B00D" w:rsidR="00EA0127" w:rsidRDefault="00EA0127" w:rsidP="00166685">
      <w:pPr>
        <w:pStyle w:val="Descripcin"/>
        <w:jc w:val="center"/>
      </w:pPr>
      <w:r>
        <w:t xml:space="preserve">Ilustración </w:t>
      </w:r>
      <w:fldSimple w:instr=" SEQ Ilustración \* ARABIC ">
        <w:r w:rsidR="00012488">
          <w:rPr>
            <w:noProof/>
          </w:rPr>
          <w:t>1</w:t>
        </w:r>
      </w:fldSimple>
      <w:r>
        <w:t xml:space="preserve"> Arquitectura </w:t>
      </w:r>
      <w:r w:rsidR="00012488">
        <w:t>de</w:t>
      </w:r>
      <w:r>
        <w:t xml:space="preserve"> AWS</w:t>
      </w:r>
    </w:p>
    <w:p w14:paraId="7C275017" w14:textId="0AB1996D" w:rsidR="00EA0127" w:rsidRDefault="00EA0127" w:rsidP="008A1036">
      <w:pPr>
        <w:pStyle w:val="Ttulo2"/>
      </w:pPr>
      <w:bookmarkStart w:id="22" w:name="_Toc41910064"/>
      <w:r>
        <w:lastRenderedPageBreak/>
        <w:t>CPD</w:t>
      </w:r>
      <w:bookmarkEnd w:id="22"/>
    </w:p>
    <w:p w14:paraId="0B386DCE" w14:textId="77777777" w:rsidR="00EA0127" w:rsidRDefault="00EA0127" w:rsidP="00EA0127">
      <w:r>
        <w:tab/>
        <w:t>Queremos disponer una arquitectura similar a la presentada en el diagrama anterior, sólo que por medio de componentes físico constituyendo un CPD. Los elementos elegidos para tal fin y sus propiedades más sugerentes son:</w:t>
      </w:r>
    </w:p>
    <w:p w14:paraId="0ED93D99" w14:textId="77777777" w:rsidR="00EA0127" w:rsidRDefault="00EA0127" w:rsidP="00EA0127">
      <w:r>
        <w:tab/>
        <w:t>Empezando por los servidores requeridos para la puesta en marcha del servicio:</w:t>
      </w:r>
    </w:p>
    <w:p w14:paraId="34609BE6" w14:textId="124BB7C4" w:rsidR="00861E0E" w:rsidRDefault="00F77B53" w:rsidP="00EA0127">
      <w:pPr>
        <w:pStyle w:val="Prrafodelista"/>
        <w:numPr>
          <w:ilvl w:val="0"/>
          <w:numId w:val="29"/>
        </w:numPr>
        <w:spacing w:after="160" w:line="259" w:lineRule="auto"/>
      </w:pPr>
      <w:r w:rsidRPr="00F77B53">
        <w:rPr>
          <w:b/>
          <w:bCs/>
        </w:rPr>
        <w:t>Servidor</w:t>
      </w:r>
      <w:r>
        <w:t xml:space="preserve"> (unidades de procesamiento):</w:t>
      </w:r>
    </w:p>
    <w:p w14:paraId="3F1CCE2E" w14:textId="169A3143" w:rsidR="00EA0127" w:rsidRDefault="00EA0127" w:rsidP="00861E0E">
      <w:pPr>
        <w:pStyle w:val="Prrafodelista"/>
        <w:numPr>
          <w:ilvl w:val="1"/>
          <w:numId w:val="29"/>
        </w:numPr>
        <w:spacing w:after="160" w:line="259" w:lineRule="auto"/>
      </w:pPr>
      <w:r w:rsidRPr="00256FBA">
        <w:t>HPE ProLiant DL20 G10</w:t>
      </w:r>
      <w:r>
        <w:t>:</w:t>
      </w:r>
    </w:p>
    <w:p w14:paraId="4F1E8C02" w14:textId="77777777" w:rsidR="00EA0127" w:rsidRDefault="00EA0127" w:rsidP="00861E0E">
      <w:pPr>
        <w:pStyle w:val="Prrafodelista"/>
        <w:numPr>
          <w:ilvl w:val="2"/>
          <w:numId w:val="29"/>
        </w:numPr>
        <w:spacing w:after="160" w:line="259" w:lineRule="auto"/>
      </w:pPr>
      <w:r>
        <w:t>Cuenta con procesador Intel Xeon E-2134.</w:t>
      </w:r>
    </w:p>
    <w:p w14:paraId="61EE05A3" w14:textId="59C67AA6" w:rsidR="00EA0127" w:rsidRDefault="00EA0127" w:rsidP="00861E0E">
      <w:pPr>
        <w:pStyle w:val="Prrafodelista"/>
        <w:numPr>
          <w:ilvl w:val="2"/>
          <w:numId w:val="29"/>
        </w:numPr>
        <w:spacing w:after="160" w:line="259" w:lineRule="auto"/>
      </w:pPr>
      <w:r w:rsidRPr="00F77B53">
        <w:rPr>
          <w:b/>
          <w:bCs/>
        </w:rPr>
        <w:t xml:space="preserve">Se </w:t>
      </w:r>
      <w:r w:rsidR="00F77B53">
        <w:rPr>
          <w:b/>
          <w:bCs/>
        </w:rPr>
        <w:t>necesita disponer de</w:t>
      </w:r>
      <w:r w:rsidRPr="00F77B53">
        <w:rPr>
          <w:b/>
          <w:bCs/>
        </w:rPr>
        <w:t xml:space="preserve"> 4 de ellos</w:t>
      </w:r>
      <w:r>
        <w:t>, de modo que la capa de API y la capa de BD cuenten con 2 cada uno: uno principal y otro de soporte frente a fallos en el sistema.</w:t>
      </w:r>
    </w:p>
    <w:p w14:paraId="035B210D" w14:textId="77777777" w:rsidR="00EA0127" w:rsidRDefault="00EA0127" w:rsidP="00EA0127"/>
    <w:p w14:paraId="5A0F933D" w14:textId="77777777" w:rsidR="00EA0127" w:rsidRDefault="00EA0127" w:rsidP="00861E0E">
      <w:r>
        <w:t>Para el almacenamiento persistente de los datos de la Base de Datos:</w:t>
      </w:r>
    </w:p>
    <w:p w14:paraId="218CC450" w14:textId="49AB3B72" w:rsidR="00861E0E" w:rsidRDefault="00861E0E" w:rsidP="00EA0127">
      <w:pPr>
        <w:pStyle w:val="Prrafodelista"/>
        <w:numPr>
          <w:ilvl w:val="0"/>
          <w:numId w:val="31"/>
        </w:numPr>
        <w:spacing w:after="160" w:line="259" w:lineRule="auto"/>
      </w:pPr>
      <w:r w:rsidRPr="00F77B53">
        <w:rPr>
          <w:b/>
          <w:bCs/>
        </w:rPr>
        <w:t>Servidor de almacenamiento</w:t>
      </w:r>
      <w:r>
        <w:t>:</w:t>
      </w:r>
    </w:p>
    <w:p w14:paraId="229068BF" w14:textId="47F98B4B" w:rsidR="00EA0127" w:rsidRDefault="00EA0127" w:rsidP="00861E0E">
      <w:pPr>
        <w:pStyle w:val="Prrafodelista"/>
        <w:numPr>
          <w:ilvl w:val="1"/>
          <w:numId w:val="31"/>
        </w:numPr>
        <w:spacing w:after="160" w:line="259" w:lineRule="auto"/>
      </w:pPr>
      <w:r>
        <w:t>NETGEAR ReadyNAS 2304</w:t>
      </w:r>
      <w:r w:rsidR="00F77B53">
        <w:t>:</w:t>
      </w:r>
    </w:p>
    <w:p w14:paraId="190F3C35" w14:textId="77777777" w:rsidR="00EA0127" w:rsidRDefault="00EA0127" w:rsidP="00861E0E">
      <w:pPr>
        <w:pStyle w:val="Prrafodelista"/>
        <w:numPr>
          <w:ilvl w:val="2"/>
          <w:numId w:val="34"/>
        </w:numPr>
        <w:spacing w:after="160" w:line="259" w:lineRule="auto"/>
      </w:pPr>
      <w:r>
        <w:t>Servidor NAS para albergar hasta 4 discos duros.</w:t>
      </w:r>
    </w:p>
    <w:p w14:paraId="78858867" w14:textId="77777777" w:rsidR="00EA0127" w:rsidRDefault="00EA0127" w:rsidP="00861E0E">
      <w:pPr>
        <w:pStyle w:val="Prrafodelista"/>
        <w:numPr>
          <w:ilvl w:val="2"/>
          <w:numId w:val="34"/>
        </w:numPr>
        <w:spacing w:after="160" w:line="259" w:lineRule="auto"/>
      </w:pPr>
      <w:r>
        <w:t>Permite replicación rápida entre dispositivos similares.</w:t>
      </w:r>
    </w:p>
    <w:p w14:paraId="35CEDEBD" w14:textId="77777777" w:rsidR="00EA0127" w:rsidRDefault="00EA0127" w:rsidP="00861E0E">
      <w:pPr>
        <w:pStyle w:val="Prrafodelista"/>
        <w:numPr>
          <w:ilvl w:val="2"/>
          <w:numId w:val="34"/>
        </w:numPr>
        <w:spacing w:after="160" w:line="259" w:lineRule="auto"/>
      </w:pPr>
      <w:r w:rsidRPr="00F77B53">
        <w:rPr>
          <w:b/>
          <w:bCs/>
        </w:rPr>
        <w:t>Son necesarios</w:t>
      </w:r>
      <w:r>
        <w:t xml:space="preserve"> </w:t>
      </w:r>
      <w:r w:rsidRPr="00F77B53">
        <w:rPr>
          <w:b/>
          <w:bCs/>
        </w:rPr>
        <w:t>2 componentes</w:t>
      </w:r>
      <w:r>
        <w:t>, de modo que las peticiones sean servidas por uno y el otro haga las veces de réplica de datos.</w:t>
      </w:r>
    </w:p>
    <w:p w14:paraId="5C43D44C" w14:textId="77777777" w:rsidR="00EA0127" w:rsidRDefault="00EA0127" w:rsidP="00EA0127">
      <w:pPr>
        <w:pStyle w:val="Prrafodelista"/>
        <w:ind w:left="1496"/>
      </w:pPr>
    </w:p>
    <w:p w14:paraId="19C3270C" w14:textId="7B4FA651" w:rsidR="00861E0E" w:rsidRDefault="00861E0E" w:rsidP="00EA0127">
      <w:pPr>
        <w:pStyle w:val="Prrafodelista"/>
        <w:numPr>
          <w:ilvl w:val="0"/>
          <w:numId w:val="31"/>
        </w:numPr>
        <w:spacing w:after="160" w:line="259" w:lineRule="auto"/>
      </w:pPr>
      <w:r w:rsidRPr="00F77B53">
        <w:rPr>
          <w:b/>
          <w:bCs/>
        </w:rPr>
        <w:t>Discos duros sólidos</w:t>
      </w:r>
      <w:r>
        <w:t>:</w:t>
      </w:r>
    </w:p>
    <w:p w14:paraId="31344712" w14:textId="7949A81C" w:rsidR="00EA0127" w:rsidRDefault="00EA0127" w:rsidP="00861E0E">
      <w:pPr>
        <w:pStyle w:val="Prrafodelista"/>
        <w:numPr>
          <w:ilvl w:val="1"/>
          <w:numId w:val="31"/>
        </w:numPr>
        <w:spacing w:after="160" w:line="259" w:lineRule="auto"/>
      </w:pPr>
      <w:r>
        <w:t>Vaseky 2.5’’ SATA 3 III SSD MLC:</w:t>
      </w:r>
    </w:p>
    <w:p w14:paraId="3D9740C0" w14:textId="695F694D" w:rsidR="00EA0127" w:rsidRDefault="00861E0E" w:rsidP="00F77B53">
      <w:pPr>
        <w:pStyle w:val="Prrafodelista"/>
        <w:numPr>
          <w:ilvl w:val="2"/>
          <w:numId w:val="35"/>
        </w:numPr>
        <w:spacing w:after="160" w:line="259" w:lineRule="auto"/>
      </w:pPr>
      <w:r>
        <w:t>Capacidad de</w:t>
      </w:r>
      <w:r w:rsidR="00EA0127">
        <w:t xml:space="preserve"> 120 GB.</w:t>
      </w:r>
    </w:p>
    <w:p w14:paraId="6E9BDCF7" w14:textId="77777777" w:rsidR="00EA0127" w:rsidRDefault="00EA0127" w:rsidP="00F77B53">
      <w:pPr>
        <w:pStyle w:val="Prrafodelista"/>
        <w:numPr>
          <w:ilvl w:val="2"/>
          <w:numId w:val="35"/>
        </w:numPr>
        <w:spacing w:after="160" w:line="259" w:lineRule="auto"/>
      </w:pPr>
      <w:r w:rsidRPr="00F77B53">
        <w:rPr>
          <w:b/>
          <w:bCs/>
        </w:rPr>
        <w:t>Necesarias 8 unidades</w:t>
      </w:r>
      <w:r>
        <w:t>.</w:t>
      </w:r>
    </w:p>
    <w:p w14:paraId="6C78DA0D" w14:textId="77777777" w:rsidR="00EA0127" w:rsidRDefault="00EA0127" w:rsidP="00EA0127">
      <w:pPr>
        <w:pStyle w:val="Prrafodelista"/>
        <w:ind w:left="1496"/>
      </w:pPr>
    </w:p>
    <w:p w14:paraId="73521B55" w14:textId="77777777" w:rsidR="00EA0127" w:rsidRDefault="00EA0127" w:rsidP="00EA0127">
      <w:r>
        <w:t>En cuanto al servicio en la red y la distribución de peticiones, se encuentra solución en un mismo componente:</w:t>
      </w:r>
    </w:p>
    <w:p w14:paraId="5A510F9E" w14:textId="09FC672D" w:rsidR="00F77B53" w:rsidRPr="00F77B53" w:rsidRDefault="00F77B53" w:rsidP="00EA0127">
      <w:pPr>
        <w:pStyle w:val="Prrafodelista"/>
        <w:numPr>
          <w:ilvl w:val="0"/>
          <w:numId w:val="32"/>
        </w:numPr>
        <w:spacing w:after="160" w:line="259" w:lineRule="auto"/>
        <w:rPr>
          <w:lang w:val="es-ES"/>
        </w:rPr>
      </w:pPr>
      <w:r w:rsidRPr="00F77B53">
        <w:rPr>
          <w:b/>
          <w:bCs/>
          <w:lang w:val="es-ES"/>
        </w:rPr>
        <w:t>Router</w:t>
      </w:r>
      <w:r>
        <w:rPr>
          <w:lang w:val="es-ES"/>
        </w:rPr>
        <w:t xml:space="preserve"> (con balanceador de carga):</w:t>
      </w:r>
    </w:p>
    <w:p w14:paraId="2FEF7A66" w14:textId="0FBCD556" w:rsidR="00EA0127" w:rsidRDefault="00EA0127" w:rsidP="00F77B53">
      <w:pPr>
        <w:pStyle w:val="Prrafodelista"/>
        <w:numPr>
          <w:ilvl w:val="1"/>
          <w:numId w:val="32"/>
        </w:numPr>
        <w:spacing w:after="160" w:line="259" w:lineRule="auto"/>
        <w:rPr>
          <w:lang w:val="en-US"/>
        </w:rPr>
      </w:pPr>
      <w:r w:rsidRPr="00256FBA">
        <w:rPr>
          <w:lang w:val="en-US"/>
        </w:rPr>
        <w:t>UTT ER4240G Business Gigabit R</w:t>
      </w:r>
      <w:r>
        <w:rPr>
          <w:lang w:val="en-US"/>
        </w:rPr>
        <w:t>outer:</w:t>
      </w:r>
    </w:p>
    <w:p w14:paraId="113771E6" w14:textId="77777777" w:rsidR="00EA0127" w:rsidRPr="00904B74" w:rsidRDefault="00EA0127" w:rsidP="00F77B53">
      <w:pPr>
        <w:pStyle w:val="Prrafodelista"/>
        <w:numPr>
          <w:ilvl w:val="2"/>
          <w:numId w:val="36"/>
        </w:numPr>
        <w:spacing w:after="160" w:line="259" w:lineRule="auto"/>
      </w:pPr>
      <w:r w:rsidRPr="00904B74">
        <w:t>Router NAT para configuración d</w:t>
      </w:r>
      <w:r>
        <w:t>e VPN.</w:t>
      </w:r>
    </w:p>
    <w:p w14:paraId="17194C0A" w14:textId="77777777" w:rsidR="00EA0127" w:rsidRDefault="00EA0127" w:rsidP="00F77B53">
      <w:pPr>
        <w:pStyle w:val="Prrafodelista"/>
        <w:numPr>
          <w:ilvl w:val="2"/>
          <w:numId w:val="36"/>
        </w:numPr>
        <w:spacing w:after="160" w:line="259" w:lineRule="auto"/>
      </w:pPr>
      <w:r w:rsidRPr="00904B74">
        <w:t>4 puertos WAN y 4 puertos L</w:t>
      </w:r>
      <w:r>
        <w:t>AN.</w:t>
      </w:r>
    </w:p>
    <w:p w14:paraId="1067E3F7" w14:textId="77777777" w:rsidR="00EA0127" w:rsidRDefault="00EA0127" w:rsidP="00F77B53">
      <w:pPr>
        <w:pStyle w:val="Prrafodelista"/>
        <w:numPr>
          <w:ilvl w:val="2"/>
          <w:numId w:val="36"/>
        </w:numPr>
        <w:spacing w:after="160" w:line="259" w:lineRule="auto"/>
      </w:pPr>
      <w:r w:rsidRPr="00F77B53">
        <w:rPr>
          <w:b/>
          <w:bCs/>
        </w:rPr>
        <w:t>Necesarias 2 unidades</w:t>
      </w:r>
      <w:r>
        <w:t>.</w:t>
      </w:r>
    </w:p>
    <w:p w14:paraId="7CA139E4" w14:textId="77777777" w:rsidR="00EA0127" w:rsidRDefault="00EA0127" w:rsidP="00EA0127"/>
    <w:p w14:paraId="5036E4C0" w14:textId="77777777" w:rsidR="00EA0127" w:rsidRDefault="00EA0127" w:rsidP="00EA0127">
      <w:r>
        <w:t>Para mejor disposición de los anteriores componentes, en cuanto a orden y también facilidad de transporte, se considera:</w:t>
      </w:r>
    </w:p>
    <w:p w14:paraId="054FD663" w14:textId="32843785" w:rsidR="00F77B53" w:rsidRDefault="00F77B53" w:rsidP="00EA0127">
      <w:pPr>
        <w:pStyle w:val="Prrafodelista"/>
        <w:numPr>
          <w:ilvl w:val="0"/>
          <w:numId w:val="33"/>
        </w:numPr>
        <w:spacing w:after="160" w:line="259" w:lineRule="auto"/>
        <w:rPr>
          <w:lang w:val="en-US"/>
        </w:rPr>
      </w:pPr>
      <w:r w:rsidRPr="00F77B53">
        <w:rPr>
          <w:b/>
          <w:bCs/>
          <w:lang w:val="en-US"/>
        </w:rPr>
        <w:t>Armario Rack</w:t>
      </w:r>
      <w:r>
        <w:rPr>
          <w:lang w:val="en-US"/>
        </w:rPr>
        <w:t>:</w:t>
      </w:r>
    </w:p>
    <w:p w14:paraId="64F27C94" w14:textId="7DD59205" w:rsidR="00EA0127" w:rsidRPr="00256FBA" w:rsidRDefault="00EA0127" w:rsidP="00F77B53">
      <w:pPr>
        <w:pStyle w:val="Prrafodelista"/>
        <w:numPr>
          <w:ilvl w:val="1"/>
          <w:numId w:val="33"/>
        </w:numPr>
        <w:spacing w:after="160" w:line="259" w:lineRule="auto"/>
        <w:rPr>
          <w:lang w:val="en-US"/>
        </w:rPr>
      </w:pPr>
      <w:r>
        <w:rPr>
          <w:lang w:val="en-US"/>
        </w:rPr>
        <w:t>Tripp Lite 18U Wall-Mount Rack Enclosure Cabinet:</w:t>
      </w:r>
    </w:p>
    <w:p w14:paraId="45A22A02" w14:textId="2937EFEB" w:rsidR="00EA0127" w:rsidRDefault="00F77B53" w:rsidP="00F77B53">
      <w:pPr>
        <w:pStyle w:val="Prrafodelista"/>
        <w:numPr>
          <w:ilvl w:val="2"/>
          <w:numId w:val="33"/>
        </w:numPr>
        <w:spacing w:after="160" w:line="259" w:lineRule="auto"/>
        <w:rPr>
          <w:lang w:val="en-US"/>
        </w:rPr>
      </w:pPr>
      <w:r>
        <w:lastRenderedPageBreak/>
        <w:t>Capacidad</w:t>
      </w:r>
      <w:r w:rsidR="00EA0127">
        <w:rPr>
          <w:lang w:val="en-US"/>
        </w:rPr>
        <w:t xml:space="preserve"> de 18U.</w:t>
      </w:r>
    </w:p>
    <w:p w14:paraId="79326C4F" w14:textId="77777777" w:rsidR="00EA0127" w:rsidRPr="000130F8" w:rsidRDefault="00EA0127" w:rsidP="00F77B53">
      <w:pPr>
        <w:pStyle w:val="Prrafodelista"/>
        <w:numPr>
          <w:ilvl w:val="3"/>
          <w:numId w:val="33"/>
        </w:numPr>
        <w:spacing w:after="160" w:line="259" w:lineRule="auto"/>
      </w:pPr>
      <w:r w:rsidRPr="000130F8">
        <w:t>La capacidad es superior a</w:t>
      </w:r>
      <w:r>
        <w:t xml:space="preserve"> la actualmente necesaria, pero se considera una inversión por posible crecimiento del servicio.</w:t>
      </w:r>
    </w:p>
    <w:p w14:paraId="1E720DE2" w14:textId="77777777" w:rsidR="00EA0127" w:rsidRDefault="00EA0127" w:rsidP="00F77B53">
      <w:pPr>
        <w:pStyle w:val="Prrafodelista"/>
        <w:numPr>
          <w:ilvl w:val="2"/>
          <w:numId w:val="33"/>
        </w:numPr>
        <w:spacing w:after="160" w:line="259" w:lineRule="auto"/>
      </w:pPr>
      <w:r w:rsidRPr="00904B74">
        <w:t xml:space="preserve">Los componentes </w:t>
      </w:r>
      <w:r>
        <w:t xml:space="preserve">previamente detallados pueden acoplarse a un Rack. </w:t>
      </w:r>
    </w:p>
    <w:p w14:paraId="792AAC0E" w14:textId="4F0BF6EB" w:rsidR="00012488" w:rsidRDefault="00EA0127" w:rsidP="00012488">
      <w:pPr>
        <w:pStyle w:val="Prrafodelista"/>
        <w:numPr>
          <w:ilvl w:val="2"/>
          <w:numId w:val="33"/>
        </w:numPr>
        <w:spacing w:after="160" w:line="259" w:lineRule="auto"/>
      </w:pPr>
      <w:r w:rsidRPr="00F77B53">
        <w:rPr>
          <w:b/>
          <w:bCs/>
        </w:rPr>
        <w:t>2 unidades</w:t>
      </w:r>
      <w:r>
        <w:t>: una por cada zona de disponibilidad (comentadas a continuación).</w:t>
      </w:r>
    </w:p>
    <w:p w14:paraId="36453892" w14:textId="77777777" w:rsidR="00EA0127" w:rsidRDefault="00EA0127" w:rsidP="00EA0127"/>
    <w:p w14:paraId="18981487" w14:textId="77777777" w:rsidR="00EA0127" w:rsidRDefault="00EA0127" w:rsidP="00EA0127">
      <w:r>
        <w:t xml:space="preserve">Cabe destacar que la arquitectura de parte del cliente web, se virtualizaría incluso en el caso del CPD. De modo que no necesitamos especificar más componentes físicos que los ya indicados. </w:t>
      </w:r>
    </w:p>
    <w:p w14:paraId="1D585091" w14:textId="6829C5F6" w:rsidR="00EA0127" w:rsidRDefault="00EA0127" w:rsidP="00EA0127">
      <w:r>
        <w:t>En cuanto a las zonas de disponibilidad, se pretende contratar los servicios de red a dos proveedores de Internet distintos, de modo que no se pierda la conexión del servicio por completo en caso de caída de alguna de las compañías. Con el mismo propósito, pero en cuanto a caídas de la red eléctrica, se quiere disponer de dos circuitos eléctricos diferenciados.</w:t>
      </w:r>
    </w:p>
    <w:p w14:paraId="26E6EB10" w14:textId="14433465" w:rsidR="00012488" w:rsidRDefault="00012488" w:rsidP="00EA0127">
      <w:r>
        <w:rPr>
          <w:noProof/>
        </w:rPr>
        <mc:AlternateContent>
          <mc:Choice Requires="wps">
            <w:drawing>
              <wp:anchor distT="0" distB="0" distL="114300" distR="114300" simplePos="0" relativeHeight="251676672" behindDoc="0" locked="0" layoutInCell="1" allowOverlap="1" wp14:anchorId="713DCDB9" wp14:editId="7CC575F2">
                <wp:simplePos x="0" y="0"/>
                <wp:positionH relativeFrom="column">
                  <wp:posOffset>2540</wp:posOffset>
                </wp:positionH>
                <wp:positionV relativeFrom="paragraph">
                  <wp:posOffset>4683760</wp:posOffset>
                </wp:positionV>
                <wp:extent cx="5730875" cy="635"/>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45E8BD86" w14:textId="3B612552" w:rsidR="00A338B1" w:rsidRPr="008A342B" w:rsidRDefault="00A338B1" w:rsidP="00012488">
                            <w:pPr>
                              <w:pStyle w:val="Descripcin"/>
                              <w:jc w:val="center"/>
                              <w:rPr>
                                <w:noProof/>
                                <w:sz w:val="24"/>
                              </w:rPr>
                            </w:pPr>
                            <w:r>
                              <w:t xml:space="preserve">Ilustración </w:t>
                            </w:r>
                            <w:fldSimple w:instr=" SEQ Ilustración \* ARABIC ">
                              <w:r>
                                <w:rPr>
                                  <w:noProof/>
                                </w:rPr>
                                <w:t>2</w:t>
                              </w:r>
                            </w:fldSimple>
                            <w:r>
                              <w:t xml:space="preserve"> Arquitectura de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DCDB9" id="Cuadro de texto 19" o:spid="_x0000_s1032" type="#_x0000_t202" style="position:absolute;left:0;text-align:left;margin-left:.2pt;margin-top:368.8pt;width:451.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" stroked="f">
                <v:textbox style="mso-fit-shape-to-text:t" inset="0,0,0,0">
                  <w:txbxContent>
                    <w:p w14:paraId="45E8BD86" w14:textId="3B612552" w:rsidR="00A338B1" w:rsidRPr="008A342B" w:rsidRDefault="00A338B1" w:rsidP="00012488">
                      <w:pPr>
                        <w:pStyle w:val="Descripcin"/>
                        <w:jc w:val="center"/>
                        <w:rPr>
                          <w:noProof/>
                          <w:sz w:val="24"/>
                        </w:rPr>
                      </w:pPr>
                      <w:r>
                        <w:t xml:space="preserve">Ilustración </w:t>
                      </w:r>
                      <w:fldSimple w:instr=" SEQ Ilustración \* ARABIC ">
                        <w:r>
                          <w:rPr>
                            <w:noProof/>
                          </w:rPr>
                          <w:t>2</w:t>
                        </w:r>
                      </w:fldSimple>
                      <w:r>
                        <w:t xml:space="preserve"> Arquitectura de CPD</w:t>
                      </w:r>
                    </w:p>
                  </w:txbxContent>
                </v:textbox>
                <w10:wrap type="square"/>
              </v:shape>
            </w:pict>
          </mc:Fallback>
        </mc:AlternateContent>
      </w:r>
      <w:r>
        <w:rPr>
          <w:noProof/>
        </w:rPr>
        <w:drawing>
          <wp:anchor distT="0" distB="0" distL="114300" distR="114300" simplePos="0" relativeHeight="251674624" behindDoc="0" locked="0" layoutInCell="1" allowOverlap="1" wp14:anchorId="2A3CF021" wp14:editId="5B98BFA9">
            <wp:simplePos x="0" y="0"/>
            <wp:positionH relativeFrom="margin">
              <wp:align>right</wp:align>
            </wp:positionH>
            <wp:positionV relativeFrom="paragraph">
              <wp:posOffset>330835</wp:posOffset>
            </wp:positionV>
            <wp:extent cx="5730875" cy="429577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4295775"/>
                    </a:xfrm>
                    <a:prstGeom prst="rect">
                      <a:avLst/>
                    </a:prstGeom>
                    <a:noFill/>
                    <a:ln>
                      <a:noFill/>
                    </a:ln>
                  </pic:spPr>
                </pic:pic>
              </a:graphicData>
            </a:graphic>
          </wp:anchor>
        </w:drawing>
      </w:r>
      <w:r>
        <w:t>En definitiva, la arquitectura podría plasmarse de la siguiente forma:</w:t>
      </w:r>
    </w:p>
    <w:p w14:paraId="562077C4" w14:textId="1A5A1ADB" w:rsidR="00012488" w:rsidRDefault="00012488" w:rsidP="00012488">
      <w:pPr>
        <w:jc w:val="center"/>
      </w:pPr>
    </w:p>
    <w:p w14:paraId="60179620" w14:textId="77777777" w:rsidR="00EA0127" w:rsidRDefault="00EA0127" w:rsidP="00EA0127">
      <w:r>
        <w:lastRenderedPageBreak/>
        <w:t>Aunque no están presentes en el presupuesto actual, no hay que olvidar que una partida es necesaria íntegramente a la compra de cables de alimentación, cables de red y demás hardware básico para el montaje del CPD en su totalidad.</w:t>
      </w:r>
    </w:p>
    <w:p w14:paraId="2A869612" w14:textId="08380523" w:rsidR="00012488" w:rsidRDefault="00EA0127" w:rsidP="00012488">
      <w:r>
        <w:t>Además,</w:t>
      </w:r>
      <w:r w:rsidR="0074557F">
        <w:t xml:space="preserve"> </w:t>
      </w:r>
      <w:r>
        <w:t>debería contemplarse el gasto económico</w:t>
      </w:r>
      <w:r w:rsidR="0074557F">
        <w:t xml:space="preserve"> que pudiera derivarse de la </w:t>
      </w:r>
      <w:r>
        <w:t>refrigeración</w:t>
      </w:r>
      <w:r w:rsidR="0074557F">
        <w:t xml:space="preserve"> de dicho CPD, así como de las medidas de prevención de riesgos, como</w:t>
      </w:r>
      <w:r>
        <w:t xml:space="preserve"> medidas antiincendios</w:t>
      </w:r>
      <w:r w:rsidR="0074557F">
        <w:t>.</w:t>
      </w:r>
    </w:p>
    <w:p w14:paraId="6EFBE933" w14:textId="512E448F" w:rsidR="008A1036" w:rsidRDefault="008A1036" w:rsidP="00EA0127"/>
    <w:p w14:paraId="770905AD" w14:textId="2759C705" w:rsidR="008A1036" w:rsidRDefault="00044A0E" w:rsidP="008A1036">
      <w:pPr>
        <w:pStyle w:val="Ttulo2"/>
      </w:pPr>
      <w:bookmarkStart w:id="23" w:name="_Toc41910065"/>
      <w:r>
        <w:t>Comparación</w:t>
      </w:r>
      <w:bookmarkEnd w:id="23"/>
    </w:p>
    <w:p w14:paraId="6E649FF6" w14:textId="077B803C" w:rsidR="00E55828" w:rsidRPr="00E55828" w:rsidRDefault="00E55828" w:rsidP="00E55828">
      <w:r>
        <w:t xml:space="preserve">Las dos posibilidades de despliegue estudiadas conllevan un presupuesto de: 277,35€/mes, en el caso de AWS, y 5.367,50€, en el caso del CPD. (Para ver </w:t>
      </w:r>
      <w:r w:rsidR="0057266F">
        <w:t>el desglose</w:t>
      </w:r>
      <w:r>
        <w:t xml:space="preserve"> de los mismos, véase </w:t>
      </w:r>
      <w:hyperlink w:anchor="_Presupuestos" w:history="1">
        <w:r w:rsidRPr="00F73829">
          <w:rPr>
            <w:rStyle w:val="Hipervnculo"/>
            <w:color w:val="4F6228" w:themeColor="accent3" w:themeShade="80"/>
            <w:u w:val="none"/>
          </w:rPr>
          <w:t>Presupuestos</w:t>
        </w:r>
      </w:hyperlink>
      <w:r>
        <w:t>).</w:t>
      </w:r>
    </w:p>
    <w:p w14:paraId="45986FDC" w14:textId="6777BD63" w:rsidR="008A1036" w:rsidRDefault="008A1036" w:rsidP="00E55828">
      <w:r>
        <w:t>Tratándose de un servicio a prestar completamente nuevo, que en un principio no espera crecer de manera demasiado acelerada, y que consideramos que somos una pequeña empresa de nueva creación, la opción más factible es la de desplegar en AWS</w:t>
      </w:r>
      <w:r w:rsidR="00E55828">
        <w:t>, debido al presupuesto que sostiene, al igual que por todas las facilidades que presta para dicho despliegue.</w:t>
      </w:r>
    </w:p>
    <w:p w14:paraId="5A86C181" w14:textId="4DDBC22F" w:rsidR="00EA0127" w:rsidRDefault="00E55828" w:rsidP="00E55828">
      <w:r>
        <w:t>Pero, también hay que tener en cuenta que, de quererse mantener el servicio durante largo tiempo siendo propietarios de todo el equipamiento del que se requiere para prestarlo, la inversión en el CPD</w:t>
      </w:r>
      <w:r w:rsidR="00444AB6">
        <w:t xml:space="preserve"> </w:t>
      </w:r>
      <w:r>
        <w:t xml:space="preserve">se amortizaría en aproximadamente 19 meses </w:t>
      </w:r>
      <w:r w:rsidR="00444AB6">
        <w:t xml:space="preserve">de </w:t>
      </w:r>
      <w:r>
        <w:t xml:space="preserve">contratación </w:t>
      </w:r>
      <w:r w:rsidR="00444AB6">
        <w:t>de</w:t>
      </w:r>
      <w:r>
        <w:t xml:space="preserve"> AWS. </w:t>
      </w:r>
    </w:p>
    <w:p w14:paraId="02B56D4E" w14:textId="23838341" w:rsidR="00383CE9" w:rsidRPr="00904B74" w:rsidRDefault="00383CE9" w:rsidP="00E55828">
      <w:r>
        <w:t>Es decir, si se pretende que la aplicación tenga una vida útil de más de año y medio, el montaje de un CPD debería considerarse como una opción factible.</w:t>
      </w:r>
    </w:p>
    <w:p w14:paraId="58A938CA" w14:textId="0C1F5683" w:rsidR="00EF2F84" w:rsidRDefault="00EF2F84" w:rsidP="00267305">
      <w:pPr>
        <w:ind w:firstLine="0"/>
      </w:pPr>
    </w:p>
    <w:p w14:paraId="30377D3D" w14:textId="77777777" w:rsidR="00B36544" w:rsidRDefault="00B36544">
      <w:pPr>
        <w:rPr>
          <w:rFonts w:ascii="Baskerville Old Face" w:hAnsi="Baskerville Old Face"/>
          <w:color w:val="17365D" w:themeColor="text2" w:themeShade="BF"/>
          <w:sz w:val="48"/>
          <w:szCs w:val="40"/>
        </w:rPr>
      </w:pPr>
      <w:bookmarkStart w:id="24" w:name="_Toc41910066"/>
      <w:r>
        <w:br w:type="page"/>
      </w:r>
    </w:p>
    <w:p w14:paraId="41AC70FC" w14:textId="38A51586" w:rsidR="00A90CF3" w:rsidRDefault="0005320D" w:rsidP="009B32E1">
      <w:pPr>
        <w:pStyle w:val="Ttulo1"/>
        <w:ind w:firstLine="0"/>
      </w:pPr>
      <w:r>
        <w:lastRenderedPageBreak/>
        <w:t>Instrucciones de utilización</w:t>
      </w:r>
      <w:bookmarkEnd w:id="24"/>
    </w:p>
    <w:p w14:paraId="03857201" w14:textId="500CBDE1" w:rsidR="00EF159C" w:rsidRDefault="00EF159C" w:rsidP="00EF159C">
      <w:pPr>
        <w:ind w:firstLine="709"/>
      </w:pPr>
      <w:r w:rsidRPr="00EF159C">
        <w:t>El cliente web presenta una interfaz sencilla e intuitiva. Aquí se pretende plasmar una pequeña guía de uso.</w:t>
      </w:r>
    </w:p>
    <w:p w14:paraId="5803D29E" w14:textId="794FA232" w:rsidR="00A90CF3" w:rsidRDefault="00C94F0C" w:rsidP="00105214">
      <w:pPr>
        <w:pStyle w:val="Prrafodelista"/>
        <w:numPr>
          <w:ilvl w:val="0"/>
          <w:numId w:val="20"/>
        </w:numPr>
        <w:ind w:left="709"/>
      </w:pPr>
      <w:r>
        <w:t>Página principal:</w:t>
      </w:r>
      <w:r w:rsidR="00EF159C">
        <w:t xml:space="preserve"> en el menú superior podemos encontrar habilitada la pestaña de </w:t>
      </w:r>
      <w:r w:rsidR="00D34652" w:rsidRPr="00D34652">
        <w:rPr>
          <w:i/>
          <w:iCs/>
        </w:rPr>
        <w:t>H</w:t>
      </w:r>
      <w:r w:rsidR="00EF159C" w:rsidRPr="00D34652">
        <w:rPr>
          <w:i/>
          <w:iCs/>
        </w:rPr>
        <w:t>ome</w:t>
      </w:r>
      <w:r w:rsidR="00EF159C">
        <w:t xml:space="preserve"> (a la izquierda) y la de </w:t>
      </w:r>
      <w:r w:rsidR="00D34652" w:rsidRPr="00D34652">
        <w:rPr>
          <w:i/>
          <w:iCs/>
        </w:rPr>
        <w:t>L</w:t>
      </w:r>
      <w:r w:rsidR="00EF159C" w:rsidRPr="00D34652">
        <w:rPr>
          <w:i/>
          <w:iCs/>
        </w:rPr>
        <w:t>ogin</w:t>
      </w:r>
      <w:r w:rsidR="00EF159C">
        <w:t xml:space="preserve"> (a la derecha).</w:t>
      </w:r>
    </w:p>
    <w:p w14:paraId="1BCAD1E0" w14:textId="74C912BA" w:rsidR="00EF159C" w:rsidRDefault="00EF159C" w:rsidP="00EF159C">
      <w:pPr>
        <w:pStyle w:val="Prrafodelista"/>
        <w:ind w:left="709" w:firstLine="0"/>
      </w:pPr>
      <w:r>
        <w:rPr>
          <w:noProof/>
        </w:rPr>
        <w:drawing>
          <wp:inline distT="0" distB="0" distL="0" distR="0" wp14:anchorId="60E05444" wp14:editId="3748D041">
            <wp:extent cx="5724525" cy="2505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438FB7E" w14:textId="77777777" w:rsidR="00C962E9" w:rsidRDefault="00C962E9" w:rsidP="00C962E9">
      <w:pPr>
        <w:pStyle w:val="Prrafodelista"/>
        <w:ind w:left="709" w:firstLine="0"/>
      </w:pPr>
    </w:p>
    <w:p w14:paraId="4A255655" w14:textId="625E56F8" w:rsidR="00C94F0C" w:rsidRDefault="00C94F0C" w:rsidP="00105214">
      <w:pPr>
        <w:pStyle w:val="Prrafodelista"/>
        <w:numPr>
          <w:ilvl w:val="0"/>
          <w:numId w:val="20"/>
        </w:numPr>
        <w:ind w:left="709"/>
      </w:pPr>
      <w:r>
        <w:t xml:space="preserve">Página de </w:t>
      </w:r>
      <w:r w:rsidR="00D34652" w:rsidRPr="00D34652">
        <w:rPr>
          <w:i/>
          <w:iCs/>
        </w:rPr>
        <w:t>L</w:t>
      </w:r>
      <w:r w:rsidRPr="00D34652">
        <w:rPr>
          <w:i/>
          <w:iCs/>
        </w:rPr>
        <w:t>ogin</w:t>
      </w:r>
      <w:r w:rsidR="00A24274">
        <w:t>.</w:t>
      </w:r>
    </w:p>
    <w:p w14:paraId="6DC175BA" w14:textId="32BB4DD2" w:rsidR="00CE31C4" w:rsidRDefault="00A24274" w:rsidP="00CE31C4">
      <w:pPr>
        <w:pStyle w:val="Prrafodelista"/>
        <w:ind w:left="709" w:firstLine="0"/>
      </w:pPr>
      <w:r>
        <w:rPr>
          <w:noProof/>
        </w:rPr>
        <w:drawing>
          <wp:inline distT="0" distB="0" distL="0" distR="0" wp14:anchorId="3DC92522" wp14:editId="1E991EA7">
            <wp:extent cx="57245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71572"/>
                    <a:stretch/>
                  </pic:blipFill>
                  <pic:spPr bwMode="auto">
                    <a:xfrm>
                      <a:off x="0" y="0"/>
                      <a:ext cx="572452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59641769" w14:textId="77777777" w:rsidR="00C962E9" w:rsidRDefault="00C962E9" w:rsidP="00C962E9">
      <w:pPr>
        <w:pStyle w:val="Prrafodelista"/>
        <w:ind w:left="1080" w:firstLine="0"/>
      </w:pPr>
    </w:p>
    <w:p w14:paraId="20EE425E" w14:textId="3F7DD513" w:rsidR="00C94F0C" w:rsidRDefault="00C94F0C" w:rsidP="00105214">
      <w:pPr>
        <w:pStyle w:val="Prrafodelista"/>
        <w:numPr>
          <w:ilvl w:val="1"/>
          <w:numId w:val="20"/>
        </w:numPr>
      </w:pPr>
      <w:r>
        <w:t xml:space="preserve">Mensaje de </w:t>
      </w:r>
      <w:r w:rsidRPr="00D34652">
        <w:rPr>
          <w:i/>
          <w:iCs/>
        </w:rPr>
        <w:t>register</w:t>
      </w:r>
      <w:r>
        <w:t>:</w:t>
      </w:r>
      <w:r w:rsidR="00A24274">
        <w:t xml:space="preserve"> cuando el usuario no figure en la base de datos se le dará opción de registrarse.</w:t>
      </w:r>
    </w:p>
    <w:p w14:paraId="088A3189" w14:textId="70D30749" w:rsidR="00A24274" w:rsidRDefault="00A24274" w:rsidP="00A24274">
      <w:pPr>
        <w:pStyle w:val="Prrafodelista"/>
        <w:tabs>
          <w:tab w:val="left" w:pos="4215"/>
        </w:tabs>
        <w:ind w:left="709" w:firstLine="0"/>
      </w:pPr>
      <w:r>
        <w:rPr>
          <w:noProof/>
        </w:rPr>
        <w:drawing>
          <wp:inline distT="0" distB="0" distL="0" distR="0" wp14:anchorId="6B60C6EE" wp14:editId="2871AD1D">
            <wp:extent cx="266700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6578" t="19933" r="26910" b="47404"/>
                    <a:stretch/>
                  </pic:blipFill>
                  <pic:spPr bwMode="auto">
                    <a:xfrm>
                      <a:off x="0" y="0"/>
                      <a:ext cx="266700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3E8C75E0" w14:textId="77777777" w:rsidR="00C962E9" w:rsidRDefault="00C962E9" w:rsidP="00C962E9">
      <w:pPr>
        <w:pStyle w:val="Prrafodelista"/>
        <w:tabs>
          <w:tab w:val="left" w:pos="4215"/>
        </w:tabs>
        <w:ind w:left="709" w:firstLine="0"/>
      </w:pPr>
    </w:p>
    <w:p w14:paraId="067DCC73" w14:textId="0473DDC8" w:rsidR="00C94F0C" w:rsidRDefault="00C94F0C" w:rsidP="00105214">
      <w:pPr>
        <w:pStyle w:val="Prrafodelista"/>
        <w:numPr>
          <w:ilvl w:val="0"/>
          <w:numId w:val="20"/>
        </w:numPr>
        <w:tabs>
          <w:tab w:val="left" w:pos="4215"/>
        </w:tabs>
        <w:ind w:left="709"/>
      </w:pPr>
      <w:r>
        <w:lastRenderedPageBreak/>
        <w:t xml:space="preserve">Página principal </w:t>
      </w:r>
      <w:r w:rsidR="00D34652">
        <w:rPr>
          <w:i/>
          <w:iCs/>
        </w:rPr>
        <w:t>Logged</w:t>
      </w:r>
      <w:r>
        <w:t>:</w:t>
      </w:r>
      <w:r w:rsidR="000B2450">
        <w:t xml:space="preserve"> al </w:t>
      </w:r>
      <w:r w:rsidR="00D34652">
        <w:t>identificarse</w:t>
      </w:r>
      <w:r w:rsidR="000B2450">
        <w:t xml:space="preserve"> un usuario</w:t>
      </w:r>
      <w:r w:rsidR="00D34652">
        <w:t>,</w:t>
      </w:r>
      <w:r w:rsidR="00DF07AF">
        <w:t xml:space="preserve"> se activarán las pestañas de lista de eventos (menú superior, izquierda), de nuevo evento (menú superior, izquierda) y de usuario (menú superior, derecha, desplegable).</w:t>
      </w:r>
    </w:p>
    <w:p w14:paraId="1A67DF3E" w14:textId="075E612C" w:rsidR="00CE31C4" w:rsidRDefault="00CE31C4" w:rsidP="00CE31C4">
      <w:pPr>
        <w:pStyle w:val="Prrafodelista"/>
        <w:tabs>
          <w:tab w:val="left" w:pos="4215"/>
        </w:tabs>
        <w:ind w:left="709" w:firstLine="0"/>
      </w:pPr>
      <w:r>
        <w:rPr>
          <w:noProof/>
        </w:rPr>
        <w:drawing>
          <wp:inline distT="0" distB="0" distL="0" distR="0" wp14:anchorId="4AC290ED" wp14:editId="253EB9ED">
            <wp:extent cx="5724525" cy="2428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57358"/>
                    <a:stretch/>
                  </pic:blipFill>
                  <pic:spPr bwMode="auto">
                    <a:xfrm>
                      <a:off x="0" y="0"/>
                      <a:ext cx="5724525"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7809D0D2" w14:textId="77777777" w:rsidR="00C962E9" w:rsidRDefault="00C962E9" w:rsidP="00C962E9">
      <w:pPr>
        <w:pStyle w:val="Prrafodelista"/>
        <w:tabs>
          <w:tab w:val="left" w:pos="4215"/>
        </w:tabs>
        <w:ind w:left="1080" w:firstLine="0"/>
      </w:pPr>
    </w:p>
    <w:p w14:paraId="4E1DDDE2" w14:textId="363B86A8" w:rsidR="00C94F0C" w:rsidRDefault="00C94F0C" w:rsidP="00105214">
      <w:pPr>
        <w:pStyle w:val="Prrafodelista"/>
        <w:numPr>
          <w:ilvl w:val="1"/>
          <w:numId w:val="20"/>
        </w:numPr>
        <w:tabs>
          <w:tab w:val="left" w:pos="4215"/>
        </w:tabs>
      </w:pPr>
      <w:r>
        <w:t xml:space="preserve">Despliegue de menú para </w:t>
      </w:r>
      <w:r w:rsidR="002B264D" w:rsidRPr="002B264D">
        <w:rPr>
          <w:i/>
          <w:iCs/>
        </w:rPr>
        <w:t>L</w:t>
      </w:r>
      <w:r w:rsidRPr="002B264D">
        <w:rPr>
          <w:i/>
          <w:iCs/>
        </w:rPr>
        <w:t>ogout</w:t>
      </w:r>
      <w:r w:rsidR="000B2450">
        <w:t>.</w:t>
      </w:r>
    </w:p>
    <w:p w14:paraId="3C877CD1" w14:textId="489BDFC3" w:rsidR="00CE31C4" w:rsidRDefault="00CE31C4" w:rsidP="00A24274">
      <w:pPr>
        <w:pStyle w:val="Prrafodelista"/>
        <w:tabs>
          <w:tab w:val="left" w:pos="4215"/>
        </w:tabs>
        <w:ind w:firstLine="0"/>
      </w:pPr>
      <w:r>
        <w:rPr>
          <w:noProof/>
        </w:rPr>
        <w:drawing>
          <wp:inline distT="0" distB="0" distL="0" distR="0" wp14:anchorId="4A396D99" wp14:editId="5690384C">
            <wp:extent cx="57245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3" b="88127"/>
                    <a:stretch/>
                  </pic:blipFill>
                  <pic:spPr bwMode="auto">
                    <a:xfrm>
                      <a:off x="0" y="0"/>
                      <a:ext cx="5724525"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43FF48A4" w14:textId="77777777" w:rsidR="00C962E9" w:rsidRDefault="00C962E9" w:rsidP="00C962E9">
      <w:pPr>
        <w:pStyle w:val="Prrafodelista"/>
        <w:ind w:left="709" w:firstLine="0"/>
      </w:pPr>
    </w:p>
    <w:p w14:paraId="6988D05A" w14:textId="78280197" w:rsidR="00C94F0C" w:rsidRDefault="00C94F0C" w:rsidP="00105214">
      <w:pPr>
        <w:pStyle w:val="Prrafodelista"/>
        <w:numPr>
          <w:ilvl w:val="0"/>
          <w:numId w:val="20"/>
        </w:numPr>
        <w:ind w:left="709"/>
      </w:pPr>
      <w:r>
        <w:t xml:space="preserve">Página de </w:t>
      </w:r>
      <w:r w:rsidR="002B264D">
        <w:rPr>
          <w:i/>
          <w:iCs/>
        </w:rPr>
        <w:t>New Event</w:t>
      </w:r>
      <w:r>
        <w:t>:</w:t>
      </w:r>
      <w:r w:rsidR="000B4821">
        <w:t xml:space="preserve"> el evento no podrá ser almacenado si el usuario deja algún campo sin rellenar correctamente. Se pide que se respete el formato de fecha y hora.</w:t>
      </w:r>
    </w:p>
    <w:p w14:paraId="7AC2B20F" w14:textId="1CA1701D" w:rsidR="000B2450" w:rsidRDefault="000B4821" w:rsidP="000B2450">
      <w:pPr>
        <w:pStyle w:val="Prrafodelista"/>
        <w:ind w:left="709" w:firstLine="0"/>
      </w:pPr>
      <w:r>
        <w:rPr>
          <w:noProof/>
        </w:rPr>
        <w:drawing>
          <wp:inline distT="0" distB="0" distL="0" distR="0" wp14:anchorId="166124C5" wp14:editId="1259FF63">
            <wp:extent cx="57245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686FD8F" w14:textId="77777777" w:rsidR="00C962E9" w:rsidRDefault="00C962E9" w:rsidP="00C962E9">
      <w:pPr>
        <w:pStyle w:val="Prrafodelista"/>
        <w:ind w:left="709" w:firstLine="0"/>
      </w:pPr>
    </w:p>
    <w:p w14:paraId="3D51A6F0" w14:textId="41C955C6" w:rsidR="00C94F0C" w:rsidRDefault="00C94F0C" w:rsidP="00105214">
      <w:pPr>
        <w:pStyle w:val="Prrafodelista"/>
        <w:numPr>
          <w:ilvl w:val="0"/>
          <w:numId w:val="20"/>
        </w:numPr>
        <w:ind w:left="709"/>
      </w:pPr>
      <w:r>
        <w:t xml:space="preserve">Página de </w:t>
      </w:r>
      <w:r w:rsidR="002B264D" w:rsidRPr="002B264D">
        <w:rPr>
          <w:i/>
          <w:iCs/>
        </w:rPr>
        <w:t>Events</w:t>
      </w:r>
      <w:r w:rsidR="002B264D">
        <w:t>: corresponde al</w:t>
      </w:r>
      <w:r w:rsidR="002B264D">
        <w:rPr>
          <w:i/>
          <w:iCs/>
        </w:rPr>
        <w:t xml:space="preserve"> </w:t>
      </w:r>
      <w:r w:rsidRPr="002B264D">
        <w:t>listado</w:t>
      </w:r>
      <w:r>
        <w:t xml:space="preserve"> de eventos</w:t>
      </w:r>
      <w:r w:rsidR="002B264D">
        <w:t>.</w:t>
      </w:r>
      <w:r w:rsidR="000B4821">
        <w:t xml:space="preserve"> </w:t>
      </w:r>
      <w:r w:rsidR="002B264D">
        <w:t>E</w:t>
      </w:r>
      <w:r w:rsidR="000B4821">
        <w:t xml:space="preserve">n la celda del nombre del evento se puede </w:t>
      </w:r>
      <w:r w:rsidR="002B264D">
        <w:t xml:space="preserve">hacer </w:t>
      </w:r>
      <w:r w:rsidR="000B4821">
        <w:t xml:space="preserve">click para acceder a su página concreta. A la derecha de cada fila vemos el botón (en forma de equis) para borrar el evento, que solo estará disponible para los eventos que haya creado el usuario </w:t>
      </w:r>
      <w:r w:rsidR="002B264D">
        <w:t>identificado en ese momento</w:t>
      </w:r>
      <w:r w:rsidR="000B4821">
        <w:t>.</w:t>
      </w:r>
    </w:p>
    <w:p w14:paraId="53CDDDB3" w14:textId="0B5C4A13" w:rsidR="000B4821" w:rsidRDefault="000B4821" w:rsidP="000B4821">
      <w:pPr>
        <w:pStyle w:val="Prrafodelista"/>
        <w:ind w:left="709" w:firstLine="0"/>
      </w:pPr>
      <w:r>
        <w:rPr>
          <w:noProof/>
        </w:rPr>
        <w:lastRenderedPageBreak/>
        <w:drawing>
          <wp:inline distT="0" distB="0" distL="0" distR="0" wp14:anchorId="31CAB0EB" wp14:editId="0461BCBD">
            <wp:extent cx="5724525" cy="1485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73913"/>
                    <a:stretch/>
                  </pic:blipFill>
                  <pic:spPr bwMode="auto">
                    <a:xfrm>
                      <a:off x="0" y="0"/>
                      <a:ext cx="5724525"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2490595D" w14:textId="77777777" w:rsidR="00C962E9" w:rsidRDefault="00C962E9" w:rsidP="00C962E9">
      <w:pPr>
        <w:pStyle w:val="Prrafodelista"/>
        <w:ind w:left="709" w:firstLine="0"/>
      </w:pPr>
    </w:p>
    <w:p w14:paraId="3A51D3D7" w14:textId="0D06B7EF" w:rsidR="00C94F0C" w:rsidRDefault="00C94F0C" w:rsidP="00105214">
      <w:pPr>
        <w:pStyle w:val="Prrafodelista"/>
        <w:numPr>
          <w:ilvl w:val="0"/>
          <w:numId w:val="20"/>
        </w:numPr>
        <w:ind w:left="709"/>
      </w:pPr>
      <w:r>
        <w:t>Página de</w:t>
      </w:r>
      <w:r w:rsidR="00A51050">
        <w:t xml:space="preserve"> un</w:t>
      </w:r>
      <w:r>
        <w:t xml:space="preserve"> evento:</w:t>
      </w:r>
      <w:r w:rsidR="00C962E9">
        <w:t xml:space="preserve"> aquí se podrá ver toda la información sobre el evento y sus asistentes.</w:t>
      </w:r>
    </w:p>
    <w:p w14:paraId="31CAD22A" w14:textId="758318D7" w:rsidR="00C962E9" w:rsidRDefault="00C962E9" w:rsidP="00C962E9">
      <w:pPr>
        <w:pStyle w:val="Prrafodelista"/>
        <w:ind w:left="709" w:firstLine="0"/>
      </w:pPr>
      <w:r>
        <w:rPr>
          <w:noProof/>
        </w:rPr>
        <w:drawing>
          <wp:inline distT="0" distB="0" distL="0" distR="0" wp14:anchorId="62D154A5" wp14:editId="45FDF786">
            <wp:extent cx="5724525" cy="1495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b="73746"/>
                    <a:stretch/>
                  </pic:blipFill>
                  <pic:spPr bwMode="auto">
                    <a:xfrm>
                      <a:off x="0" y="0"/>
                      <a:ext cx="5724525"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0C77CD69" w14:textId="77777777" w:rsidR="00C962E9" w:rsidRDefault="00C962E9" w:rsidP="00C962E9">
      <w:pPr>
        <w:pStyle w:val="Prrafodelista"/>
        <w:ind w:left="1080" w:firstLine="0"/>
      </w:pPr>
    </w:p>
    <w:p w14:paraId="27094A2D" w14:textId="40D02713" w:rsidR="00C94F0C" w:rsidRDefault="00C94F0C" w:rsidP="00105214">
      <w:pPr>
        <w:pStyle w:val="Prrafodelista"/>
        <w:numPr>
          <w:ilvl w:val="1"/>
          <w:numId w:val="20"/>
        </w:numPr>
      </w:pPr>
      <w:r>
        <w:t>Asistente:</w:t>
      </w:r>
      <w:r w:rsidR="00C962E9">
        <w:t xml:space="preserve"> si el usuario está en la lista de asistentes, aparecerá al lado de su nombre el botón (con forma de equis) para que pueda borrarse de dicha lista si lo desea.</w:t>
      </w:r>
    </w:p>
    <w:p w14:paraId="4F887A3F" w14:textId="60741704" w:rsidR="00C962E9" w:rsidRDefault="00C962E9" w:rsidP="00C962E9">
      <w:pPr>
        <w:pStyle w:val="Prrafodelista"/>
        <w:ind w:firstLine="0"/>
      </w:pPr>
      <w:r>
        <w:rPr>
          <w:noProof/>
        </w:rPr>
        <w:drawing>
          <wp:inline distT="0" distB="0" distL="0" distR="0" wp14:anchorId="60A3D0EA" wp14:editId="71FFDB78">
            <wp:extent cx="2943225" cy="1343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48586" b="76421"/>
                    <a:stretch/>
                  </pic:blipFill>
                  <pic:spPr bwMode="auto">
                    <a:xfrm>
                      <a:off x="0" y="0"/>
                      <a:ext cx="29432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5D72C0E3" w14:textId="77777777" w:rsidR="00C962E9" w:rsidRDefault="00C962E9" w:rsidP="00C962E9">
      <w:pPr>
        <w:pStyle w:val="Prrafodelista"/>
        <w:ind w:left="1080" w:firstLine="0"/>
      </w:pPr>
    </w:p>
    <w:p w14:paraId="764ABD76" w14:textId="6B0FEFE3" w:rsidR="00C94F0C" w:rsidRDefault="00C94F0C" w:rsidP="00105214">
      <w:pPr>
        <w:pStyle w:val="Prrafodelista"/>
        <w:numPr>
          <w:ilvl w:val="1"/>
          <w:numId w:val="20"/>
        </w:numPr>
      </w:pPr>
      <w:r>
        <w:t>No asistente:</w:t>
      </w:r>
      <w:r w:rsidR="00C962E9">
        <w:t xml:space="preserve"> si el usuario no está en la lista de asistentes, aparecerá el botón (en forma de plus) para que se añada si lo desea.</w:t>
      </w:r>
    </w:p>
    <w:p w14:paraId="598332CB" w14:textId="3164416C" w:rsidR="00C962E9" w:rsidRDefault="00C962E9" w:rsidP="00C962E9">
      <w:pPr>
        <w:pStyle w:val="Prrafodelista"/>
        <w:ind w:firstLine="0"/>
      </w:pPr>
      <w:r>
        <w:rPr>
          <w:noProof/>
        </w:rPr>
        <w:drawing>
          <wp:inline distT="0" distB="0" distL="0" distR="0" wp14:anchorId="109B8EC3" wp14:editId="58777A58">
            <wp:extent cx="2886075" cy="1866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49584" b="67224"/>
                    <a:stretch/>
                  </pic:blipFill>
                  <pic:spPr bwMode="auto">
                    <a:xfrm>
                      <a:off x="0" y="0"/>
                      <a:ext cx="288607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4A33423F" w14:textId="77777777" w:rsidR="00C962E9" w:rsidRDefault="00C962E9" w:rsidP="00C962E9">
      <w:pPr>
        <w:pStyle w:val="Prrafodelista"/>
        <w:ind w:left="1080" w:firstLine="0"/>
      </w:pPr>
    </w:p>
    <w:p w14:paraId="09285F3D" w14:textId="66383828" w:rsidR="00C94F0C" w:rsidRDefault="00C94F0C" w:rsidP="00105214">
      <w:pPr>
        <w:pStyle w:val="Prrafodelista"/>
        <w:numPr>
          <w:ilvl w:val="1"/>
          <w:numId w:val="20"/>
        </w:numPr>
      </w:pPr>
      <w:r>
        <w:t>Organizador:</w:t>
      </w:r>
      <w:r w:rsidR="00C962E9">
        <w:t xml:space="preserve"> si el usuario </w:t>
      </w:r>
      <w:r w:rsidR="00A51050">
        <w:t>identificado</w:t>
      </w:r>
      <w:r w:rsidR="00C962E9">
        <w:t xml:space="preserve"> es el organizador del evento, podrá borrar a quien crea conveniente.</w:t>
      </w:r>
    </w:p>
    <w:p w14:paraId="67E5AA21" w14:textId="7181F674" w:rsidR="00C962E9" w:rsidRPr="00A90CF3" w:rsidRDefault="00C962E9" w:rsidP="00C962E9">
      <w:pPr>
        <w:pStyle w:val="Prrafodelista"/>
        <w:ind w:firstLine="0"/>
      </w:pPr>
      <w:r>
        <w:rPr>
          <w:noProof/>
        </w:rPr>
        <w:lastRenderedPageBreak/>
        <w:drawing>
          <wp:inline distT="0" distB="0" distL="0" distR="0" wp14:anchorId="329ECF4E" wp14:editId="023F6138">
            <wp:extent cx="2905125" cy="1514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49251" b="73411"/>
                    <a:stretch/>
                  </pic:blipFill>
                  <pic:spPr bwMode="auto">
                    <a:xfrm>
                      <a:off x="0" y="0"/>
                      <a:ext cx="2905125"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27DD6667" w14:textId="74171A1E" w:rsidR="00A90CF3" w:rsidRDefault="00A90CF3">
      <w:r>
        <w:br w:type="page"/>
      </w:r>
    </w:p>
    <w:p w14:paraId="2BE01CD2" w14:textId="796C0FF0" w:rsidR="00312E6D" w:rsidRDefault="00EF2F84" w:rsidP="009B32E1">
      <w:pPr>
        <w:pStyle w:val="Ttulo1"/>
        <w:ind w:firstLine="0"/>
      </w:pPr>
      <w:bookmarkStart w:id="25" w:name="_Toc41910067"/>
      <w:r>
        <w:lastRenderedPageBreak/>
        <w:t>Problemas encontrados</w:t>
      </w:r>
      <w:bookmarkEnd w:id="25"/>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bookmarkStart w:id="26" w:name="_Toc41910068"/>
      <w:r>
        <w:t>Instalación de librerías Node.js</w:t>
      </w:r>
      <w:bookmarkEnd w:id="26"/>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 xml:space="preserve">Uno de los elementos cruciales respecto a librerías es la Base de Datos, puesto que se construye por completo sobre ‘LevelDB’, la librería para manejo y almacenamiento de datos. Además, también requiere ‘zmq’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update -y</w:t>
      </w:r>
    </w:p>
    <w:p w14:paraId="2BBCB532" w14:textId="36784156"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install -y pkg-config</w:t>
      </w:r>
    </w:p>
    <w:p w14:paraId="3E6F59DB" w14:textId="50D709B0" w:rsidR="002C5EA4" w:rsidRDefault="002C5EA4" w:rsidP="002C5EA4">
      <w:pPr>
        <w:spacing w:after="0"/>
        <w:ind w:firstLine="0"/>
        <w:jc w:val="center"/>
        <w:rPr>
          <w:rFonts w:ascii="Cambria" w:hAnsi="Cambria"/>
          <w:lang w:val="en-US"/>
        </w:rPr>
      </w:pPr>
    </w:p>
    <w:p w14:paraId="04FF9000" w14:textId="277FFB59" w:rsidR="00536533" w:rsidRDefault="00536533" w:rsidP="002C5EA4">
      <w:pPr>
        <w:rPr>
          <w:lang w:val="es-ES"/>
        </w:rPr>
      </w:pPr>
      <w:r>
        <w:rPr>
          <w:lang w:val="es-ES"/>
        </w:rPr>
        <w:t>A pesar de esto la librería ‘zmq’ seguía dando problemas en la mayor parte de las instalaciones, por lo que se optó por sustituirla por su análoga ‘zeromq’, la cual tuvo más tiempo de mantenimiento y no parece dar problemas actualmente. Queda decir que su funcionamiento interno es exactamente igual al de ‘zmq’, por lo que no supone ningún problema extra.</w:t>
      </w:r>
    </w:p>
    <w:p w14:paraId="649B8AB0" w14:textId="20F22845"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bookmarkStart w:id="27" w:name="_Toc41910069"/>
      <w:r>
        <w:rPr>
          <w:lang w:val="es-ES"/>
        </w:rPr>
        <w:t>Comprobación automática de Jenkins</w:t>
      </w:r>
      <w:bookmarkEnd w:id="27"/>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149538FA" w:rsidR="00CE139D" w:rsidRDefault="00CE139D" w:rsidP="00CE139D">
      <w:pPr>
        <w:rPr>
          <w:lang w:val="es-ES"/>
        </w:rPr>
      </w:pPr>
      <w:r>
        <w:rPr>
          <w:lang w:val="es-ES"/>
        </w:rPr>
        <w:lastRenderedPageBreak/>
        <w:t xml:space="preserve">Para ello, se dispuso </w:t>
      </w:r>
      <w:r w:rsidR="00502537">
        <w:rPr>
          <w:lang w:val="es-ES"/>
        </w:rPr>
        <w:t>un pipeline</w:t>
      </w:r>
      <w:r>
        <w:rPr>
          <w:lang w:val="es-ES"/>
        </w:rPr>
        <w:t xml:space="preserve"> en la que realizar desde los tests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t xml:space="preserve">Dicha funcionalidad básica, fue sustituida por una </w:t>
      </w:r>
      <w:r>
        <w:rPr>
          <w:i/>
          <w:iCs/>
          <w:lang w:val="es-ES"/>
        </w:rPr>
        <w:t>pipeline</w:t>
      </w:r>
      <w:r>
        <w:rPr>
          <w:lang w:val="es-ES"/>
        </w:rPr>
        <w:t xml:space="preserve"> al uso, la cual quería ser utilizada para los primeros pasos de la integración: comprobar cambios en el repositorio, clonarlo, instalar las dependencias necesarias y ejecutar los tests unitarios de la Base de Datos.</w:t>
      </w:r>
      <w:r w:rsidR="00064DE1">
        <w:rPr>
          <w:lang w:val="es-ES"/>
        </w:rPr>
        <w:t xml:space="preserve"> Dichos pasos se establecieron en formato código en un Jenkinsfile, establecido posteriormente en el propio repositorio, para enlazarlos.</w:t>
      </w:r>
    </w:p>
    <w:p w14:paraId="523BC841" w14:textId="2D90B449" w:rsidR="00CE139D" w:rsidRDefault="00CE139D" w:rsidP="00CE139D">
      <w:pPr>
        <w:rPr>
          <w:lang w:val="es-ES"/>
        </w:rPr>
      </w:pPr>
      <w:r>
        <w:rPr>
          <w:lang w:val="es-ES"/>
        </w:rPr>
        <w:t>El proceso de configuración parecía satisfactorio debido a que se producían los pasos correctamente y, además, los tests indicaban que los datos de prueba se almacenaban correctamente, al igual que podían ser consultados.</w:t>
      </w:r>
    </w:p>
    <w:p w14:paraId="23612392" w14:textId="09DCB892" w:rsidR="00CE139D" w:rsidRDefault="00CE139D" w:rsidP="00CE139D">
      <w:pPr>
        <w:rPr>
          <w:lang w:val="es-ES"/>
        </w:rPr>
      </w:pPr>
      <w:r>
        <w:rPr>
          <w:lang w:val="es-ES"/>
        </w:rPr>
        <w:t>Pero, se comprobó al poco tiempo que dicha</w:t>
      </w:r>
      <w:r w:rsidR="00F73829">
        <w:rPr>
          <w:lang w:val="es-ES"/>
        </w:rPr>
        <w:t xml:space="preserve"> </w:t>
      </w:r>
      <w:r>
        <w:rPr>
          <w:i/>
          <w:iCs/>
          <w:lang w:val="es-ES"/>
        </w:rPr>
        <w:t>pipeline</w:t>
      </w:r>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1284DB01" w:rsidR="00064DE1" w:rsidRDefault="00064DE1" w:rsidP="00CE139D">
      <w:pPr>
        <w:rPr>
          <w:i/>
          <w:iCs/>
          <w:lang w:val="es-ES"/>
        </w:rPr>
      </w:pPr>
      <w:r>
        <w:rPr>
          <w:i/>
          <w:iCs/>
          <w:lang w:val="es-ES"/>
        </w:rPr>
        <w:t>Todavía se está buscando una solución a este problema, para poder dejar la pipeline completamente automatizada.</w:t>
      </w:r>
    </w:p>
    <w:p w14:paraId="0DD28278" w14:textId="5FE3E58C" w:rsidR="00003645" w:rsidRDefault="00003645" w:rsidP="00CE139D">
      <w:pPr>
        <w:rPr>
          <w:i/>
          <w:iCs/>
          <w:lang w:val="es-ES"/>
        </w:rPr>
      </w:pPr>
    </w:p>
    <w:p w14:paraId="44EA0F4A" w14:textId="12B351E7" w:rsidR="00003645" w:rsidRDefault="00003645" w:rsidP="00003645">
      <w:pPr>
        <w:pStyle w:val="Ttulo2"/>
        <w:rPr>
          <w:lang w:val="es-ES"/>
        </w:rPr>
      </w:pPr>
      <w:r>
        <w:rPr>
          <w:i/>
          <w:iCs/>
          <w:lang w:val="es-ES"/>
        </w:rPr>
        <w:t>Pipeline</w:t>
      </w:r>
      <w:r>
        <w:rPr>
          <w:lang w:val="es-ES"/>
        </w:rPr>
        <w:t xml:space="preserve"> para despliegue en Docker</w:t>
      </w:r>
    </w:p>
    <w:p w14:paraId="2061CA42" w14:textId="78C2574F" w:rsidR="00A338B1" w:rsidRDefault="00A338B1" w:rsidP="00A338B1">
      <w:pPr>
        <w:rPr>
          <w:lang w:val="es-ES"/>
        </w:rPr>
      </w:pPr>
      <w:r>
        <w:rPr>
          <w:lang w:val="es-ES"/>
        </w:rPr>
        <w:t xml:space="preserve">Con la intención de cumplir los requerimientos del proyecto en cuanto a integración continua, se continuó avanzando en perfilar y añadir funcionalidades a la </w:t>
      </w:r>
      <w:r>
        <w:rPr>
          <w:i/>
          <w:iCs/>
          <w:lang w:val="es-ES"/>
        </w:rPr>
        <w:t>pipeline</w:t>
      </w:r>
      <w:r>
        <w:rPr>
          <w:lang w:val="es-ES"/>
        </w:rPr>
        <w:t xml:space="preserve"> antes comentada.</w:t>
      </w:r>
    </w:p>
    <w:p w14:paraId="6FA28A98" w14:textId="68BFEBB0" w:rsidR="00A338B1" w:rsidRDefault="00A338B1" w:rsidP="00A338B1">
      <w:pPr>
        <w:rPr>
          <w:lang w:val="es-ES"/>
        </w:rPr>
      </w:pPr>
      <w:r>
        <w:rPr>
          <w:lang w:val="es-ES"/>
        </w:rPr>
        <w:t xml:space="preserve">Hasta el momento sus tareas eran las de clonar el repositorio, instalar las dependencias que necesitase la aplicación para ejecutarse correctamente y realizar un test unitario sobre la base de datos. Ahora, lo que se pretendía era añadir de forma básica la utilización de Docker para esos mismos pasos. El trabajo realizado sobre Jenkins, y más concretamente sobre el </w:t>
      </w:r>
      <w:r>
        <w:rPr>
          <w:i/>
          <w:iCs/>
          <w:lang w:val="es-ES"/>
        </w:rPr>
        <w:t>Jenkinsfile</w:t>
      </w:r>
      <w:r>
        <w:rPr>
          <w:lang w:val="es-ES"/>
        </w:rPr>
        <w:t xml:space="preserve"> alojado en el repositorio, ha conllevado </w:t>
      </w:r>
      <w:r w:rsidR="00E54AA1">
        <w:rPr>
          <w:lang w:val="es-ES"/>
        </w:rPr>
        <w:t>varios errores (en algunos casos subsanados) por falta de experiencia en la definición de dicho archivo.</w:t>
      </w:r>
    </w:p>
    <w:p w14:paraId="25C1B6F9" w14:textId="1BC4FDB6" w:rsidR="00E54AA1" w:rsidRDefault="00E54AA1" w:rsidP="00A338B1">
      <w:pPr>
        <w:rPr>
          <w:lang w:val="es-ES"/>
        </w:rPr>
      </w:pPr>
      <w:r>
        <w:rPr>
          <w:lang w:val="es-ES"/>
        </w:rPr>
        <w:t xml:space="preserve">Al principio, siguiendo información relacionada, se intentó construir una imagen de Docker a la medida de las necesidades del proyecto; es decir, con Node.js instalado en la versión necesaria. Lo cual implicaba que Jenkins pudiera acceder posteriormente a DockerHub, donde debería estar la imagen alojada, y realizar un </w:t>
      </w:r>
      <w:r>
        <w:rPr>
          <w:i/>
          <w:iCs/>
          <w:lang w:val="es-ES"/>
        </w:rPr>
        <w:t>build</w:t>
      </w:r>
      <w:r>
        <w:rPr>
          <w:lang w:val="es-ES"/>
        </w:rPr>
        <w:t xml:space="preserve"> con la misma.</w:t>
      </w:r>
    </w:p>
    <w:p w14:paraId="6F45E79C" w14:textId="1D759A0F" w:rsidR="00E54AA1" w:rsidRDefault="00E54AA1" w:rsidP="00A338B1">
      <w:pPr>
        <w:rPr>
          <w:lang w:val="es-ES"/>
        </w:rPr>
      </w:pPr>
      <w:r>
        <w:rPr>
          <w:lang w:val="es-ES"/>
        </w:rPr>
        <w:t xml:space="preserve">Para acelerar dicho proceso, ya que no se necesitaban características muy particulares, se optó mejor por utilizar una imagen oficial de Node.js de la versión apropiada y utilizarla como agente para la </w:t>
      </w:r>
      <w:r>
        <w:rPr>
          <w:i/>
          <w:iCs/>
          <w:lang w:val="es-ES"/>
        </w:rPr>
        <w:t>pipeline</w:t>
      </w:r>
      <w:r>
        <w:rPr>
          <w:lang w:val="es-ES"/>
        </w:rPr>
        <w:t>.</w:t>
      </w:r>
    </w:p>
    <w:p w14:paraId="43A3F123" w14:textId="0B2EE9A3" w:rsidR="00E54AA1" w:rsidRDefault="00E54AA1" w:rsidP="00A338B1">
      <w:pPr>
        <w:rPr>
          <w:lang w:val="es-ES"/>
        </w:rPr>
      </w:pPr>
      <w:r>
        <w:rPr>
          <w:lang w:val="es-ES"/>
        </w:rPr>
        <w:lastRenderedPageBreak/>
        <w:t xml:space="preserve">Una vez se llevó a cabo esta decisión, empezaron a surgir errores de ejecución en la </w:t>
      </w:r>
      <w:r>
        <w:rPr>
          <w:i/>
          <w:iCs/>
          <w:lang w:val="es-ES"/>
        </w:rPr>
        <w:t xml:space="preserve">pipeline </w:t>
      </w:r>
      <w:r>
        <w:rPr>
          <w:lang w:val="es-ES"/>
        </w:rPr>
        <w:t xml:space="preserve">por distintos motivos, que tuvieron que ir resolviéndose conforme aparecían. </w:t>
      </w:r>
    </w:p>
    <w:p w14:paraId="21C5B67C" w14:textId="4DC2F0FE" w:rsidR="00E54AA1" w:rsidRDefault="00E54AA1" w:rsidP="00A338B1">
      <w:pPr>
        <w:rPr>
          <w:lang w:val="es-ES"/>
        </w:rPr>
      </w:pPr>
      <w:r>
        <w:rPr>
          <w:lang w:val="es-ES"/>
        </w:rPr>
        <w:t xml:space="preserve">En la primera ejecución de la </w:t>
      </w:r>
      <w:r>
        <w:rPr>
          <w:i/>
          <w:iCs/>
          <w:lang w:val="es-ES"/>
        </w:rPr>
        <w:t>pipeline</w:t>
      </w:r>
      <w:r>
        <w:rPr>
          <w:lang w:val="es-ES"/>
        </w:rPr>
        <w:t xml:space="preserve"> un error comentaba que Jenkins no tenía permisos para ejecutar Docker. Para solucionarlo </w:t>
      </w:r>
      <w:r w:rsidR="0047607C">
        <w:rPr>
          <w:lang w:val="es-ES"/>
        </w:rPr>
        <w:t>se incluyó este primer programa en la lista de privilegios para ejecución de Docker mediante el comando:</w:t>
      </w:r>
    </w:p>
    <w:p w14:paraId="4AA42D25" w14:textId="02EF6984" w:rsidR="0047607C" w:rsidRDefault="0047607C" w:rsidP="0047607C">
      <w:pPr>
        <w:spacing w:after="0"/>
        <w:ind w:firstLine="0"/>
        <w:jc w:val="center"/>
        <w:rPr>
          <w:rFonts w:ascii="Consolas" w:hAnsi="Consolas"/>
          <w:lang w:val="en-US"/>
        </w:rPr>
      </w:pPr>
      <w:r w:rsidRPr="0047607C">
        <w:rPr>
          <w:rFonts w:ascii="Consolas" w:hAnsi="Consolas"/>
          <w:lang w:val="en-US"/>
        </w:rPr>
        <w:t>sudo gpasswd -a Jenkins docker</w:t>
      </w:r>
    </w:p>
    <w:p w14:paraId="35AF98B6" w14:textId="77777777" w:rsidR="0047607C" w:rsidRPr="0047607C" w:rsidRDefault="0047607C" w:rsidP="0047607C">
      <w:pPr>
        <w:spacing w:after="0"/>
        <w:ind w:firstLine="0"/>
        <w:jc w:val="center"/>
        <w:rPr>
          <w:rFonts w:ascii="Consolas" w:hAnsi="Consolas"/>
          <w:lang w:val="en-US"/>
        </w:rPr>
      </w:pPr>
    </w:p>
    <w:p w14:paraId="79679409" w14:textId="76E2017F" w:rsidR="0047607C" w:rsidRDefault="0047607C" w:rsidP="0047607C">
      <w:pPr>
        <w:ind w:firstLine="0"/>
        <w:rPr>
          <w:lang w:val="es-ES"/>
        </w:rPr>
      </w:pPr>
      <w:r>
        <w:rPr>
          <w:lang w:val="en-US"/>
        </w:rPr>
        <w:tab/>
      </w:r>
      <w:r w:rsidRPr="0047607C">
        <w:rPr>
          <w:lang w:val="es-ES"/>
        </w:rPr>
        <w:t>Tras lo cual hubo n</w:t>
      </w:r>
      <w:r>
        <w:rPr>
          <w:lang w:val="es-ES"/>
        </w:rPr>
        <w:t>o sólo que reiniciar Docker sino la máquina virtual completa, para que el cambio se procesase y quedase permanente. Al volver a iniciarse, el contenedor ya se generaba correctamente en Jenkins.</w:t>
      </w:r>
    </w:p>
    <w:p w14:paraId="5760518F" w14:textId="2525AE7F" w:rsidR="0047607C" w:rsidRDefault="0047607C" w:rsidP="0047607C">
      <w:pPr>
        <w:ind w:firstLine="0"/>
        <w:rPr>
          <w:lang w:val="es-ES"/>
        </w:rPr>
      </w:pPr>
    </w:p>
    <w:p w14:paraId="1D796557" w14:textId="77777777" w:rsidR="00A85845" w:rsidRDefault="0047607C" w:rsidP="0047607C">
      <w:pPr>
        <w:ind w:firstLine="0"/>
        <w:rPr>
          <w:lang w:val="es-ES"/>
        </w:rPr>
      </w:pPr>
      <w:r>
        <w:rPr>
          <w:lang w:val="es-ES"/>
        </w:rPr>
        <w:tab/>
        <w:t xml:space="preserve">A continuación, se mostraba un error de que no se tenían permisos para utilizar npm y el comando </w:t>
      </w:r>
      <w:r>
        <w:rPr>
          <w:i/>
          <w:iCs/>
          <w:lang w:val="es-ES"/>
        </w:rPr>
        <w:t xml:space="preserve">sudo </w:t>
      </w:r>
      <w:r>
        <w:rPr>
          <w:lang w:val="es-ES"/>
        </w:rPr>
        <w:t xml:space="preserve">no es una opción dentro del Jenkinsfile como se pudo comprobar (aunque por línea de comandos nunca se tuvo que utilizar </w:t>
      </w:r>
      <w:r>
        <w:rPr>
          <w:i/>
          <w:iCs/>
          <w:lang w:val="es-ES"/>
        </w:rPr>
        <w:t xml:space="preserve">sudo </w:t>
      </w:r>
      <w:r>
        <w:rPr>
          <w:lang w:val="es-ES"/>
        </w:rPr>
        <w:t xml:space="preserve">para </w:t>
      </w:r>
      <w:r>
        <w:rPr>
          <w:i/>
          <w:iCs/>
          <w:lang w:val="es-ES"/>
        </w:rPr>
        <w:t>npm</w:t>
      </w:r>
      <w:r>
        <w:rPr>
          <w:lang w:val="es-ES"/>
        </w:rPr>
        <w:t xml:space="preserve">). </w:t>
      </w:r>
    </w:p>
    <w:p w14:paraId="1F09CC6E" w14:textId="59C3E916" w:rsidR="0047607C" w:rsidRPr="0047607C" w:rsidRDefault="0047607C" w:rsidP="00A85845">
      <w:pPr>
        <w:ind w:firstLine="720"/>
        <w:rPr>
          <w:lang w:val="es-ES"/>
        </w:rPr>
      </w:pPr>
      <w:r>
        <w:rPr>
          <w:lang w:val="es-ES"/>
        </w:rPr>
        <w:t xml:space="preserve">Tras varios intentos fallidos de encontrar una solución </w:t>
      </w:r>
      <w:r>
        <w:rPr>
          <w:i/>
          <w:iCs/>
          <w:lang w:val="es-ES"/>
        </w:rPr>
        <w:t>online</w:t>
      </w:r>
      <w:r>
        <w:rPr>
          <w:lang w:val="es-ES"/>
        </w:rPr>
        <w:t xml:space="preserve">, como pudiera ser cambiar los privilegios de escritura del </w:t>
      </w:r>
      <w:r w:rsidRPr="0047607C">
        <w:rPr>
          <w:i/>
          <w:iCs/>
          <w:lang w:val="es-ES"/>
        </w:rPr>
        <w:t>workspace</w:t>
      </w:r>
      <w:r>
        <w:rPr>
          <w:lang w:val="es-ES"/>
        </w:rPr>
        <w:t xml:space="preserve"> donde se instalaban las dependencias</w:t>
      </w:r>
      <w:r w:rsidR="00A85845">
        <w:rPr>
          <w:lang w:val="es-ES"/>
        </w:rPr>
        <w:t>, se soluciona mediante el siguiente código en el Jenkinsfile:</w:t>
      </w:r>
    </w:p>
    <w:p w14:paraId="79BC11DB" w14:textId="7021FBFB" w:rsidR="0047607C" w:rsidRDefault="0047607C" w:rsidP="00A85845">
      <w:pPr>
        <w:spacing w:after="0"/>
        <w:ind w:firstLine="0"/>
        <w:jc w:val="center"/>
        <w:rPr>
          <w:rFonts w:ascii="Consolas" w:hAnsi="Consolas"/>
          <w:lang w:val="en-US"/>
        </w:rPr>
      </w:pPr>
      <w:r w:rsidRPr="00A85845">
        <w:rPr>
          <w:rFonts w:ascii="Consolas" w:hAnsi="Consolas"/>
          <w:lang w:val="en-US"/>
        </w:rPr>
        <w:tab/>
      </w:r>
      <w:r w:rsidR="00A85845" w:rsidRPr="00A85845">
        <w:rPr>
          <w:rFonts w:ascii="Consolas" w:hAnsi="Consolas"/>
          <w:lang w:val="en-US"/>
        </w:rPr>
        <w:t>environment { HOME = ‘.’ }</w:t>
      </w:r>
    </w:p>
    <w:p w14:paraId="62CCC843" w14:textId="652BAABF" w:rsidR="00A85845" w:rsidRDefault="00A85845" w:rsidP="00A85845">
      <w:pPr>
        <w:spacing w:after="0"/>
        <w:ind w:firstLine="0"/>
        <w:jc w:val="center"/>
        <w:rPr>
          <w:rFonts w:ascii="Consolas" w:hAnsi="Consolas"/>
          <w:lang w:val="en-US"/>
        </w:rPr>
      </w:pPr>
    </w:p>
    <w:p w14:paraId="57425D9E" w14:textId="7BD67D1A" w:rsidR="00A85845" w:rsidRDefault="00A85845" w:rsidP="00A85845">
      <w:pPr>
        <w:rPr>
          <w:lang w:val="es-ES"/>
        </w:rPr>
      </w:pPr>
      <w:r w:rsidRPr="00A85845">
        <w:rPr>
          <w:lang w:val="es-ES"/>
        </w:rPr>
        <w:t>Ya que anteriormente estaba i</w:t>
      </w:r>
      <w:r>
        <w:rPr>
          <w:lang w:val="es-ES"/>
        </w:rPr>
        <w:t>ntentando instalar las dependencias en un directorio no conocido, y ahora se ciñe a lo establecido en Jenkins.</w:t>
      </w:r>
    </w:p>
    <w:p w14:paraId="6E8A5610" w14:textId="4C7B5E4F" w:rsidR="00A85845" w:rsidRDefault="00A85845" w:rsidP="00A85845">
      <w:pPr>
        <w:rPr>
          <w:lang w:val="es-ES"/>
        </w:rPr>
      </w:pPr>
      <w:r>
        <w:rPr>
          <w:lang w:val="es-ES"/>
        </w:rPr>
        <w:t xml:space="preserve">Ahora que ya puede instalar las dependencias surge un inconveniente con la librería zmq (que ya dio problemas al inicio del proyecto). Pero esta vez, los comandos utilizados en aquella ocasión no surten efecto. Los problemas con zmq también han empezado a entorpecer el desarrollo y comprobación de la API, por lo que se termina utilizando la librería zeromq. Lo cual no conlleva ningún cambio significativo en el código, porque funciona de forma similar, y se establece dicha librería en el </w:t>
      </w:r>
      <w:r>
        <w:rPr>
          <w:i/>
          <w:iCs/>
          <w:lang w:val="es-ES"/>
        </w:rPr>
        <w:t>package.json</w:t>
      </w:r>
      <w:r>
        <w:rPr>
          <w:lang w:val="es-ES"/>
        </w:rPr>
        <w:t>.</w:t>
      </w:r>
    </w:p>
    <w:p w14:paraId="0EBA5760" w14:textId="58084CE3" w:rsidR="00A85845" w:rsidRDefault="00A85845" w:rsidP="00A85845">
      <w:pPr>
        <w:rPr>
          <w:lang w:val="es-ES"/>
        </w:rPr>
      </w:pPr>
      <w:r>
        <w:rPr>
          <w:lang w:val="es-ES"/>
        </w:rPr>
        <w:t xml:space="preserve">La </w:t>
      </w:r>
      <w:r>
        <w:rPr>
          <w:i/>
          <w:iCs/>
          <w:lang w:val="es-ES"/>
        </w:rPr>
        <w:t>pipeline</w:t>
      </w:r>
      <w:r>
        <w:rPr>
          <w:lang w:val="es-ES"/>
        </w:rPr>
        <w:t xml:space="preserve"> se ejecuta correctamente en toda su extensión: generar el contenedor Docker, clonar el repositorio, instalar las dependencias, realizar el test unitario sobre la base de datos y cerrar adecuadamente el contenedor. Pero, en la salida por comandos, se aprecia una advertencia:</w:t>
      </w:r>
    </w:p>
    <w:p w14:paraId="517A870A" w14:textId="2812191D" w:rsidR="00A85845" w:rsidRDefault="00A85845" w:rsidP="00A85845">
      <w:pPr>
        <w:spacing w:after="0"/>
        <w:ind w:firstLine="0"/>
        <w:jc w:val="center"/>
        <w:rPr>
          <w:rFonts w:ascii="Consolas" w:hAnsi="Consolas"/>
          <w:lang w:val="en-US"/>
        </w:rPr>
      </w:pPr>
      <w:r w:rsidRPr="00A85845">
        <w:rPr>
          <w:rFonts w:ascii="Consolas" w:hAnsi="Consolas"/>
          <w:lang w:val="en-US"/>
        </w:rPr>
        <w:t>Warning: JENKINS-30600: special launcher org.jenkinsci.plugins.docker.workflow.WithContainerStep$Decorator$1@491e104b; decorates hudson.Launcher$LocalLauncher@7a0b66c4 will be ignored (a typical symptom is the Git executable not being run inside a designated container)</w:t>
      </w:r>
    </w:p>
    <w:p w14:paraId="595A2595" w14:textId="726099DF" w:rsidR="00A85845" w:rsidRDefault="00A85845" w:rsidP="00A85845">
      <w:pPr>
        <w:spacing w:after="0"/>
        <w:ind w:firstLine="0"/>
        <w:jc w:val="center"/>
        <w:rPr>
          <w:rFonts w:ascii="Consolas" w:hAnsi="Consolas"/>
          <w:lang w:val="en-US"/>
        </w:rPr>
      </w:pPr>
    </w:p>
    <w:p w14:paraId="7EFBEA8E" w14:textId="6E3CA8A9" w:rsidR="00A85845" w:rsidRDefault="00A85845" w:rsidP="00A85845">
      <w:pPr>
        <w:rPr>
          <w:lang w:val="es-ES"/>
        </w:rPr>
      </w:pPr>
      <w:r w:rsidRPr="00A85845">
        <w:rPr>
          <w:lang w:val="es-ES"/>
        </w:rPr>
        <w:lastRenderedPageBreak/>
        <w:t>Esta traza deja claro q</w:t>
      </w:r>
      <w:r>
        <w:rPr>
          <w:lang w:val="es-ES"/>
        </w:rPr>
        <w:t xml:space="preserve">ue aunque todo se ejecuta correctamente, realmente los comandos presentes en los </w:t>
      </w:r>
      <w:r>
        <w:rPr>
          <w:i/>
          <w:iCs/>
          <w:lang w:val="es-ES"/>
        </w:rPr>
        <w:t>steps</w:t>
      </w:r>
      <w:r>
        <w:rPr>
          <w:lang w:val="es-ES"/>
        </w:rPr>
        <w:t xml:space="preserve"> del Jenkinsfile, no se están realizando dentro del contenedor Docker provisto para ello; sino que se ejecutan como en la versión anterior de la </w:t>
      </w:r>
      <w:r>
        <w:rPr>
          <w:i/>
          <w:iCs/>
          <w:lang w:val="es-ES"/>
        </w:rPr>
        <w:t>pipeline</w:t>
      </w:r>
      <w:r>
        <w:rPr>
          <w:lang w:val="es-ES"/>
        </w:rPr>
        <w:t>.</w:t>
      </w:r>
    </w:p>
    <w:p w14:paraId="281F51C8" w14:textId="09E8F116" w:rsidR="00A85845" w:rsidRDefault="00A85845" w:rsidP="00A85845">
      <w:pPr>
        <w:rPr>
          <w:i/>
          <w:iCs/>
          <w:lang w:val="es-ES"/>
        </w:rPr>
      </w:pPr>
      <w:r>
        <w:rPr>
          <w:i/>
          <w:iCs/>
          <w:lang w:val="es-ES"/>
        </w:rPr>
        <w:t xml:space="preserve">Por ahora no se ha encontrado solución a este problema. Si bien se ha dedicado tiempo y esfuerzo en entender Docker dentro de Jenkins, no se ha conseguido utilizarlo de manera satisfactoria. </w:t>
      </w:r>
    </w:p>
    <w:p w14:paraId="48759995" w14:textId="5A2599AF" w:rsidR="00A85845" w:rsidRPr="00A85845" w:rsidRDefault="00A85845" w:rsidP="00A85845">
      <w:pPr>
        <w:rPr>
          <w:i/>
          <w:iCs/>
          <w:lang w:val="es-ES"/>
        </w:rPr>
      </w:pPr>
      <w:r>
        <w:rPr>
          <w:i/>
          <w:iCs/>
          <w:lang w:val="es-ES"/>
        </w:rPr>
        <w:t xml:space="preserve">Pero, </w:t>
      </w:r>
      <w:r w:rsidR="001D6937">
        <w:rPr>
          <w:i/>
          <w:iCs/>
          <w:lang w:val="es-ES"/>
        </w:rPr>
        <w:t>al menos, el proceso de integración continua de test unitario sigue siendo funcional y nos da la capacidad de comprobar que la base de datos es funcional y realiza las operaciones y devuelve mensajes con los resultados obtenidos según lo esperado. El añadido de Docker optimizaría más dicha integración, sólo que necesita más tiempo de aprendizaje</w:t>
      </w:r>
      <w:r w:rsidR="001D4331">
        <w:rPr>
          <w:i/>
          <w:iCs/>
          <w:lang w:val="es-ES"/>
        </w:rPr>
        <w:t xml:space="preserve"> del actualmente disponible.</w:t>
      </w:r>
    </w:p>
    <w:p w14:paraId="181170D3" w14:textId="77777777" w:rsidR="00A85845" w:rsidRPr="00A85845" w:rsidRDefault="00A85845" w:rsidP="00A85845">
      <w:pPr>
        <w:spacing w:after="0"/>
        <w:ind w:firstLine="0"/>
        <w:jc w:val="center"/>
        <w:rPr>
          <w:rFonts w:ascii="Consolas" w:hAnsi="Consolas"/>
          <w:lang w:val="es-ES"/>
        </w:rPr>
      </w:pPr>
    </w:p>
    <w:p w14:paraId="2128C527" w14:textId="77777777" w:rsidR="00064DE1" w:rsidRPr="00A85845" w:rsidRDefault="00064DE1" w:rsidP="00CE139D">
      <w:pPr>
        <w:rPr>
          <w:lang w:val="es-ES"/>
        </w:rPr>
      </w:pPr>
    </w:p>
    <w:p w14:paraId="5BCE1985" w14:textId="77777777" w:rsidR="002C5EA4" w:rsidRPr="00A85845" w:rsidRDefault="002C5EA4" w:rsidP="002C5EA4">
      <w:pPr>
        <w:rPr>
          <w:lang w:val="es-ES"/>
        </w:rPr>
      </w:pPr>
    </w:p>
    <w:p w14:paraId="0F25A4B5" w14:textId="77777777" w:rsidR="00EF2F84" w:rsidRPr="00A85845" w:rsidRDefault="00EF2F84" w:rsidP="00EF2F84">
      <w:pPr>
        <w:rPr>
          <w:lang w:val="es-ES"/>
        </w:rPr>
      </w:pPr>
    </w:p>
    <w:p w14:paraId="43934E88" w14:textId="62AB4A87" w:rsidR="000814AF" w:rsidRPr="00A85845" w:rsidRDefault="000814AF">
      <w:pPr>
        <w:rPr>
          <w:lang w:val="es-ES"/>
        </w:rPr>
      </w:pPr>
      <w:r w:rsidRPr="00A85845">
        <w:rPr>
          <w:lang w:val="es-ES"/>
        </w:rPr>
        <w:br w:type="page"/>
      </w:r>
    </w:p>
    <w:p w14:paraId="300693D1" w14:textId="36070D88" w:rsidR="00C7538F" w:rsidRDefault="000814AF" w:rsidP="000814AF">
      <w:pPr>
        <w:pStyle w:val="Ttulo1"/>
        <w:ind w:firstLine="0"/>
      </w:pPr>
      <w:bookmarkStart w:id="28" w:name="_Toc41910070"/>
      <w:r>
        <w:lastRenderedPageBreak/>
        <w:t>Anexo</w:t>
      </w:r>
      <w:bookmarkEnd w:id="28"/>
    </w:p>
    <w:p w14:paraId="78FF9DD7" w14:textId="77777777" w:rsidR="000814AF" w:rsidRDefault="000814AF" w:rsidP="004321FC">
      <w:pPr>
        <w:pStyle w:val="Ttulo2"/>
      </w:pPr>
      <w:bookmarkStart w:id="29" w:name="_ADR_Base_de"/>
      <w:bookmarkStart w:id="30" w:name="_Toc41910071"/>
      <w:bookmarkEnd w:id="29"/>
      <w:r>
        <w:t>ADR Base de Datos</w:t>
      </w:r>
      <w:bookmarkEnd w:id="30"/>
    </w:p>
    <w:p w14:paraId="015740F0" w14:textId="77777777" w:rsidR="000814AF" w:rsidRDefault="000814AF" w:rsidP="000814AF">
      <w:pPr>
        <w:pStyle w:val="Ttulo3"/>
      </w:pPr>
      <w:bookmarkStart w:id="31" w:name="_Toc41910072"/>
      <w:r>
        <w:t>Contexto</w:t>
      </w:r>
      <w:bookmarkEnd w:id="31"/>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32" w:name="_Toc41910073"/>
      <w:r>
        <w:t>Procesos</w:t>
      </w:r>
      <w:bookmarkEnd w:id="32"/>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(get o put,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33" w:name="_Toc41910074"/>
      <w:r>
        <w:t>Opciones consideradas</w:t>
      </w:r>
      <w:bookmarkEnd w:id="33"/>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r>
        <w:t xml:space="preserve">ElasticSearch: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r w:rsidRPr="00E74F5A">
        <w:rPr>
          <w:i/>
          <w:iCs/>
        </w:rPr>
        <w:t>master-workers</w:t>
      </w:r>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r>
        <w:t>Cons: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r>
        <w:t>LevelDB:</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Librería de Nodejs.</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r>
        <w:t>Cons:</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34" w:name="_Toc41910075"/>
      <w:r>
        <w:t>Decisión</w:t>
      </w:r>
      <w:bookmarkEnd w:id="34"/>
    </w:p>
    <w:p w14:paraId="772F7232" w14:textId="77777777" w:rsidR="000814AF" w:rsidRDefault="000814AF" w:rsidP="000814AF">
      <w:pPr>
        <w:rPr>
          <w:lang w:eastAsia="en-US"/>
        </w:rPr>
      </w:pPr>
      <w:r>
        <w:rPr>
          <w:lang w:eastAsia="en-US"/>
        </w:rPr>
        <w:t xml:space="preserve">Se ha escogido </w:t>
      </w:r>
      <w:r w:rsidRPr="00202AAF">
        <w:rPr>
          <w:b/>
          <w:bCs/>
          <w:lang w:eastAsia="en-US"/>
        </w:rPr>
        <w:t>LevelDB</w:t>
      </w:r>
      <w:r>
        <w:rPr>
          <w:lang w:eastAsia="en-US"/>
        </w:rPr>
        <w:t xml:space="preserve"> como Base de Datos para la aplicación.</w:t>
      </w:r>
    </w:p>
    <w:p w14:paraId="723CF2C7" w14:textId="77777777" w:rsidR="000814AF" w:rsidRDefault="000814AF" w:rsidP="000814AF">
      <w:pPr>
        <w:rPr>
          <w:lang w:eastAsia="en-US"/>
        </w:rPr>
      </w:pPr>
      <w:r>
        <w:rPr>
          <w:lang w:eastAsia="en-US"/>
        </w:rPr>
        <w:t>La decisión ha sido tomada en base a que la aplicación ya se está implementando en JavaScript y Nodejs.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35" w:name="_Toc41910076"/>
      <w:r>
        <w:t>Estado</w:t>
      </w:r>
      <w:bookmarkEnd w:id="35"/>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36" w:name="_Toc41910077"/>
      <w:r w:rsidRPr="00CF50B0">
        <w:t>Implicaciones</w:t>
      </w:r>
      <w:bookmarkEnd w:id="36"/>
    </w:p>
    <w:p w14:paraId="447F192D" w14:textId="77777777" w:rsidR="000814AF" w:rsidRDefault="000814AF" w:rsidP="000814AF">
      <w:pPr>
        <w:pStyle w:val="Prrafodelista"/>
        <w:numPr>
          <w:ilvl w:val="0"/>
          <w:numId w:val="6"/>
        </w:numPr>
        <w:tabs>
          <w:tab w:val="left" w:pos="1972"/>
        </w:tabs>
        <w:spacing w:after="160" w:line="259" w:lineRule="auto"/>
        <w:jc w:val="left"/>
      </w:pPr>
      <w:r>
        <w:t>Instalación de la librería LevelDB de Nodejs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Hay que destacar que, si el contexto fuese otro, ElasticSearch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4321FC">
      <w:pPr>
        <w:pStyle w:val="Ttulo2"/>
      </w:pPr>
      <w:bookmarkStart w:id="37" w:name="_ADR_Gestión_de"/>
      <w:bookmarkStart w:id="38" w:name="_Toc41910078"/>
      <w:bookmarkEnd w:id="37"/>
      <w:r>
        <w:lastRenderedPageBreak/>
        <w:t>ADR Gestión de la Configuración</w:t>
      </w:r>
      <w:bookmarkEnd w:id="38"/>
    </w:p>
    <w:p w14:paraId="46E9C579" w14:textId="77777777" w:rsidR="000814AF" w:rsidRDefault="000814AF" w:rsidP="000814AF">
      <w:pPr>
        <w:pStyle w:val="Ttulo3"/>
      </w:pPr>
      <w:bookmarkStart w:id="39" w:name="_Toc41910079"/>
      <w:r>
        <w:t>Contexto</w:t>
      </w:r>
      <w:bookmarkEnd w:id="39"/>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40" w:name="_Toc41910080"/>
      <w:r>
        <w:t>Procesos</w:t>
      </w:r>
      <w:bookmarkEnd w:id="40"/>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“doc”: almacenar toda la documentación referente al proyecto, por ejemplo, los propios ADRs.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Directorio “ADR”: para almacenaje de los ADRs,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“doc”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“src”: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r w:rsidRPr="00120350">
        <w:rPr>
          <w:i/>
          <w:iCs/>
        </w:rPr>
        <w:t>branches</w:t>
      </w:r>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r w:rsidRPr="00120350">
        <w:rPr>
          <w:i/>
          <w:iCs/>
        </w:rPr>
        <w:t>master</w:t>
      </w:r>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r>
        <w:t>ADRs: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54708A3D" w:rsidR="000814AF" w:rsidRDefault="000814AF" w:rsidP="000814AF">
      <w:pPr>
        <w:pStyle w:val="Prrafodelista"/>
        <w:numPr>
          <w:ilvl w:val="1"/>
          <w:numId w:val="7"/>
        </w:numPr>
        <w:spacing w:after="160" w:line="259" w:lineRule="auto"/>
      </w:pPr>
      <w:r>
        <w:t xml:space="preserve">Actas de reunión: deben comenzar con el </w:t>
      </w:r>
      <w:r w:rsidR="00526164">
        <w:t>número</w:t>
      </w:r>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Markdown, por tanto, la extensión será </w:t>
      </w:r>
      <w:r w:rsidRPr="0065719C">
        <w:rPr>
          <w:i/>
          <w:iCs/>
        </w:rPr>
        <w:t>“.md”</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“memoria_proyecto”.</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r w:rsidRPr="00120350">
        <w:rPr>
          <w:i/>
          <w:iCs/>
        </w:rPr>
        <w:t>pull</w:t>
      </w:r>
      <w:r>
        <w:t xml:space="preserve"> </w:t>
      </w:r>
      <w:r w:rsidRPr="00120350">
        <w:rPr>
          <w:i/>
          <w:iCs/>
        </w:rPr>
        <w:t>requests</w:t>
      </w:r>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r w:rsidRPr="00120350">
        <w:rPr>
          <w:i/>
          <w:iCs/>
        </w:rPr>
        <w:t>master</w:t>
      </w:r>
      <w:r>
        <w:t>) los tests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41" w:name="_Toc41910081"/>
      <w:r>
        <w:t>Opciones consideradas</w:t>
      </w:r>
      <w:bookmarkEnd w:id="41"/>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r w:rsidRPr="0036291F">
        <w:rPr>
          <w:i/>
          <w:iCs/>
        </w:rPr>
        <w:t>pull requests</w:t>
      </w:r>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Paquete Education</w:t>
      </w:r>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r w:rsidRPr="00120350">
        <w:t>Bitbucket: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r w:rsidRPr="0036291F">
        <w:rPr>
          <w:i/>
          <w:iCs/>
        </w:rPr>
        <w:t>pull requests</w:t>
      </w:r>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r w:rsidRPr="00120350">
        <w:t>Cons:</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42" w:name="_Toc41910082"/>
      <w:r w:rsidRPr="000814AF">
        <w:t>Decisión</w:t>
      </w:r>
      <w:bookmarkEnd w:id="42"/>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(Bitbucket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Paquete Education</w:t>
      </w:r>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43" w:name="_Toc41910083"/>
      <w:r>
        <w:lastRenderedPageBreak/>
        <w:t>Estado</w:t>
      </w:r>
      <w:bookmarkEnd w:id="43"/>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44" w:name="_Toc41910084"/>
      <w:r>
        <w:t>Implicaciones</w:t>
      </w:r>
      <w:bookmarkEnd w:id="44"/>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45" w:name="_Toc41910085"/>
      <w:r>
        <w:lastRenderedPageBreak/>
        <w:t>ADR Integración Continua</w:t>
      </w:r>
      <w:bookmarkEnd w:id="45"/>
    </w:p>
    <w:p w14:paraId="7D3ECC6F" w14:textId="77777777" w:rsidR="002009C3" w:rsidRDefault="002009C3" w:rsidP="002009C3">
      <w:pPr>
        <w:pStyle w:val="Ttulo3"/>
      </w:pPr>
      <w:bookmarkStart w:id="46" w:name="_Toc41910086"/>
      <w:r>
        <w:t>Contexto</w:t>
      </w:r>
      <w:bookmarkEnd w:id="46"/>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47" w:name="_Toc41910087"/>
      <w:r>
        <w:t>Procesos</w:t>
      </w:r>
      <w:bookmarkEnd w:id="47"/>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(git push):</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r>
        <w:rPr>
          <w:i/>
          <w:iCs/>
        </w:rPr>
        <w:t>master</w:t>
      </w:r>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r w:rsidRPr="000F2E81">
        <w:rPr>
          <w:i/>
          <w:iCs/>
        </w:rPr>
        <w:t>master</w:t>
      </w:r>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r>
        <w:t>Tests unitarios: definir scripts simples para comprobar el correcto funcionamiento del código implementado. Se debe realizar un test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Si los test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Si los test unitarios NO son satisfactorios:</w:t>
      </w:r>
    </w:p>
    <w:p w14:paraId="06EE0167" w14:textId="77777777" w:rsidR="002009C3" w:rsidRDefault="002009C3" w:rsidP="002009C3">
      <w:pPr>
        <w:pStyle w:val="Prrafodelista"/>
        <w:numPr>
          <w:ilvl w:val="2"/>
          <w:numId w:val="19"/>
        </w:numPr>
        <w:spacing w:after="160" w:line="259" w:lineRule="auto"/>
      </w:pPr>
      <w:r>
        <w:t>Revisa los test unitarios paras aplicar las respectivas correcciones.</w:t>
      </w:r>
    </w:p>
    <w:p w14:paraId="73B87E3E" w14:textId="77777777" w:rsidR="002009C3" w:rsidRDefault="002009C3" w:rsidP="002009C3">
      <w:pPr>
        <w:pStyle w:val="Prrafodelista"/>
        <w:numPr>
          <w:ilvl w:val="1"/>
          <w:numId w:val="19"/>
        </w:numPr>
        <w:spacing w:after="160" w:line="259" w:lineRule="auto"/>
      </w:pPr>
      <w:r>
        <w:t>Tests de integración: comprobar que los cambios realizados no entren en conflicto con partes ya realizadas. Se debe realizar un test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48" w:name="_Toc41910088"/>
      <w:r>
        <w:t>Opciones consideradas</w:t>
      </w:r>
      <w:bookmarkEnd w:id="48"/>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Más de 1.000 plugins</w:t>
      </w:r>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r>
        <w:t>Bamboo</w:t>
      </w:r>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Fácil integración de otros productos Atlassian</w:t>
      </w:r>
    </w:p>
    <w:p w14:paraId="6269E37C" w14:textId="77777777" w:rsidR="002009C3" w:rsidRDefault="002009C3" w:rsidP="002009C3">
      <w:pPr>
        <w:pStyle w:val="Prrafodelista"/>
        <w:numPr>
          <w:ilvl w:val="1"/>
          <w:numId w:val="18"/>
        </w:numPr>
        <w:spacing w:after="160" w:line="259" w:lineRule="auto"/>
      </w:pPr>
      <w:r>
        <w:t>Gran cantidad de addons</w:t>
      </w:r>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r>
        <w:t>GitLab CI</w:t>
      </w:r>
    </w:p>
    <w:p w14:paraId="42FD5460" w14:textId="77777777" w:rsidR="002009C3" w:rsidRDefault="002009C3" w:rsidP="002009C3">
      <w:pPr>
        <w:pStyle w:val="Prrafodelista"/>
        <w:ind w:left="1068"/>
      </w:pPr>
      <w:r>
        <w:t xml:space="preserve">Forma parte del conocido sistema de control de versiones GitLab. Además de integración continua, GitLab ofrece despliegue y entrega continua. Al igual que </w:t>
      </w:r>
      <w:r>
        <w:lastRenderedPageBreak/>
        <w:t>con Travis CI, la configuración de GitLab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Forma parte de GitLab</w:t>
      </w:r>
    </w:p>
    <w:p w14:paraId="4C025117" w14:textId="77777777" w:rsidR="002009C3" w:rsidRDefault="002009C3" w:rsidP="002009C3">
      <w:pPr>
        <w:pStyle w:val="Prrafodelista"/>
        <w:numPr>
          <w:ilvl w:val="1"/>
          <w:numId w:val="18"/>
        </w:numPr>
        <w:spacing w:after="160" w:line="259" w:lineRule="auto"/>
      </w:pPr>
      <w:r>
        <w:t>Programado en Ruby y Go</w:t>
      </w:r>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1803" w:type="dxa"/>
            <w:vAlign w:val="center"/>
          </w:tcPr>
          <w:p w14:paraId="38F42884"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Jenkins</w:t>
            </w:r>
          </w:p>
        </w:tc>
        <w:tc>
          <w:tcPr>
            <w:tcW w:w="1803" w:type="dxa"/>
            <w:vAlign w:val="center"/>
          </w:tcPr>
          <w:p w14:paraId="09C327FF"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Travis CI</w:t>
            </w:r>
          </w:p>
        </w:tc>
        <w:tc>
          <w:tcPr>
            <w:tcW w:w="1803" w:type="dxa"/>
            <w:vAlign w:val="center"/>
          </w:tcPr>
          <w:p w14:paraId="1EE22586"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Bamboo</w:t>
            </w:r>
          </w:p>
        </w:tc>
        <w:tc>
          <w:tcPr>
            <w:tcW w:w="1804" w:type="dxa"/>
            <w:vAlign w:val="center"/>
          </w:tcPr>
          <w:p w14:paraId="64C64EE2"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GitLab</w:t>
            </w:r>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Entrega continua</w:t>
            </w:r>
          </w:p>
        </w:tc>
        <w:tc>
          <w:tcPr>
            <w:tcW w:w="1803" w:type="dxa"/>
            <w:vAlign w:val="center"/>
          </w:tcPr>
          <w:p w14:paraId="631E742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225C095D"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3FE009E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10E8C9F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Alojamiento en la nube</w:t>
            </w:r>
          </w:p>
        </w:tc>
        <w:tc>
          <w:tcPr>
            <w:tcW w:w="1803" w:type="dxa"/>
            <w:vAlign w:val="center"/>
          </w:tcPr>
          <w:p w14:paraId="6E8D9F13"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A1C8806"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39B2C3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32FC123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Licencia</w:t>
            </w:r>
          </w:p>
        </w:tc>
        <w:tc>
          <w:tcPr>
            <w:tcW w:w="1803" w:type="dxa"/>
            <w:vAlign w:val="center"/>
          </w:tcPr>
          <w:p w14:paraId="2D691A7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3428506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09A1096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 propietario</w:t>
            </w:r>
          </w:p>
        </w:tc>
        <w:tc>
          <w:tcPr>
            <w:tcW w:w="1804" w:type="dxa"/>
            <w:vAlign w:val="center"/>
          </w:tcPr>
          <w:p w14:paraId="01F1D484"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Precio versión comercial</w:t>
            </w:r>
          </w:p>
        </w:tc>
        <w:tc>
          <w:tcPr>
            <w:tcW w:w="1803" w:type="dxa"/>
            <w:vAlign w:val="center"/>
          </w:tcPr>
          <w:p w14:paraId="4777033C"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w:t>
            </w:r>
          </w:p>
        </w:tc>
        <w:tc>
          <w:tcPr>
            <w:tcW w:w="1803" w:type="dxa"/>
            <w:vAlign w:val="center"/>
          </w:tcPr>
          <w:p w14:paraId="3BC3ED2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69-489 $/mes</w:t>
            </w:r>
          </w:p>
        </w:tc>
        <w:tc>
          <w:tcPr>
            <w:tcW w:w="1803" w:type="dxa"/>
            <w:vAlign w:val="center"/>
          </w:tcPr>
          <w:p w14:paraId="666D4E7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10 - 126 500 $ (pago único)</w:t>
            </w:r>
          </w:p>
        </w:tc>
        <w:tc>
          <w:tcPr>
            <w:tcW w:w="1804" w:type="dxa"/>
            <w:vAlign w:val="center"/>
          </w:tcPr>
          <w:p w14:paraId="0A68745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Versión gratuita</w:t>
            </w:r>
          </w:p>
        </w:tc>
        <w:tc>
          <w:tcPr>
            <w:tcW w:w="1803" w:type="dxa"/>
            <w:vAlign w:val="center"/>
          </w:tcPr>
          <w:p w14:paraId="75AEA2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78BFF5A"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60CFFABB"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25D2CC60"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Particularidades</w:t>
            </w:r>
          </w:p>
        </w:tc>
        <w:tc>
          <w:tcPr>
            <w:tcW w:w="1803" w:type="dxa"/>
            <w:vAlign w:val="center"/>
          </w:tcPr>
          <w:p w14:paraId="0F329C7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Numerosos plugins</w:t>
            </w:r>
          </w:p>
        </w:tc>
        <w:tc>
          <w:tcPr>
            <w:tcW w:w="1803" w:type="dxa"/>
            <w:vAlign w:val="center"/>
          </w:tcPr>
          <w:p w14:paraId="23A8C358"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GitHub</w:t>
            </w:r>
          </w:p>
        </w:tc>
        <w:tc>
          <w:tcPr>
            <w:tcW w:w="1803" w:type="dxa"/>
            <w:vAlign w:val="center"/>
          </w:tcPr>
          <w:p w14:paraId="1C5AD01A"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otros productos Atlassian</w:t>
            </w:r>
          </w:p>
        </w:tc>
        <w:tc>
          <w:tcPr>
            <w:tcW w:w="1804" w:type="dxa"/>
            <w:vAlign w:val="center"/>
          </w:tcPr>
          <w:p w14:paraId="62EE33B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r>
        <w:t>Kubernetes</w:t>
      </w:r>
    </w:p>
    <w:p w14:paraId="2F5C9E21" w14:textId="26E07117" w:rsidR="002009C3" w:rsidRDefault="002009C3" w:rsidP="002009C3">
      <w:pPr>
        <w:pStyle w:val="Prrafodelista"/>
        <w:ind w:left="1068"/>
      </w:pPr>
      <w:r>
        <w:t xml:space="preserve">Sistema que se encarga de gestionar todo el </w:t>
      </w:r>
      <w:r w:rsidR="00502537">
        <w:t>clúster</w:t>
      </w:r>
      <w:r>
        <w:t xml:space="preserve"> de servidores, distribuye los contenedores a través del sistema según los recursos disponibles en el </w:t>
      </w:r>
      <w:r w:rsidR="00502537">
        <w:t>clúster</w:t>
      </w:r>
      <w:r>
        <w:t xml:space="preserve">, </w:t>
      </w:r>
      <w:r w:rsidR="00502537">
        <w:t>además</w:t>
      </w:r>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2984" w:type="dxa"/>
            <w:vAlign w:val="center"/>
          </w:tcPr>
          <w:p w14:paraId="025DBAA8"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Docker</w:t>
            </w:r>
          </w:p>
        </w:tc>
        <w:tc>
          <w:tcPr>
            <w:tcW w:w="2426" w:type="dxa"/>
            <w:vAlign w:val="center"/>
          </w:tcPr>
          <w:p w14:paraId="60CE64CB"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Kubernetes</w:t>
            </w:r>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Escalado</w:t>
            </w:r>
          </w:p>
        </w:tc>
        <w:tc>
          <w:tcPr>
            <w:tcW w:w="2984" w:type="dxa"/>
            <w:vAlign w:val="center"/>
          </w:tcPr>
          <w:p w14:paraId="24B62B5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Sin escalado automático</w:t>
            </w:r>
          </w:p>
        </w:tc>
        <w:tc>
          <w:tcPr>
            <w:tcW w:w="2426" w:type="dxa"/>
            <w:vAlign w:val="center"/>
          </w:tcPr>
          <w:p w14:paraId="7BA920BC"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Autoescalado</w:t>
            </w:r>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63E2255A"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 xml:space="preserve">Configuración de </w:t>
            </w:r>
            <w:r w:rsidR="00502537" w:rsidRPr="00502537">
              <w:rPr>
                <w:rFonts w:asciiTheme="majorHAnsi" w:hAnsiTheme="majorHAnsi" w:cstheme="majorHAnsi"/>
                <w:i w:val="0"/>
                <w:iCs w:val="0"/>
                <w:sz w:val="22"/>
              </w:rPr>
              <w:t>clúster</w:t>
            </w:r>
          </w:p>
        </w:tc>
        <w:tc>
          <w:tcPr>
            <w:tcW w:w="2984" w:type="dxa"/>
            <w:vAlign w:val="center"/>
          </w:tcPr>
          <w:p w14:paraId="3DA90F2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Desafiante y complicado</w:t>
            </w:r>
          </w:p>
        </w:tc>
        <w:tc>
          <w:tcPr>
            <w:tcW w:w="2426" w:type="dxa"/>
            <w:vAlign w:val="center"/>
          </w:tcPr>
          <w:p w14:paraId="19B7766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Instalación</w:t>
            </w:r>
          </w:p>
        </w:tc>
        <w:tc>
          <w:tcPr>
            <w:tcW w:w="2984" w:type="dxa"/>
            <w:vAlign w:val="center"/>
          </w:tcPr>
          <w:p w14:paraId="020CC0D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Fácil y rápido</w:t>
            </w:r>
          </w:p>
        </w:tc>
        <w:tc>
          <w:tcPr>
            <w:tcW w:w="2426" w:type="dxa"/>
            <w:vAlign w:val="center"/>
          </w:tcPr>
          <w:p w14:paraId="3E4EF6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Volumen de datos</w:t>
            </w:r>
          </w:p>
        </w:tc>
        <w:tc>
          <w:tcPr>
            <w:tcW w:w="2984" w:type="dxa"/>
            <w:vAlign w:val="center"/>
          </w:tcPr>
          <w:p w14:paraId="3D53DF8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entre varios contenedores el mismo Pod</w:t>
            </w:r>
          </w:p>
        </w:tc>
        <w:tc>
          <w:tcPr>
            <w:tcW w:w="2426" w:type="dxa"/>
            <w:vAlign w:val="center"/>
          </w:tcPr>
          <w:p w14:paraId="55B24F5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lastRenderedPageBreak/>
              <w:t>Balance de carga</w:t>
            </w:r>
          </w:p>
        </w:tc>
        <w:tc>
          <w:tcPr>
            <w:tcW w:w="2984" w:type="dxa"/>
            <w:vAlign w:val="center"/>
          </w:tcPr>
          <w:p w14:paraId="3AE4E46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Autobalanceo de carga</w:t>
            </w:r>
          </w:p>
        </w:tc>
        <w:tc>
          <w:tcPr>
            <w:tcW w:w="2426" w:type="dxa"/>
            <w:vAlign w:val="center"/>
          </w:tcPr>
          <w:p w14:paraId="7A1B74C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Relación de tolerancia</w:t>
            </w:r>
          </w:p>
        </w:tc>
        <w:tc>
          <w:tcPr>
            <w:tcW w:w="2984" w:type="dxa"/>
            <w:vAlign w:val="center"/>
          </w:tcPr>
          <w:p w14:paraId="292A0A7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Alta tolerancia a fallos</w:t>
            </w:r>
          </w:p>
        </w:tc>
        <w:tc>
          <w:tcPr>
            <w:tcW w:w="2426" w:type="dxa"/>
            <w:vAlign w:val="center"/>
          </w:tcPr>
          <w:p w14:paraId="4CE03280"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Límite de contenedores</w:t>
            </w:r>
          </w:p>
        </w:tc>
        <w:tc>
          <w:tcPr>
            <w:tcW w:w="2984" w:type="dxa"/>
            <w:vAlign w:val="center"/>
          </w:tcPr>
          <w:p w14:paraId="7E1B0E3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95.000</w:t>
            </w:r>
          </w:p>
        </w:tc>
        <w:tc>
          <w:tcPr>
            <w:tcW w:w="2426" w:type="dxa"/>
            <w:vAlign w:val="center"/>
          </w:tcPr>
          <w:p w14:paraId="6EFD7DD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Multiplataforma</w:t>
            </w:r>
          </w:p>
        </w:tc>
        <w:tc>
          <w:tcPr>
            <w:tcW w:w="2984" w:type="dxa"/>
            <w:vAlign w:val="center"/>
          </w:tcPr>
          <w:p w14:paraId="19A9130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2426" w:type="dxa"/>
            <w:vAlign w:val="center"/>
          </w:tcPr>
          <w:p w14:paraId="064B6D5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creación</w:t>
            </w:r>
          </w:p>
        </w:tc>
        <w:tc>
          <w:tcPr>
            <w:tcW w:w="2984" w:type="dxa"/>
            <w:vAlign w:val="center"/>
          </w:tcPr>
          <w:p w14:paraId="09B92A9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Pocos segundos</w:t>
            </w:r>
          </w:p>
        </w:tc>
        <w:tc>
          <w:tcPr>
            <w:tcW w:w="2426" w:type="dxa"/>
            <w:vAlign w:val="center"/>
          </w:tcPr>
          <w:p w14:paraId="1FA2E2A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arranque</w:t>
            </w:r>
          </w:p>
        </w:tc>
        <w:tc>
          <w:tcPr>
            <w:tcW w:w="2984" w:type="dxa"/>
            <w:vAlign w:val="center"/>
          </w:tcPr>
          <w:p w14:paraId="41094D0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Milésimas de segundo o unos pocos segundos</w:t>
            </w:r>
          </w:p>
        </w:tc>
        <w:tc>
          <w:tcPr>
            <w:tcW w:w="2426" w:type="dxa"/>
            <w:vAlign w:val="center"/>
          </w:tcPr>
          <w:p w14:paraId="1CDCD63E"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bl>
    <w:p w14:paraId="1869EFC8" w14:textId="77777777" w:rsidR="002009C3" w:rsidRDefault="002009C3" w:rsidP="002009C3">
      <w:pPr>
        <w:pStyle w:val="Ttulo3"/>
        <w:ind w:firstLine="0"/>
      </w:pPr>
      <w:bookmarkStart w:id="49" w:name="_Toc41910089"/>
      <w:r>
        <w:t>Decisión</w:t>
      </w:r>
      <w:bookmarkEnd w:id="49"/>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plugins. Además, existe la disposición de </w:t>
      </w:r>
      <w:r w:rsidRPr="00817FD1">
        <w:rPr>
          <w:i/>
          <w:iCs/>
        </w:rPr>
        <w:t>Pipelines</w:t>
      </w:r>
      <w:r w:rsidRPr="00817FD1">
        <w:t xml:space="preserve"> para los tests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502537">
      <w:pPr>
        <w:pStyle w:val="Prrafodelista"/>
        <w:numPr>
          <w:ilvl w:val="0"/>
          <w:numId w:val="14"/>
        </w:numPr>
        <w:spacing w:after="160" w:line="259" w:lineRule="auto"/>
        <w:ind w:left="1440" w:hanging="1080"/>
      </w:pPr>
      <w:r w:rsidRPr="00817FD1">
        <w:t xml:space="preserve">Para el despliegue de la aplicación se ha decido usar </w:t>
      </w:r>
      <w:r w:rsidRPr="00817FD1">
        <w:rPr>
          <w:b/>
          <w:bCs/>
        </w:rPr>
        <w:t>Docker</w:t>
      </w:r>
      <w:r w:rsidRPr="00817FD1">
        <w:t xml:space="preserve"> porque es una herramienta que todo el equipo conoce y la instalación del mismo es fácil y rápida.</w:t>
      </w:r>
    </w:p>
    <w:p w14:paraId="7E8555E6" w14:textId="77777777" w:rsidR="002009C3" w:rsidRPr="00817FD1" w:rsidRDefault="002009C3" w:rsidP="002009C3">
      <w:pPr>
        <w:pStyle w:val="Prrafodelista"/>
        <w:numPr>
          <w:ilvl w:val="0"/>
          <w:numId w:val="14"/>
        </w:numPr>
        <w:spacing w:after="160" w:line="259" w:lineRule="auto"/>
      </w:pPr>
      <w:r w:rsidRPr="00817FD1">
        <w:t>Se decide que no es necesario realizar tests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tests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50" w:name="_Toc41910090"/>
      <w:r>
        <w:t>Estado</w:t>
      </w:r>
      <w:bookmarkEnd w:id="50"/>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51" w:name="_Toc41910091"/>
      <w:r>
        <w:t>Implicaciones</w:t>
      </w:r>
      <w:bookmarkEnd w:id="51"/>
    </w:p>
    <w:p w14:paraId="6263FAB9" w14:textId="77777777" w:rsidR="002009C3" w:rsidRPr="00852AA8" w:rsidRDefault="002009C3" w:rsidP="002009C3">
      <w:r w:rsidRPr="00817FD1">
        <w:t>La utilización de las herramientas elegidas supone que el equipo de desarrollo deba aprender a manejarlas, lo cual conllevará un tiempo considerable a tener en cuenta en la gestión inicial del proyecto.</w:t>
      </w:r>
    </w:p>
    <w:p w14:paraId="3096832B" w14:textId="77777777" w:rsidR="002009C3" w:rsidRDefault="002009C3" w:rsidP="002009C3">
      <w:pPr>
        <w:pStyle w:val="Ttulo4"/>
      </w:pPr>
      <w:r>
        <w:lastRenderedPageBreak/>
        <w:t>Fecha</w:t>
      </w:r>
    </w:p>
    <w:p w14:paraId="0BC99A35" w14:textId="1881433F" w:rsidR="009F49CB" w:rsidRDefault="002009C3" w:rsidP="002009C3">
      <w:r>
        <w:t>27 de marzo de 2020</w:t>
      </w:r>
    </w:p>
    <w:p w14:paraId="31FD7FA2" w14:textId="77777777" w:rsidR="009F49CB" w:rsidRDefault="009F49CB">
      <w:r>
        <w:br w:type="page"/>
      </w:r>
    </w:p>
    <w:p w14:paraId="21B17363" w14:textId="0353AD6E" w:rsidR="00F73829" w:rsidRDefault="00F73829" w:rsidP="004321FC">
      <w:pPr>
        <w:pStyle w:val="Ttulo2"/>
      </w:pPr>
      <w:bookmarkStart w:id="52" w:name="_Presupuestos"/>
      <w:bookmarkStart w:id="53" w:name="_Toc41910092"/>
      <w:bookmarkEnd w:id="52"/>
      <w:r>
        <w:lastRenderedPageBreak/>
        <w:t>Presupuestos</w:t>
      </w:r>
      <w:bookmarkEnd w:id="53"/>
    </w:p>
    <w:p w14:paraId="65200589" w14:textId="38920321" w:rsidR="000814AF" w:rsidRDefault="009F49CB" w:rsidP="00F73829">
      <w:pPr>
        <w:pStyle w:val="Ttulo3"/>
      </w:pPr>
      <w:bookmarkStart w:id="54" w:name="_Toc41910093"/>
      <w:r>
        <w:t>Presupu</w:t>
      </w:r>
      <w:r w:rsidR="00F73829">
        <w:t>esto AWS</w:t>
      </w:r>
      <w:bookmarkEnd w:id="54"/>
    </w:p>
    <w:p w14:paraId="17C3B5CD" w14:textId="4A22314B" w:rsidR="009F49CB" w:rsidRDefault="009F49CB" w:rsidP="009F49CB"/>
    <w:p w14:paraId="4CBE89F6" w14:textId="77777777" w:rsidR="009F49CB" w:rsidRDefault="009F49CB" w:rsidP="009F49CB">
      <w:pPr>
        <w:keepNext/>
        <w:jc w:val="center"/>
      </w:pPr>
      <w:r>
        <w:rPr>
          <w:noProof/>
        </w:rPr>
        <w:drawing>
          <wp:inline distT="0" distB="0" distL="0" distR="0" wp14:anchorId="7C3C8DDB" wp14:editId="673F5961">
            <wp:extent cx="4465675" cy="44470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3" r="36391"/>
                    <a:stretch/>
                  </pic:blipFill>
                  <pic:spPr bwMode="auto">
                    <a:xfrm>
                      <a:off x="0" y="0"/>
                      <a:ext cx="4484138" cy="4465418"/>
                    </a:xfrm>
                    <a:prstGeom prst="rect">
                      <a:avLst/>
                    </a:prstGeom>
                    <a:noFill/>
                    <a:ln>
                      <a:noFill/>
                    </a:ln>
                    <a:extLst>
                      <a:ext uri="{53640926-AAD7-44D8-BBD7-CCE9431645EC}">
                        <a14:shadowObscured xmlns:a14="http://schemas.microsoft.com/office/drawing/2010/main"/>
                      </a:ext>
                    </a:extLst>
                  </pic:spPr>
                </pic:pic>
              </a:graphicData>
            </a:graphic>
          </wp:inline>
        </w:drawing>
      </w:r>
    </w:p>
    <w:p w14:paraId="1CC9F073" w14:textId="21E46C98" w:rsidR="009F49CB" w:rsidRDefault="009F49CB" w:rsidP="009F49CB">
      <w:pPr>
        <w:pStyle w:val="Descripcin"/>
        <w:jc w:val="center"/>
      </w:pPr>
      <w:r>
        <w:t xml:space="preserve">Ilustración </w:t>
      </w:r>
      <w:r w:rsidR="00012488">
        <w:t>3</w:t>
      </w:r>
      <w:r>
        <w:t xml:space="preserve"> Captura de Presupuesto en CloudCraft</w:t>
      </w:r>
    </w:p>
    <w:p w14:paraId="2784A246" w14:textId="26521553" w:rsidR="009F49CB" w:rsidRDefault="009F49CB" w:rsidP="009F49CB"/>
    <w:p w14:paraId="18B6B16F" w14:textId="77777777" w:rsidR="009F49CB" w:rsidRDefault="009F49CB" w:rsidP="009F49CB">
      <w:r>
        <w:t>Muestra dos formas de leer el presupuesto.</w:t>
      </w:r>
    </w:p>
    <w:p w14:paraId="3608C5FA" w14:textId="5118D5AB" w:rsidR="009F49CB" w:rsidRDefault="009F49CB" w:rsidP="009F49CB">
      <w:r>
        <w:t>En la parte superior (y también en forma de gráfico) lo computa en base al tipo de servicio que se contrata: cómputo, almacenamiento o red.</w:t>
      </w:r>
    </w:p>
    <w:p w14:paraId="40C9E740" w14:textId="73A1F343" w:rsidR="009F49CB" w:rsidRDefault="009F49CB" w:rsidP="009F49CB">
      <w:r>
        <w:t>En la parte inferior, en cambio, despliega los componentes adquiridos en base al tipo escogido, las características del mismo (por ejemplo, los GB de memoria) y las unidades requeridas de cada uno.</w:t>
      </w:r>
    </w:p>
    <w:p w14:paraId="26FE4F5F" w14:textId="7AD5ACFE" w:rsidR="009F49CB" w:rsidRDefault="009F49CB" w:rsidP="009F49CB">
      <w:r>
        <w:t>En definitiva, el presupuesto asciende a 308.97$ al mes. Cifra equivalente en la actualidad a 277.35€/mes.</w:t>
      </w:r>
    </w:p>
    <w:p w14:paraId="725A75FF" w14:textId="77777777" w:rsidR="009F49CB" w:rsidRDefault="009F49CB">
      <w:r>
        <w:br w:type="page"/>
      </w:r>
    </w:p>
    <w:p w14:paraId="5B58DAFB" w14:textId="032B8CF9" w:rsidR="009F49CB" w:rsidRDefault="00492E1B" w:rsidP="00F73829">
      <w:pPr>
        <w:pStyle w:val="Ttulo3"/>
      </w:pPr>
      <w:bookmarkStart w:id="55" w:name="_Toc41910094"/>
      <w:r>
        <w:rPr>
          <w:noProof/>
        </w:rPr>
        <w:lastRenderedPageBreak/>
        <mc:AlternateContent>
          <mc:Choice Requires="wps">
            <w:drawing>
              <wp:anchor distT="0" distB="0" distL="114300" distR="114300" simplePos="0" relativeHeight="251671552" behindDoc="0" locked="0" layoutInCell="1" allowOverlap="1" wp14:anchorId="4FE9D416" wp14:editId="7E6C3BBD">
                <wp:simplePos x="0" y="0"/>
                <wp:positionH relativeFrom="column">
                  <wp:posOffset>-635</wp:posOffset>
                </wp:positionH>
                <wp:positionV relativeFrom="paragraph">
                  <wp:posOffset>1734185</wp:posOffset>
                </wp:positionV>
                <wp:extent cx="57308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0105A09" w14:textId="0F7519C1" w:rsidR="00A338B1" w:rsidRPr="00E61149" w:rsidRDefault="00A338B1" w:rsidP="00492E1B">
                            <w:pPr>
                              <w:pStyle w:val="Descripcin"/>
                              <w:jc w:val="center"/>
                              <w:rPr>
                                <w:rFonts w:ascii="Baskerville Old Face" w:hAnsi="Baskerville Old Face"/>
                                <w:sz w:val="40"/>
                                <w:szCs w:val="32"/>
                              </w:rPr>
                            </w:pPr>
                            <w:r>
                              <w:t>Ilustración 4 Tabla de Presupuesto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9D416" id="Cuadro de texto 17" o:spid="_x0000_s1033" type="#_x0000_t202" style="position:absolute;left:0;text-align:left;margin-left:-.05pt;margin-top:136.55pt;width:45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" stroked="f">
                <v:textbox style="mso-fit-shape-to-text:t" inset="0,0,0,0">
                  <w:txbxContent>
                    <w:p w14:paraId="70105A09" w14:textId="0F7519C1" w:rsidR="00A338B1" w:rsidRPr="00E61149" w:rsidRDefault="00A338B1" w:rsidP="00492E1B">
                      <w:pPr>
                        <w:pStyle w:val="Descripcin"/>
                        <w:jc w:val="center"/>
                        <w:rPr>
                          <w:rFonts w:ascii="Baskerville Old Face" w:hAnsi="Baskerville Old Face"/>
                          <w:sz w:val="40"/>
                          <w:szCs w:val="32"/>
                        </w:rPr>
                      </w:pPr>
                      <w:r>
                        <w:t>Ilustración 4 Tabla de Presupuesto CPD</w:t>
                      </w:r>
                    </w:p>
                  </w:txbxContent>
                </v:textbox>
                <w10:wrap type="square"/>
              </v:shape>
            </w:pict>
          </mc:Fallback>
        </mc:AlternateContent>
      </w:r>
      <w:r w:rsidR="009F49CB">
        <w:t>Presupuesto CPD</w:t>
      </w:r>
      <w:bookmarkEnd w:id="55"/>
    </w:p>
    <w:p w14:paraId="7E3801BC" w14:textId="38CBD30C" w:rsidR="009F49CB" w:rsidRDefault="006859D7" w:rsidP="009F49CB">
      <w:r w:rsidRPr="006859D7">
        <w:rPr>
          <w:noProof/>
        </w:rPr>
        <w:drawing>
          <wp:anchor distT="0" distB="0" distL="114300" distR="114300" simplePos="0" relativeHeight="251673600" behindDoc="0" locked="0" layoutInCell="1" allowOverlap="1" wp14:anchorId="43A05C94" wp14:editId="0F5E5A85">
            <wp:simplePos x="0" y="0"/>
            <wp:positionH relativeFrom="margin">
              <wp:align>right</wp:align>
            </wp:positionH>
            <wp:positionV relativeFrom="paragraph">
              <wp:posOffset>203289</wp:posOffset>
            </wp:positionV>
            <wp:extent cx="5733415" cy="1157605"/>
            <wp:effectExtent l="0" t="0" r="635" b="444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1157605"/>
                    </a:xfrm>
                    <a:prstGeom prst="rect">
                      <a:avLst/>
                    </a:prstGeom>
                    <a:noFill/>
                    <a:ln>
                      <a:noFill/>
                    </a:ln>
                  </pic:spPr>
                </pic:pic>
              </a:graphicData>
            </a:graphic>
          </wp:anchor>
        </w:drawing>
      </w:r>
    </w:p>
    <w:p w14:paraId="7D03AB84" w14:textId="2D10D9A6" w:rsidR="00492E1B" w:rsidRDefault="007F52E3" w:rsidP="009F49CB">
      <w:r>
        <w:t xml:space="preserve">En base a los componentes escogidos y el número de unidades de cada tipo, se presenta un coste total de 5.979,42$ (como se ha indicado en el apartado correspondiente, realmente quedarían más elementos por considerar, así que el presupuesto será más alto que el actual). Equivale en la actualidad a </w:t>
      </w:r>
      <w:r w:rsidRPr="007F52E3">
        <w:t>5</w:t>
      </w:r>
      <w:r>
        <w:t>.</w:t>
      </w:r>
      <w:r w:rsidRPr="007F52E3">
        <w:t>367,50</w:t>
      </w:r>
      <w:r>
        <w:t xml:space="preserve">€. </w:t>
      </w:r>
    </w:p>
    <w:p w14:paraId="7A7A8B78" w14:textId="5EC34B80" w:rsidR="007F52E3" w:rsidRPr="009F49CB" w:rsidRDefault="007F52E3" w:rsidP="009F49CB">
      <w:r>
        <w:t>Nota: no se han tenido en cuenta posibles gastos de envío de los proveedores del equipamiento indicando.</w:t>
      </w:r>
    </w:p>
    <w:p w14:paraId="41910427" w14:textId="4950A087" w:rsidR="009F49CB" w:rsidRDefault="009F49CB" w:rsidP="00492E1B">
      <w:pPr>
        <w:jc w:val="center"/>
      </w:pPr>
    </w:p>
    <w:p w14:paraId="385371CE" w14:textId="77777777" w:rsidR="009F49CB" w:rsidRPr="009F49CB" w:rsidRDefault="009F49CB" w:rsidP="009F49CB"/>
    <w:sectPr w:rsidR="009F49CB" w:rsidRPr="009F49CB" w:rsidSect="004342C1">
      <w:headerReference w:type="default" r:id="rId25"/>
      <w:footerReference w:type="default" r:id="rId26"/>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21ADC" w14:textId="77777777" w:rsidR="00840B54" w:rsidRDefault="00840B54">
      <w:pPr>
        <w:spacing w:after="0" w:line="240" w:lineRule="auto"/>
      </w:pPr>
      <w:r>
        <w:separator/>
      </w:r>
    </w:p>
  </w:endnote>
  <w:endnote w:type="continuationSeparator" w:id="0">
    <w:p w14:paraId="20B6A4C3" w14:textId="77777777" w:rsidR="00840B54" w:rsidRDefault="0084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90681"/>
      <w:docPartObj>
        <w:docPartGallery w:val="Page Numbers (Bottom of Page)"/>
        <w:docPartUnique/>
      </w:docPartObj>
    </w:sdtPr>
    <w:sdtContent>
      <w:sdt>
        <w:sdtPr>
          <w:id w:val="-1769616900"/>
          <w:docPartObj>
            <w:docPartGallery w:val="Page Numbers (Top of Page)"/>
            <w:docPartUnique/>
          </w:docPartObj>
        </w:sdtPr>
        <w:sdtContent>
          <w:p w14:paraId="1CA0EBD1" w14:textId="2111252F" w:rsidR="00A338B1" w:rsidRDefault="00A338B1">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A338B1" w:rsidRDefault="00A338B1">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E6139" w14:textId="77777777" w:rsidR="00840B54" w:rsidRDefault="00840B54">
      <w:pPr>
        <w:spacing w:after="0" w:line="240" w:lineRule="auto"/>
      </w:pPr>
      <w:r>
        <w:separator/>
      </w:r>
    </w:p>
  </w:footnote>
  <w:footnote w:type="continuationSeparator" w:id="0">
    <w:p w14:paraId="1BF3BA88" w14:textId="77777777" w:rsidR="00840B54" w:rsidRDefault="00840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078D" w14:textId="7C8D5767" w:rsidR="00A338B1" w:rsidRPr="004342C1" w:rsidRDefault="00A338B1" w:rsidP="004342C1">
    <w:pPr>
      <w:spacing w:after="0"/>
      <w:ind w:firstLine="709"/>
      <w:jc w:val="right"/>
      <w:rPr>
        <w:i/>
        <w:color w:val="948A54" w:themeColor="background2" w:themeShade="80"/>
      </w:rPr>
    </w:pPr>
    <w:r w:rsidRPr="004342C1">
      <w:rPr>
        <w:i/>
        <w:color w:val="948A54" w:themeColor="background2" w:themeShade="80"/>
      </w:rPr>
      <w:t>EventPlanner – GTIO – 2020</w:t>
    </w:r>
  </w:p>
  <w:p w14:paraId="00000021" w14:textId="346AB993" w:rsidR="00A338B1" w:rsidRPr="004342C1" w:rsidRDefault="00A338B1" w:rsidP="004342C1">
    <w:pPr>
      <w:spacing w:after="0"/>
      <w:ind w:firstLine="709"/>
      <w:jc w:val="right"/>
      <w:rPr>
        <w:i/>
        <w:color w:val="948A54" w:themeColor="background2" w:themeShade="80"/>
      </w:rPr>
    </w:pPr>
    <w:r w:rsidRPr="004342C1">
      <w:rPr>
        <w:i/>
        <w:color w:val="948A54" w:themeColor="background2" w:themeShade="80"/>
      </w:rPr>
      <w:t>Xabier Dendarieta,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F71C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96A2F"/>
    <w:multiLevelType w:val="hybridMultilevel"/>
    <w:tmpl w:val="B58A1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D61AC4"/>
    <w:multiLevelType w:val="hybridMultilevel"/>
    <w:tmpl w:val="F23223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6641E92"/>
    <w:multiLevelType w:val="hybridMultilevel"/>
    <w:tmpl w:val="F6B8A074"/>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1"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F4632E"/>
    <w:multiLevelType w:val="hybridMultilevel"/>
    <w:tmpl w:val="8CFAD20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6" w15:restartNumberingAfterBreak="0">
    <w:nsid w:val="3DB162E7"/>
    <w:multiLevelType w:val="hybridMultilevel"/>
    <w:tmpl w:val="3ECEB4D0"/>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7" w15:restartNumberingAfterBreak="0">
    <w:nsid w:val="3DCC0B7C"/>
    <w:multiLevelType w:val="hybridMultilevel"/>
    <w:tmpl w:val="ABEAD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6E53CC"/>
    <w:multiLevelType w:val="hybridMultilevel"/>
    <w:tmpl w:val="E806F03A"/>
    <w:lvl w:ilvl="0" w:tplc="0C0A0001">
      <w:start w:val="1"/>
      <w:numFmt w:val="bullet"/>
      <w:lvlText w:val=""/>
      <w:lvlJc w:val="left"/>
      <w:pPr>
        <w:ind w:left="1429" w:hanging="360"/>
      </w:pPr>
      <w:rPr>
        <w:rFonts w:ascii="Symbol" w:hAnsi="Symbol" w:hint="default"/>
      </w:rPr>
    </w:lvl>
    <w:lvl w:ilvl="1" w:tplc="0C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41FA5FB1"/>
    <w:multiLevelType w:val="hybridMultilevel"/>
    <w:tmpl w:val="5CD834C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45B624D5"/>
    <w:multiLevelType w:val="hybridMultilevel"/>
    <w:tmpl w:val="929834F6"/>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3" w15:restartNumberingAfterBreak="0">
    <w:nsid w:val="4C0765D3"/>
    <w:multiLevelType w:val="hybridMultilevel"/>
    <w:tmpl w:val="313AC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25" w15:restartNumberingAfterBreak="0">
    <w:nsid w:val="55CE7E9C"/>
    <w:multiLevelType w:val="hybridMultilevel"/>
    <w:tmpl w:val="FC609B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8" w15:restartNumberingAfterBreak="0">
    <w:nsid w:val="5F1907BE"/>
    <w:multiLevelType w:val="hybridMultilevel"/>
    <w:tmpl w:val="870AFF5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DF1477"/>
    <w:multiLevelType w:val="hybridMultilevel"/>
    <w:tmpl w:val="C0646C0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0"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6D02290C"/>
    <w:multiLevelType w:val="hybridMultilevel"/>
    <w:tmpl w:val="E8CC5F1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A75B81"/>
    <w:multiLevelType w:val="hybridMultilevel"/>
    <w:tmpl w:val="6B806FA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3"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72BF4BD5"/>
    <w:multiLevelType w:val="hybridMultilevel"/>
    <w:tmpl w:val="CD94637A"/>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5"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8"/>
  </w:num>
  <w:num w:numId="2">
    <w:abstractNumId w:val="14"/>
  </w:num>
  <w:num w:numId="3">
    <w:abstractNumId w:val="3"/>
  </w:num>
  <w:num w:numId="4">
    <w:abstractNumId w:val="35"/>
  </w:num>
  <w:num w:numId="5">
    <w:abstractNumId w:val="2"/>
  </w:num>
  <w:num w:numId="6">
    <w:abstractNumId w:val="13"/>
  </w:num>
  <w:num w:numId="7">
    <w:abstractNumId w:val="6"/>
  </w:num>
  <w:num w:numId="8">
    <w:abstractNumId w:val="7"/>
  </w:num>
  <w:num w:numId="9">
    <w:abstractNumId w:val="21"/>
  </w:num>
  <w:num w:numId="10">
    <w:abstractNumId w:val="33"/>
  </w:num>
  <w:num w:numId="11">
    <w:abstractNumId w:val="30"/>
  </w:num>
  <w:num w:numId="12">
    <w:abstractNumId w:val="24"/>
  </w:num>
  <w:num w:numId="13">
    <w:abstractNumId w:val="27"/>
  </w:num>
  <w:num w:numId="14">
    <w:abstractNumId w:val="11"/>
  </w:num>
  <w:num w:numId="15">
    <w:abstractNumId w:val="1"/>
  </w:num>
  <w:num w:numId="16">
    <w:abstractNumId w:val="9"/>
  </w:num>
  <w:num w:numId="17">
    <w:abstractNumId w:val="0"/>
  </w:num>
  <w:num w:numId="18">
    <w:abstractNumId w:val="26"/>
  </w:num>
  <w:num w:numId="19">
    <w:abstractNumId w:val="12"/>
  </w:num>
  <w:num w:numId="20">
    <w:abstractNumId w:val="25"/>
  </w:num>
  <w:num w:numId="21">
    <w:abstractNumId w:val="8"/>
  </w:num>
  <w:num w:numId="22">
    <w:abstractNumId w:val="17"/>
  </w:num>
  <w:num w:numId="23">
    <w:abstractNumId w:val="20"/>
  </w:num>
  <w:num w:numId="24">
    <w:abstractNumId w:val="23"/>
  </w:num>
  <w:num w:numId="25">
    <w:abstractNumId w:val="4"/>
  </w:num>
  <w:num w:numId="26">
    <w:abstractNumId w:val="31"/>
  </w:num>
  <w:num w:numId="27">
    <w:abstractNumId w:val="28"/>
  </w:num>
  <w:num w:numId="28">
    <w:abstractNumId w:val="5"/>
  </w:num>
  <w:num w:numId="29">
    <w:abstractNumId w:val="34"/>
  </w:num>
  <w:num w:numId="30">
    <w:abstractNumId w:val="19"/>
  </w:num>
  <w:num w:numId="31">
    <w:abstractNumId w:val="16"/>
  </w:num>
  <w:num w:numId="32">
    <w:abstractNumId w:val="15"/>
  </w:num>
  <w:num w:numId="33">
    <w:abstractNumId w:val="29"/>
  </w:num>
  <w:num w:numId="34">
    <w:abstractNumId w:val="32"/>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03645"/>
    <w:rsid w:val="00012488"/>
    <w:rsid w:val="00044A0E"/>
    <w:rsid w:val="0005320D"/>
    <w:rsid w:val="00064DE1"/>
    <w:rsid w:val="00067281"/>
    <w:rsid w:val="00076104"/>
    <w:rsid w:val="000814AF"/>
    <w:rsid w:val="000B2450"/>
    <w:rsid w:val="000B4821"/>
    <w:rsid w:val="000B608D"/>
    <w:rsid w:val="000F14AA"/>
    <w:rsid w:val="00105214"/>
    <w:rsid w:val="00124B22"/>
    <w:rsid w:val="00166685"/>
    <w:rsid w:val="001D4331"/>
    <w:rsid w:val="001D6937"/>
    <w:rsid w:val="001F60E9"/>
    <w:rsid w:val="002009C3"/>
    <w:rsid w:val="00201116"/>
    <w:rsid w:val="002456BC"/>
    <w:rsid w:val="00267305"/>
    <w:rsid w:val="002B264D"/>
    <w:rsid w:val="002C5EA4"/>
    <w:rsid w:val="002D5723"/>
    <w:rsid w:val="002E2B87"/>
    <w:rsid w:val="00312E6D"/>
    <w:rsid w:val="00383CE9"/>
    <w:rsid w:val="004321FC"/>
    <w:rsid w:val="004342C1"/>
    <w:rsid w:val="00444AB6"/>
    <w:rsid w:val="0047607C"/>
    <w:rsid w:val="00492E1B"/>
    <w:rsid w:val="004B4294"/>
    <w:rsid w:val="004E37BA"/>
    <w:rsid w:val="00502537"/>
    <w:rsid w:val="00526164"/>
    <w:rsid w:val="00536533"/>
    <w:rsid w:val="0057266F"/>
    <w:rsid w:val="005A4D79"/>
    <w:rsid w:val="005D1BFD"/>
    <w:rsid w:val="00655887"/>
    <w:rsid w:val="00661A98"/>
    <w:rsid w:val="006859D7"/>
    <w:rsid w:val="00706C5D"/>
    <w:rsid w:val="0074557F"/>
    <w:rsid w:val="00755E69"/>
    <w:rsid w:val="007D4D54"/>
    <w:rsid w:val="007F52E3"/>
    <w:rsid w:val="00837078"/>
    <w:rsid w:val="00840B54"/>
    <w:rsid w:val="00861E0E"/>
    <w:rsid w:val="00883E95"/>
    <w:rsid w:val="008A1036"/>
    <w:rsid w:val="008D27F8"/>
    <w:rsid w:val="008F0779"/>
    <w:rsid w:val="00975804"/>
    <w:rsid w:val="009B32E1"/>
    <w:rsid w:val="009F49CB"/>
    <w:rsid w:val="00A24274"/>
    <w:rsid w:val="00A338B1"/>
    <w:rsid w:val="00A51050"/>
    <w:rsid w:val="00A7790A"/>
    <w:rsid w:val="00A85845"/>
    <w:rsid w:val="00A90CF3"/>
    <w:rsid w:val="00A945E8"/>
    <w:rsid w:val="00A96B10"/>
    <w:rsid w:val="00AA62F9"/>
    <w:rsid w:val="00AD27ED"/>
    <w:rsid w:val="00B36544"/>
    <w:rsid w:val="00BB7880"/>
    <w:rsid w:val="00C357DB"/>
    <w:rsid w:val="00C715BD"/>
    <w:rsid w:val="00C7538F"/>
    <w:rsid w:val="00C94F0C"/>
    <w:rsid w:val="00C962E9"/>
    <w:rsid w:val="00CE139D"/>
    <w:rsid w:val="00CE31C4"/>
    <w:rsid w:val="00D31182"/>
    <w:rsid w:val="00D34652"/>
    <w:rsid w:val="00D357E3"/>
    <w:rsid w:val="00D7450A"/>
    <w:rsid w:val="00DB6E61"/>
    <w:rsid w:val="00DF07AF"/>
    <w:rsid w:val="00E247C3"/>
    <w:rsid w:val="00E370B4"/>
    <w:rsid w:val="00E54AA1"/>
    <w:rsid w:val="00E55828"/>
    <w:rsid w:val="00E75E62"/>
    <w:rsid w:val="00EA0127"/>
    <w:rsid w:val="00EF159C"/>
    <w:rsid w:val="00EF2F84"/>
    <w:rsid w:val="00F32247"/>
    <w:rsid w:val="00F73829"/>
    <w:rsid w:val="00F77B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F32247"/>
    <w:pPr>
      <w:tabs>
        <w:tab w:val="right" w:leader="dot" w:pos="9019"/>
      </w:tabs>
      <w:spacing w:after="100"/>
      <w:ind w:firstLine="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9F49C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 w:id="193366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81C6-1955-4DEC-AF0E-41ECE92C3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38</Pages>
  <Words>7765</Words>
  <Characters>42710</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50375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Sonia Elizondo Martínez</cp:lastModifiedBy>
  <cp:revision>60</cp:revision>
  <dcterms:created xsi:type="dcterms:W3CDTF">2020-05-23T08:56:00Z</dcterms:created>
  <dcterms:modified xsi:type="dcterms:W3CDTF">2020-06-02T09:17:00Z</dcterms:modified>
</cp:coreProperties>
</file>