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8A1036" w:rsidRDefault="008A1036">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8A1036" w:rsidRDefault="008A1036">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47AA8A51" w14:textId="14DC7066" w:rsidR="00655887"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10049" w:history="1">
            <w:r w:rsidR="00655887" w:rsidRPr="00D35EC5">
              <w:rPr>
                <w:rStyle w:val="Hipervnculo"/>
                <w:noProof/>
              </w:rPr>
              <w:t>Alcance</w:t>
            </w:r>
            <w:r w:rsidR="00655887">
              <w:rPr>
                <w:noProof/>
                <w:webHidden/>
              </w:rPr>
              <w:tab/>
            </w:r>
            <w:r w:rsidR="00655887">
              <w:rPr>
                <w:noProof/>
                <w:webHidden/>
              </w:rPr>
              <w:fldChar w:fldCharType="begin"/>
            </w:r>
            <w:r w:rsidR="00655887">
              <w:rPr>
                <w:noProof/>
                <w:webHidden/>
              </w:rPr>
              <w:instrText xml:space="preserve"> PAGEREF _Toc41910049 \h </w:instrText>
            </w:r>
            <w:r w:rsidR="00655887">
              <w:rPr>
                <w:noProof/>
                <w:webHidden/>
              </w:rPr>
            </w:r>
            <w:r w:rsidR="00655887">
              <w:rPr>
                <w:noProof/>
                <w:webHidden/>
              </w:rPr>
              <w:fldChar w:fldCharType="separate"/>
            </w:r>
            <w:r w:rsidR="00655887">
              <w:rPr>
                <w:noProof/>
                <w:webHidden/>
              </w:rPr>
              <w:t>3</w:t>
            </w:r>
            <w:r w:rsidR="00655887">
              <w:rPr>
                <w:noProof/>
                <w:webHidden/>
              </w:rPr>
              <w:fldChar w:fldCharType="end"/>
            </w:r>
          </w:hyperlink>
        </w:p>
        <w:p w14:paraId="74892362" w14:textId="75617D81" w:rsidR="00655887" w:rsidRDefault="00655887">
          <w:pPr>
            <w:pStyle w:val="TDC1"/>
            <w:rPr>
              <w:rFonts w:asciiTheme="minorHAnsi" w:eastAsiaTheme="minorEastAsia" w:hAnsiTheme="minorHAnsi" w:cstheme="minorBidi"/>
              <w:noProof/>
              <w:sz w:val="22"/>
              <w:lang w:val="es-ES"/>
            </w:rPr>
          </w:pPr>
          <w:hyperlink w:anchor="_Toc41910050" w:history="1">
            <w:r w:rsidRPr="00D35EC5">
              <w:rPr>
                <w:rStyle w:val="Hipervnculo"/>
                <w:noProof/>
              </w:rPr>
              <w:t>Características técnicas</w:t>
            </w:r>
            <w:r>
              <w:rPr>
                <w:noProof/>
                <w:webHidden/>
              </w:rPr>
              <w:tab/>
            </w:r>
            <w:r>
              <w:rPr>
                <w:noProof/>
                <w:webHidden/>
              </w:rPr>
              <w:fldChar w:fldCharType="begin"/>
            </w:r>
            <w:r>
              <w:rPr>
                <w:noProof/>
                <w:webHidden/>
              </w:rPr>
              <w:instrText xml:space="preserve"> PAGEREF _Toc41910050 \h </w:instrText>
            </w:r>
            <w:r>
              <w:rPr>
                <w:noProof/>
                <w:webHidden/>
              </w:rPr>
            </w:r>
            <w:r>
              <w:rPr>
                <w:noProof/>
                <w:webHidden/>
              </w:rPr>
              <w:fldChar w:fldCharType="separate"/>
            </w:r>
            <w:r>
              <w:rPr>
                <w:noProof/>
                <w:webHidden/>
              </w:rPr>
              <w:t>4</w:t>
            </w:r>
            <w:r>
              <w:rPr>
                <w:noProof/>
                <w:webHidden/>
              </w:rPr>
              <w:fldChar w:fldCharType="end"/>
            </w:r>
          </w:hyperlink>
        </w:p>
        <w:p w14:paraId="4C1F5E43" w14:textId="433D6534" w:rsidR="00655887" w:rsidRDefault="00655887">
          <w:pPr>
            <w:pStyle w:val="TDC1"/>
            <w:rPr>
              <w:rFonts w:asciiTheme="minorHAnsi" w:eastAsiaTheme="minorEastAsia" w:hAnsiTheme="minorHAnsi" w:cstheme="minorBidi"/>
              <w:noProof/>
              <w:sz w:val="22"/>
              <w:lang w:val="es-ES"/>
            </w:rPr>
          </w:pPr>
          <w:hyperlink w:anchor="_Toc41910051" w:history="1">
            <w:r w:rsidRPr="00D35EC5">
              <w:rPr>
                <w:rStyle w:val="Hipervnculo"/>
                <w:noProof/>
              </w:rPr>
              <w:t>Recursos</w:t>
            </w:r>
            <w:r>
              <w:rPr>
                <w:noProof/>
                <w:webHidden/>
              </w:rPr>
              <w:tab/>
            </w:r>
            <w:r>
              <w:rPr>
                <w:noProof/>
                <w:webHidden/>
              </w:rPr>
              <w:fldChar w:fldCharType="begin"/>
            </w:r>
            <w:r>
              <w:rPr>
                <w:noProof/>
                <w:webHidden/>
              </w:rPr>
              <w:instrText xml:space="preserve"> PAGEREF _Toc41910051 \h </w:instrText>
            </w:r>
            <w:r>
              <w:rPr>
                <w:noProof/>
                <w:webHidden/>
              </w:rPr>
            </w:r>
            <w:r>
              <w:rPr>
                <w:noProof/>
                <w:webHidden/>
              </w:rPr>
              <w:fldChar w:fldCharType="separate"/>
            </w:r>
            <w:r>
              <w:rPr>
                <w:noProof/>
                <w:webHidden/>
              </w:rPr>
              <w:t>5</w:t>
            </w:r>
            <w:r>
              <w:rPr>
                <w:noProof/>
                <w:webHidden/>
              </w:rPr>
              <w:fldChar w:fldCharType="end"/>
            </w:r>
          </w:hyperlink>
        </w:p>
        <w:p w14:paraId="6A700D53" w14:textId="4E54AE5C" w:rsidR="00655887" w:rsidRDefault="00655887">
          <w:pPr>
            <w:pStyle w:val="TDC1"/>
            <w:rPr>
              <w:rFonts w:asciiTheme="minorHAnsi" w:eastAsiaTheme="minorEastAsia" w:hAnsiTheme="minorHAnsi" w:cstheme="minorBidi"/>
              <w:noProof/>
              <w:sz w:val="22"/>
              <w:lang w:val="es-ES"/>
            </w:rPr>
          </w:pPr>
          <w:hyperlink w:anchor="_Toc41910052" w:history="1">
            <w:r w:rsidRPr="00D35EC5">
              <w:rPr>
                <w:rStyle w:val="Hipervnculo"/>
                <w:noProof/>
              </w:rPr>
              <w:t>Tiempo</w:t>
            </w:r>
            <w:r>
              <w:rPr>
                <w:noProof/>
                <w:webHidden/>
              </w:rPr>
              <w:tab/>
            </w:r>
            <w:r>
              <w:rPr>
                <w:noProof/>
                <w:webHidden/>
              </w:rPr>
              <w:fldChar w:fldCharType="begin"/>
            </w:r>
            <w:r>
              <w:rPr>
                <w:noProof/>
                <w:webHidden/>
              </w:rPr>
              <w:instrText xml:space="preserve"> PAGEREF _Toc41910052 \h </w:instrText>
            </w:r>
            <w:r>
              <w:rPr>
                <w:noProof/>
                <w:webHidden/>
              </w:rPr>
            </w:r>
            <w:r>
              <w:rPr>
                <w:noProof/>
                <w:webHidden/>
              </w:rPr>
              <w:fldChar w:fldCharType="separate"/>
            </w:r>
            <w:r>
              <w:rPr>
                <w:noProof/>
                <w:webHidden/>
              </w:rPr>
              <w:t>6</w:t>
            </w:r>
            <w:r>
              <w:rPr>
                <w:noProof/>
                <w:webHidden/>
              </w:rPr>
              <w:fldChar w:fldCharType="end"/>
            </w:r>
          </w:hyperlink>
        </w:p>
        <w:p w14:paraId="67BC12F3" w14:textId="63F4D83D" w:rsidR="00655887" w:rsidRDefault="00655887">
          <w:pPr>
            <w:pStyle w:val="TDC2"/>
            <w:rPr>
              <w:rFonts w:asciiTheme="minorHAnsi" w:eastAsiaTheme="minorEastAsia" w:hAnsiTheme="minorHAnsi" w:cstheme="minorBidi"/>
              <w:noProof/>
              <w:sz w:val="22"/>
              <w:lang w:val="es-ES"/>
            </w:rPr>
          </w:pPr>
          <w:hyperlink w:anchor="_Toc41910053" w:history="1">
            <w:r w:rsidRPr="00D35EC5">
              <w:rPr>
                <w:rStyle w:val="Hipervnculo"/>
                <w:noProof/>
              </w:rPr>
              <w:t>Estimación inicial</w:t>
            </w:r>
            <w:r>
              <w:rPr>
                <w:noProof/>
                <w:webHidden/>
              </w:rPr>
              <w:tab/>
            </w:r>
            <w:r>
              <w:rPr>
                <w:noProof/>
                <w:webHidden/>
              </w:rPr>
              <w:fldChar w:fldCharType="begin"/>
            </w:r>
            <w:r>
              <w:rPr>
                <w:noProof/>
                <w:webHidden/>
              </w:rPr>
              <w:instrText xml:space="preserve"> PAGEREF _Toc41910053 \h </w:instrText>
            </w:r>
            <w:r>
              <w:rPr>
                <w:noProof/>
                <w:webHidden/>
              </w:rPr>
            </w:r>
            <w:r>
              <w:rPr>
                <w:noProof/>
                <w:webHidden/>
              </w:rPr>
              <w:fldChar w:fldCharType="separate"/>
            </w:r>
            <w:r>
              <w:rPr>
                <w:noProof/>
                <w:webHidden/>
              </w:rPr>
              <w:t>6</w:t>
            </w:r>
            <w:r>
              <w:rPr>
                <w:noProof/>
                <w:webHidden/>
              </w:rPr>
              <w:fldChar w:fldCharType="end"/>
            </w:r>
          </w:hyperlink>
        </w:p>
        <w:p w14:paraId="352FE066" w14:textId="216130C5" w:rsidR="00655887" w:rsidRDefault="00655887">
          <w:pPr>
            <w:pStyle w:val="TDC2"/>
            <w:rPr>
              <w:rFonts w:asciiTheme="minorHAnsi" w:eastAsiaTheme="minorEastAsia" w:hAnsiTheme="minorHAnsi" w:cstheme="minorBidi"/>
              <w:noProof/>
              <w:sz w:val="22"/>
              <w:lang w:val="es-ES"/>
            </w:rPr>
          </w:pPr>
          <w:hyperlink w:anchor="_Toc41910054" w:history="1">
            <w:r w:rsidRPr="00D35EC5">
              <w:rPr>
                <w:rStyle w:val="Hipervnculo"/>
                <w:noProof/>
              </w:rPr>
              <w:t>Estimación final</w:t>
            </w:r>
            <w:r>
              <w:rPr>
                <w:noProof/>
                <w:webHidden/>
              </w:rPr>
              <w:tab/>
            </w:r>
            <w:r>
              <w:rPr>
                <w:noProof/>
                <w:webHidden/>
              </w:rPr>
              <w:fldChar w:fldCharType="begin"/>
            </w:r>
            <w:r>
              <w:rPr>
                <w:noProof/>
                <w:webHidden/>
              </w:rPr>
              <w:instrText xml:space="preserve"> PAGEREF _Toc41910054 \h </w:instrText>
            </w:r>
            <w:r>
              <w:rPr>
                <w:noProof/>
                <w:webHidden/>
              </w:rPr>
            </w:r>
            <w:r>
              <w:rPr>
                <w:noProof/>
                <w:webHidden/>
              </w:rPr>
              <w:fldChar w:fldCharType="separate"/>
            </w:r>
            <w:r>
              <w:rPr>
                <w:noProof/>
                <w:webHidden/>
              </w:rPr>
              <w:t>6</w:t>
            </w:r>
            <w:r>
              <w:rPr>
                <w:noProof/>
                <w:webHidden/>
              </w:rPr>
              <w:fldChar w:fldCharType="end"/>
            </w:r>
          </w:hyperlink>
        </w:p>
        <w:p w14:paraId="08C08705" w14:textId="641DBAC0" w:rsidR="00655887" w:rsidRDefault="00655887">
          <w:pPr>
            <w:pStyle w:val="TDC1"/>
            <w:rPr>
              <w:rFonts w:asciiTheme="minorHAnsi" w:eastAsiaTheme="minorEastAsia" w:hAnsiTheme="minorHAnsi" w:cstheme="minorBidi"/>
              <w:noProof/>
              <w:sz w:val="22"/>
              <w:lang w:val="es-ES"/>
            </w:rPr>
          </w:pPr>
          <w:hyperlink w:anchor="_Toc41910055" w:history="1">
            <w:r w:rsidRPr="00D35EC5">
              <w:rPr>
                <w:rStyle w:val="Hipervnculo"/>
                <w:noProof/>
              </w:rPr>
              <w:t>Metodología</w:t>
            </w:r>
            <w:r>
              <w:rPr>
                <w:noProof/>
                <w:webHidden/>
              </w:rPr>
              <w:tab/>
            </w:r>
            <w:r>
              <w:rPr>
                <w:noProof/>
                <w:webHidden/>
              </w:rPr>
              <w:fldChar w:fldCharType="begin"/>
            </w:r>
            <w:r>
              <w:rPr>
                <w:noProof/>
                <w:webHidden/>
              </w:rPr>
              <w:instrText xml:space="preserve"> PAGEREF _Toc41910055 \h </w:instrText>
            </w:r>
            <w:r>
              <w:rPr>
                <w:noProof/>
                <w:webHidden/>
              </w:rPr>
            </w:r>
            <w:r>
              <w:rPr>
                <w:noProof/>
                <w:webHidden/>
              </w:rPr>
              <w:fldChar w:fldCharType="separate"/>
            </w:r>
            <w:r>
              <w:rPr>
                <w:noProof/>
                <w:webHidden/>
              </w:rPr>
              <w:t>7</w:t>
            </w:r>
            <w:r>
              <w:rPr>
                <w:noProof/>
                <w:webHidden/>
              </w:rPr>
              <w:fldChar w:fldCharType="end"/>
            </w:r>
          </w:hyperlink>
        </w:p>
        <w:p w14:paraId="5D0875C0" w14:textId="61D41ECA" w:rsidR="00655887" w:rsidRDefault="00655887">
          <w:pPr>
            <w:pStyle w:val="TDC1"/>
            <w:rPr>
              <w:rFonts w:asciiTheme="minorHAnsi" w:eastAsiaTheme="minorEastAsia" w:hAnsiTheme="minorHAnsi" w:cstheme="minorBidi"/>
              <w:noProof/>
              <w:sz w:val="22"/>
              <w:lang w:val="es-ES"/>
            </w:rPr>
          </w:pPr>
          <w:hyperlink w:anchor="_Toc41910056" w:history="1">
            <w:r w:rsidRPr="00D35EC5">
              <w:rPr>
                <w:rStyle w:val="Hipervnculo"/>
                <w:noProof/>
              </w:rPr>
              <w:t>Protocolo interno</w:t>
            </w:r>
            <w:r>
              <w:rPr>
                <w:noProof/>
                <w:webHidden/>
              </w:rPr>
              <w:tab/>
            </w:r>
            <w:r>
              <w:rPr>
                <w:noProof/>
                <w:webHidden/>
              </w:rPr>
              <w:fldChar w:fldCharType="begin"/>
            </w:r>
            <w:r>
              <w:rPr>
                <w:noProof/>
                <w:webHidden/>
              </w:rPr>
              <w:instrText xml:space="preserve"> PAGEREF _Toc41910056 \h </w:instrText>
            </w:r>
            <w:r>
              <w:rPr>
                <w:noProof/>
                <w:webHidden/>
              </w:rPr>
            </w:r>
            <w:r>
              <w:rPr>
                <w:noProof/>
                <w:webHidden/>
              </w:rPr>
              <w:fldChar w:fldCharType="separate"/>
            </w:r>
            <w:r>
              <w:rPr>
                <w:noProof/>
                <w:webHidden/>
              </w:rPr>
              <w:t>8</w:t>
            </w:r>
            <w:r>
              <w:rPr>
                <w:noProof/>
                <w:webHidden/>
              </w:rPr>
              <w:fldChar w:fldCharType="end"/>
            </w:r>
          </w:hyperlink>
        </w:p>
        <w:p w14:paraId="289A23AA" w14:textId="74980795" w:rsidR="00655887" w:rsidRDefault="00655887">
          <w:pPr>
            <w:pStyle w:val="TDC2"/>
            <w:rPr>
              <w:rFonts w:asciiTheme="minorHAnsi" w:eastAsiaTheme="minorEastAsia" w:hAnsiTheme="minorHAnsi" w:cstheme="minorBidi"/>
              <w:noProof/>
              <w:sz w:val="22"/>
              <w:lang w:val="es-ES"/>
            </w:rPr>
          </w:pPr>
          <w:hyperlink w:anchor="_Toc41910057" w:history="1">
            <w:r w:rsidRPr="00D35EC5">
              <w:rPr>
                <w:rStyle w:val="Hipervnculo"/>
                <w:noProof/>
              </w:rPr>
              <w:t>Protocolo Cliente – API</w:t>
            </w:r>
            <w:r>
              <w:rPr>
                <w:noProof/>
                <w:webHidden/>
              </w:rPr>
              <w:tab/>
            </w:r>
            <w:r>
              <w:rPr>
                <w:noProof/>
                <w:webHidden/>
              </w:rPr>
              <w:fldChar w:fldCharType="begin"/>
            </w:r>
            <w:r>
              <w:rPr>
                <w:noProof/>
                <w:webHidden/>
              </w:rPr>
              <w:instrText xml:space="preserve"> PAGEREF _Toc41910057 \h </w:instrText>
            </w:r>
            <w:r>
              <w:rPr>
                <w:noProof/>
                <w:webHidden/>
              </w:rPr>
            </w:r>
            <w:r>
              <w:rPr>
                <w:noProof/>
                <w:webHidden/>
              </w:rPr>
              <w:fldChar w:fldCharType="separate"/>
            </w:r>
            <w:r>
              <w:rPr>
                <w:noProof/>
                <w:webHidden/>
              </w:rPr>
              <w:t>8</w:t>
            </w:r>
            <w:r>
              <w:rPr>
                <w:noProof/>
                <w:webHidden/>
              </w:rPr>
              <w:fldChar w:fldCharType="end"/>
            </w:r>
          </w:hyperlink>
        </w:p>
        <w:p w14:paraId="3C56ED3A" w14:textId="070E70E4" w:rsidR="00655887" w:rsidRDefault="00655887">
          <w:pPr>
            <w:pStyle w:val="TDC2"/>
            <w:rPr>
              <w:rFonts w:asciiTheme="minorHAnsi" w:eastAsiaTheme="minorEastAsia" w:hAnsiTheme="minorHAnsi" w:cstheme="minorBidi"/>
              <w:noProof/>
              <w:sz w:val="22"/>
              <w:lang w:val="es-ES"/>
            </w:rPr>
          </w:pPr>
          <w:hyperlink w:anchor="_Toc41910058" w:history="1">
            <w:r w:rsidRPr="00D35EC5">
              <w:rPr>
                <w:rStyle w:val="Hipervnculo"/>
                <w:noProof/>
              </w:rPr>
              <w:t>Protocolo API – BD</w:t>
            </w:r>
            <w:r>
              <w:rPr>
                <w:noProof/>
                <w:webHidden/>
              </w:rPr>
              <w:tab/>
            </w:r>
            <w:r>
              <w:rPr>
                <w:noProof/>
                <w:webHidden/>
              </w:rPr>
              <w:fldChar w:fldCharType="begin"/>
            </w:r>
            <w:r>
              <w:rPr>
                <w:noProof/>
                <w:webHidden/>
              </w:rPr>
              <w:instrText xml:space="preserve"> PAGEREF _Toc41910058 \h </w:instrText>
            </w:r>
            <w:r>
              <w:rPr>
                <w:noProof/>
                <w:webHidden/>
              </w:rPr>
            </w:r>
            <w:r>
              <w:rPr>
                <w:noProof/>
                <w:webHidden/>
              </w:rPr>
              <w:fldChar w:fldCharType="separate"/>
            </w:r>
            <w:r>
              <w:rPr>
                <w:noProof/>
                <w:webHidden/>
              </w:rPr>
              <w:t>8</w:t>
            </w:r>
            <w:r>
              <w:rPr>
                <w:noProof/>
                <w:webHidden/>
              </w:rPr>
              <w:fldChar w:fldCharType="end"/>
            </w:r>
          </w:hyperlink>
        </w:p>
        <w:p w14:paraId="6DD793F2" w14:textId="1420534C" w:rsidR="00655887" w:rsidRDefault="00655887">
          <w:pPr>
            <w:pStyle w:val="TDC2"/>
            <w:rPr>
              <w:rFonts w:asciiTheme="minorHAnsi" w:eastAsiaTheme="minorEastAsia" w:hAnsiTheme="minorHAnsi" w:cstheme="minorBidi"/>
              <w:noProof/>
              <w:sz w:val="22"/>
              <w:lang w:val="es-ES"/>
            </w:rPr>
          </w:pPr>
          <w:hyperlink w:anchor="_Toc41910059" w:history="1">
            <w:r w:rsidRPr="00D35EC5">
              <w:rPr>
                <w:rStyle w:val="Hipervnculo"/>
                <w:noProof/>
              </w:rPr>
              <w:t>Puertos utilizados</w:t>
            </w:r>
            <w:r>
              <w:rPr>
                <w:noProof/>
                <w:webHidden/>
              </w:rPr>
              <w:tab/>
            </w:r>
            <w:r>
              <w:rPr>
                <w:noProof/>
                <w:webHidden/>
              </w:rPr>
              <w:fldChar w:fldCharType="begin"/>
            </w:r>
            <w:r>
              <w:rPr>
                <w:noProof/>
                <w:webHidden/>
              </w:rPr>
              <w:instrText xml:space="preserve"> PAGEREF _Toc41910059 \h </w:instrText>
            </w:r>
            <w:r>
              <w:rPr>
                <w:noProof/>
                <w:webHidden/>
              </w:rPr>
            </w:r>
            <w:r>
              <w:rPr>
                <w:noProof/>
                <w:webHidden/>
              </w:rPr>
              <w:fldChar w:fldCharType="separate"/>
            </w:r>
            <w:r>
              <w:rPr>
                <w:noProof/>
                <w:webHidden/>
              </w:rPr>
              <w:t>9</w:t>
            </w:r>
            <w:r>
              <w:rPr>
                <w:noProof/>
                <w:webHidden/>
              </w:rPr>
              <w:fldChar w:fldCharType="end"/>
            </w:r>
          </w:hyperlink>
        </w:p>
        <w:p w14:paraId="0253AEDE" w14:textId="7874A090" w:rsidR="00655887" w:rsidRDefault="00655887">
          <w:pPr>
            <w:pStyle w:val="TDC2"/>
            <w:rPr>
              <w:rFonts w:asciiTheme="minorHAnsi" w:eastAsiaTheme="minorEastAsia" w:hAnsiTheme="minorHAnsi" w:cstheme="minorBidi"/>
              <w:noProof/>
              <w:sz w:val="22"/>
              <w:lang w:val="es-ES"/>
            </w:rPr>
          </w:pPr>
          <w:hyperlink w:anchor="_Toc41910060" w:history="1">
            <w:r w:rsidRPr="00D35EC5">
              <w:rPr>
                <w:rStyle w:val="Hipervnculo"/>
                <w:noProof/>
              </w:rPr>
              <w:t>Entidades almacenadas en BD</w:t>
            </w:r>
            <w:r>
              <w:rPr>
                <w:noProof/>
                <w:webHidden/>
              </w:rPr>
              <w:tab/>
            </w:r>
            <w:r>
              <w:rPr>
                <w:noProof/>
                <w:webHidden/>
              </w:rPr>
              <w:fldChar w:fldCharType="begin"/>
            </w:r>
            <w:r>
              <w:rPr>
                <w:noProof/>
                <w:webHidden/>
              </w:rPr>
              <w:instrText xml:space="preserve"> PAGEREF _Toc41910060 \h </w:instrText>
            </w:r>
            <w:r>
              <w:rPr>
                <w:noProof/>
                <w:webHidden/>
              </w:rPr>
            </w:r>
            <w:r>
              <w:rPr>
                <w:noProof/>
                <w:webHidden/>
              </w:rPr>
              <w:fldChar w:fldCharType="separate"/>
            </w:r>
            <w:r>
              <w:rPr>
                <w:noProof/>
                <w:webHidden/>
              </w:rPr>
              <w:t>9</w:t>
            </w:r>
            <w:r>
              <w:rPr>
                <w:noProof/>
                <w:webHidden/>
              </w:rPr>
              <w:fldChar w:fldCharType="end"/>
            </w:r>
          </w:hyperlink>
        </w:p>
        <w:p w14:paraId="5F68292D" w14:textId="15AB2A22" w:rsidR="00655887" w:rsidRDefault="00655887">
          <w:pPr>
            <w:pStyle w:val="TDC1"/>
            <w:rPr>
              <w:rFonts w:asciiTheme="minorHAnsi" w:eastAsiaTheme="minorEastAsia" w:hAnsiTheme="minorHAnsi" w:cstheme="minorBidi"/>
              <w:noProof/>
              <w:sz w:val="22"/>
              <w:lang w:val="es-ES"/>
            </w:rPr>
          </w:pPr>
          <w:hyperlink w:anchor="_Toc41910061" w:history="1">
            <w:r w:rsidRPr="00D35EC5">
              <w:rPr>
                <w:rStyle w:val="Hipervnculo"/>
                <w:noProof/>
              </w:rPr>
              <w:t>Requisitos de Despliegue</w:t>
            </w:r>
            <w:r>
              <w:rPr>
                <w:noProof/>
                <w:webHidden/>
              </w:rPr>
              <w:tab/>
            </w:r>
            <w:r>
              <w:rPr>
                <w:noProof/>
                <w:webHidden/>
              </w:rPr>
              <w:fldChar w:fldCharType="begin"/>
            </w:r>
            <w:r>
              <w:rPr>
                <w:noProof/>
                <w:webHidden/>
              </w:rPr>
              <w:instrText xml:space="preserve"> PAGEREF _Toc41910061 \h </w:instrText>
            </w:r>
            <w:r>
              <w:rPr>
                <w:noProof/>
                <w:webHidden/>
              </w:rPr>
            </w:r>
            <w:r>
              <w:rPr>
                <w:noProof/>
                <w:webHidden/>
              </w:rPr>
              <w:fldChar w:fldCharType="separate"/>
            </w:r>
            <w:r>
              <w:rPr>
                <w:noProof/>
                <w:webHidden/>
              </w:rPr>
              <w:t>10</w:t>
            </w:r>
            <w:r>
              <w:rPr>
                <w:noProof/>
                <w:webHidden/>
              </w:rPr>
              <w:fldChar w:fldCharType="end"/>
            </w:r>
          </w:hyperlink>
        </w:p>
        <w:p w14:paraId="3A009BD6" w14:textId="077E66E6" w:rsidR="00655887" w:rsidRDefault="00655887">
          <w:pPr>
            <w:pStyle w:val="TDC1"/>
            <w:rPr>
              <w:rFonts w:asciiTheme="minorHAnsi" w:eastAsiaTheme="minorEastAsia" w:hAnsiTheme="minorHAnsi" w:cstheme="minorBidi"/>
              <w:noProof/>
              <w:sz w:val="22"/>
              <w:lang w:val="es-ES"/>
            </w:rPr>
          </w:pPr>
          <w:hyperlink w:anchor="_Toc41910062" w:history="1">
            <w:r w:rsidRPr="00D35EC5">
              <w:rPr>
                <w:rStyle w:val="Hipervnculo"/>
                <w:noProof/>
              </w:rPr>
              <w:t>Plan de Sistemas</w:t>
            </w:r>
            <w:r>
              <w:rPr>
                <w:noProof/>
                <w:webHidden/>
              </w:rPr>
              <w:tab/>
            </w:r>
            <w:r>
              <w:rPr>
                <w:noProof/>
                <w:webHidden/>
              </w:rPr>
              <w:fldChar w:fldCharType="begin"/>
            </w:r>
            <w:r>
              <w:rPr>
                <w:noProof/>
                <w:webHidden/>
              </w:rPr>
              <w:instrText xml:space="preserve"> PAGEREF _Toc41910062 \h </w:instrText>
            </w:r>
            <w:r>
              <w:rPr>
                <w:noProof/>
                <w:webHidden/>
              </w:rPr>
            </w:r>
            <w:r>
              <w:rPr>
                <w:noProof/>
                <w:webHidden/>
              </w:rPr>
              <w:fldChar w:fldCharType="separate"/>
            </w:r>
            <w:r>
              <w:rPr>
                <w:noProof/>
                <w:webHidden/>
              </w:rPr>
              <w:t>12</w:t>
            </w:r>
            <w:r>
              <w:rPr>
                <w:noProof/>
                <w:webHidden/>
              </w:rPr>
              <w:fldChar w:fldCharType="end"/>
            </w:r>
          </w:hyperlink>
        </w:p>
        <w:p w14:paraId="44672E38" w14:textId="2CE687A7" w:rsidR="00655887" w:rsidRDefault="00655887">
          <w:pPr>
            <w:pStyle w:val="TDC2"/>
            <w:rPr>
              <w:rFonts w:asciiTheme="minorHAnsi" w:eastAsiaTheme="minorEastAsia" w:hAnsiTheme="minorHAnsi" w:cstheme="minorBidi"/>
              <w:noProof/>
              <w:sz w:val="22"/>
              <w:lang w:val="es-ES"/>
            </w:rPr>
          </w:pPr>
          <w:hyperlink w:anchor="_Toc41910063" w:history="1">
            <w:r w:rsidRPr="00D35EC5">
              <w:rPr>
                <w:rStyle w:val="Hipervnculo"/>
                <w:noProof/>
              </w:rPr>
              <w:t>AWS</w:t>
            </w:r>
            <w:r>
              <w:rPr>
                <w:noProof/>
                <w:webHidden/>
              </w:rPr>
              <w:tab/>
            </w:r>
            <w:r>
              <w:rPr>
                <w:noProof/>
                <w:webHidden/>
              </w:rPr>
              <w:fldChar w:fldCharType="begin"/>
            </w:r>
            <w:r>
              <w:rPr>
                <w:noProof/>
                <w:webHidden/>
              </w:rPr>
              <w:instrText xml:space="preserve"> PAGEREF _Toc41910063 \h </w:instrText>
            </w:r>
            <w:r>
              <w:rPr>
                <w:noProof/>
                <w:webHidden/>
              </w:rPr>
            </w:r>
            <w:r>
              <w:rPr>
                <w:noProof/>
                <w:webHidden/>
              </w:rPr>
              <w:fldChar w:fldCharType="separate"/>
            </w:r>
            <w:r>
              <w:rPr>
                <w:noProof/>
                <w:webHidden/>
              </w:rPr>
              <w:t>12</w:t>
            </w:r>
            <w:r>
              <w:rPr>
                <w:noProof/>
                <w:webHidden/>
              </w:rPr>
              <w:fldChar w:fldCharType="end"/>
            </w:r>
          </w:hyperlink>
        </w:p>
        <w:p w14:paraId="4564ED24" w14:textId="3B933E52" w:rsidR="00655887" w:rsidRDefault="00655887">
          <w:pPr>
            <w:pStyle w:val="TDC2"/>
            <w:rPr>
              <w:rFonts w:asciiTheme="minorHAnsi" w:eastAsiaTheme="minorEastAsia" w:hAnsiTheme="minorHAnsi" w:cstheme="minorBidi"/>
              <w:noProof/>
              <w:sz w:val="22"/>
              <w:lang w:val="es-ES"/>
            </w:rPr>
          </w:pPr>
          <w:hyperlink w:anchor="_Toc41910064" w:history="1">
            <w:r w:rsidRPr="00D35EC5">
              <w:rPr>
                <w:rStyle w:val="Hipervnculo"/>
                <w:noProof/>
              </w:rPr>
              <w:t>CPD</w:t>
            </w:r>
            <w:r>
              <w:rPr>
                <w:noProof/>
                <w:webHidden/>
              </w:rPr>
              <w:tab/>
            </w:r>
            <w:r>
              <w:rPr>
                <w:noProof/>
                <w:webHidden/>
              </w:rPr>
              <w:fldChar w:fldCharType="begin"/>
            </w:r>
            <w:r>
              <w:rPr>
                <w:noProof/>
                <w:webHidden/>
              </w:rPr>
              <w:instrText xml:space="preserve"> PAGEREF _Toc41910064 \h </w:instrText>
            </w:r>
            <w:r>
              <w:rPr>
                <w:noProof/>
                <w:webHidden/>
              </w:rPr>
            </w:r>
            <w:r>
              <w:rPr>
                <w:noProof/>
                <w:webHidden/>
              </w:rPr>
              <w:fldChar w:fldCharType="separate"/>
            </w:r>
            <w:r>
              <w:rPr>
                <w:noProof/>
                <w:webHidden/>
              </w:rPr>
              <w:t>14</w:t>
            </w:r>
            <w:r>
              <w:rPr>
                <w:noProof/>
                <w:webHidden/>
              </w:rPr>
              <w:fldChar w:fldCharType="end"/>
            </w:r>
          </w:hyperlink>
        </w:p>
        <w:p w14:paraId="4BEA4CE7" w14:textId="0DC46D41" w:rsidR="00655887" w:rsidRDefault="00655887">
          <w:pPr>
            <w:pStyle w:val="TDC2"/>
            <w:rPr>
              <w:rFonts w:asciiTheme="minorHAnsi" w:eastAsiaTheme="minorEastAsia" w:hAnsiTheme="minorHAnsi" w:cstheme="minorBidi"/>
              <w:noProof/>
              <w:sz w:val="22"/>
              <w:lang w:val="es-ES"/>
            </w:rPr>
          </w:pPr>
          <w:hyperlink w:anchor="_Toc41910065" w:history="1">
            <w:r w:rsidRPr="00D35EC5">
              <w:rPr>
                <w:rStyle w:val="Hipervnculo"/>
                <w:noProof/>
              </w:rPr>
              <w:t>Comparación</w:t>
            </w:r>
            <w:r>
              <w:rPr>
                <w:noProof/>
                <w:webHidden/>
              </w:rPr>
              <w:tab/>
            </w:r>
            <w:r>
              <w:rPr>
                <w:noProof/>
                <w:webHidden/>
              </w:rPr>
              <w:fldChar w:fldCharType="begin"/>
            </w:r>
            <w:r>
              <w:rPr>
                <w:noProof/>
                <w:webHidden/>
              </w:rPr>
              <w:instrText xml:space="preserve"> PAGEREF _Toc41910065 \h </w:instrText>
            </w:r>
            <w:r>
              <w:rPr>
                <w:noProof/>
                <w:webHidden/>
              </w:rPr>
            </w:r>
            <w:r>
              <w:rPr>
                <w:noProof/>
                <w:webHidden/>
              </w:rPr>
              <w:fldChar w:fldCharType="separate"/>
            </w:r>
            <w:r>
              <w:rPr>
                <w:noProof/>
                <w:webHidden/>
              </w:rPr>
              <w:t>15</w:t>
            </w:r>
            <w:r>
              <w:rPr>
                <w:noProof/>
                <w:webHidden/>
              </w:rPr>
              <w:fldChar w:fldCharType="end"/>
            </w:r>
          </w:hyperlink>
        </w:p>
        <w:p w14:paraId="7695170D" w14:textId="1E0EAFC7" w:rsidR="00655887" w:rsidRDefault="00655887">
          <w:pPr>
            <w:pStyle w:val="TDC1"/>
            <w:rPr>
              <w:rFonts w:asciiTheme="minorHAnsi" w:eastAsiaTheme="minorEastAsia" w:hAnsiTheme="minorHAnsi" w:cstheme="minorBidi"/>
              <w:noProof/>
              <w:sz w:val="22"/>
              <w:lang w:val="es-ES"/>
            </w:rPr>
          </w:pPr>
          <w:hyperlink w:anchor="_Toc41910066" w:history="1">
            <w:r w:rsidRPr="00D35EC5">
              <w:rPr>
                <w:rStyle w:val="Hipervnculo"/>
                <w:noProof/>
              </w:rPr>
              <w:t>Instrucciones de utilización</w:t>
            </w:r>
            <w:r>
              <w:rPr>
                <w:noProof/>
                <w:webHidden/>
              </w:rPr>
              <w:tab/>
            </w:r>
            <w:r>
              <w:rPr>
                <w:noProof/>
                <w:webHidden/>
              </w:rPr>
              <w:fldChar w:fldCharType="begin"/>
            </w:r>
            <w:r>
              <w:rPr>
                <w:noProof/>
                <w:webHidden/>
              </w:rPr>
              <w:instrText xml:space="preserve"> PAGEREF _Toc41910066 \h </w:instrText>
            </w:r>
            <w:r>
              <w:rPr>
                <w:noProof/>
                <w:webHidden/>
              </w:rPr>
            </w:r>
            <w:r>
              <w:rPr>
                <w:noProof/>
                <w:webHidden/>
              </w:rPr>
              <w:fldChar w:fldCharType="separate"/>
            </w:r>
            <w:r>
              <w:rPr>
                <w:noProof/>
                <w:webHidden/>
              </w:rPr>
              <w:t>16</w:t>
            </w:r>
            <w:r>
              <w:rPr>
                <w:noProof/>
                <w:webHidden/>
              </w:rPr>
              <w:fldChar w:fldCharType="end"/>
            </w:r>
          </w:hyperlink>
        </w:p>
        <w:p w14:paraId="50A24575" w14:textId="2AC2BBE2" w:rsidR="00655887" w:rsidRDefault="00655887">
          <w:pPr>
            <w:pStyle w:val="TDC1"/>
            <w:rPr>
              <w:rFonts w:asciiTheme="minorHAnsi" w:eastAsiaTheme="minorEastAsia" w:hAnsiTheme="minorHAnsi" w:cstheme="minorBidi"/>
              <w:noProof/>
              <w:sz w:val="22"/>
              <w:lang w:val="es-ES"/>
            </w:rPr>
          </w:pPr>
          <w:hyperlink w:anchor="_Toc41910067" w:history="1">
            <w:r w:rsidRPr="00D35EC5">
              <w:rPr>
                <w:rStyle w:val="Hipervnculo"/>
                <w:noProof/>
              </w:rPr>
              <w:t>Problemas encontrados</w:t>
            </w:r>
            <w:r>
              <w:rPr>
                <w:noProof/>
                <w:webHidden/>
              </w:rPr>
              <w:tab/>
            </w:r>
            <w:r>
              <w:rPr>
                <w:noProof/>
                <w:webHidden/>
              </w:rPr>
              <w:fldChar w:fldCharType="begin"/>
            </w:r>
            <w:r>
              <w:rPr>
                <w:noProof/>
                <w:webHidden/>
              </w:rPr>
              <w:instrText xml:space="preserve"> PAGEREF _Toc41910067 \h </w:instrText>
            </w:r>
            <w:r>
              <w:rPr>
                <w:noProof/>
                <w:webHidden/>
              </w:rPr>
            </w:r>
            <w:r>
              <w:rPr>
                <w:noProof/>
                <w:webHidden/>
              </w:rPr>
              <w:fldChar w:fldCharType="separate"/>
            </w:r>
            <w:r>
              <w:rPr>
                <w:noProof/>
                <w:webHidden/>
              </w:rPr>
              <w:t>20</w:t>
            </w:r>
            <w:r>
              <w:rPr>
                <w:noProof/>
                <w:webHidden/>
              </w:rPr>
              <w:fldChar w:fldCharType="end"/>
            </w:r>
          </w:hyperlink>
        </w:p>
        <w:p w14:paraId="7C4F7D88" w14:textId="6164CD07" w:rsidR="00655887" w:rsidRDefault="00655887">
          <w:pPr>
            <w:pStyle w:val="TDC2"/>
            <w:rPr>
              <w:rFonts w:asciiTheme="minorHAnsi" w:eastAsiaTheme="minorEastAsia" w:hAnsiTheme="minorHAnsi" w:cstheme="minorBidi"/>
              <w:noProof/>
              <w:sz w:val="22"/>
              <w:lang w:val="es-ES"/>
            </w:rPr>
          </w:pPr>
          <w:hyperlink w:anchor="_Toc41910068" w:history="1">
            <w:r w:rsidRPr="00D35EC5">
              <w:rPr>
                <w:rStyle w:val="Hipervnculo"/>
                <w:noProof/>
              </w:rPr>
              <w:t>Instalación de librerías Node.js</w:t>
            </w:r>
            <w:r>
              <w:rPr>
                <w:noProof/>
                <w:webHidden/>
              </w:rPr>
              <w:tab/>
            </w:r>
            <w:r>
              <w:rPr>
                <w:noProof/>
                <w:webHidden/>
              </w:rPr>
              <w:fldChar w:fldCharType="begin"/>
            </w:r>
            <w:r>
              <w:rPr>
                <w:noProof/>
                <w:webHidden/>
              </w:rPr>
              <w:instrText xml:space="preserve"> PAGEREF _Toc41910068 \h </w:instrText>
            </w:r>
            <w:r>
              <w:rPr>
                <w:noProof/>
                <w:webHidden/>
              </w:rPr>
            </w:r>
            <w:r>
              <w:rPr>
                <w:noProof/>
                <w:webHidden/>
              </w:rPr>
              <w:fldChar w:fldCharType="separate"/>
            </w:r>
            <w:r>
              <w:rPr>
                <w:noProof/>
                <w:webHidden/>
              </w:rPr>
              <w:t>20</w:t>
            </w:r>
            <w:r>
              <w:rPr>
                <w:noProof/>
                <w:webHidden/>
              </w:rPr>
              <w:fldChar w:fldCharType="end"/>
            </w:r>
          </w:hyperlink>
        </w:p>
        <w:p w14:paraId="108FB70E" w14:textId="1B79AC9B" w:rsidR="00655887" w:rsidRDefault="00655887">
          <w:pPr>
            <w:pStyle w:val="TDC2"/>
            <w:rPr>
              <w:rFonts w:asciiTheme="minorHAnsi" w:eastAsiaTheme="minorEastAsia" w:hAnsiTheme="minorHAnsi" w:cstheme="minorBidi"/>
              <w:noProof/>
              <w:sz w:val="22"/>
              <w:lang w:val="es-ES"/>
            </w:rPr>
          </w:pPr>
          <w:hyperlink w:anchor="_Toc41910069" w:history="1">
            <w:r w:rsidRPr="00D35EC5">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_Toc41910069 \h </w:instrText>
            </w:r>
            <w:r>
              <w:rPr>
                <w:noProof/>
                <w:webHidden/>
              </w:rPr>
            </w:r>
            <w:r>
              <w:rPr>
                <w:noProof/>
                <w:webHidden/>
              </w:rPr>
              <w:fldChar w:fldCharType="separate"/>
            </w:r>
            <w:r>
              <w:rPr>
                <w:noProof/>
                <w:webHidden/>
              </w:rPr>
              <w:t>20</w:t>
            </w:r>
            <w:r>
              <w:rPr>
                <w:noProof/>
                <w:webHidden/>
              </w:rPr>
              <w:fldChar w:fldCharType="end"/>
            </w:r>
          </w:hyperlink>
        </w:p>
        <w:p w14:paraId="746E563F" w14:textId="37D6096B" w:rsidR="00655887" w:rsidRDefault="00655887">
          <w:pPr>
            <w:pStyle w:val="TDC1"/>
            <w:rPr>
              <w:rFonts w:asciiTheme="minorHAnsi" w:eastAsiaTheme="minorEastAsia" w:hAnsiTheme="minorHAnsi" w:cstheme="minorBidi"/>
              <w:noProof/>
              <w:sz w:val="22"/>
              <w:lang w:val="es-ES"/>
            </w:rPr>
          </w:pPr>
          <w:hyperlink w:anchor="_Toc41910070" w:history="1">
            <w:r w:rsidRPr="00D35EC5">
              <w:rPr>
                <w:rStyle w:val="Hipervnculo"/>
                <w:noProof/>
              </w:rPr>
              <w:t>Anexo</w:t>
            </w:r>
            <w:r>
              <w:rPr>
                <w:noProof/>
                <w:webHidden/>
              </w:rPr>
              <w:tab/>
            </w:r>
            <w:r>
              <w:rPr>
                <w:noProof/>
                <w:webHidden/>
              </w:rPr>
              <w:fldChar w:fldCharType="begin"/>
            </w:r>
            <w:r>
              <w:rPr>
                <w:noProof/>
                <w:webHidden/>
              </w:rPr>
              <w:instrText xml:space="preserve"> PAGEREF _Toc41910070 \h </w:instrText>
            </w:r>
            <w:r>
              <w:rPr>
                <w:noProof/>
                <w:webHidden/>
              </w:rPr>
            </w:r>
            <w:r>
              <w:rPr>
                <w:noProof/>
                <w:webHidden/>
              </w:rPr>
              <w:fldChar w:fldCharType="separate"/>
            </w:r>
            <w:r>
              <w:rPr>
                <w:noProof/>
                <w:webHidden/>
              </w:rPr>
              <w:t>22</w:t>
            </w:r>
            <w:r>
              <w:rPr>
                <w:noProof/>
                <w:webHidden/>
              </w:rPr>
              <w:fldChar w:fldCharType="end"/>
            </w:r>
          </w:hyperlink>
        </w:p>
        <w:p w14:paraId="47EF97A3" w14:textId="5AC9B75D" w:rsidR="00655887" w:rsidRDefault="00655887">
          <w:pPr>
            <w:pStyle w:val="TDC2"/>
            <w:rPr>
              <w:rFonts w:asciiTheme="minorHAnsi" w:eastAsiaTheme="minorEastAsia" w:hAnsiTheme="minorHAnsi" w:cstheme="minorBidi"/>
              <w:noProof/>
              <w:sz w:val="22"/>
              <w:lang w:val="es-ES"/>
            </w:rPr>
          </w:pPr>
          <w:hyperlink w:anchor="_Toc41910071" w:history="1">
            <w:r w:rsidRPr="00D35EC5">
              <w:rPr>
                <w:rStyle w:val="Hipervnculo"/>
                <w:noProof/>
              </w:rPr>
              <w:t>ADR Base de Datos</w:t>
            </w:r>
            <w:r>
              <w:rPr>
                <w:noProof/>
                <w:webHidden/>
              </w:rPr>
              <w:tab/>
            </w:r>
            <w:r>
              <w:rPr>
                <w:noProof/>
                <w:webHidden/>
              </w:rPr>
              <w:fldChar w:fldCharType="begin"/>
            </w:r>
            <w:r>
              <w:rPr>
                <w:noProof/>
                <w:webHidden/>
              </w:rPr>
              <w:instrText xml:space="preserve"> PAGEREF _Toc41910071 \h </w:instrText>
            </w:r>
            <w:r>
              <w:rPr>
                <w:noProof/>
                <w:webHidden/>
              </w:rPr>
            </w:r>
            <w:r>
              <w:rPr>
                <w:noProof/>
                <w:webHidden/>
              </w:rPr>
              <w:fldChar w:fldCharType="separate"/>
            </w:r>
            <w:r>
              <w:rPr>
                <w:noProof/>
                <w:webHidden/>
              </w:rPr>
              <w:t>22</w:t>
            </w:r>
            <w:r>
              <w:rPr>
                <w:noProof/>
                <w:webHidden/>
              </w:rPr>
              <w:fldChar w:fldCharType="end"/>
            </w:r>
          </w:hyperlink>
        </w:p>
        <w:p w14:paraId="4D991FA8" w14:textId="24865818"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2" w:history="1">
            <w:r w:rsidRPr="00D35EC5">
              <w:rPr>
                <w:rStyle w:val="Hipervnculo"/>
                <w:noProof/>
              </w:rPr>
              <w:t>Contexto</w:t>
            </w:r>
            <w:r>
              <w:rPr>
                <w:noProof/>
                <w:webHidden/>
              </w:rPr>
              <w:tab/>
            </w:r>
            <w:r>
              <w:rPr>
                <w:noProof/>
                <w:webHidden/>
              </w:rPr>
              <w:fldChar w:fldCharType="begin"/>
            </w:r>
            <w:r>
              <w:rPr>
                <w:noProof/>
                <w:webHidden/>
              </w:rPr>
              <w:instrText xml:space="preserve"> PAGEREF _Toc41910072 \h </w:instrText>
            </w:r>
            <w:r>
              <w:rPr>
                <w:noProof/>
                <w:webHidden/>
              </w:rPr>
            </w:r>
            <w:r>
              <w:rPr>
                <w:noProof/>
                <w:webHidden/>
              </w:rPr>
              <w:fldChar w:fldCharType="separate"/>
            </w:r>
            <w:r>
              <w:rPr>
                <w:noProof/>
                <w:webHidden/>
              </w:rPr>
              <w:t>22</w:t>
            </w:r>
            <w:r>
              <w:rPr>
                <w:noProof/>
                <w:webHidden/>
              </w:rPr>
              <w:fldChar w:fldCharType="end"/>
            </w:r>
          </w:hyperlink>
        </w:p>
        <w:p w14:paraId="066048E6" w14:textId="74E2F6FF"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3" w:history="1">
            <w:r w:rsidRPr="00D35EC5">
              <w:rPr>
                <w:rStyle w:val="Hipervnculo"/>
                <w:noProof/>
              </w:rPr>
              <w:t>Procesos</w:t>
            </w:r>
            <w:r>
              <w:rPr>
                <w:noProof/>
                <w:webHidden/>
              </w:rPr>
              <w:tab/>
            </w:r>
            <w:r>
              <w:rPr>
                <w:noProof/>
                <w:webHidden/>
              </w:rPr>
              <w:fldChar w:fldCharType="begin"/>
            </w:r>
            <w:r>
              <w:rPr>
                <w:noProof/>
                <w:webHidden/>
              </w:rPr>
              <w:instrText xml:space="preserve"> PAGEREF _Toc41910073 \h </w:instrText>
            </w:r>
            <w:r>
              <w:rPr>
                <w:noProof/>
                <w:webHidden/>
              </w:rPr>
            </w:r>
            <w:r>
              <w:rPr>
                <w:noProof/>
                <w:webHidden/>
              </w:rPr>
              <w:fldChar w:fldCharType="separate"/>
            </w:r>
            <w:r>
              <w:rPr>
                <w:noProof/>
                <w:webHidden/>
              </w:rPr>
              <w:t>22</w:t>
            </w:r>
            <w:r>
              <w:rPr>
                <w:noProof/>
                <w:webHidden/>
              </w:rPr>
              <w:fldChar w:fldCharType="end"/>
            </w:r>
          </w:hyperlink>
        </w:p>
        <w:p w14:paraId="36D9635E" w14:textId="0B4A661A"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4" w:history="1">
            <w:r w:rsidRPr="00D35EC5">
              <w:rPr>
                <w:rStyle w:val="Hipervnculo"/>
                <w:noProof/>
              </w:rPr>
              <w:t>Opciones consideradas</w:t>
            </w:r>
            <w:r>
              <w:rPr>
                <w:noProof/>
                <w:webHidden/>
              </w:rPr>
              <w:tab/>
            </w:r>
            <w:r>
              <w:rPr>
                <w:noProof/>
                <w:webHidden/>
              </w:rPr>
              <w:fldChar w:fldCharType="begin"/>
            </w:r>
            <w:r>
              <w:rPr>
                <w:noProof/>
                <w:webHidden/>
              </w:rPr>
              <w:instrText xml:space="preserve"> PAGEREF _Toc41910074 \h </w:instrText>
            </w:r>
            <w:r>
              <w:rPr>
                <w:noProof/>
                <w:webHidden/>
              </w:rPr>
            </w:r>
            <w:r>
              <w:rPr>
                <w:noProof/>
                <w:webHidden/>
              </w:rPr>
              <w:fldChar w:fldCharType="separate"/>
            </w:r>
            <w:r>
              <w:rPr>
                <w:noProof/>
                <w:webHidden/>
              </w:rPr>
              <w:t>22</w:t>
            </w:r>
            <w:r>
              <w:rPr>
                <w:noProof/>
                <w:webHidden/>
              </w:rPr>
              <w:fldChar w:fldCharType="end"/>
            </w:r>
          </w:hyperlink>
        </w:p>
        <w:p w14:paraId="4CC5CF62" w14:textId="7010617A"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5" w:history="1">
            <w:r w:rsidRPr="00D35EC5">
              <w:rPr>
                <w:rStyle w:val="Hipervnculo"/>
                <w:noProof/>
              </w:rPr>
              <w:t>Decisión</w:t>
            </w:r>
            <w:r>
              <w:rPr>
                <w:noProof/>
                <w:webHidden/>
              </w:rPr>
              <w:tab/>
            </w:r>
            <w:r>
              <w:rPr>
                <w:noProof/>
                <w:webHidden/>
              </w:rPr>
              <w:fldChar w:fldCharType="begin"/>
            </w:r>
            <w:r>
              <w:rPr>
                <w:noProof/>
                <w:webHidden/>
              </w:rPr>
              <w:instrText xml:space="preserve"> PAGEREF _Toc41910075 \h </w:instrText>
            </w:r>
            <w:r>
              <w:rPr>
                <w:noProof/>
                <w:webHidden/>
              </w:rPr>
            </w:r>
            <w:r>
              <w:rPr>
                <w:noProof/>
                <w:webHidden/>
              </w:rPr>
              <w:fldChar w:fldCharType="separate"/>
            </w:r>
            <w:r>
              <w:rPr>
                <w:noProof/>
                <w:webHidden/>
              </w:rPr>
              <w:t>23</w:t>
            </w:r>
            <w:r>
              <w:rPr>
                <w:noProof/>
                <w:webHidden/>
              </w:rPr>
              <w:fldChar w:fldCharType="end"/>
            </w:r>
          </w:hyperlink>
        </w:p>
        <w:p w14:paraId="5BB1D251" w14:textId="7CA0B84F"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6" w:history="1">
            <w:r w:rsidRPr="00D35EC5">
              <w:rPr>
                <w:rStyle w:val="Hipervnculo"/>
                <w:noProof/>
              </w:rPr>
              <w:t>Estado</w:t>
            </w:r>
            <w:r>
              <w:rPr>
                <w:noProof/>
                <w:webHidden/>
              </w:rPr>
              <w:tab/>
            </w:r>
            <w:r>
              <w:rPr>
                <w:noProof/>
                <w:webHidden/>
              </w:rPr>
              <w:fldChar w:fldCharType="begin"/>
            </w:r>
            <w:r>
              <w:rPr>
                <w:noProof/>
                <w:webHidden/>
              </w:rPr>
              <w:instrText xml:space="preserve"> PAGEREF _Toc41910076 \h </w:instrText>
            </w:r>
            <w:r>
              <w:rPr>
                <w:noProof/>
                <w:webHidden/>
              </w:rPr>
            </w:r>
            <w:r>
              <w:rPr>
                <w:noProof/>
                <w:webHidden/>
              </w:rPr>
              <w:fldChar w:fldCharType="separate"/>
            </w:r>
            <w:r>
              <w:rPr>
                <w:noProof/>
                <w:webHidden/>
              </w:rPr>
              <w:t>23</w:t>
            </w:r>
            <w:r>
              <w:rPr>
                <w:noProof/>
                <w:webHidden/>
              </w:rPr>
              <w:fldChar w:fldCharType="end"/>
            </w:r>
          </w:hyperlink>
        </w:p>
        <w:p w14:paraId="4FDE66F5" w14:textId="2CC39171"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7" w:history="1">
            <w:r w:rsidRPr="00D35EC5">
              <w:rPr>
                <w:rStyle w:val="Hipervnculo"/>
                <w:noProof/>
              </w:rPr>
              <w:t>Implicaciones</w:t>
            </w:r>
            <w:r>
              <w:rPr>
                <w:noProof/>
                <w:webHidden/>
              </w:rPr>
              <w:tab/>
            </w:r>
            <w:r>
              <w:rPr>
                <w:noProof/>
                <w:webHidden/>
              </w:rPr>
              <w:fldChar w:fldCharType="begin"/>
            </w:r>
            <w:r>
              <w:rPr>
                <w:noProof/>
                <w:webHidden/>
              </w:rPr>
              <w:instrText xml:space="preserve"> PAGEREF _Toc41910077 \h </w:instrText>
            </w:r>
            <w:r>
              <w:rPr>
                <w:noProof/>
                <w:webHidden/>
              </w:rPr>
            </w:r>
            <w:r>
              <w:rPr>
                <w:noProof/>
                <w:webHidden/>
              </w:rPr>
              <w:fldChar w:fldCharType="separate"/>
            </w:r>
            <w:r>
              <w:rPr>
                <w:noProof/>
                <w:webHidden/>
              </w:rPr>
              <w:t>23</w:t>
            </w:r>
            <w:r>
              <w:rPr>
                <w:noProof/>
                <w:webHidden/>
              </w:rPr>
              <w:fldChar w:fldCharType="end"/>
            </w:r>
          </w:hyperlink>
        </w:p>
        <w:p w14:paraId="2220B6AC" w14:textId="2CDEE463" w:rsidR="00655887" w:rsidRDefault="00655887">
          <w:pPr>
            <w:pStyle w:val="TDC2"/>
            <w:rPr>
              <w:rFonts w:asciiTheme="minorHAnsi" w:eastAsiaTheme="minorEastAsia" w:hAnsiTheme="minorHAnsi" w:cstheme="minorBidi"/>
              <w:noProof/>
              <w:sz w:val="22"/>
              <w:lang w:val="es-ES"/>
            </w:rPr>
          </w:pPr>
          <w:hyperlink w:anchor="_Toc41910078" w:history="1">
            <w:r w:rsidRPr="00D35EC5">
              <w:rPr>
                <w:rStyle w:val="Hipervnculo"/>
                <w:noProof/>
              </w:rPr>
              <w:t>ADR Gestión de la Configuración</w:t>
            </w:r>
            <w:r>
              <w:rPr>
                <w:noProof/>
                <w:webHidden/>
              </w:rPr>
              <w:tab/>
            </w:r>
            <w:r>
              <w:rPr>
                <w:noProof/>
                <w:webHidden/>
              </w:rPr>
              <w:fldChar w:fldCharType="begin"/>
            </w:r>
            <w:r>
              <w:rPr>
                <w:noProof/>
                <w:webHidden/>
              </w:rPr>
              <w:instrText xml:space="preserve"> PAGEREF _Toc41910078 \h </w:instrText>
            </w:r>
            <w:r>
              <w:rPr>
                <w:noProof/>
                <w:webHidden/>
              </w:rPr>
            </w:r>
            <w:r>
              <w:rPr>
                <w:noProof/>
                <w:webHidden/>
              </w:rPr>
              <w:fldChar w:fldCharType="separate"/>
            </w:r>
            <w:r>
              <w:rPr>
                <w:noProof/>
                <w:webHidden/>
              </w:rPr>
              <w:t>25</w:t>
            </w:r>
            <w:r>
              <w:rPr>
                <w:noProof/>
                <w:webHidden/>
              </w:rPr>
              <w:fldChar w:fldCharType="end"/>
            </w:r>
          </w:hyperlink>
        </w:p>
        <w:p w14:paraId="5C0CAD03" w14:textId="7410B6ED"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79" w:history="1">
            <w:r w:rsidRPr="00D35EC5">
              <w:rPr>
                <w:rStyle w:val="Hipervnculo"/>
                <w:noProof/>
              </w:rPr>
              <w:t>Contexto</w:t>
            </w:r>
            <w:r>
              <w:rPr>
                <w:noProof/>
                <w:webHidden/>
              </w:rPr>
              <w:tab/>
            </w:r>
            <w:r>
              <w:rPr>
                <w:noProof/>
                <w:webHidden/>
              </w:rPr>
              <w:fldChar w:fldCharType="begin"/>
            </w:r>
            <w:r>
              <w:rPr>
                <w:noProof/>
                <w:webHidden/>
              </w:rPr>
              <w:instrText xml:space="preserve"> PAGEREF _Toc41910079 \h </w:instrText>
            </w:r>
            <w:r>
              <w:rPr>
                <w:noProof/>
                <w:webHidden/>
              </w:rPr>
            </w:r>
            <w:r>
              <w:rPr>
                <w:noProof/>
                <w:webHidden/>
              </w:rPr>
              <w:fldChar w:fldCharType="separate"/>
            </w:r>
            <w:r>
              <w:rPr>
                <w:noProof/>
                <w:webHidden/>
              </w:rPr>
              <w:t>25</w:t>
            </w:r>
            <w:r>
              <w:rPr>
                <w:noProof/>
                <w:webHidden/>
              </w:rPr>
              <w:fldChar w:fldCharType="end"/>
            </w:r>
          </w:hyperlink>
        </w:p>
        <w:p w14:paraId="6D5645B2" w14:textId="15C3F1E4"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0" w:history="1">
            <w:r w:rsidRPr="00D35EC5">
              <w:rPr>
                <w:rStyle w:val="Hipervnculo"/>
                <w:noProof/>
              </w:rPr>
              <w:t>Procesos</w:t>
            </w:r>
            <w:r>
              <w:rPr>
                <w:noProof/>
                <w:webHidden/>
              </w:rPr>
              <w:tab/>
            </w:r>
            <w:r>
              <w:rPr>
                <w:noProof/>
                <w:webHidden/>
              </w:rPr>
              <w:fldChar w:fldCharType="begin"/>
            </w:r>
            <w:r>
              <w:rPr>
                <w:noProof/>
                <w:webHidden/>
              </w:rPr>
              <w:instrText xml:space="preserve"> PAGEREF _Toc41910080 \h </w:instrText>
            </w:r>
            <w:r>
              <w:rPr>
                <w:noProof/>
                <w:webHidden/>
              </w:rPr>
            </w:r>
            <w:r>
              <w:rPr>
                <w:noProof/>
                <w:webHidden/>
              </w:rPr>
              <w:fldChar w:fldCharType="separate"/>
            </w:r>
            <w:r>
              <w:rPr>
                <w:noProof/>
                <w:webHidden/>
              </w:rPr>
              <w:t>25</w:t>
            </w:r>
            <w:r>
              <w:rPr>
                <w:noProof/>
                <w:webHidden/>
              </w:rPr>
              <w:fldChar w:fldCharType="end"/>
            </w:r>
          </w:hyperlink>
        </w:p>
        <w:p w14:paraId="21BCB64D" w14:textId="422C8C77"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1" w:history="1">
            <w:r w:rsidRPr="00D35EC5">
              <w:rPr>
                <w:rStyle w:val="Hipervnculo"/>
                <w:noProof/>
              </w:rPr>
              <w:t>Opciones consideradas</w:t>
            </w:r>
            <w:r>
              <w:rPr>
                <w:noProof/>
                <w:webHidden/>
              </w:rPr>
              <w:tab/>
            </w:r>
            <w:r>
              <w:rPr>
                <w:noProof/>
                <w:webHidden/>
              </w:rPr>
              <w:fldChar w:fldCharType="begin"/>
            </w:r>
            <w:r>
              <w:rPr>
                <w:noProof/>
                <w:webHidden/>
              </w:rPr>
              <w:instrText xml:space="preserve"> PAGEREF _Toc41910081 \h </w:instrText>
            </w:r>
            <w:r>
              <w:rPr>
                <w:noProof/>
                <w:webHidden/>
              </w:rPr>
            </w:r>
            <w:r>
              <w:rPr>
                <w:noProof/>
                <w:webHidden/>
              </w:rPr>
              <w:fldChar w:fldCharType="separate"/>
            </w:r>
            <w:r>
              <w:rPr>
                <w:noProof/>
                <w:webHidden/>
              </w:rPr>
              <w:t>26</w:t>
            </w:r>
            <w:r>
              <w:rPr>
                <w:noProof/>
                <w:webHidden/>
              </w:rPr>
              <w:fldChar w:fldCharType="end"/>
            </w:r>
          </w:hyperlink>
        </w:p>
        <w:p w14:paraId="5FAA6C88" w14:textId="7F167CD5"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2" w:history="1">
            <w:r w:rsidRPr="00D35EC5">
              <w:rPr>
                <w:rStyle w:val="Hipervnculo"/>
                <w:noProof/>
              </w:rPr>
              <w:t>Decisión</w:t>
            </w:r>
            <w:r>
              <w:rPr>
                <w:noProof/>
                <w:webHidden/>
              </w:rPr>
              <w:tab/>
            </w:r>
            <w:r>
              <w:rPr>
                <w:noProof/>
                <w:webHidden/>
              </w:rPr>
              <w:fldChar w:fldCharType="begin"/>
            </w:r>
            <w:r>
              <w:rPr>
                <w:noProof/>
                <w:webHidden/>
              </w:rPr>
              <w:instrText xml:space="preserve"> PAGEREF _Toc41910082 \h </w:instrText>
            </w:r>
            <w:r>
              <w:rPr>
                <w:noProof/>
                <w:webHidden/>
              </w:rPr>
            </w:r>
            <w:r>
              <w:rPr>
                <w:noProof/>
                <w:webHidden/>
              </w:rPr>
              <w:fldChar w:fldCharType="separate"/>
            </w:r>
            <w:r>
              <w:rPr>
                <w:noProof/>
                <w:webHidden/>
              </w:rPr>
              <w:t>26</w:t>
            </w:r>
            <w:r>
              <w:rPr>
                <w:noProof/>
                <w:webHidden/>
              </w:rPr>
              <w:fldChar w:fldCharType="end"/>
            </w:r>
          </w:hyperlink>
        </w:p>
        <w:p w14:paraId="28127EF7" w14:textId="0FA80C1C"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3" w:history="1">
            <w:r w:rsidRPr="00D35EC5">
              <w:rPr>
                <w:rStyle w:val="Hipervnculo"/>
                <w:noProof/>
              </w:rPr>
              <w:t>Estado</w:t>
            </w:r>
            <w:r>
              <w:rPr>
                <w:noProof/>
                <w:webHidden/>
              </w:rPr>
              <w:tab/>
            </w:r>
            <w:r>
              <w:rPr>
                <w:noProof/>
                <w:webHidden/>
              </w:rPr>
              <w:fldChar w:fldCharType="begin"/>
            </w:r>
            <w:r>
              <w:rPr>
                <w:noProof/>
                <w:webHidden/>
              </w:rPr>
              <w:instrText xml:space="preserve"> PAGEREF _Toc41910083 \h </w:instrText>
            </w:r>
            <w:r>
              <w:rPr>
                <w:noProof/>
                <w:webHidden/>
              </w:rPr>
            </w:r>
            <w:r>
              <w:rPr>
                <w:noProof/>
                <w:webHidden/>
              </w:rPr>
              <w:fldChar w:fldCharType="separate"/>
            </w:r>
            <w:r>
              <w:rPr>
                <w:noProof/>
                <w:webHidden/>
              </w:rPr>
              <w:t>27</w:t>
            </w:r>
            <w:r>
              <w:rPr>
                <w:noProof/>
                <w:webHidden/>
              </w:rPr>
              <w:fldChar w:fldCharType="end"/>
            </w:r>
          </w:hyperlink>
        </w:p>
        <w:p w14:paraId="689D903C" w14:textId="57AC2E9C"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4" w:history="1">
            <w:r w:rsidRPr="00D35EC5">
              <w:rPr>
                <w:rStyle w:val="Hipervnculo"/>
                <w:noProof/>
              </w:rPr>
              <w:t>Implicaciones</w:t>
            </w:r>
            <w:r>
              <w:rPr>
                <w:noProof/>
                <w:webHidden/>
              </w:rPr>
              <w:tab/>
            </w:r>
            <w:r>
              <w:rPr>
                <w:noProof/>
                <w:webHidden/>
              </w:rPr>
              <w:fldChar w:fldCharType="begin"/>
            </w:r>
            <w:r>
              <w:rPr>
                <w:noProof/>
                <w:webHidden/>
              </w:rPr>
              <w:instrText xml:space="preserve"> PAGEREF _Toc41910084 \h </w:instrText>
            </w:r>
            <w:r>
              <w:rPr>
                <w:noProof/>
                <w:webHidden/>
              </w:rPr>
            </w:r>
            <w:r>
              <w:rPr>
                <w:noProof/>
                <w:webHidden/>
              </w:rPr>
              <w:fldChar w:fldCharType="separate"/>
            </w:r>
            <w:r>
              <w:rPr>
                <w:noProof/>
                <w:webHidden/>
              </w:rPr>
              <w:t>27</w:t>
            </w:r>
            <w:r>
              <w:rPr>
                <w:noProof/>
                <w:webHidden/>
              </w:rPr>
              <w:fldChar w:fldCharType="end"/>
            </w:r>
          </w:hyperlink>
        </w:p>
        <w:p w14:paraId="7FB34B13" w14:textId="5299BC5E" w:rsidR="00655887" w:rsidRDefault="00655887">
          <w:pPr>
            <w:pStyle w:val="TDC2"/>
            <w:rPr>
              <w:rFonts w:asciiTheme="minorHAnsi" w:eastAsiaTheme="minorEastAsia" w:hAnsiTheme="minorHAnsi" w:cstheme="minorBidi"/>
              <w:noProof/>
              <w:sz w:val="22"/>
              <w:lang w:val="es-ES"/>
            </w:rPr>
          </w:pPr>
          <w:hyperlink w:anchor="_Toc41910085" w:history="1">
            <w:r w:rsidRPr="00D35EC5">
              <w:rPr>
                <w:rStyle w:val="Hipervnculo"/>
                <w:noProof/>
              </w:rPr>
              <w:t>ADR Integración Continua</w:t>
            </w:r>
            <w:r>
              <w:rPr>
                <w:noProof/>
                <w:webHidden/>
              </w:rPr>
              <w:tab/>
            </w:r>
            <w:r>
              <w:rPr>
                <w:noProof/>
                <w:webHidden/>
              </w:rPr>
              <w:fldChar w:fldCharType="begin"/>
            </w:r>
            <w:r>
              <w:rPr>
                <w:noProof/>
                <w:webHidden/>
              </w:rPr>
              <w:instrText xml:space="preserve"> PAGEREF _Toc41910085 \h </w:instrText>
            </w:r>
            <w:r>
              <w:rPr>
                <w:noProof/>
                <w:webHidden/>
              </w:rPr>
            </w:r>
            <w:r>
              <w:rPr>
                <w:noProof/>
                <w:webHidden/>
              </w:rPr>
              <w:fldChar w:fldCharType="separate"/>
            </w:r>
            <w:r>
              <w:rPr>
                <w:noProof/>
                <w:webHidden/>
              </w:rPr>
              <w:t>28</w:t>
            </w:r>
            <w:r>
              <w:rPr>
                <w:noProof/>
                <w:webHidden/>
              </w:rPr>
              <w:fldChar w:fldCharType="end"/>
            </w:r>
          </w:hyperlink>
        </w:p>
        <w:p w14:paraId="1C540CB8" w14:textId="011F6969"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6" w:history="1">
            <w:r w:rsidRPr="00D35EC5">
              <w:rPr>
                <w:rStyle w:val="Hipervnculo"/>
                <w:noProof/>
              </w:rPr>
              <w:t>Contexto</w:t>
            </w:r>
            <w:r>
              <w:rPr>
                <w:noProof/>
                <w:webHidden/>
              </w:rPr>
              <w:tab/>
            </w:r>
            <w:r>
              <w:rPr>
                <w:noProof/>
                <w:webHidden/>
              </w:rPr>
              <w:fldChar w:fldCharType="begin"/>
            </w:r>
            <w:r>
              <w:rPr>
                <w:noProof/>
                <w:webHidden/>
              </w:rPr>
              <w:instrText xml:space="preserve"> PAGEREF _Toc41910086 \h </w:instrText>
            </w:r>
            <w:r>
              <w:rPr>
                <w:noProof/>
                <w:webHidden/>
              </w:rPr>
            </w:r>
            <w:r>
              <w:rPr>
                <w:noProof/>
                <w:webHidden/>
              </w:rPr>
              <w:fldChar w:fldCharType="separate"/>
            </w:r>
            <w:r>
              <w:rPr>
                <w:noProof/>
                <w:webHidden/>
              </w:rPr>
              <w:t>28</w:t>
            </w:r>
            <w:r>
              <w:rPr>
                <w:noProof/>
                <w:webHidden/>
              </w:rPr>
              <w:fldChar w:fldCharType="end"/>
            </w:r>
          </w:hyperlink>
        </w:p>
        <w:p w14:paraId="5F78A936" w14:textId="3C772035"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7" w:history="1">
            <w:r w:rsidRPr="00D35EC5">
              <w:rPr>
                <w:rStyle w:val="Hipervnculo"/>
                <w:noProof/>
              </w:rPr>
              <w:t>Procesos</w:t>
            </w:r>
            <w:r>
              <w:rPr>
                <w:noProof/>
                <w:webHidden/>
              </w:rPr>
              <w:tab/>
            </w:r>
            <w:r>
              <w:rPr>
                <w:noProof/>
                <w:webHidden/>
              </w:rPr>
              <w:fldChar w:fldCharType="begin"/>
            </w:r>
            <w:r>
              <w:rPr>
                <w:noProof/>
                <w:webHidden/>
              </w:rPr>
              <w:instrText xml:space="preserve"> PAGEREF _Toc41910087 \h </w:instrText>
            </w:r>
            <w:r>
              <w:rPr>
                <w:noProof/>
                <w:webHidden/>
              </w:rPr>
            </w:r>
            <w:r>
              <w:rPr>
                <w:noProof/>
                <w:webHidden/>
              </w:rPr>
              <w:fldChar w:fldCharType="separate"/>
            </w:r>
            <w:r>
              <w:rPr>
                <w:noProof/>
                <w:webHidden/>
              </w:rPr>
              <w:t>28</w:t>
            </w:r>
            <w:r>
              <w:rPr>
                <w:noProof/>
                <w:webHidden/>
              </w:rPr>
              <w:fldChar w:fldCharType="end"/>
            </w:r>
          </w:hyperlink>
        </w:p>
        <w:p w14:paraId="33006990" w14:textId="56541CFA"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8" w:history="1">
            <w:r w:rsidRPr="00D35EC5">
              <w:rPr>
                <w:rStyle w:val="Hipervnculo"/>
                <w:noProof/>
              </w:rPr>
              <w:t>Opciones consideradas</w:t>
            </w:r>
            <w:r>
              <w:rPr>
                <w:noProof/>
                <w:webHidden/>
              </w:rPr>
              <w:tab/>
            </w:r>
            <w:r>
              <w:rPr>
                <w:noProof/>
                <w:webHidden/>
              </w:rPr>
              <w:fldChar w:fldCharType="begin"/>
            </w:r>
            <w:r>
              <w:rPr>
                <w:noProof/>
                <w:webHidden/>
              </w:rPr>
              <w:instrText xml:space="preserve"> PAGEREF _Toc41910088 \h </w:instrText>
            </w:r>
            <w:r>
              <w:rPr>
                <w:noProof/>
                <w:webHidden/>
              </w:rPr>
            </w:r>
            <w:r>
              <w:rPr>
                <w:noProof/>
                <w:webHidden/>
              </w:rPr>
              <w:fldChar w:fldCharType="separate"/>
            </w:r>
            <w:r>
              <w:rPr>
                <w:noProof/>
                <w:webHidden/>
              </w:rPr>
              <w:t>29</w:t>
            </w:r>
            <w:r>
              <w:rPr>
                <w:noProof/>
                <w:webHidden/>
              </w:rPr>
              <w:fldChar w:fldCharType="end"/>
            </w:r>
          </w:hyperlink>
        </w:p>
        <w:p w14:paraId="31DE9733" w14:textId="5CB10D20"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89" w:history="1">
            <w:r w:rsidRPr="00D35EC5">
              <w:rPr>
                <w:rStyle w:val="Hipervnculo"/>
                <w:noProof/>
              </w:rPr>
              <w:t>Decisión</w:t>
            </w:r>
            <w:r>
              <w:rPr>
                <w:noProof/>
                <w:webHidden/>
              </w:rPr>
              <w:tab/>
            </w:r>
            <w:r>
              <w:rPr>
                <w:noProof/>
                <w:webHidden/>
              </w:rPr>
              <w:fldChar w:fldCharType="begin"/>
            </w:r>
            <w:r>
              <w:rPr>
                <w:noProof/>
                <w:webHidden/>
              </w:rPr>
              <w:instrText xml:space="preserve"> PAGEREF _Toc41910089 \h </w:instrText>
            </w:r>
            <w:r>
              <w:rPr>
                <w:noProof/>
                <w:webHidden/>
              </w:rPr>
            </w:r>
            <w:r>
              <w:rPr>
                <w:noProof/>
                <w:webHidden/>
              </w:rPr>
              <w:fldChar w:fldCharType="separate"/>
            </w:r>
            <w:r>
              <w:rPr>
                <w:noProof/>
                <w:webHidden/>
              </w:rPr>
              <w:t>31</w:t>
            </w:r>
            <w:r>
              <w:rPr>
                <w:noProof/>
                <w:webHidden/>
              </w:rPr>
              <w:fldChar w:fldCharType="end"/>
            </w:r>
          </w:hyperlink>
        </w:p>
        <w:p w14:paraId="435B49DB" w14:textId="22392F30"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90" w:history="1">
            <w:r w:rsidRPr="00D35EC5">
              <w:rPr>
                <w:rStyle w:val="Hipervnculo"/>
                <w:noProof/>
              </w:rPr>
              <w:t>Estado</w:t>
            </w:r>
            <w:r>
              <w:rPr>
                <w:noProof/>
                <w:webHidden/>
              </w:rPr>
              <w:tab/>
            </w:r>
            <w:r>
              <w:rPr>
                <w:noProof/>
                <w:webHidden/>
              </w:rPr>
              <w:fldChar w:fldCharType="begin"/>
            </w:r>
            <w:r>
              <w:rPr>
                <w:noProof/>
                <w:webHidden/>
              </w:rPr>
              <w:instrText xml:space="preserve"> PAGEREF _Toc41910090 \h </w:instrText>
            </w:r>
            <w:r>
              <w:rPr>
                <w:noProof/>
                <w:webHidden/>
              </w:rPr>
            </w:r>
            <w:r>
              <w:rPr>
                <w:noProof/>
                <w:webHidden/>
              </w:rPr>
              <w:fldChar w:fldCharType="separate"/>
            </w:r>
            <w:r>
              <w:rPr>
                <w:noProof/>
                <w:webHidden/>
              </w:rPr>
              <w:t>31</w:t>
            </w:r>
            <w:r>
              <w:rPr>
                <w:noProof/>
                <w:webHidden/>
              </w:rPr>
              <w:fldChar w:fldCharType="end"/>
            </w:r>
          </w:hyperlink>
        </w:p>
        <w:p w14:paraId="202D3798" w14:textId="7DE5D6FE"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91" w:history="1">
            <w:r w:rsidRPr="00D35EC5">
              <w:rPr>
                <w:rStyle w:val="Hipervnculo"/>
                <w:noProof/>
              </w:rPr>
              <w:t>Implicaciones</w:t>
            </w:r>
            <w:r>
              <w:rPr>
                <w:noProof/>
                <w:webHidden/>
              </w:rPr>
              <w:tab/>
            </w:r>
            <w:r>
              <w:rPr>
                <w:noProof/>
                <w:webHidden/>
              </w:rPr>
              <w:fldChar w:fldCharType="begin"/>
            </w:r>
            <w:r>
              <w:rPr>
                <w:noProof/>
                <w:webHidden/>
              </w:rPr>
              <w:instrText xml:space="preserve"> PAGEREF _Toc41910091 \h </w:instrText>
            </w:r>
            <w:r>
              <w:rPr>
                <w:noProof/>
                <w:webHidden/>
              </w:rPr>
            </w:r>
            <w:r>
              <w:rPr>
                <w:noProof/>
                <w:webHidden/>
              </w:rPr>
              <w:fldChar w:fldCharType="separate"/>
            </w:r>
            <w:r>
              <w:rPr>
                <w:noProof/>
                <w:webHidden/>
              </w:rPr>
              <w:t>31</w:t>
            </w:r>
            <w:r>
              <w:rPr>
                <w:noProof/>
                <w:webHidden/>
              </w:rPr>
              <w:fldChar w:fldCharType="end"/>
            </w:r>
          </w:hyperlink>
        </w:p>
        <w:p w14:paraId="01BA7E51" w14:textId="03FA6262" w:rsidR="00655887" w:rsidRDefault="00655887">
          <w:pPr>
            <w:pStyle w:val="TDC2"/>
            <w:rPr>
              <w:rFonts w:asciiTheme="minorHAnsi" w:eastAsiaTheme="minorEastAsia" w:hAnsiTheme="minorHAnsi" w:cstheme="minorBidi"/>
              <w:noProof/>
              <w:sz w:val="22"/>
              <w:lang w:val="es-ES"/>
            </w:rPr>
          </w:pPr>
          <w:hyperlink w:anchor="_Toc41910092" w:history="1">
            <w:r w:rsidRPr="00D35EC5">
              <w:rPr>
                <w:rStyle w:val="Hipervnculo"/>
                <w:noProof/>
              </w:rPr>
              <w:t>Presupuestos</w:t>
            </w:r>
            <w:r>
              <w:rPr>
                <w:noProof/>
                <w:webHidden/>
              </w:rPr>
              <w:tab/>
            </w:r>
            <w:r>
              <w:rPr>
                <w:noProof/>
                <w:webHidden/>
              </w:rPr>
              <w:fldChar w:fldCharType="begin"/>
            </w:r>
            <w:r>
              <w:rPr>
                <w:noProof/>
                <w:webHidden/>
              </w:rPr>
              <w:instrText xml:space="preserve"> PAGEREF _Toc41910092 \h </w:instrText>
            </w:r>
            <w:r>
              <w:rPr>
                <w:noProof/>
                <w:webHidden/>
              </w:rPr>
            </w:r>
            <w:r>
              <w:rPr>
                <w:noProof/>
                <w:webHidden/>
              </w:rPr>
              <w:fldChar w:fldCharType="separate"/>
            </w:r>
            <w:r>
              <w:rPr>
                <w:noProof/>
                <w:webHidden/>
              </w:rPr>
              <w:t>33</w:t>
            </w:r>
            <w:r>
              <w:rPr>
                <w:noProof/>
                <w:webHidden/>
              </w:rPr>
              <w:fldChar w:fldCharType="end"/>
            </w:r>
          </w:hyperlink>
        </w:p>
        <w:p w14:paraId="6A8C9076" w14:textId="68889F1B"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93" w:history="1">
            <w:r w:rsidRPr="00D35EC5">
              <w:rPr>
                <w:rStyle w:val="Hipervnculo"/>
                <w:noProof/>
              </w:rPr>
              <w:t>Presupuesto AWS</w:t>
            </w:r>
            <w:r>
              <w:rPr>
                <w:noProof/>
                <w:webHidden/>
              </w:rPr>
              <w:tab/>
            </w:r>
            <w:r>
              <w:rPr>
                <w:noProof/>
                <w:webHidden/>
              </w:rPr>
              <w:fldChar w:fldCharType="begin"/>
            </w:r>
            <w:r>
              <w:rPr>
                <w:noProof/>
                <w:webHidden/>
              </w:rPr>
              <w:instrText xml:space="preserve"> PAGEREF _Toc41910093 \h </w:instrText>
            </w:r>
            <w:r>
              <w:rPr>
                <w:noProof/>
                <w:webHidden/>
              </w:rPr>
            </w:r>
            <w:r>
              <w:rPr>
                <w:noProof/>
                <w:webHidden/>
              </w:rPr>
              <w:fldChar w:fldCharType="separate"/>
            </w:r>
            <w:r>
              <w:rPr>
                <w:noProof/>
                <w:webHidden/>
              </w:rPr>
              <w:t>33</w:t>
            </w:r>
            <w:r>
              <w:rPr>
                <w:noProof/>
                <w:webHidden/>
              </w:rPr>
              <w:fldChar w:fldCharType="end"/>
            </w:r>
          </w:hyperlink>
        </w:p>
        <w:p w14:paraId="2D8EF110" w14:textId="6B5C26AF" w:rsidR="00655887" w:rsidRDefault="00655887">
          <w:pPr>
            <w:pStyle w:val="TDC3"/>
            <w:tabs>
              <w:tab w:val="right" w:leader="dot" w:pos="9019"/>
            </w:tabs>
            <w:rPr>
              <w:rFonts w:asciiTheme="minorHAnsi" w:eastAsiaTheme="minorEastAsia" w:hAnsiTheme="minorHAnsi" w:cstheme="minorBidi"/>
              <w:noProof/>
              <w:sz w:val="22"/>
              <w:lang w:val="es-ES"/>
            </w:rPr>
          </w:pPr>
          <w:hyperlink w:anchor="_Toc41910094" w:history="1">
            <w:r w:rsidRPr="00D35EC5">
              <w:rPr>
                <w:rStyle w:val="Hipervnculo"/>
                <w:noProof/>
              </w:rPr>
              <w:t>Presupuesto CPD</w:t>
            </w:r>
            <w:r>
              <w:rPr>
                <w:noProof/>
                <w:webHidden/>
              </w:rPr>
              <w:tab/>
            </w:r>
            <w:r>
              <w:rPr>
                <w:noProof/>
                <w:webHidden/>
              </w:rPr>
              <w:fldChar w:fldCharType="begin"/>
            </w:r>
            <w:r>
              <w:rPr>
                <w:noProof/>
                <w:webHidden/>
              </w:rPr>
              <w:instrText xml:space="preserve"> PAGEREF _Toc41910094 \h </w:instrText>
            </w:r>
            <w:r>
              <w:rPr>
                <w:noProof/>
                <w:webHidden/>
              </w:rPr>
            </w:r>
            <w:r>
              <w:rPr>
                <w:noProof/>
                <w:webHidden/>
              </w:rPr>
              <w:fldChar w:fldCharType="separate"/>
            </w:r>
            <w:r>
              <w:rPr>
                <w:noProof/>
                <w:webHidden/>
              </w:rPr>
              <w:t>34</w:t>
            </w:r>
            <w:r>
              <w:rPr>
                <w:noProof/>
                <w:webHidden/>
              </w:rPr>
              <w:fldChar w:fldCharType="end"/>
            </w:r>
          </w:hyperlink>
        </w:p>
        <w:p w14:paraId="76F2A883" w14:textId="5FC2B665"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10049"/>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10050"/>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10051"/>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10052"/>
      <w:r>
        <w:lastRenderedPageBreak/>
        <w:t>Tiempo</w:t>
      </w:r>
      <w:bookmarkEnd w:id="8"/>
    </w:p>
    <w:p w14:paraId="46B268E8" w14:textId="67AFE43C" w:rsidR="005D1BFD" w:rsidRPr="005D1BFD" w:rsidRDefault="005D1BFD" w:rsidP="005D1BFD">
      <w:pPr>
        <w:pStyle w:val="Ttulo2"/>
      </w:pPr>
      <w:bookmarkStart w:id="9" w:name="_Toc41910053"/>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10054"/>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10055"/>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10056"/>
      <w:r>
        <w:lastRenderedPageBreak/>
        <w:t>Protocolo interno</w:t>
      </w:r>
      <w:bookmarkEnd w:id="13"/>
    </w:p>
    <w:p w14:paraId="77AB000A" w14:textId="77777777" w:rsidR="00F32247" w:rsidRDefault="00F32247" w:rsidP="00F32247">
      <w:pPr>
        <w:pStyle w:val="Ttulo2"/>
      </w:pPr>
      <w:bookmarkStart w:id="14" w:name="_Toc41910057"/>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proofErr w:type="gramStart"/>
      <w:r>
        <w:t>/:</w:t>
      </w:r>
      <w:proofErr w:type="spellStart"/>
      <w:r>
        <w:t>username</w:t>
      </w:r>
      <w:proofErr w:type="spellEnd"/>
      <w:proofErr w:type="gram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proofErr w:type="gramStart"/>
      <w:r>
        <w:t>/:</w:t>
      </w:r>
      <w:proofErr w:type="spellStart"/>
      <w:r>
        <w:t>eventid</w:t>
      </w:r>
      <w:proofErr w:type="spellEnd"/>
      <w:proofErr w:type="gramEnd"/>
      <w:r>
        <w:t>") =&gt; devuelve JSON del evento o ERR</w:t>
      </w:r>
    </w:p>
    <w:p w14:paraId="455108C8" w14:textId="77777777" w:rsidR="00F32247" w:rsidRDefault="00F32247" w:rsidP="00F32247">
      <w:pPr>
        <w:pStyle w:val="Prrafodelista"/>
        <w:numPr>
          <w:ilvl w:val="0"/>
          <w:numId w:val="22"/>
        </w:numPr>
        <w:spacing w:after="160" w:line="259" w:lineRule="auto"/>
        <w:jc w:val="left"/>
      </w:pPr>
      <w:proofErr w:type="gramStart"/>
      <w:r>
        <w:t>GET(</w:t>
      </w:r>
      <w:proofErr w:type="gramEnd"/>
      <w:r>
        <w: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proofErr w:type="gramStart"/>
      <w:r w:rsidRPr="008B795E">
        <w:rPr>
          <w:lang w:val="en-US"/>
        </w:rPr>
        <w:t>POST(</w:t>
      </w:r>
      <w:proofErr w:type="gramEnd"/>
      <w:r w:rsidRPr="008B795E">
        <w:rPr>
          <w:lang w:val="en-US"/>
        </w:rPr>
        <w: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10058"/>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10059"/>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10060"/>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10061"/>
      <w:bookmarkEnd w:id="18"/>
      <w:r>
        <w:lastRenderedPageBreak/>
        <w:t xml:space="preserve">Requisitos de </w:t>
      </w:r>
      <w:r w:rsidR="00975804">
        <w:t>Despliegue</w:t>
      </w:r>
      <w:bookmarkEnd w:id="19"/>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10062"/>
      <w:r>
        <w:lastRenderedPageBreak/>
        <w:t>Plan de Sistemas</w:t>
      </w:r>
      <w:bookmarkEnd w:id="20"/>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10063"/>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proofErr w:type="gramStart"/>
      <w:r>
        <w:t>La arquitectura final a desplegar</w:t>
      </w:r>
      <w:proofErr w:type="gramEnd"/>
      <w:r>
        <w:t xml:space="preserve">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14D99F48" w:rsidR="00EA0127" w:rsidRDefault="00EA0127" w:rsidP="00166685">
      <w:pPr>
        <w:pStyle w:val="Descripcin"/>
        <w:jc w:val="center"/>
      </w:pPr>
      <w:r>
        <w:t xml:space="preserve">Ilustración </w:t>
      </w:r>
      <w:fldSimple w:instr=" SEQ Ilustración \* ARABIC ">
        <w:r>
          <w:rPr>
            <w:noProof/>
          </w:rPr>
          <w:t>1</w:t>
        </w:r>
      </w:fldSimple>
      <w:r>
        <w:t xml:space="preserve"> Arquitectura en AWS</w:t>
      </w:r>
    </w:p>
    <w:p w14:paraId="7C275017" w14:textId="0AB1996D" w:rsidR="00EA0127" w:rsidRDefault="00EA0127" w:rsidP="008A1036">
      <w:pPr>
        <w:pStyle w:val="Ttulo2"/>
      </w:pPr>
      <w:bookmarkStart w:id="22" w:name="_Toc41910064"/>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F1CCE2E" w14:textId="77777777" w:rsidR="00EA0127" w:rsidRDefault="00EA0127" w:rsidP="00EA0127">
      <w:pPr>
        <w:pStyle w:val="Prrafodelista"/>
        <w:numPr>
          <w:ilvl w:val="0"/>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EA0127">
      <w:pPr>
        <w:pStyle w:val="Prrafodelista"/>
        <w:numPr>
          <w:ilvl w:val="1"/>
          <w:numId w:val="29"/>
        </w:numPr>
        <w:spacing w:after="160" w:line="259" w:lineRule="auto"/>
      </w:pPr>
      <w:r>
        <w:t>Cuenta con procesador Intel Xeon E-2134.</w:t>
      </w:r>
    </w:p>
    <w:p w14:paraId="61EE05A3" w14:textId="77777777" w:rsidR="00EA0127" w:rsidRDefault="00EA0127" w:rsidP="00EA0127">
      <w:pPr>
        <w:pStyle w:val="Prrafodelista"/>
        <w:numPr>
          <w:ilvl w:val="1"/>
          <w:numId w:val="29"/>
        </w:numPr>
        <w:spacing w:after="160" w:line="259" w:lineRule="auto"/>
      </w:pPr>
      <w:r>
        <w:t>Se disponen 4 de ellos, de modo que la capa de API y la capa de BD cuenten con 2 cada uno: uno principal y otro de soporte frente a fallos en el sistema.</w:t>
      </w:r>
    </w:p>
    <w:p w14:paraId="035B210D" w14:textId="77777777" w:rsidR="00EA0127" w:rsidRDefault="00EA0127" w:rsidP="00EA0127"/>
    <w:p w14:paraId="5A0F933D" w14:textId="77777777" w:rsidR="00EA0127" w:rsidRDefault="00EA0127" w:rsidP="00EA0127">
      <w:pPr>
        <w:ind w:left="708"/>
      </w:pPr>
      <w:r>
        <w:t>Para el almacenamiento persistente de los datos de la Base de Datos:</w:t>
      </w:r>
    </w:p>
    <w:p w14:paraId="229068BF" w14:textId="77777777" w:rsidR="00EA0127" w:rsidRDefault="00EA0127" w:rsidP="00EA0127">
      <w:pPr>
        <w:pStyle w:val="Prrafodelista"/>
        <w:numPr>
          <w:ilvl w:val="0"/>
          <w:numId w:val="31"/>
        </w:numPr>
        <w:spacing w:after="160" w:line="259" w:lineRule="auto"/>
      </w:pPr>
      <w:r>
        <w:t xml:space="preserve">NETGEAR </w:t>
      </w:r>
      <w:proofErr w:type="spellStart"/>
      <w:r>
        <w:t>ReadyNAS</w:t>
      </w:r>
      <w:proofErr w:type="spellEnd"/>
      <w:r>
        <w:t xml:space="preserve"> 2304:</w:t>
      </w:r>
    </w:p>
    <w:p w14:paraId="190F3C35" w14:textId="77777777" w:rsidR="00EA0127" w:rsidRDefault="00EA0127" w:rsidP="00EA0127">
      <w:pPr>
        <w:pStyle w:val="Prrafodelista"/>
        <w:numPr>
          <w:ilvl w:val="1"/>
          <w:numId w:val="31"/>
        </w:numPr>
        <w:spacing w:after="160" w:line="259" w:lineRule="auto"/>
      </w:pPr>
      <w:r>
        <w:t>Servidor NAS para albergar hasta 4 discos duros.</w:t>
      </w:r>
    </w:p>
    <w:p w14:paraId="78858867" w14:textId="77777777" w:rsidR="00EA0127" w:rsidRDefault="00EA0127" w:rsidP="00EA0127">
      <w:pPr>
        <w:pStyle w:val="Prrafodelista"/>
        <w:numPr>
          <w:ilvl w:val="1"/>
          <w:numId w:val="31"/>
        </w:numPr>
        <w:spacing w:after="160" w:line="259" w:lineRule="auto"/>
      </w:pPr>
      <w:r>
        <w:t>Permite replicación rápida entre dispositivos similares.</w:t>
      </w:r>
    </w:p>
    <w:p w14:paraId="35CEDEBD" w14:textId="77777777" w:rsidR="00EA0127" w:rsidRDefault="00EA0127" w:rsidP="00EA0127">
      <w:pPr>
        <w:pStyle w:val="Prrafodelista"/>
        <w:numPr>
          <w:ilvl w:val="1"/>
          <w:numId w:val="31"/>
        </w:numPr>
        <w:spacing w:after="160" w:line="259" w:lineRule="auto"/>
      </w:pPr>
      <w:r>
        <w:t>Son necesarios 2 componentes, de modo que las peticiones sean servidas por uno y el otro haga las veces de réplica de datos.</w:t>
      </w:r>
    </w:p>
    <w:p w14:paraId="5C43D44C" w14:textId="77777777" w:rsidR="00EA0127" w:rsidRDefault="00EA0127" w:rsidP="00EA0127">
      <w:pPr>
        <w:pStyle w:val="Prrafodelista"/>
        <w:ind w:left="1496"/>
      </w:pPr>
    </w:p>
    <w:p w14:paraId="31344712" w14:textId="77777777" w:rsidR="00EA0127" w:rsidRDefault="00EA0127" w:rsidP="00EA0127">
      <w:pPr>
        <w:pStyle w:val="Prrafodelista"/>
        <w:numPr>
          <w:ilvl w:val="0"/>
          <w:numId w:val="31"/>
        </w:numPr>
        <w:spacing w:after="160" w:line="259" w:lineRule="auto"/>
      </w:pPr>
      <w:proofErr w:type="spellStart"/>
      <w:r>
        <w:t>Vaseky</w:t>
      </w:r>
      <w:proofErr w:type="spellEnd"/>
      <w:r>
        <w:t xml:space="preserve"> 2.5’’ SATA 3 III SSD MLC:</w:t>
      </w:r>
    </w:p>
    <w:p w14:paraId="3D9740C0" w14:textId="77777777" w:rsidR="00EA0127" w:rsidRDefault="00EA0127" w:rsidP="00EA0127">
      <w:pPr>
        <w:pStyle w:val="Prrafodelista"/>
        <w:numPr>
          <w:ilvl w:val="1"/>
          <w:numId w:val="31"/>
        </w:numPr>
        <w:spacing w:after="160" w:line="259" w:lineRule="auto"/>
      </w:pPr>
      <w:r>
        <w:t>Discos duros SSD de 120 GB.</w:t>
      </w:r>
    </w:p>
    <w:p w14:paraId="6E9BDCF7" w14:textId="77777777" w:rsidR="00EA0127" w:rsidRDefault="00EA0127" w:rsidP="00EA0127">
      <w:pPr>
        <w:pStyle w:val="Prrafodelista"/>
        <w:numPr>
          <w:ilvl w:val="1"/>
          <w:numId w:val="31"/>
        </w:numPr>
        <w:spacing w:after="160" w:line="259" w:lineRule="auto"/>
      </w:pPr>
      <w:r>
        <w:t>Necesarias 8 unidades.</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2FEF7A66" w14:textId="77777777" w:rsidR="00EA0127" w:rsidRDefault="00EA0127" w:rsidP="00EA0127">
      <w:pPr>
        <w:pStyle w:val="Prrafodelista"/>
        <w:numPr>
          <w:ilvl w:val="0"/>
          <w:numId w:val="32"/>
        </w:numPr>
        <w:spacing w:after="160" w:line="259" w:lineRule="auto"/>
        <w:rPr>
          <w:lang w:val="en-US"/>
        </w:rPr>
      </w:pPr>
      <w:r w:rsidRPr="00256FBA">
        <w:rPr>
          <w:lang w:val="en-US"/>
        </w:rPr>
        <w:t>UTT ER4240G Business Gigabit R</w:t>
      </w:r>
      <w:r>
        <w:rPr>
          <w:lang w:val="en-US"/>
        </w:rPr>
        <w:t>outer:</w:t>
      </w:r>
    </w:p>
    <w:p w14:paraId="113771E6" w14:textId="77777777" w:rsidR="00EA0127" w:rsidRPr="00904B74" w:rsidRDefault="00EA0127" w:rsidP="00EA0127">
      <w:pPr>
        <w:pStyle w:val="Prrafodelista"/>
        <w:numPr>
          <w:ilvl w:val="1"/>
          <w:numId w:val="32"/>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EA0127">
      <w:pPr>
        <w:pStyle w:val="Prrafodelista"/>
        <w:numPr>
          <w:ilvl w:val="1"/>
          <w:numId w:val="32"/>
        </w:numPr>
        <w:spacing w:after="160" w:line="259" w:lineRule="auto"/>
      </w:pPr>
      <w:r w:rsidRPr="00904B74">
        <w:t>4 puertos WAN y 4 puertos L</w:t>
      </w:r>
      <w:r>
        <w:t>AN.</w:t>
      </w:r>
    </w:p>
    <w:p w14:paraId="4086DA0C" w14:textId="77777777" w:rsidR="00EA0127" w:rsidRDefault="00EA0127" w:rsidP="00EA0127">
      <w:pPr>
        <w:pStyle w:val="Prrafodelista"/>
        <w:numPr>
          <w:ilvl w:val="1"/>
          <w:numId w:val="32"/>
        </w:numPr>
        <w:spacing w:after="160" w:line="259" w:lineRule="auto"/>
      </w:pPr>
      <w:r>
        <w:t>Balanceador de carga.</w:t>
      </w:r>
    </w:p>
    <w:p w14:paraId="1067E3F7" w14:textId="77777777" w:rsidR="00EA0127" w:rsidRDefault="00EA0127" w:rsidP="00EA0127">
      <w:pPr>
        <w:pStyle w:val="Prrafodelista"/>
        <w:numPr>
          <w:ilvl w:val="1"/>
          <w:numId w:val="32"/>
        </w:numPr>
        <w:spacing w:after="160" w:line="259" w:lineRule="auto"/>
      </w:pPr>
      <w:r>
        <w:t>Necesarias 2 unidades.</w:t>
      </w:r>
    </w:p>
    <w:p w14:paraId="7CA139E4" w14:textId="77777777" w:rsidR="00EA0127" w:rsidRDefault="00EA0127" w:rsidP="00EA0127"/>
    <w:p w14:paraId="5036E4C0" w14:textId="77777777" w:rsidR="00EA0127" w:rsidRDefault="00EA0127" w:rsidP="00EA0127">
      <w:r>
        <w:t>Para mejor disposición de los anteriores componentes, en cuanto a orden y también facilidad de transporte, se considera:</w:t>
      </w:r>
    </w:p>
    <w:p w14:paraId="64F27C94" w14:textId="77777777" w:rsidR="00EA0127" w:rsidRPr="00256FBA" w:rsidRDefault="00EA0127" w:rsidP="00EA0127">
      <w:pPr>
        <w:pStyle w:val="Prrafodelista"/>
        <w:numPr>
          <w:ilvl w:val="0"/>
          <w:numId w:val="33"/>
        </w:numPr>
        <w:spacing w:after="160" w:line="259" w:lineRule="auto"/>
        <w:rPr>
          <w:lang w:val="en-US"/>
        </w:rPr>
      </w:pPr>
      <w:r>
        <w:rPr>
          <w:lang w:val="en-US"/>
        </w:rPr>
        <w:t>Tripp Lite 18U Wall-Mount Rack Enclosure Cabinet:</w:t>
      </w:r>
    </w:p>
    <w:p w14:paraId="45A22A02" w14:textId="77777777" w:rsidR="00EA0127" w:rsidRDefault="00EA0127" w:rsidP="00EA0127">
      <w:pPr>
        <w:pStyle w:val="Prrafodelista"/>
        <w:numPr>
          <w:ilvl w:val="1"/>
          <w:numId w:val="33"/>
        </w:numPr>
        <w:spacing w:after="160" w:line="259" w:lineRule="auto"/>
        <w:rPr>
          <w:lang w:val="en-US"/>
        </w:rPr>
      </w:pPr>
      <w:r w:rsidRPr="001C36AA">
        <w:t>Armario</w:t>
      </w:r>
      <w:r>
        <w:rPr>
          <w:lang w:val="en-US"/>
        </w:rPr>
        <w:t xml:space="preserve"> Rack de 18U.</w:t>
      </w:r>
    </w:p>
    <w:p w14:paraId="79326C4F" w14:textId="77777777" w:rsidR="00EA0127" w:rsidRPr="000130F8" w:rsidRDefault="00EA0127" w:rsidP="00EA0127">
      <w:pPr>
        <w:pStyle w:val="Prrafodelista"/>
        <w:numPr>
          <w:ilvl w:val="2"/>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EA0127">
      <w:pPr>
        <w:pStyle w:val="Prrafodelista"/>
        <w:numPr>
          <w:ilvl w:val="1"/>
          <w:numId w:val="33"/>
        </w:numPr>
        <w:spacing w:after="160" w:line="259" w:lineRule="auto"/>
      </w:pPr>
      <w:r w:rsidRPr="00904B74">
        <w:t xml:space="preserve">Los componentes </w:t>
      </w:r>
      <w:r>
        <w:t xml:space="preserve">previamente detallados pueden acoplarse a un Rack. </w:t>
      </w:r>
    </w:p>
    <w:p w14:paraId="188B6242" w14:textId="77777777" w:rsidR="00EA0127" w:rsidRDefault="00EA0127" w:rsidP="00EA0127">
      <w:pPr>
        <w:pStyle w:val="Prrafodelista"/>
        <w:numPr>
          <w:ilvl w:val="1"/>
          <w:numId w:val="33"/>
        </w:numPr>
        <w:spacing w:after="160" w:line="259" w:lineRule="auto"/>
      </w:pPr>
      <w:r>
        <w:t>2 unidades: una por cada zona de disponibilidad (comentadas a continuación).</w:t>
      </w:r>
    </w:p>
    <w:p w14:paraId="36453892" w14:textId="77777777" w:rsidR="00EA0127" w:rsidRDefault="00EA0127" w:rsidP="00EA0127"/>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77777777"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03E74676" w14:textId="5A57A258" w:rsidR="00EA0127" w:rsidRDefault="00EA0127" w:rsidP="00EA0127">
      <w:r>
        <w:t>Además, siendo un emplazamiento físico, debería contemplarse el gasto económico para el alquiler o compra de un establecimiento en el que emplazar el CPD, que cuente a su vez con medidas de seguridad estrictas para este tipo de ambientes (refrigeración, medidas antiincendios, emplazamiento sin riesgo de inundaciones, etc.).</w:t>
      </w:r>
    </w:p>
    <w:p w14:paraId="6EFBE933" w14:textId="512E448F" w:rsidR="008A1036" w:rsidRDefault="008A1036" w:rsidP="00EA0127"/>
    <w:p w14:paraId="770905AD" w14:textId="2759C705" w:rsidR="008A1036" w:rsidRDefault="00044A0E" w:rsidP="008A1036">
      <w:pPr>
        <w:pStyle w:val="Ttulo2"/>
      </w:pPr>
      <w:bookmarkStart w:id="23" w:name="_Toc41910065"/>
      <w:r>
        <w:t>Comparación</w:t>
      </w:r>
      <w:bookmarkEnd w:id="23"/>
    </w:p>
    <w:p w14:paraId="6E649FF6" w14:textId="6845B09C" w:rsidR="00E55828" w:rsidRPr="00E55828" w:rsidRDefault="00E55828" w:rsidP="00E55828">
      <w:r>
        <w:t xml:space="preserve">Las dos posibilidades de despliegue estudiadas conllevan un presupuesto de: 277,35€/mes, en el caso de AWS, y 5.367,50€, en el caso del CPD. (Para ver los detalles de </w:t>
      </w:r>
      <w:proofErr w:type="gramStart"/>
      <w:r>
        <w:t>los mismos</w:t>
      </w:r>
      <w:proofErr w:type="gramEnd"/>
      <w:r>
        <w:t xml:space="preserve">,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7EBA6B3E" w14:textId="77777777" w:rsidR="00EA0127" w:rsidRPr="00904B74" w:rsidRDefault="00EA0127" w:rsidP="00EA0127">
      <w:pPr>
        <w:ind w:left="708"/>
      </w:pPr>
    </w:p>
    <w:p w14:paraId="50B1339E" w14:textId="77777777" w:rsidR="00EA0127" w:rsidRDefault="00EA0127" w:rsidP="00EA0127">
      <w:r>
        <w:tab/>
      </w:r>
    </w:p>
    <w:p w14:paraId="3916053F" w14:textId="77777777" w:rsidR="00EA0127" w:rsidRPr="00B171EC" w:rsidRDefault="00EA0127" w:rsidP="00EA0127"/>
    <w:p w14:paraId="58A938CA" w14:textId="5745C49E" w:rsidR="00EF2F84" w:rsidRDefault="00EF2F84">
      <w:r>
        <w:br w:type="page"/>
      </w:r>
    </w:p>
    <w:p w14:paraId="41AC70FC" w14:textId="36A49F40" w:rsidR="00A90CF3" w:rsidRDefault="0005320D" w:rsidP="009B32E1">
      <w:pPr>
        <w:pStyle w:val="Ttulo1"/>
        <w:ind w:firstLine="0"/>
      </w:pPr>
      <w:bookmarkStart w:id="24" w:name="_Toc41910066"/>
      <w:r>
        <w:lastRenderedPageBreak/>
        <w:t>Instrucciones de utilización</w:t>
      </w:r>
      <w:bookmarkEnd w:id="24"/>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proofErr w:type="gramStart"/>
      <w:r w:rsidR="000B4821">
        <w:t>click</w:t>
      </w:r>
      <w:proofErr w:type="gramEnd"/>
      <w:r w:rsidR="000B4821">
        <w:t xml:space="preserve">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66383828" w:rsidR="00C94F0C" w:rsidRDefault="00C94F0C" w:rsidP="00105214">
      <w:pPr>
        <w:pStyle w:val="Prrafodelista"/>
        <w:numPr>
          <w:ilvl w:val="1"/>
          <w:numId w:val="20"/>
        </w:numPr>
      </w:pPr>
      <w:r>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5" w:name="_Toc41910067"/>
      <w:r>
        <w:lastRenderedPageBreak/>
        <w:t>Problemas encontrados</w:t>
      </w:r>
      <w:bookmarkEnd w:id="25"/>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6" w:name="_Toc41910068"/>
      <w:r>
        <w:t>Instalación de librerías Node.js</w:t>
      </w:r>
      <w:bookmarkEnd w:id="26"/>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7" w:name="_Toc41910069"/>
      <w:r>
        <w:rPr>
          <w:lang w:val="es-ES"/>
        </w:rPr>
        <w:t>Comprobación automática de Jenkins</w:t>
      </w:r>
      <w:bookmarkEnd w:id="27"/>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w:t>
      </w:r>
      <w:proofErr w:type="gramStart"/>
      <w:r>
        <w:rPr>
          <w:lang w:val="es-ES"/>
        </w:rPr>
        <w:t xml:space="preserve">una </w:t>
      </w:r>
      <w:r>
        <w:rPr>
          <w:i/>
          <w:iCs/>
          <w:lang w:val="es-ES"/>
        </w:rPr>
        <w:t>pipeline</w:t>
      </w:r>
      <w:proofErr w:type="gramEnd"/>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 xml:space="preserve">Pero, se comprobó al poco tiempo que </w:t>
      </w:r>
      <w:proofErr w:type="gramStart"/>
      <w:r>
        <w:rPr>
          <w:lang w:val="es-ES"/>
        </w:rPr>
        <w:t>dicha</w:t>
      </w:r>
      <w:r w:rsidR="00F73829">
        <w:rPr>
          <w:lang w:val="es-ES"/>
        </w:rPr>
        <w:t xml:space="preserve"> </w:t>
      </w:r>
      <w:r>
        <w:rPr>
          <w:i/>
          <w:iCs/>
          <w:lang w:val="es-ES"/>
        </w:rPr>
        <w:t>pipeline</w:t>
      </w:r>
      <w:proofErr w:type="gramEnd"/>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 xml:space="preserve">Todavía se está buscando una solución a este problema, para poder dejar </w:t>
      </w:r>
      <w:proofErr w:type="gramStart"/>
      <w:r>
        <w:rPr>
          <w:i/>
          <w:iCs/>
          <w:lang w:val="es-ES"/>
        </w:rPr>
        <w:t>la pipeline</w:t>
      </w:r>
      <w:proofErr w:type="gramEnd"/>
      <w:r>
        <w:rPr>
          <w:i/>
          <w:iCs/>
          <w:lang w:val="es-ES"/>
        </w:rPr>
        <w:t xml:space="preserv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28" w:name="_Toc41910070"/>
      <w:r>
        <w:lastRenderedPageBreak/>
        <w:t>Anexo</w:t>
      </w:r>
      <w:bookmarkEnd w:id="28"/>
    </w:p>
    <w:p w14:paraId="78FF9DD7" w14:textId="77777777" w:rsidR="000814AF" w:rsidRDefault="000814AF" w:rsidP="004321FC">
      <w:pPr>
        <w:pStyle w:val="Ttulo2"/>
      </w:pPr>
      <w:bookmarkStart w:id="29" w:name="_ADR_Base_de"/>
      <w:bookmarkStart w:id="30" w:name="_Toc41910071"/>
      <w:bookmarkEnd w:id="29"/>
      <w:r>
        <w:t>ADR Base de Datos</w:t>
      </w:r>
      <w:bookmarkEnd w:id="30"/>
    </w:p>
    <w:p w14:paraId="015740F0" w14:textId="77777777" w:rsidR="000814AF" w:rsidRDefault="000814AF" w:rsidP="000814AF">
      <w:pPr>
        <w:pStyle w:val="Ttulo3"/>
      </w:pPr>
      <w:bookmarkStart w:id="31" w:name="_Toc41910072"/>
      <w:r>
        <w:t>Contexto</w:t>
      </w:r>
      <w:bookmarkEnd w:id="31"/>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2" w:name="_Toc41910073"/>
      <w:r>
        <w:t>Procesos</w:t>
      </w:r>
      <w:bookmarkEnd w:id="32"/>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3" w:name="_Toc41910074"/>
      <w:r>
        <w:t>Opciones consideradas</w:t>
      </w:r>
      <w:bookmarkEnd w:id="33"/>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proofErr w:type="spellStart"/>
      <w:r>
        <w:t>LevelDB</w:t>
      </w:r>
      <w:proofErr w:type="spellEnd"/>
      <w:r>
        <w:t>:</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4" w:name="_Toc41910075"/>
      <w:r>
        <w:t>Decisión</w:t>
      </w:r>
      <w:bookmarkEnd w:id="34"/>
    </w:p>
    <w:p w14:paraId="772F7232" w14:textId="77777777" w:rsidR="000814AF" w:rsidRDefault="000814AF" w:rsidP="000814AF">
      <w:pPr>
        <w:rPr>
          <w:lang w:eastAsia="en-US"/>
        </w:rPr>
      </w:pPr>
      <w:r>
        <w:rPr>
          <w:lang w:eastAsia="en-US"/>
        </w:rPr>
        <w:t xml:space="preserve">Se ha escogido </w:t>
      </w:r>
      <w:proofErr w:type="spellStart"/>
      <w:r w:rsidRPr="00202AAF">
        <w:rPr>
          <w:b/>
          <w:bCs/>
          <w:lang w:eastAsia="en-US"/>
        </w:rPr>
        <w:t>LevelDB</w:t>
      </w:r>
      <w:proofErr w:type="spellEnd"/>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5" w:name="_Toc41910076"/>
      <w:r>
        <w:t>Estado</w:t>
      </w:r>
      <w:bookmarkEnd w:id="35"/>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6" w:name="_Toc41910077"/>
      <w:r w:rsidRPr="00CF50B0">
        <w:t>Implicaciones</w:t>
      </w:r>
      <w:bookmarkEnd w:id="36"/>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7" w:name="_ADR_Gestión_de"/>
      <w:bookmarkStart w:id="38" w:name="_Toc41910078"/>
      <w:bookmarkEnd w:id="37"/>
      <w:r>
        <w:lastRenderedPageBreak/>
        <w:t>ADR Gestión de la Configuración</w:t>
      </w:r>
      <w:bookmarkEnd w:id="38"/>
    </w:p>
    <w:p w14:paraId="46E9C579" w14:textId="77777777" w:rsidR="000814AF" w:rsidRDefault="000814AF" w:rsidP="000814AF">
      <w:pPr>
        <w:pStyle w:val="Ttulo3"/>
      </w:pPr>
      <w:bookmarkStart w:id="39" w:name="_Toc41910079"/>
      <w:r>
        <w:t>Contexto</w:t>
      </w:r>
      <w:bookmarkEnd w:id="39"/>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0" w:name="_Toc41910080"/>
      <w:r>
        <w:t>Procesos</w:t>
      </w:r>
      <w:bookmarkEnd w:id="40"/>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xml:space="preserve">) los </w:t>
      </w:r>
      <w:proofErr w:type="spellStart"/>
      <w:r>
        <w:t>tests</w:t>
      </w:r>
      <w:proofErr w:type="spellEnd"/>
      <w:r>
        <w:t xml:space="preserve">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1" w:name="_Toc41910081"/>
      <w:r>
        <w:t>Opciones consideradas</w:t>
      </w:r>
      <w:bookmarkEnd w:id="41"/>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2" w:name="_Toc41910082"/>
      <w:r w:rsidRPr="000814AF">
        <w:t>Decisión</w:t>
      </w:r>
      <w:bookmarkEnd w:id="42"/>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3" w:name="_Toc41910083"/>
      <w:r>
        <w:lastRenderedPageBreak/>
        <w:t>Estado</w:t>
      </w:r>
      <w:bookmarkEnd w:id="43"/>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4" w:name="_Toc41910084"/>
      <w:r>
        <w:t>Implicaciones</w:t>
      </w:r>
      <w:bookmarkEnd w:id="44"/>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5" w:name="_Toc41910085"/>
      <w:r>
        <w:lastRenderedPageBreak/>
        <w:t>ADR Integración Continua</w:t>
      </w:r>
      <w:bookmarkEnd w:id="45"/>
    </w:p>
    <w:p w14:paraId="7D3ECC6F" w14:textId="77777777" w:rsidR="002009C3" w:rsidRDefault="002009C3" w:rsidP="002009C3">
      <w:pPr>
        <w:pStyle w:val="Ttulo3"/>
      </w:pPr>
      <w:bookmarkStart w:id="46" w:name="_Toc41910086"/>
      <w:r>
        <w:t>Contexto</w:t>
      </w:r>
      <w:bookmarkEnd w:id="46"/>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7" w:name="_Toc41910087"/>
      <w:r>
        <w:t>Procesos</w:t>
      </w:r>
      <w:bookmarkEnd w:id="47"/>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proofErr w:type="gramStart"/>
      <w:r>
        <w:rPr>
          <w:i/>
          <w:iCs/>
        </w:rPr>
        <w:t>master</w:t>
      </w:r>
      <w:proofErr w:type="gramEnd"/>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proofErr w:type="gramStart"/>
      <w:r w:rsidRPr="000F2E81">
        <w:rPr>
          <w:i/>
          <w:iCs/>
        </w:rPr>
        <w:t>master</w:t>
      </w:r>
      <w:proofErr w:type="gramEnd"/>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NO son satisfactorios:</w:t>
      </w:r>
    </w:p>
    <w:p w14:paraId="06EE0167" w14:textId="77777777" w:rsidR="002009C3" w:rsidRDefault="002009C3" w:rsidP="002009C3">
      <w:pPr>
        <w:pStyle w:val="Prrafodelista"/>
        <w:numPr>
          <w:ilvl w:val="2"/>
          <w:numId w:val="19"/>
        </w:numPr>
        <w:spacing w:after="160" w:line="259" w:lineRule="auto"/>
      </w:pPr>
      <w:r>
        <w:t xml:space="preserve">Revisa </w:t>
      </w:r>
      <w:proofErr w:type="gramStart"/>
      <w:r>
        <w:t>los test</w:t>
      </w:r>
      <w:proofErr w:type="gramEnd"/>
      <w:r>
        <w:t xml:space="preserve">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w:t>
      </w:r>
      <w:proofErr w:type="gramStart"/>
      <w:r>
        <w:t>un test</w:t>
      </w:r>
      <w:proofErr w:type="gramEnd"/>
      <w:r>
        <w:t xml:space="preserve">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48" w:name="_Toc41910088"/>
      <w:r>
        <w:t>Opciones consideradas</w:t>
      </w:r>
      <w:bookmarkEnd w:id="48"/>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Bamboo</w:t>
            </w:r>
            <w:proofErr w:type="spellEnd"/>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Numerosos </w:t>
            </w:r>
            <w:proofErr w:type="spellStart"/>
            <w:r w:rsidRPr="00502537">
              <w:rPr>
                <w:rFonts w:asciiTheme="majorHAnsi" w:hAnsiTheme="majorHAnsi" w:cstheme="majorHAnsi"/>
              </w:rPr>
              <w:t>plugins</w:t>
            </w:r>
            <w:proofErr w:type="spellEnd"/>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Conexión directa con otros productos </w:t>
            </w:r>
            <w:proofErr w:type="spellStart"/>
            <w:r w:rsidRPr="00502537">
              <w:rPr>
                <w:rFonts w:asciiTheme="majorHAnsi" w:hAnsiTheme="majorHAnsi" w:cstheme="majorHAnsi"/>
              </w:rPr>
              <w:t>Atlassian</w:t>
            </w:r>
            <w:proofErr w:type="spellEnd"/>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Comparte entre varios contenedores el mismo </w:t>
            </w:r>
            <w:proofErr w:type="spellStart"/>
            <w:r w:rsidRPr="00502537">
              <w:rPr>
                <w:rFonts w:asciiTheme="majorHAnsi" w:hAnsiTheme="majorHAnsi" w:cstheme="majorHAnsi"/>
              </w:rPr>
              <w:t>Pod</w:t>
            </w:r>
            <w:proofErr w:type="spellEnd"/>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Autobalanceo</w:t>
            </w:r>
            <w:proofErr w:type="spellEnd"/>
            <w:r w:rsidRPr="00502537">
              <w:rPr>
                <w:rFonts w:asciiTheme="majorHAnsi" w:hAnsiTheme="majorHAnsi" w:cstheme="majorHAnsi"/>
              </w:rPr>
              <w:t xml:space="preserve">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9" w:name="_Toc41910089"/>
      <w:r>
        <w:t>Decisión</w:t>
      </w:r>
      <w:bookmarkEnd w:id="49"/>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0" w:name="_Toc41910090"/>
      <w:r>
        <w:t>Estado</w:t>
      </w:r>
      <w:bookmarkEnd w:id="50"/>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1" w:name="_Toc41910091"/>
      <w:r>
        <w:t>Implicaciones</w:t>
      </w:r>
      <w:bookmarkEnd w:id="51"/>
    </w:p>
    <w:p w14:paraId="6263FAB9" w14:textId="77777777" w:rsidR="002009C3" w:rsidRPr="00852AA8" w:rsidRDefault="002009C3" w:rsidP="002009C3">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2" w:name="_Presupuestos"/>
      <w:bookmarkStart w:id="53" w:name="_Toc41910092"/>
      <w:bookmarkEnd w:id="52"/>
      <w:r>
        <w:lastRenderedPageBreak/>
        <w:t>Presupuestos</w:t>
      </w:r>
      <w:bookmarkEnd w:id="53"/>
    </w:p>
    <w:p w14:paraId="65200589" w14:textId="38920321" w:rsidR="000814AF" w:rsidRDefault="009F49CB" w:rsidP="00F73829">
      <w:pPr>
        <w:pStyle w:val="Ttulo3"/>
      </w:pPr>
      <w:bookmarkStart w:id="54" w:name="_Toc41910093"/>
      <w:r>
        <w:t>Presupu</w:t>
      </w:r>
      <w:r w:rsidR="00F73829">
        <w:t>esto AWS</w:t>
      </w:r>
      <w:bookmarkEnd w:id="54"/>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55CB96A9" w:rsidR="009F49CB" w:rsidRDefault="009F49CB" w:rsidP="009F49CB">
      <w:pPr>
        <w:pStyle w:val="Descripcin"/>
        <w:jc w:val="center"/>
      </w:pPr>
      <w:r>
        <w:t xml:space="preserve">Ilustración 2 Captura de Presupuesto en </w:t>
      </w:r>
      <w:proofErr w:type="spellStart"/>
      <w:r>
        <w:t>CloudCraft</w:t>
      </w:r>
      <w:proofErr w:type="spellEnd"/>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 xml:space="preserve">En la parte inferior, en cambio, despliega los componentes adquiridos en base al tipo escogido, las características </w:t>
      </w:r>
      <w:proofErr w:type="gramStart"/>
      <w:r>
        <w:t>del mismo</w:t>
      </w:r>
      <w:proofErr w:type="gramEnd"/>
      <w:r>
        <w:t xml:space="preserve">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43BD4AC2" w:rsidR="009F49CB" w:rsidRDefault="00492E1B" w:rsidP="00F73829">
      <w:pPr>
        <w:pStyle w:val="Ttulo3"/>
      </w:pPr>
      <w:bookmarkStart w:id="55" w:name="_Toc41910094"/>
      <w:r>
        <w:rPr>
          <w:noProof/>
        </w:rPr>
        <w:lastRenderedPageBreak/>
        <mc:AlternateContent>
          <mc:Choice Requires="wps">
            <w:drawing>
              <wp:anchor distT="0" distB="0" distL="114300" distR="114300" simplePos="0" relativeHeight="251671552" behindDoc="0" locked="0" layoutInCell="1" allowOverlap="1" wp14:anchorId="4FE9D416" wp14:editId="79391D3C">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289C07AE" w:rsidR="008A1036" w:rsidRPr="00E61149" w:rsidRDefault="008A1036" w:rsidP="00492E1B">
                            <w:pPr>
                              <w:pStyle w:val="Descripcin"/>
                              <w:jc w:val="center"/>
                              <w:rPr>
                                <w:rFonts w:ascii="Baskerville Old Face" w:hAnsi="Baskerville Old Face"/>
                                <w:sz w:val="40"/>
                                <w:szCs w:val="32"/>
                              </w:rPr>
                            </w:pPr>
                            <w:r>
                              <w:t>Ilustración 3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2"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Ij8yYM0AgAAbQQAAA4AAAAAAAAAAAAA&#10;AAAALgIAAGRycy9lMm9Eb2MueG1sUEsBAi0AFAAGAAgAAAAhAJ0aT7bgAAAACQEAAA8AAAAAAAAA&#10;AAAAAAAAjgQAAGRycy9kb3ducmV2LnhtbFBLBQYAAAAABAAEAPMAAACbBQAAAAA=&#10;" stroked="f">
                <v:textbox style="mso-fit-shape-to-text:t" inset="0,0,0,0">
                  <w:txbxContent>
                    <w:p w14:paraId="70105A09" w14:textId="289C07AE" w:rsidR="008A1036" w:rsidRPr="00E61149" w:rsidRDefault="008A1036" w:rsidP="00492E1B">
                      <w:pPr>
                        <w:pStyle w:val="Descripcin"/>
                        <w:jc w:val="center"/>
                        <w:rPr>
                          <w:rFonts w:ascii="Baskerville Old Face" w:hAnsi="Baskerville Old Face"/>
                          <w:sz w:val="40"/>
                          <w:szCs w:val="32"/>
                        </w:rPr>
                      </w:pPr>
                      <w:r>
                        <w:t>Ilustración 3 Tabla de Presupuesto CPD</w:t>
                      </w:r>
                    </w:p>
                  </w:txbxContent>
                </v:textbox>
                <w10:wrap type="square"/>
              </v:shape>
            </w:pict>
          </mc:Fallback>
        </mc:AlternateContent>
      </w:r>
      <w:r w:rsidRPr="00492E1B">
        <w:rPr>
          <w:noProof/>
        </w:rPr>
        <w:drawing>
          <wp:anchor distT="0" distB="0" distL="114300" distR="114300" simplePos="0" relativeHeight="251669504" behindDoc="0" locked="0" layoutInCell="1" allowOverlap="1" wp14:anchorId="307682A1" wp14:editId="08388E01">
            <wp:simplePos x="0" y="0"/>
            <wp:positionH relativeFrom="margin">
              <wp:align>right</wp:align>
            </wp:positionH>
            <wp:positionV relativeFrom="paragraph">
              <wp:posOffset>520700</wp:posOffset>
            </wp:positionV>
            <wp:extent cx="5730875" cy="1156335"/>
            <wp:effectExtent l="0" t="0" r="3175" b="571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9CB">
        <w:t>Presupuesto CPD</w:t>
      </w:r>
      <w:bookmarkEnd w:id="55"/>
    </w:p>
    <w:p w14:paraId="7E3801BC" w14:textId="7CAC674B" w:rsidR="009F49CB" w:rsidRDefault="009F49CB" w:rsidP="009F49CB"/>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4"/>
      <w:footerReference w:type="default" r:id="rId2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7F868" w14:textId="77777777" w:rsidR="00AD27ED" w:rsidRDefault="00AD27ED">
      <w:pPr>
        <w:spacing w:after="0" w:line="240" w:lineRule="auto"/>
      </w:pPr>
      <w:r>
        <w:separator/>
      </w:r>
    </w:p>
  </w:endnote>
  <w:endnote w:type="continuationSeparator" w:id="0">
    <w:p w14:paraId="134711CD" w14:textId="77777777" w:rsidR="00AD27ED" w:rsidRDefault="00AD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8A1036" w:rsidRDefault="008A1036">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8A1036" w:rsidRDefault="008A1036">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F45E8" w14:textId="77777777" w:rsidR="00AD27ED" w:rsidRDefault="00AD27ED">
      <w:pPr>
        <w:spacing w:after="0" w:line="240" w:lineRule="auto"/>
      </w:pPr>
      <w:r>
        <w:separator/>
      </w:r>
    </w:p>
  </w:footnote>
  <w:footnote w:type="continuationSeparator" w:id="0">
    <w:p w14:paraId="17ADBB40" w14:textId="77777777" w:rsidR="00AD27ED" w:rsidRDefault="00AD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8A1036" w:rsidRPr="004342C1" w:rsidRDefault="008A1036" w:rsidP="004342C1">
    <w:pPr>
      <w:spacing w:after="0"/>
      <w:ind w:firstLine="709"/>
      <w:jc w:val="right"/>
      <w:rPr>
        <w:i/>
        <w:color w:val="948A54" w:themeColor="background2" w:themeShade="80"/>
      </w:rPr>
    </w:pPr>
    <w:proofErr w:type="spellStart"/>
    <w:r w:rsidRPr="004342C1">
      <w:rPr>
        <w:i/>
        <w:color w:val="948A54" w:themeColor="background2" w:themeShade="80"/>
      </w:rPr>
      <w:t>EventPlanner</w:t>
    </w:r>
    <w:proofErr w:type="spellEnd"/>
    <w:r w:rsidRPr="004342C1">
      <w:rPr>
        <w:i/>
        <w:color w:val="948A54" w:themeColor="background2" w:themeShade="80"/>
      </w:rPr>
      <w:t xml:space="preserve"> – GTIO – 2020</w:t>
    </w:r>
  </w:p>
  <w:p w14:paraId="00000021" w14:textId="346AB993" w:rsidR="008A1036" w:rsidRPr="004342C1" w:rsidRDefault="008A1036" w:rsidP="004342C1">
    <w:pPr>
      <w:spacing w:after="0"/>
      <w:ind w:firstLine="709"/>
      <w:jc w:val="right"/>
      <w:rPr>
        <w:i/>
        <w:color w:val="948A54" w:themeColor="background2" w:themeShade="80"/>
      </w:rPr>
    </w:pPr>
    <w:r w:rsidRPr="004342C1">
      <w:rPr>
        <w:i/>
        <w:color w:val="948A54" w:themeColor="background2" w:themeShade="80"/>
      </w:rPr>
      <w:t xml:space="preserve">Xabier </w:t>
    </w:r>
    <w:proofErr w:type="spellStart"/>
    <w:r w:rsidRPr="004342C1">
      <w:rPr>
        <w:i/>
        <w:color w:val="948A54" w:themeColor="background2" w:themeShade="80"/>
      </w:rPr>
      <w:t>Dendarieta</w:t>
    </w:r>
    <w:proofErr w:type="spellEnd"/>
    <w:r w:rsidRPr="004342C1">
      <w:rPr>
        <w:i/>
        <w:color w:val="948A54" w:themeColor="background2" w:themeShade="80"/>
      </w:rPr>
      <w:t>,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3"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6"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8"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2"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7"/>
  </w:num>
  <w:num w:numId="2">
    <w:abstractNumId w:val="13"/>
  </w:num>
  <w:num w:numId="3">
    <w:abstractNumId w:val="3"/>
  </w:num>
  <w:num w:numId="4">
    <w:abstractNumId w:val="32"/>
  </w:num>
  <w:num w:numId="5">
    <w:abstractNumId w:val="2"/>
  </w:num>
  <w:num w:numId="6">
    <w:abstractNumId w:val="12"/>
  </w:num>
  <w:num w:numId="7">
    <w:abstractNumId w:val="6"/>
  </w:num>
  <w:num w:numId="8">
    <w:abstractNumId w:val="7"/>
  </w:num>
  <w:num w:numId="9">
    <w:abstractNumId w:val="20"/>
  </w:num>
  <w:num w:numId="10">
    <w:abstractNumId w:val="30"/>
  </w:num>
  <w:num w:numId="11">
    <w:abstractNumId w:val="28"/>
  </w:num>
  <w:num w:numId="12">
    <w:abstractNumId w:val="22"/>
  </w:num>
  <w:num w:numId="13">
    <w:abstractNumId w:val="25"/>
  </w:num>
  <w:num w:numId="14">
    <w:abstractNumId w:val="10"/>
  </w:num>
  <w:num w:numId="15">
    <w:abstractNumId w:val="1"/>
  </w:num>
  <w:num w:numId="16">
    <w:abstractNumId w:val="9"/>
  </w:num>
  <w:num w:numId="17">
    <w:abstractNumId w:val="0"/>
  </w:num>
  <w:num w:numId="18">
    <w:abstractNumId w:val="24"/>
  </w:num>
  <w:num w:numId="19">
    <w:abstractNumId w:val="11"/>
  </w:num>
  <w:num w:numId="20">
    <w:abstractNumId w:val="23"/>
  </w:num>
  <w:num w:numId="21">
    <w:abstractNumId w:val="8"/>
  </w:num>
  <w:num w:numId="22">
    <w:abstractNumId w:val="16"/>
  </w:num>
  <w:num w:numId="23">
    <w:abstractNumId w:val="19"/>
  </w:num>
  <w:num w:numId="24">
    <w:abstractNumId w:val="21"/>
  </w:num>
  <w:num w:numId="25">
    <w:abstractNumId w:val="4"/>
  </w:num>
  <w:num w:numId="26">
    <w:abstractNumId w:val="29"/>
  </w:num>
  <w:num w:numId="27">
    <w:abstractNumId w:val="26"/>
  </w:num>
  <w:num w:numId="28">
    <w:abstractNumId w:val="5"/>
  </w:num>
  <w:num w:numId="29">
    <w:abstractNumId w:val="31"/>
  </w:num>
  <w:num w:numId="30">
    <w:abstractNumId w:val="18"/>
  </w:num>
  <w:num w:numId="31">
    <w:abstractNumId w:val="15"/>
  </w:num>
  <w:num w:numId="32">
    <w:abstractNumId w:val="1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44A0E"/>
    <w:rsid w:val="0005320D"/>
    <w:rsid w:val="00064DE1"/>
    <w:rsid w:val="00067281"/>
    <w:rsid w:val="00076104"/>
    <w:rsid w:val="000814AF"/>
    <w:rsid w:val="000B2450"/>
    <w:rsid w:val="000B4821"/>
    <w:rsid w:val="000B608D"/>
    <w:rsid w:val="000F14AA"/>
    <w:rsid w:val="00105214"/>
    <w:rsid w:val="00124B22"/>
    <w:rsid w:val="00166685"/>
    <w:rsid w:val="001F60E9"/>
    <w:rsid w:val="002009C3"/>
    <w:rsid w:val="00201116"/>
    <w:rsid w:val="002B264D"/>
    <w:rsid w:val="002C5EA4"/>
    <w:rsid w:val="002E2B87"/>
    <w:rsid w:val="00312E6D"/>
    <w:rsid w:val="00383CE9"/>
    <w:rsid w:val="004321FC"/>
    <w:rsid w:val="004342C1"/>
    <w:rsid w:val="00444AB6"/>
    <w:rsid w:val="00492E1B"/>
    <w:rsid w:val="004B4294"/>
    <w:rsid w:val="004E37BA"/>
    <w:rsid w:val="00502537"/>
    <w:rsid w:val="00526164"/>
    <w:rsid w:val="00536533"/>
    <w:rsid w:val="005D1BFD"/>
    <w:rsid w:val="00655887"/>
    <w:rsid w:val="00661A98"/>
    <w:rsid w:val="00706C5D"/>
    <w:rsid w:val="00755E69"/>
    <w:rsid w:val="007D4D54"/>
    <w:rsid w:val="007F52E3"/>
    <w:rsid w:val="00837078"/>
    <w:rsid w:val="00883E95"/>
    <w:rsid w:val="008A1036"/>
    <w:rsid w:val="008D27F8"/>
    <w:rsid w:val="008F0779"/>
    <w:rsid w:val="00975804"/>
    <w:rsid w:val="009B32E1"/>
    <w:rsid w:val="009F49CB"/>
    <w:rsid w:val="00A24274"/>
    <w:rsid w:val="00A51050"/>
    <w:rsid w:val="00A7790A"/>
    <w:rsid w:val="00A90CF3"/>
    <w:rsid w:val="00A945E8"/>
    <w:rsid w:val="00A96B10"/>
    <w:rsid w:val="00AA62F9"/>
    <w:rsid w:val="00AD27ED"/>
    <w:rsid w:val="00BB7880"/>
    <w:rsid w:val="00C357DB"/>
    <w:rsid w:val="00C715BD"/>
    <w:rsid w:val="00C7538F"/>
    <w:rsid w:val="00C94F0C"/>
    <w:rsid w:val="00C962E9"/>
    <w:rsid w:val="00CE139D"/>
    <w:rsid w:val="00CE31C4"/>
    <w:rsid w:val="00D31182"/>
    <w:rsid w:val="00D34652"/>
    <w:rsid w:val="00D357E3"/>
    <w:rsid w:val="00D7450A"/>
    <w:rsid w:val="00DB6E61"/>
    <w:rsid w:val="00DF07AF"/>
    <w:rsid w:val="00E247C3"/>
    <w:rsid w:val="00E370B4"/>
    <w:rsid w:val="00E55828"/>
    <w:rsid w:val="00E75E62"/>
    <w:rsid w:val="00EA0127"/>
    <w:rsid w:val="00EF159C"/>
    <w:rsid w:val="00EF2F84"/>
    <w:rsid w:val="00F32247"/>
    <w:rsid w:val="00F73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0ECA-FDD1-4119-88DC-55467BC4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35</Pages>
  <Words>7074</Words>
  <Characters>38913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45896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47</cp:revision>
  <dcterms:created xsi:type="dcterms:W3CDTF">2020-05-23T08:56:00Z</dcterms:created>
  <dcterms:modified xsi:type="dcterms:W3CDTF">2020-06-01T11:20:00Z</dcterms:modified>
</cp:coreProperties>
</file>