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526164" w:rsidRDefault="00526164">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526164" w:rsidRDefault="00526164">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526164" w:rsidRDefault="00526164">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526164" w:rsidRDefault="00526164">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526164" w:rsidRDefault="0052616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526164" w:rsidRDefault="00526164">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526164" w:rsidRDefault="0052616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526164" w:rsidRDefault="00526164">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526164" w:rsidRPr="00076104" w:rsidRDefault="00526164"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526164" w:rsidRPr="00076104" w:rsidRDefault="00526164"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526164" w:rsidRPr="00076104" w:rsidRDefault="0052616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526164" w:rsidRPr="00076104" w:rsidRDefault="0052616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526164" w:rsidRPr="00076104" w:rsidRDefault="0052616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526164" w:rsidRPr="00076104" w:rsidRDefault="0052616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526164" w:rsidRDefault="00526164">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526164" w:rsidRDefault="00526164">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225FBBBE" w14:textId="56184BB2" w:rsidR="00A96B10" w:rsidRDefault="00076104">
          <w:pPr>
            <w:pStyle w:val="TDC1"/>
            <w:tabs>
              <w:tab w:val="right" w:leader="dot" w:pos="9019"/>
            </w:tabs>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557314" w:history="1">
            <w:r w:rsidR="00A96B10" w:rsidRPr="00DB2139">
              <w:rPr>
                <w:rStyle w:val="Hipervnculo"/>
                <w:noProof/>
              </w:rPr>
              <w:t>Alcance</w:t>
            </w:r>
            <w:r w:rsidR="00A96B10">
              <w:rPr>
                <w:noProof/>
                <w:webHidden/>
              </w:rPr>
              <w:tab/>
            </w:r>
            <w:r w:rsidR="00A96B10">
              <w:rPr>
                <w:noProof/>
                <w:webHidden/>
              </w:rPr>
              <w:fldChar w:fldCharType="begin"/>
            </w:r>
            <w:r w:rsidR="00A96B10">
              <w:rPr>
                <w:noProof/>
                <w:webHidden/>
              </w:rPr>
              <w:instrText xml:space="preserve"> PAGEREF _Toc41557314 \h </w:instrText>
            </w:r>
            <w:r w:rsidR="00A96B10">
              <w:rPr>
                <w:noProof/>
                <w:webHidden/>
              </w:rPr>
            </w:r>
            <w:r w:rsidR="00A96B10">
              <w:rPr>
                <w:noProof/>
                <w:webHidden/>
              </w:rPr>
              <w:fldChar w:fldCharType="separate"/>
            </w:r>
            <w:r w:rsidR="00A96B10">
              <w:rPr>
                <w:noProof/>
                <w:webHidden/>
              </w:rPr>
              <w:t>3</w:t>
            </w:r>
            <w:r w:rsidR="00A96B10">
              <w:rPr>
                <w:noProof/>
                <w:webHidden/>
              </w:rPr>
              <w:fldChar w:fldCharType="end"/>
            </w:r>
          </w:hyperlink>
        </w:p>
        <w:p w14:paraId="4DB23280" w14:textId="305AC65A" w:rsidR="00A96B10" w:rsidRDefault="00526164">
          <w:pPr>
            <w:pStyle w:val="TDC1"/>
            <w:tabs>
              <w:tab w:val="right" w:leader="dot" w:pos="9019"/>
            </w:tabs>
            <w:rPr>
              <w:rFonts w:asciiTheme="minorHAnsi" w:eastAsiaTheme="minorEastAsia" w:hAnsiTheme="minorHAnsi" w:cstheme="minorBidi"/>
              <w:noProof/>
              <w:sz w:val="22"/>
              <w:lang w:val="es-ES"/>
            </w:rPr>
          </w:pPr>
          <w:hyperlink w:anchor="_Toc41557315" w:history="1">
            <w:r w:rsidR="00A96B10" w:rsidRPr="00DB2139">
              <w:rPr>
                <w:rStyle w:val="Hipervnculo"/>
                <w:noProof/>
              </w:rPr>
              <w:t>Características técnicas</w:t>
            </w:r>
            <w:r w:rsidR="00A96B10">
              <w:rPr>
                <w:noProof/>
                <w:webHidden/>
              </w:rPr>
              <w:tab/>
            </w:r>
            <w:r w:rsidR="00A96B10">
              <w:rPr>
                <w:noProof/>
                <w:webHidden/>
              </w:rPr>
              <w:fldChar w:fldCharType="begin"/>
            </w:r>
            <w:r w:rsidR="00A96B10">
              <w:rPr>
                <w:noProof/>
                <w:webHidden/>
              </w:rPr>
              <w:instrText xml:space="preserve"> PAGEREF _Toc41557315 \h </w:instrText>
            </w:r>
            <w:r w:rsidR="00A96B10">
              <w:rPr>
                <w:noProof/>
                <w:webHidden/>
              </w:rPr>
            </w:r>
            <w:r w:rsidR="00A96B10">
              <w:rPr>
                <w:noProof/>
                <w:webHidden/>
              </w:rPr>
              <w:fldChar w:fldCharType="separate"/>
            </w:r>
            <w:r w:rsidR="00A96B10">
              <w:rPr>
                <w:noProof/>
                <w:webHidden/>
              </w:rPr>
              <w:t>4</w:t>
            </w:r>
            <w:r w:rsidR="00A96B10">
              <w:rPr>
                <w:noProof/>
                <w:webHidden/>
              </w:rPr>
              <w:fldChar w:fldCharType="end"/>
            </w:r>
          </w:hyperlink>
        </w:p>
        <w:p w14:paraId="48484778" w14:textId="6231EEB8" w:rsidR="00A96B10" w:rsidRDefault="00526164">
          <w:pPr>
            <w:pStyle w:val="TDC1"/>
            <w:tabs>
              <w:tab w:val="right" w:leader="dot" w:pos="9019"/>
            </w:tabs>
            <w:rPr>
              <w:rFonts w:asciiTheme="minorHAnsi" w:eastAsiaTheme="minorEastAsia" w:hAnsiTheme="minorHAnsi" w:cstheme="minorBidi"/>
              <w:noProof/>
              <w:sz w:val="22"/>
              <w:lang w:val="es-ES"/>
            </w:rPr>
          </w:pPr>
          <w:hyperlink w:anchor="_Toc41557316" w:history="1">
            <w:r w:rsidR="00A96B10" w:rsidRPr="00DB2139">
              <w:rPr>
                <w:rStyle w:val="Hipervnculo"/>
                <w:noProof/>
              </w:rPr>
              <w:t>Recursos</w:t>
            </w:r>
            <w:r w:rsidR="00A96B10">
              <w:rPr>
                <w:noProof/>
                <w:webHidden/>
              </w:rPr>
              <w:tab/>
            </w:r>
            <w:r w:rsidR="00A96B10">
              <w:rPr>
                <w:noProof/>
                <w:webHidden/>
              </w:rPr>
              <w:fldChar w:fldCharType="begin"/>
            </w:r>
            <w:r w:rsidR="00A96B10">
              <w:rPr>
                <w:noProof/>
                <w:webHidden/>
              </w:rPr>
              <w:instrText xml:space="preserve"> PAGEREF _Toc41557316 \h </w:instrText>
            </w:r>
            <w:r w:rsidR="00A96B10">
              <w:rPr>
                <w:noProof/>
                <w:webHidden/>
              </w:rPr>
            </w:r>
            <w:r w:rsidR="00A96B10">
              <w:rPr>
                <w:noProof/>
                <w:webHidden/>
              </w:rPr>
              <w:fldChar w:fldCharType="separate"/>
            </w:r>
            <w:r w:rsidR="00A96B10">
              <w:rPr>
                <w:noProof/>
                <w:webHidden/>
              </w:rPr>
              <w:t>5</w:t>
            </w:r>
            <w:r w:rsidR="00A96B10">
              <w:rPr>
                <w:noProof/>
                <w:webHidden/>
              </w:rPr>
              <w:fldChar w:fldCharType="end"/>
            </w:r>
          </w:hyperlink>
        </w:p>
        <w:p w14:paraId="17EAA0CF" w14:textId="0E0AF07E" w:rsidR="00A96B10" w:rsidRDefault="00526164">
          <w:pPr>
            <w:pStyle w:val="TDC1"/>
            <w:tabs>
              <w:tab w:val="right" w:leader="dot" w:pos="9019"/>
            </w:tabs>
            <w:rPr>
              <w:rFonts w:asciiTheme="minorHAnsi" w:eastAsiaTheme="minorEastAsia" w:hAnsiTheme="minorHAnsi" w:cstheme="minorBidi"/>
              <w:noProof/>
              <w:sz w:val="22"/>
              <w:lang w:val="es-ES"/>
            </w:rPr>
          </w:pPr>
          <w:hyperlink w:anchor="_Toc41557317" w:history="1">
            <w:r w:rsidR="00A96B10" w:rsidRPr="00DB2139">
              <w:rPr>
                <w:rStyle w:val="Hipervnculo"/>
                <w:noProof/>
              </w:rPr>
              <w:t>Tiempo</w:t>
            </w:r>
            <w:r w:rsidR="00A96B10">
              <w:rPr>
                <w:noProof/>
                <w:webHidden/>
              </w:rPr>
              <w:tab/>
            </w:r>
            <w:r w:rsidR="00A96B10">
              <w:rPr>
                <w:noProof/>
                <w:webHidden/>
              </w:rPr>
              <w:fldChar w:fldCharType="begin"/>
            </w:r>
            <w:r w:rsidR="00A96B10">
              <w:rPr>
                <w:noProof/>
                <w:webHidden/>
              </w:rPr>
              <w:instrText xml:space="preserve"> PAGEREF _Toc41557317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1F27F35A" w14:textId="49B83DFD" w:rsidR="00A96B10" w:rsidRDefault="00526164" w:rsidP="00975804">
          <w:pPr>
            <w:pStyle w:val="TDC2"/>
            <w:rPr>
              <w:rFonts w:asciiTheme="minorHAnsi" w:eastAsiaTheme="minorEastAsia" w:hAnsiTheme="minorHAnsi" w:cstheme="minorBidi"/>
              <w:noProof/>
              <w:sz w:val="22"/>
              <w:lang w:val="es-ES"/>
            </w:rPr>
          </w:pPr>
          <w:hyperlink w:anchor="_Toc41557318" w:history="1">
            <w:r w:rsidR="00A96B10" w:rsidRPr="00DB2139">
              <w:rPr>
                <w:rStyle w:val="Hipervnculo"/>
                <w:noProof/>
              </w:rPr>
              <w:t>Estimación inicial</w:t>
            </w:r>
            <w:r w:rsidR="00A96B10">
              <w:rPr>
                <w:noProof/>
                <w:webHidden/>
              </w:rPr>
              <w:tab/>
            </w:r>
            <w:r w:rsidR="00A96B10">
              <w:rPr>
                <w:noProof/>
                <w:webHidden/>
              </w:rPr>
              <w:fldChar w:fldCharType="begin"/>
            </w:r>
            <w:r w:rsidR="00A96B10">
              <w:rPr>
                <w:noProof/>
                <w:webHidden/>
              </w:rPr>
              <w:instrText xml:space="preserve"> PAGEREF _Toc41557318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5AAF887A" w14:textId="039852DB" w:rsidR="00A96B10" w:rsidRDefault="00526164" w:rsidP="00975804">
          <w:pPr>
            <w:pStyle w:val="TDC2"/>
            <w:rPr>
              <w:rFonts w:asciiTheme="minorHAnsi" w:eastAsiaTheme="minorEastAsia" w:hAnsiTheme="minorHAnsi" w:cstheme="minorBidi"/>
              <w:noProof/>
              <w:sz w:val="22"/>
              <w:lang w:val="es-ES"/>
            </w:rPr>
          </w:pPr>
          <w:hyperlink w:anchor="_Toc41557319" w:history="1">
            <w:r w:rsidR="00A96B10" w:rsidRPr="00DB2139">
              <w:rPr>
                <w:rStyle w:val="Hipervnculo"/>
                <w:noProof/>
              </w:rPr>
              <w:t>Estimación final</w:t>
            </w:r>
            <w:r w:rsidR="00A96B10">
              <w:rPr>
                <w:noProof/>
                <w:webHidden/>
              </w:rPr>
              <w:tab/>
            </w:r>
            <w:r w:rsidR="00A96B10">
              <w:rPr>
                <w:noProof/>
                <w:webHidden/>
              </w:rPr>
              <w:fldChar w:fldCharType="begin"/>
            </w:r>
            <w:r w:rsidR="00A96B10">
              <w:rPr>
                <w:noProof/>
                <w:webHidden/>
              </w:rPr>
              <w:instrText xml:space="preserve"> PAGEREF _Toc41557319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1B13A6C9" w14:textId="01BECD4A" w:rsidR="00A96B10" w:rsidRDefault="00526164">
          <w:pPr>
            <w:pStyle w:val="TDC1"/>
            <w:tabs>
              <w:tab w:val="right" w:leader="dot" w:pos="9019"/>
            </w:tabs>
            <w:rPr>
              <w:rFonts w:asciiTheme="minorHAnsi" w:eastAsiaTheme="minorEastAsia" w:hAnsiTheme="minorHAnsi" w:cstheme="minorBidi"/>
              <w:noProof/>
              <w:sz w:val="22"/>
              <w:lang w:val="es-ES"/>
            </w:rPr>
          </w:pPr>
          <w:hyperlink w:anchor="_Toc41557320" w:history="1">
            <w:r w:rsidR="00A96B10" w:rsidRPr="00DB2139">
              <w:rPr>
                <w:rStyle w:val="Hipervnculo"/>
                <w:noProof/>
              </w:rPr>
              <w:t>Metodología</w:t>
            </w:r>
            <w:r w:rsidR="00A96B10">
              <w:rPr>
                <w:noProof/>
                <w:webHidden/>
              </w:rPr>
              <w:tab/>
            </w:r>
            <w:r w:rsidR="00A96B10">
              <w:rPr>
                <w:noProof/>
                <w:webHidden/>
              </w:rPr>
              <w:fldChar w:fldCharType="begin"/>
            </w:r>
            <w:r w:rsidR="00A96B10">
              <w:rPr>
                <w:noProof/>
                <w:webHidden/>
              </w:rPr>
              <w:instrText xml:space="preserve"> PAGEREF _Toc41557320 \h </w:instrText>
            </w:r>
            <w:r w:rsidR="00A96B10">
              <w:rPr>
                <w:noProof/>
                <w:webHidden/>
              </w:rPr>
            </w:r>
            <w:r w:rsidR="00A96B10">
              <w:rPr>
                <w:noProof/>
                <w:webHidden/>
              </w:rPr>
              <w:fldChar w:fldCharType="separate"/>
            </w:r>
            <w:r w:rsidR="00A96B10">
              <w:rPr>
                <w:noProof/>
                <w:webHidden/>
              </w:rPr>
              <w:t>7</w:t>
            </w:r>
            <w:r w:rsidR="00A96B10">
              <w:rPr>
                <w:noProof/>
                <w:webHidden/>
              </w:rPr>
              <w:fldChar w:fldCharType="end"/>
            </w:r>
          </w:hyperlink>
        </w:p>
        <w:p w14:paraId="5BF2272A" w14:textId="638224DB" w:rsidR="00A96B10" w:rsidRDefault="00526164">
          <w:pPr>
            <w:pStyle w:val="TDC1"/>
            <w:tabs>
              <w:tab w:val="right" w:leader="dot" w:pos="9019"/>
            </w:tabs>
            <w:rPr>
              <w:rFonts w:asciiTheme="minorHAnsi" w:eastAsiaTheme="minorEastAsia" w:hAnsiTheme="minorHAnsi" w:cstheme="minorBidi"/>
              <w:noProof/>
              <w:sz w:val="22"/>
              <w:lang w:val="es-ES"/>
            </w:rPr>
          </w:pPr>
          <w:hyperlink w:anchor="_Toc41557321" w:history="1">
            <w:r w:rsidR="00A96B10" w:rsidRPr="00DB2139">
              <w:rPr>
                <w:rStyle w:val="Hipervnculo"/>
                <w:noProof/>
              </w:rPr>
              <w:t>Requisitos de componentes lógicos</w:t>
            </w:r>
            <w:r w:rsidR="00A96B10">
              <w:rPr>
                <w:noProof/>
                <w:webHidden/>
              </w:rPr>
              <w:tab/>
            </w:r>
            <w:r w:rsidR="00A96B10">
              <w:rPr>
                <w:noProof/>
                <w:webHidden/>
              </w:rPr>
              <w:fldChar w:fldCharType="begin"/>
            </w:r>
            <w:r w:rsidR="00A96B10">
              <w:rPr>
                <w:noProof/>
                <w:webHidden/>
              </w:rPr>
              <w:instrText xml:space="preserve"> PAGEREF _Toc41557321 \h </w:instrText>
            </w:r>
            <w:r w:rsidR="00A96B10">
              <w:rPr>
                <w:noProof/>
                <w:webHidden/>
              </w:rPr>
            </w:r>
            <w:r w:rsidR="00A96B10">
              <w:rPr>
                <w:noProof/>
                <w:webHidden/>
              </w:rPr>
              <w:fldChar w:fldCharType="separate"/>
            </w:r>
            <w:r w:rsidR="00A96B10">
              <w:rPr>
                <w:noProof/>
                <w:webHidden/>
              </w:rPr>
              <w:t>8</w:t>
            </w:r>
            <w:r w:rsidR="00A96B10">
              <w:rPr>
                <w:noProof/>
                <w:webHidden/>
              </w:rPr>
              <w:fldChar w:fldCharType="end"/>
            </w:r>
          </w:hyperlink>
        </w:p>
        <w:p w14:paraId="73D54E4C" w14:textId="026F566C" w:rsidR="00A96B10" w:rsidRDefault="00526164">
          <w:pPr>
            <w:pStyle w:val="TDC1"/>
            <w:tabs>
              <w:tab w:val="right" w:leader="dot" w:pos="9019"/>
            </w:tabs>
            <w:rPr>
              <w:rFonts w:asciiTheme="minorHAnsi" w:eastAsiaTheme="minorEastAsia" w:hAnsiTheme="minorHAnsi" w:cstheme="minorBidi"/>
              <w:noProof/>
              <w:sz w:val="22"/>
              <w:lang w:val="es-ES"/>
            </w:rPr>
          </w:pPr>
          <w:hyperlink w:anchor="_Toc41557322" w:history="1">
            <w:r w:rsidR="00A96B10" w:rsidRPr="00DB2139">
              <w:rPr>
                <w:rStyle w:val="Hipervnculo"/>
                <w:noProof/>
              </w:rPr>
              <w:t>Anexo</w:t>
            </w:r>
            <w:r w:rsidR="00A96B10">
              <w:rPr>
                <w:noProof/>
                <w:webHidden/>
              </w:rPr>
              <w:tab/>
            </w:r>
            <w:r w:rsidR="00A96B10">
              <w:rPr>
                <w:noProof/>
                <w:webHidden/>
              </w:rPr>
              <w:fldChar w:fldCharType="begin"/>
            </w:r>
            <w:r w:rsidR="00A96B10">
              <w:rPr>
                <w:noProof/>
                <w:webHidden/>
              </w:rPr>
              <w:instrText xml:space="preserve"> PAGEREF _Toc41557322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5929A3DB" w14:textId="65F47EC3" w:rsidR="00A96B10" w:rsidRDefault="00526164" w:rsidP="00975804">
          <w:pPr>
            <w:pStyle w:val="TDC2"/>
            <w:rPr>
              <w:rFonts w:asciiTheme="minorHAnsi" w:eastAsiaTheme="minorEastAsia" w:hAnsiTheme="minorHAnsi" w:cstheme="minorBidi"/>
              <w:noProof/>
              <w:sz w:val="22"/>
              <w:lang w:val="es-ES"/>
            </w:rPr>
          </w:pPr>
          <w:hyperlink w:anchor="_Toc41557323" w:history="1">
            <w:r w:rsidR="00A96B10" w:rsidRPr="00DB2139">
              <w:rPr>
                <w:rStyle w:val="Hipervnculo"/>
                <w:noProof/>
              </w:rPr>
              <w:t>ADR Base de Datos</w:t>
            </w:r>
            <w:r w:rsidR="00A96B10">
              <w:rPr>
                <w:noProof/>
                <w:webHidden/>
              </w:rPr>
              <w:tab/>
            </w:r>
            <w:r w:rsidR="00A96B10">
              <w:rPr>
                <w:noProof/>
                <w:webHidden/>
              </w:rPr>
              <w:fldChar w:fldCharType="begin"/>
            </w:r>
            <w:r w:rsidR="00A96B10">
              <w:rPr>
                <w:noProof/>
                <w:webHidden/>
              </w:rPr>
              <w:instrText xml:space="preserve"> PAGEREF _Toc41557323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D7FF847" w14:textId="5297034A"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24"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_Toc41557324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1648EF7" w14:textId="2C9292D4"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25"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_Toc41557325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9CD6509" w14:textId="786B4DF9"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26"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_Toc41557326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47A9D2CD" w14:textId="55B4F936"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27"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_Toc41557327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5908D5B7" w14:textId="5ED9B76F"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28"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_Toc41557328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42FBC61D" w14:textId="5D555876"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29"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_Toc41557329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4FEC314F" w14:textId="79AB7ACA" w:rsidR="00A96B10" w:rsidRDefault="00526164" w:rsidP="00975804">
          <w:pPr>
            <w:pStyle w:val="TDC2"/>
            <w:rPr>
              <w:rFonts w:asciiTheme="minorHAnsi" w:eastAsiaTheme="minorEastAsia" w:hAnsiTheme="minorHAnsi" w:cstheme="minorBidi"/>
              <w:noProof/>
              <w:sz w:val="22"/>
              <w:lang w:val="es-ES"/>
            </w:rPr>
          </w:pPr>
          <w:hyperlink w:anchor="_Toc41557330" w:history="1">
            <w:r w:rsidR="00A96B10" w:rsidRPr="00DB2139">
              <w:rPr>
                <w:rStyle w:val="Hipervnculo"/>
                <w:noProof/>
              </w:rPr>
              <w:t>ADR Gestión de la Configuración</w:t>
            </w:r>
            <w:r w:rsidR="00A96B10">
              <w:rPr>
                <w:noProof/>
                <w:webHidden/>
              </w:rPr>
              <w:tab/>
            </w:r>
            <w:r w:rsidR="00A96B10">
              <w:rPr>
                <w:noProof/>
                <w:webHidden/>
              </w:rPr>
              <w:fldChar w:fldCharType="begin"/>
            </w:r>
            <w:r w:rsidR="00A96B10">
              <w:rPr>
                <w:noProof/>
                <w:webHidden/>
              </w:rPr>
              <w:instrText xml:space="preserve"> PAGEREF _Toc41557330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332C7752" w14:textId="14B43BFD"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31"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_Toc41557331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4BEA538A" w14:textId="5AB73D46"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32"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_Toc41557332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7793AB4C" w14:textId="184C4BE7"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33"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_Toc41557333 \h </w:instrText>
            </w:r>
            <w:r w:rsidR="00A96B10">
              <w:rPr>
                <w:noProof/>
                <w:webHidden/>
              </w:rPr>
            </w:r>
            <w:r w:rsidR="00A96B10">
              <w:rPr>
                <w:noProof/>
                <w:webHidden/>
              </w:rPr>
              <w:fldChar w:fldCharType="separate"/>
            </w:r>
            <w:r w:rsidR="00A96B10">
              <w:rPr>
                <w:noProof/>
                <w:webHidden/>
              </w:rPr>
              <w:t>14</w:t>
            </w:r>
            <w:r w:rsidR="00A96B10">
              <w:rPr>
                <w:noProof/>
                <w:webHidden/>
              </w:rPr>
              <w:fldChar w:fldCharType="end"/>
            </w:r>
          </w:hyperlink>
        </w:p>
        <w:p w14:paraId="771F7E76" w14:textId="72E72EDF"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34"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_Toc41557334 \h </w:instrText>
            </w:r>
            <w:r w:rsidR="00A96B10">
              <w:rPr>
                <w:noProof/>
                <w:webHidden/>
              </w:rPr>
            </w:r>
            <w:r w:rsidR="00A96B10">
              <w:rPr>
                <w:noProof/>
                <w:webHidden/>
              </w:rPr>
              <w:fldChar w:fldCharType="separate"/>
            </w:r>
            <w:r w:rsidR="00A96B10">
              <w:rPr>
                <w:noProof/>
                <w:webHidden/>
              </w:rPr>
              <w:t>14</w:t>
            </w:r>
            <w:r w:rsidR="00A96B10">
              <w:rPr>
                <w:noProof/>
                <w:webHidden/>
              </w:rPr>
              <w:fldChar w:fldCharType="end"/>
            </w:r>
          </w:hyperlink>
        </w:p>
        <w:p w14:paraId="0E437ED0" w14:textId="6140EE40"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35"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_Toc41557335 \h </w:instrText>
            </w:r>
            <w:r w:rsidR="00A96B10">
              <w:rPr>
                <w:noProof/>
                <w:webHidden/>
              </w:rPr>
            </w:r>
            <w:r w:rsidR="00A96B10">
              <w:rPr>
                <w:noProof/>
                <w:webHidden/>
              </w:rPr>
              <w:fldChar w:fldCharType="separate"/>
            </w:r>
            <w:r w:rsidR="00A96B10">
              <w:rPr>
                <w:noProof/>
                <w:webHidden/>
              </w:rPr>
              <w:t>15</w:t>
            </w:r>
            <w:r w:rsidR="00A96B10">
              <w:rPr>
                <w:noProof/>
                <w:webHidden/>
              </w:rPr>
              <w:fldChar w:fldCharType="end"/>
            </w:r>
          </w:hyperlink>
        </w:p>
        <w:p w14:paraId="4E64B479" w14:textId="41D50A1A"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36"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_Toc41557336 \h </w:instrText>
            </w:r>
            <w:r w:rsidR="00A96B10">
              <w:rPr>
                <w:noProof/>
                <w:webHidden/>
              </w:rPr>
            </w:r>
            <w:r w:rsidR="00A96B10">
              <w:rPr>
                <w:noProof/>
                <w:webHidden/>
              </w:rPr>
              <w:fldChar w:fldCharType="separate"/>
            </w:r>
            <w:r w:rsidR="00A96B10">
              <w:rPr>
                <w:noProof/>
                <w:webHidden/>
              </w:rPr>
              <w:t>15</w:t>
            </w:r>
            <w:r w:rsidR="00A96B10">
              <w:rPr>
                <w:noProof/>
                <w:webHidden/>
              </w:rPr>
              <w:fldChar w:fldCharType="end"/>
            </w:r>
          </w:hyperlink>
        </w:p>
        <w:p w14:paraId="086C67AB" w14:textId="72F29333" w:rsidR="00A96B10" w:rsidRDefault="00526164" w:rsidP="00975804">
          <w:pPr>
            <w:pStyle w:val="TDC2"/>
            <w:rPr>
              <w:rFonts w:asciiTheme="minorHAnsi" w:eastAsiaTheme="minorEastAsia" w:hAnsiTheme="minorHAnsi" w:cstheme="minorBidi"/>
              <w:noProof/>
              <w:sz w:val="22"/>
              <w:lang w:val="es-ES"/>
            </w:rPr>
          </w:pPr>
          <w:hyperlink w:anchor="_Toc41557337" w:history="1">
            <w:r w:rsidR="00A96B10" w:rsidRPr="00DB2139">
              <w:rPr>
                <w:rStyle w:val="Hipervnculo"/>
                <w:noProof/>
              </w:rPr>
              <w:t>ADR Integración Continua</w:t>
            </w:r>
            <w:r w:rsidR="00A96B10">
              <w:rPr>
                <w:noProof/>
                <w:webHidden/>
              </w:rPr>
              <w:tab/>
            </w:r>
            <w:r w:rsidR="00A96B10">
              <w:rPr>
                <w:noProof/>
                <w:webHidden/>
              </w:rPr>
              <w:fldChar w:fldCharType="begin"/>
            </w:r>
            <w:r w:rsidR="00A96B10">
              <w:rPr>
                <w:noProof/>
                <w:webHidden/>
              </w:rPr>
              <w:instrText xml:space="preserve"> PAGEREF _Toc41557337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41D1B934" w14:textId="3AFCD05E"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38"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_Toc41557338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25BACE91" w14:textId="68EE4EB4"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39"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_Toc41557339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0A935FE1" w14:textId="21A5AEA6"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40"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_Toc41557340 \h </w:instrText>
            </w:r>
            <w:r w:rsidR="00A96B10">
              <w:rPr>
                <w:noProof/>
                <w:webHidden/>
              </w:rPr>
            </w:r>
            <w:r w:rsidR="00A96B10">
              <w:rPr>
                <w:noProof/>
                <w:webHidden/>
              </w:rPr>
              <w:fldChar w:fldCharType="separate"/>
            </w:r>
            <w:r w:rsidR="00A96B10">
              <w:rPr>
                <w:noProof/>
                <w:webHidden/>
              </w:rPr>
              <w:t>17</w:t>
            </w:r>
            <w:r w:rsidR="00A96B10">
              <w:rPr>
                <w:noProof/>
                <w:webHidden/>
              </w:rPr>
              <w:fldChar w:fldCharType="end"/>
            </w:r>
          </w:hyperlink>
        </w:p>
        <w:p w14:paraId="52D1EDFD" w14:textId="627AC032"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41"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_Toc41557341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5AA3E60A" w14:textId="1C7B1769"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42"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_Toc41557342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5CBCF362" w14:textId="2E9BC037" w:rsidR="00A96B10" w:rsidRDefault="00526164">
          <w:pPr>
            <w:pStyle w:val="TDC3"/>
            <w:tabs>
              <w:tab w:val="right" w:leader="dot" w:pos="9019"/>
            </w:tabs>
            <w:rPr>
              <w:rFonts w:asciiTheme="minorHAnsi" w:eastAsiaTheme="minorEastAsia" w:hAnsiTheme="minorHAnsi" w:cstheme="minorBidi"/>
              <w:noProof/>
              <w:sz w:val="22"/>
              <w:lang w:val="es-ES"/>
            </w:rPr>
          </w:pPr>
          <w:hyperlink w:anchor="_Toc41557343"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_Toc41557343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76F2A883" w14:textId="03CE00C1" w:rsidR="00076104" w:rsidRDefault="00076104">
          <w:r>
            <w:rPr>
              <w:b/>
              <w:bCs/>
            </w:rPr>
            <w:lastRenderedPageBreak/>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557314"/>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0C0804BB" w:rsidR="00C7538F" w:rsidRDefault="004B4294">
      <w:r>
        <w:t xml:space="preserve">El funcionamiento es sencillo: cada usuario puede </w:t>
      </w:r>
      <w:r>
        <w:rPr>
          <w:b/>
        </w:rPr>
        <w:t xml:space="preserve">crear </w:t>
      </w:r>
      <w:r>
        <w:t>los eventos que considere necesarios</w:t>
      </w:r>
      <w:r w:rsidR="00E75E62">
        <w:t xml:space="preserve"> y</w:t>
      </w:r>
      <w:r>
        <w:t xml:space="preserve"> enviar una </w:t>
      </w:r>
      <w:r>
        <w:rPr>
          <w:b/>
        </w:rPr>
        <w:t xml:space="preserve">invitación </w:t>
      </w:r>
      <w:r>
        <w:t>del evento a los usuarios que considere oportuno</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0D0C8986"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 xml:space="preserve">servidor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557315"/>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cript, al igual que nuestro cliente, y ofrece una API estable para la librería LevelDB</w:t>
      </w:r>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557316"/>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557317"/>
      <w:r>
        <w:lastRenderedPageBreak/>
        <w:t>Tiempo</w:t>
      </w:r>
      <w:bookmarkEnd w:id="8"/>
    </w:p>
    <w:p w14:paraId="46B268E8" w14:textId="67AFE43C" w:rsidR="005D1BFD" w:rsidRPr="005D1BFD" w:rsidRDefault="005D1BFD" w:rsidP="005D1BFD">
      <w:pPr>
        <w:pStyle w:val="Ttulo2"/>
      </w:pPr>
      <w:bookmarkStart w:id="9" w:name="_Toc41557318"/>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557319"/>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77777777" w:rsidR="00883E95" w:rsidRDefault="008D27F8" w:rsidP="008D27F8">
      <w:pPr>
        <w:ind w:firstLine="0"/>
      </w:pPr>
      <w:r>
        <w:tab/>
        <w:t xml:space="preserve"> </w:t>
      </w:r>
      <w:r w:rsidR="00883E95">
        <w:t>La demostración final se realiza el 1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557320"/>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10DAB6FE" w:rsidR="000814AF"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60570BB6" w14:textId="77777777" w:rsidR="00312E6D" w:rsidRDefault="00312E6D">
      <w:r>
        <w:br w:type="page"/>
      </w:r>
    </w:p>
    <w:p w14:paraId="008EC0D2" w14:textId="495F1C0B" w:rsidR="00312E6D" w:rsidRDefault="00312E6D" w:rsidP="009B32E1">
      <w:pPr>
        <w:pStyle w:val="Ttulo1"/>
        <w:ind w:firstLine="0"/>
        <w:rPr>
          <w:sz w:val="24"/>
        </w:rPr>
      </w:pPr>
      <w:bookmarkStart w:id="13" w:name="_Requisitos_de_Despliegue"/>
      <w:bookmarkStart w:id="14" w:name="_Toc41557321"/>
      <w:bookmarkEnd w:id="13"/>
      <w:r>
        <w:lastRenderedPageBreak/>
        <w:t xml:space="preserve">Requisitos de </w:t>
      </w:r>
      <w:bookmarkEnd w:id="14"/>
      <w:r w:rsidR="00975804">
        <w:t>Despliegue</w:t>
      </w:r>
    </w:p>
    <w:p w14:paraId="7F87D9A1" w14:textId="77777777" w:rsidR="00312E6D" w:rsidRDefault="00312E6D" w:rsidP="00312E6D">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r>
        <w:rPr>
          <w:i/>
          <w:iCs/>
        </w:rPr>
        <w:t>network</w:t>
      </w:r>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‘zmq’).</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Para los tests unitarios de cada componente, es suficiente con generar una imagen del tipo que corresponda y lanzar los tests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Para los tests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Para los tests de carga, indicamos lo mismo que anteriormente, sólo que prestando más atención al modo en el que se reparten dicha carga los contenedores del mismo tipo conforme aumenta el número de peticiones.</w:t>
      </w:r>
    </w:p>
    <w:p w14:paraId="58A938CA" w14:textId="77777777" w:rsidR="00EF2F84" w:rsidRDefault="00EF2F84">
      <w:r>
        <w:br w:type="page"/>
      </w:r>
    </w:p>
    <w:p w14:paraId="2BE01CD2" w14:textId="733A0552" w:rsidR="00312E6D" w:rsidRDefault="00EF2F84" w:rsidP="009B32E1">
      <w:pPr>
        <w:pStyle w:val="Ttulo1"/>
        <w:ind w:firstLine="0"/>
      </w:pPr>
      <w:r>
        <w:lastRenderedPageBreak/>
        <w:t>Problemas encontrados</w:t>
      </w:r>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r>
        <w:t>Instalación de librerías Node.js</w:t>
      </w:r>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 xml:space="preserve">Uno de los elementos cruciales respecto a librerías es la Base de Datos, puesto que se construye por completo sobre ‘LevelDB’, la librería para manejo y almacenamiento de datos. Además, también requiere ‘zmq’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update -y</w:t>
      </w:r>
    </w:p>
    <w:p w14:paraId="2BBCB532" w14:textId="36784156"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install -y pkg-config</w:t>
      </w:r>
    </w:p>
    <w:p w14:paraId="3E6F59DB" w14:textId="50D709B0" w:rsidR="002C5EA4" w:rsidRDefault="002C5EA4" w:rsidP="002C5EA4">
      <w:pPr>
        <w:spacing w:after="0"/>
        <w:ind w:firstLine="0"/>
        <w:jc w:val="center"/>
        <w:rPr>
          <w:rFonts w:ascii="Cambria" w:hAnsi="Cambria"/>
          <w:lang w:val="en-US"/>
        </w:rPr>
      </w:pPr>
    </w:p>
    <w:p w14:paraId="649B8AB0" w14:textId="16964319"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r>
        <w:rPr>
          <w:lang w:val="es-ES"/>
        </w:rPr>
        <w:t>Comprobación automática de Jenkins</w:t>
      </w:r>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t xml:space="preserve">Para ello, se dispuso </w:t>
      </w:r>
      <w:r w:rsidR="00502537">
        <w:rPr>
          <w:lang w:val="es-ES"/>
        </w:rPr>
        <w:t>un pipeline</w:t>
      </w:r>
      <w:r>
        <w:rPr>
          <w:lang w:val="es-ES"/>
        </w:rPr>
        <w:t xml:space="preserve"> en la que realizar desde los tests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lastRenderedPageBreak/>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tests unitarios de la Base de Datos.</w:t>
      </w:r>
      <w:r w:rsidR="00064DE1">
        <w:rPr>
          <w:lang w:val="es-ES"/>
        </w:rPr>
        <w:t xml:space="preserve"> Dichos pasos se establecieron en formato código en un Jenkinsfile, establecido posteriormente en el propio repositorio, para enlazarlos.</w:t>
      </w:r>
    </w:p>
    <w:p w14:paraId="523BC841" w14:textId="2D90B449" w:rsidR="00CE139D" w:rsidRDefault="00CE139D" w:rsidP="00CE139D">
      <w:pPr>
        <w:rPr>
          <w:lang w:val="es-ES"/>
        </w:rPr>
      </w:pPr>
      <w:r>
        <w:rPr>
          <w:lang w:val="es-ES"/>
        </w:rPr>
        <w:t>El proceso de configuración parecía satisfactorio debido a que se producían los pasos correctamente y, además, los tests indicaban que los datos de prueba se almacenaban correctamente, al igual que podían ser consultados.</w:t>
      </w:r>
    </w:p>
    <w:p w14:paraId="23612392" w14:textId="61A5D59D" w:rsidR="00CE139D" w:rsidRDefault="00CE139D" w:rsidP="00CE139D">
      <w:pPr>
        <w:rPr>
          <w:lang w:val="es-ES"/>
        </w:rPr>
      </w:pPr>
      <w:r>
        <w:rPr>
          <w:lang w:val="es-ES"/>
        </w:rPr>
        <w:t>Pero, se comprobó al poco tiempo que dicha</w:t>
      </w:r>
      <w:r w:rsidR="008F077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469D66F1" w:rsidR="00064DE1" w:rsidRDefault="00064DE1" w:rsidP="00CE139D">
      <w:pPr>
        <w:rPr>
          <w:i/>
          <w:iCs/>
          <w:lang w:val="es-ES"/>
        </w:rPr>
      </w:pPr>
      <w:r>
        <w:rPr>
          <w:i/>
          <w:iCs/>
          <w:lang w:val="es-ES"/>
        </w:rPr>
        <w:t>Todavía se está buscando una solución a este problema, para poder dejar la pipeline completamente automatizada.</w:t>
      </w:r>
    </w:p>
    <w:p w14:paraId="2128C527" w14:textId="77777777" w:rsidR="00064DE1" w:rsidRPr="00064DE1" w:rsidRDefault="00064DE1" w:rsidP="00CE139D">
      <w:pPr>
        <w:rPr>
          <w:lang w:val="es-ES"/>
        </w:rPr>
      </w:pPr>
    </w:p>
    <w:p w14:paraId="5BCE1985" w14:textId="77777777" w:rsidR="002C5EA4" w:rsidRPr="002C5EA4" w:rsidRDefault="002C5EA4" w:rsidP="002C5EA4">
      <w:pPr>
        <w:rPr>
          <w:lang w:val="es-ES"/>
        </w:rPr>
      </w:pPr>
    </w:p>
    <w:p w14:paraId="0F25A4B5" w14:textId="77777777" w:rsidR="00EF2F84" w:rsidRPr="002C5EA4" w:rsidRDefault="00EF2F84" w:rsidP="00EF2F84">
      <w:pPr>
        <w:rPr>
          <w:lang w:val="es-ES"/>
        </w:rPr>
      </w:pPr>
    </w:p>
    <w:p w14:paraId="43934E88" w14:textId="62AB4A87" w:rsidR="000814AF" w:rsidRPr="002C5EA4" w:rsidRDefault="000814AF">
      <w:pPr>
        <w:rPr>
          <w:lang w:val="es-ES"/>
        </w:rPr>
      </w:pPr>
      <w:r w:rsidRPr="002C5EA4">
        <w:rPr>
          <w:lang w:val="es-ES"/>
        </w:rPr>
        <w:br w:type="page"/>
      </w:r>
    </w:p>
    <w:p w14:paraId="300693D1" w14:textId="36070D88" w:rsidR="00C7538F" w:rsidRDefault="000814AF" w:rsidP="000814AF">
      <w:pPr>
        <w:pStyle w:val="Ttulo1"/>
        <w:ind w:firstLine="0"/>
      </w:pPr>
      <w:bookmarkStart w:id="15" w:name="_Toc41557322"/>
      <w:r>
        <w:lastRenderedPageBreak/>
        <w:t>Anexo</w:t>
      </w:r>
      <w:bookmarkEnd w:id="15"/>
    </w:p>
    <w:p w14:paraId="78FF9DD7" w14:textId="77777777" w:rsidR="000814AF" w:rsidRDefault="000814AF" w:rsidP="000814AF">
      <w:pPr>
        <w:pStyle w:val="Ttulo2"/>
        <w:ind w:firstLine="0"/>
      </w:pPr>
      <w:bookmarkStart w:id="16" w:name="_ADR_Base_de"/>
      <w:bookmarkStart w:id="17" w:name="_Toc41557323"/>
      <w:bookmarkEnd w:id="16"/>
      <w:r>
        <w:t>ADR Base de Datos</w:t>
      </w:r>
      <w:bookmarkEnd w:id="17"/>
    </w:p>
    <w:p w14:paraId="015740F0" w14:textId="77777777" w:rsidR="000814AF" w:rsidRDefault="000814AF" w:rsidP="000814AF">
      <w:pPr>
        <w:pStyle w:val="Ttulo3"/>
      </w:pPr>
      <w:bookmarkStart w:id="18" w:name="_Toc41557324"/>
      <w:r>
        <w:t>Contexto</w:t>
      </w:r>
      <w:bookmarkEnd w:id="18"/>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19" w:name="_Toc41557325"/>
      <w:r>
        <w:t>Procesos</w:t>
      </w:r>
      <w:bookmarkEnd w:id="19"/>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20" w:name="_Toc41557326"/>
      <w:r>
        <w:t>Opciones consideradas</w:t>
      </w:r>
      <w:bookmarkEnd w:id="20"/>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21" w:name="_Toc41557327"/>
      <w:r>
        <w:t>Decisión</w:t>
      </w:r>
      <w:bookmarkEnd w:id="21"/>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22" w:name="_Toc41557328"/>
      <w:r>
        <w:t>Estado</w:t>
      </w:r>
      <w:bookmarkEnd w:id="22"/>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23" w:name="_Toc41557329"/>
      <w:r w:rsidRPr="00CF50B0">
        <w:t>Implicaciones</w:t>
      </w:r>
      <w:bookmarkEnd w:id="23"/>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0814AF">
      <w:pPr>
        <w:pStyle w:val="Ttulo2"/>
        <w:ind w:firstLine="0"/>
      </w:pPr>
      <w:bookmarkStart w:id="24" w:name="_ADR_Gestión_de"/>
      <w:bookmarkStart w:id="25" w:name="_Toc41557330"/>
      <w:bookmarkEnd w:id="24"/>
      <w:r>
        <w:lastRenderedPageBreak/>
        <w:t>ADR Gestión de la Configuración</w:t>
      </w:r>
      <w:bookmarkEnd w:id="25"/>
    </w:p>
    <w:p w14:paraId="46E9C579" w14:textId="77777777" w:rsidR="000814AF" w:rsidRDefault="000814AF" w:rsidP="000814AF">
      <w:pPr>
        <w:pStyle w:val="Ttulo3"/>
      </w:pPr>
      <w:bookmarkStart w:id="26" w:name="_Toc41557331"/>
      <w:r>
        <w:t>Contexto</w:t>
      </w:r>
      <w:bookmarkEnd w:id="26"/>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27" w:name="_Toc41557332"/>
      <w:r>
        <w:t>Procesos</w:t>
      </w:r>
      <w:bookmarkEnd w:id="27"/>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28" w:name="_Toc41557333"/>
      <w:r>
        <w:t>Opciones consideradas</w:t>
      </w:r>
      <w:bookmarkEnd w:id="28"/>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29" w:name="_Toc41557334"/>
      <w:r w:rsidRPr="000814AF">
        <w:t>Decisión</w:t>
      </w:r>
      <w:bookmarkEnd w:id="29"/>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30" w:name="_Toc41557335"/>
      <w:r>
        <w:lastRenderedPageBreak/>
        <w:t>Estado</w:t>
      </w:r>
      <w:bookmarkEnd w:id="30"/>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31" w:name="_Toc41557336"/>
      <w:r>
        <w:t>Implicaciones</w:t>
      </w:r>
      <w:bookmarkEnd w:id="31"/>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32" w:name="_Toc41557337"/>
      <w:r>
        <w:lastRenderedPageBreak/>
        <w:t>ADR Integración Continua</w:t>
      </w:r>
      <w:bookmarkEnd w:id="32"/>
    </w:p>
    <w:p w14:paraId="7D3ECC6F" w14:textId="77777777" w:rsidR="002009C3" w:rsidRDefault="002009C3" w:rsidP="002009C3">
      <w:pPr>
        <w:pStyle w:val="Ttulo3"/>
      </w:pPr>
      <w:bookmarkStart w:id="33" w:name="_Toc41557338"/>
      <w:r>
        <w:t>Contexto</w:t>
      </w:r>
      <w:bookmarkEnd w:id="33"/>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34" w:name="_Toc41557339"/>
      <w:r>
        <w:t>Procesos</w:t>
      </w:r>
      <w:bookmarkEnd w:id="34"/>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35" w:name="_Toc41557340"/>
      <w:r>
        <w:t>Opciones consideradas</w:t>
      </w:r>
      <w:bookmarkEnd w:id="35"/>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bookmarkStart w:id="36" w:name="_GoBack"/>
      <w:bookmarkEnd w:id="36"/>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37" w:name="_Toc41557341"/>
      <w:r>
        <w:t>Decisión</w:t>
      </w:r>
      <w:bookmarkEnd w:id="37"/>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38" w:name="_Toc41557342"/>
      <w:r>
        <w:t>Estado</w:t>
      </w:r>
      <w:bookmarkEnd w:id="38"/>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39" w:name="_Toc41557343"/>
      <w:r>
        <w:t>Implicaciones</w:t>
      </w:r>
      <w:bookmarkEnd w:id="39"/>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77B77186" w:rsidR="000814AF" w:rsidRPr="000814AF" w:rsidRDefault="002009C3" w:rsidP="002009C3">
      <w:r>
        <w:t>27 de marzo de 2020</w:t>
      </w:r>
    </w:p>
    <w:sectPr w:rsidR="000814AF" w:rsidRPr="000814AF" w:rsidSect="004342C1">
      <w:headerReference w:type="default" r:id="rId10"/>
      <w:foot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8E6AB" w14:textId="77777777" w:rsidR="000F14AA" w:rsidRDefault="000F14AA">
      <w:pPr>
        <w:spacing w:after="0" w:line="240" w:lineRule="auto"/>
      </w:pPr>
      <w:r>
        <w:separator/>
      </w:r>
    </w:p>
  </w:endnote>
  <w:endnote w:type="continuationSeparator" w:id="0">
    <w:p w14:paraId="234D4174" w14:textId="77777777" w:rsidR="000F14AA" w:rsidRDefault="000F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526164" w:rsidRDefault="00526164">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526164" w:rsidRDefault="00526164">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D407E" w14:textId="77777777" w:rsidR="000F14AA" w:rsidRDefault="000F14AA">
      <w:pPr>
        <w:spacing w:after="0" w:line="240" w:lineRule="auto"/>
      </w:pPr>
      <w:r>
        <w:separator/>
      </w:r>
    </w:p>
  </w:footnote>
  <w:footnote w:type="continuationSeparator" w:id="0">
    <w:p w14:paraId="137BC0EA" w14:textId="77777777" w:rsidR="000F14AA" w:rsidRDefault="000F1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078D" w14:textId="7C8D5767" w:rsidR="00526164" w:rsidRPr="004342C1" w:rsidRDefault="00526164"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526164" w:rsidRPr="004342C1" w:rsidRDefault="00526164"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4"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6"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18"/>
  </w:num>
  <w:num w:numId="5">
    <w:abstractNumId w:val="2"/>
  </w:num>
  <w:num w:numId="6">
    <w:abstractNumId w:val="9"/>
  </w:num>
  <w:num w:numId="7">
    <w:abstractNumId w:val="4"/>
  </w:num>
  <w:num w:numId="8">
    <w:abstractNumId w:val="5"/>
  </w:num>
  <w:num w:numId="9">
    <w:abstractNumId w:val="12"/>
  </w:num>
  <w:num w:numId="10">
    <w:abstractNumId w:val="17"/>
  </w:num>
  <w:num w:numId="11">
    <w:abstractNumId w:val="16"/>
  </w:num>
  <w:num w:numId="12">
    <w:abstractNumId w:val="13"/>
  </w:num>
  <w:num w:numId="13">
    <w:abstractNumId w:val="15"/>
  </w:num>
  <w:num w:numId="14">
    <w:abstractNumId w:val="7"/>
  </w:num>
  <w:num w:numId="15">
    <w:abstractNumId w:val="1"/>
  </w:num>
  <w:num w:numId="16">
    <w:abstractNumId w:val="6"/>
  </w:num>
  <w:num w:numId="17">
    <w:abstractNumId w:val="0"/>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64DE1"/>
    <w:rsid w:val="00067281"/>
    <w:rsid w:val="00076104"/>
    <w:rsid w:val="000814AF"/>
    <w:rsid w:val="000B608D"/>
    <w:rsid w:val="000F14AA"/>
    <w:rsid w:val="00124B22"/>
    <w:rsid w:val="001F60E9"/>
    <w:rsid w:val="002009C3"/>
    <w:rsid w:val="00201116"/>
    <w:rsid w:val="002C5EA4"/>
    <w:rsid w:val="002E2B87"/>
    <w:rsid w:val="00312E6D"/>
    <w:rsid w:val="004342C1"/>
    <w:rsid w:val="004B4294"/>
    <w:rsid w:val="004E37BA"/>
    <w:rsid w:val="00502537"/>
    <w:rsid w:val="00526164"/>
    <w:rsid w:val="005D1BFD"/>
    <w:rsid w:val="00661A98"/>
    <w:rsid w:val="00706C5D"/>
    <w:rsid w:val="00755E69"/>
    <w:rsid w:val="00883E95"/>
    <w:rsid w:val="008D27F8"/>
    <w:rsid w:val="008F0779"/>
    <w:rsid w:val="00975804"/>
    <w:rsid w:val="009B32E1"/>
    <w:rsid w:val="00A96B10"/>
    <w:rsid w:val="00AA62F9"/>
    <w:rsid w:val="00C357DB"/>
    <w:rsid w:val="00C715BD"/>
    <w:rsid w:val="00C7538F"/>
    <w:rsid w:val="00CE139D"/>
    <w:rsid w:val="00D357E3"/>
    <w:rsid w:val="00D7450A"/>
    <w:rsid w:val="00E247C3"/>
    <w:rsid w:val="00E75E62"/>
    <w:rsid w:val="00EF2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076104"/>
    <w:pPr>
      <w:spacing w:after="10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1BB2B-F132-44DF-8AE0-B92866FC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23</Pages>
  <Words>4975</Words>
  <Characters>27366</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32277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Xabier Dendarieta</cp:lastModifiedBy>
  <cp:revision>24</cp:revision>
  <dcterms:created xsi:type="dcterms:W3CDTF">2020-05-23T08:56:00Z</dcterms:created>
  <dcterms:modified xsi:type="dcterms:W3CDTF">2020-05-29T12:00:00Z</dcterms:modified>
</cp:coreProperties>
</file>