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626E9">
      <w:pPr>
        <w:pStyle w:val="6"/>
        <w:keepNext w:val="0"/>
        <w:keepLines w:val="0"/>
        <w:widowControl/>
        <w:suppressLineNumbers w:val="0"/>
        <w:jc w:val="center"/>
        <w:rPr>
          <w:rFonts w:hint="default" w:ascii="Nirmala UI" w:hAnsi="Nirmala UI" w:cs="Nirmala UI"/>
          <w:b/>
          <w:bCs/>
          <w:i w:val="0"/>
          <w:iCs w:val="0"/>
          <w:u w:val="single"/>
          <w:lang w:val="en-IN"/>
        </w:rPr>
      </w:pPr>
      <w:r>
        <w:rPr>
          <w:rFonts w:hint="default" w:ascii="Nirmala UI" w:hAnsi="Nirmala UI" w:cs="Nirmala UI"/>
          <w:b/>
          <w:bCs/>
          <w:i w:val="0"/>
          <w:iCs w:val="0"/>
          <w:u w:val="single"/>
          <w:lang w:val="en-IN"/>
        </w:rPr>
        <w:t>Prologue</w:t>
      </w:r>
    </w:p>
    <w:p w14:paraId="1F446C3A">
      <w:pPr>
        <w:pStyle w:val="6"/>
        <w:keepNext w:val="0"/>
        <w:keepLines w:val="0"/>
        <w:widowControl/>
        <w:suppressLineNumbers w:val="0"/>
        <w:jc w:val="left"/>
        <w:rPr>
          <w:rFonts w:hint="default" w:ascii="Nirmala UI" w:hAnsi="Nirmala UI" w:cs="Nirmala UI"/>
          <w:b w:val="0"/>
          <w:bCs w:val="0"/>
          <w:i w:val="0"/>
          <w:iCs w:val="0"/>
        </w:rPr>
      </w:pPr>
      <w:r>
        <w:rPr>
          <w:rFonts w:hint="default" w:ascii="Nirmala UI" w:hAnsi="Nirmala UI" w:cs="Nirmala UI"/>
          <w:b w:val="0"/>
          <w:bCs w:val="0"/>
          <w:i w:val="0"/>
          <w:iCs w:val="0"/>
        </w:rPr>
        <w:t xml:space="preserve">This report, </w:t>
      </w:r>
      <w:r>
        <w:rPr>
          <w:rStyle w:val="4"/>
          <w:rFonts w:hint="default" w:ascii="Nirmala UI" w:hAnsi="Nirmala UI" w:cs="Nirmala UI"/>
          <w:b/>
          <w:bCs/>
          <w:i w:val="0"/>
          <w:iCs w:val="0"/>
          <w:u w:val="single"/>
        </w:rPr>
        <w:t>BMW Sales Analysis (2010–2024)</w:t>
      </w:r>
      <w:r>
        <w:rPr>
          <w:rFonts w:hint="default" w:ascii="Nirmala UI" w:hAnsi="Nirmala UI" w:cs="Nirmala UI"/>
          <w:b w:val="0"/>
          <w:bCs w:val="0"/>
          <w:i w:val="0"/>
          <w:iCs w:val="0"/>
        </w:rPr>
        <w:t xml:space="preserve">, was developed as a </w:t>
      </w:r>
      <w:r>
        <w:rPr>
          <w:rFonts w:hint="default" w:ascii="Nirmala UI" w:hAnsi="Nirmala UI" w:cs="Nirmala UI"/>
          <w:b w:val="0"/>
          <w:bCs w:val="0"/>
          <w:i w:val="0"/>
          <w:iCs w:val="0"/>
          <w:u w:val="single"/>
          <w:lang w:val="en-IN"/>
        </w:rPr>
        <w:t>P</w:t>
      </w:r>
      <w:r>
        <w:rPr>
          <w:rStyle w:val="7"/>
          <w:rFonts w:hint="default" w:ascii="Nirmala UI" w:hAnsi="Nirmala UI" w:cs="Nirmala UI"/>
          <w:b w:val="0"/>
          <w:bCs w:val="0"/>
          <w:i w:val="0"/>
          <w:iCs w:val="0"/>
          <w:u w:val="single"/>
        </w:rPr>
        <w:t xml:space="preserve">ractice </w:t>
      </w:r>
      <w:r>
        <w:rPr>
          <w:rStyle w:val="7"/>
          <w:rFonts w:hint="default" w:ascii="Nirmala UI" w:hAnsi="Nirmala UI" w:cs="Nirmala UI"/>
          <w:b w:val="0"/>
          <w:bCs w:val="0"/>
          <w:i w:val="0"/>
          <w:iCs w:val="0"/>
          <w:u w:val="single"/>
          <w:lang w:val="en-IN"/>
        </w:rPr>
        <w:t>D</w:t>
      </w:r>
      <w:r>
        <w:rPr>
          <w:rStyle w:val="7"/>
          <w:rFonts w:hint="default" w:ascii="Nirmala UI" w:hAnsi="Nirmala UI" w:cs="Nirmala UI"/>
          <w:b w:val="0"/>
          <w:bCs w:val="0"/>
          <w:i w:val="0"/>
          <w:iCs w:val="0"/>
          <w:u w:val="single"/>
        </w:rPr>
        <w:t xml:space="preserve">ata </w:t>
      </w:r>
      <w:r>
        <w:rPr>
          <w:rStyle w:val="7"/>
          <w:rFonts w:hint="default" w:ascii="Nirmala UI" w:hAnsi="Nirmala UI" w:cs="Nirmala UI"/>
          <w:b w:val="0"/>
          <w:bCs w:val="0"/>
          <w:i w:val="0"/>
          <w:iCs w:val="0"/>
          <w:u w:val="single"/>
          <w:lang w:val="en-IN"/>
        </w:rPr>
        <w:t>A</w:t>
      </w:r>
      <w:r>
        <w:rPr>
          <w:rStyle w:val="7"/>
          <w:rFonts w:hint="default" w:ascii="Nirmala UI" w:hAnsi="Nirmala UI" w:cs="Nirmala UI"/>
          <w:b w:val="0"/>
          <w:bCs w:val="0"/>
          <w:i w:val="0"/>
          <w:iCs w:val="0"/>
          <w:u w:val="single"/>
        </w:rPr>
        <w:t xml:space="preserve">nalysis </w:t>
      </w:r>
      <w:r>
        <w:rPr>
          <w:rStyle w:val="7"/>
          <w:rFonts w:hint="default" w:ascii="Nirmala UI" w:hAnsi="Nirmala UI" w:cs="Nirmala UI"/>
          <w:b w:val="0"/>
          <w:bCs w:val="0"/>
          <w:i w:val="0"/>
          <w:iCs w:val="0"/>
          <w:u w:val="single"/>
          <w:lang w:val="en-IN"/>
        </w:rPr>
        <w:t>P</w:t>
      </w:r>
      <w:r>
        <w:rPr>
          <w:rStyle w:val="7"/>
          <w:rFonts w:hint="default" w:ascii="Nirmala UI" w:hAnsi="Nirmala UI" w:cs="Nirmala UI"/>
          <w:b w:val="0"/>
          <w:bCs w:val="0"/>
          <w:i w:val="0"/>
          <w:iCs w:val="0"/>
          <w:u w:val="single"/>
        </w:rPr>
        <w:t>roject</w:t>
      </w:r>
      <w:r>
        <w:rPr>
          <w:rFonts w:hint="default" w:ascii="Nirmala UI" w:hAnsi="Nirmala UI" w:cs="Nirmala UI"/>
          <w:b w:val="0"/>
          <w:bCs w:val="0"/>
          <w:i w:val="0"/>
          <w:iCs w:val="0"/>
          <w:u w:val="single"/>
        </w:rPr>
        <w:t xml:space="preserve"> </w:t>
      </w:r>
      <w:r>
        <w:rPr>
          <w:rFonts w:hint="default" w:ascii="Nirmala UI" w:hAnsi="Nirmala UI" w:cs="Nirmala UI"/>
          <w:b w:val="0"/>
          <w:bCs w:val="0"/>
          <w:i w:val="0"/>
          <w:iCs w:val="0"/>
        </w:rPr>
        <w:t>to apply analytical, visualization, and interpretation skills using real-world business scenarios. The goal was to simulate how data analytics can support strategic decisions in a large-scale organization like BMW.</w:t>
      </w:r>
    </w:p>
    <w:p w14:paraId="62298C0D">
      <w:pPr>
        <w:pStyle w:val="6"/>
        <w:keepNext w:val="0"/>
        <w:keepLines w:val="0"/>
        <w:widowControl/>
        <w:suppressLineNumbers w:val="0"/>
        <w:rPr>
          <w:rFonts w:hint="default" w:ascii="Nirmala UI" w:hAnsi="Nirmala UI" w:cs="Nirmala UI"/>
          <w:b w:val="0"/>
          <w:bCs w:val="0"/>
          <w:i w:val="0"/>
          <w:iCs w:val="0"/>
        </w:rPr>
      </w:pPr>
      <w:r>
        <w:rPr>
          <w:rFonts w:hint="default" w:ascii="Nirmala UI" w:hAnsi="Nirmala UI" w:cs="Nirmala UI"/>
          <w:b w:val="0"/>
          <w:bCs w:val="0"/>
          <w:i w:val="0"/>
          <w:iCs w:val="0"/>
        </w:rPr>
        <w:t>The project focuses on identifying patterns and insights from historical sales data, exploring factors such as regional performance, model profitability, pricing impact, fuel-type transitions, and customer preferences. Each problem statement was approached with the mindset of a data analyst—extracting trends, building visual reports, and interpreting results to understand business implications.</w:t>
      </w:r>
    </w:p>
    <w:p w14:paraId="488206E1">
      <w:pPr>
        <w:pStyle w:val="6"/>
        <w:keepNext w:val="0"/>
        <w:keepLines w:val="0"/>
        <w:widowControl/>
        <w:suppressLineNumbers w:val="0"/>
        <w:rPr>
          <w:rFonts w:hint="default" w:ascii="Nirmala UI" w:hAnsi="Nirmala UI" w:cs="Nirmala UI"/>
          <w:b w:val="0"/>
          <w:bCs w:val="0"/>
          <w:i w:val="0"/>
          <w:iCs w:val="0"/>
        </w:rPr>
      </w:pPr>
      <w:r>
        <w:rPr>
          <w:rFonts w:hint="default" w:ascii="Nirmala UI" w:hAnsi="Nirmala UI" w:cs="Nirmala UI"/>
          <w:b w:val="0"/>
          <w:bCs w:val="0"/>
          <w:i w:val="0"/>
          <w:iCs w:val="0"/>
        </w:rPr>
        <w:t xml:space="preserve">While this is </w:t>
      </w:r>
      <w:r>
        <w:rPr>
          <w:rFonts w:hint="default" w:ascii="Nirmala UI" w:hAnsi="Nirmala UI" w:cs="Nirmala UI"/>
          <w:b w:val="0"/>
          <w:bCs w:val="0"/>
          <w:i w:val="0"/>
          <w:iCs w:val="0"/>
          <w:u w:val="single"/>
        </w:rPr>
        <w:t>not an official corporate study</w:t>
      </w:r>
      <w:r>
        <w:rPr>
          <w:rFonts w:hint="default" w:ascii="Nirmala UI" w:hAnsi="Nirmala UI" w:cs="Nirmala UI"/>
          <w:b w:val="0"/>
          <w:bCs w:val="0"/>
          <w:i w:val="0"/>
          <w:iCs w:val="0"/>
        </w:rPr>
        <w:t xml:space="preserve">, it reflects a practical approach to </w:t>
      </w:r>
      <w:r>
        <w:rPr>
          <w:rStyle w:val="7"/>
          <w:rFonts w:hint="default" w:ascii="Nirmala UI" w:hAnsi="Nirmala UI" w:cs="Nirmala UI"/>
          <w:b w:val="0"/>
          <w:bCs w:val="0"/>
          <w:i w:val="0"/>
          <w:iCs w:val="0"/>
        </w:rPr>
        <w:t>turning raw data into actionable insights</w:t>
      </w:r>
      <w:r>
        <w:rPr>
          <w:rFonts w:hint="default" w:ascii="Nirmala UI" w:hAnsi="Nirmala UI" w:cs="Nirmala UI"/>
          <w:b w:val="0"/>
          <w:bCs w:val="0"/>
          <w:i w:val="0"/>
          <w:iCs w:val="0"/>
        </w:rPr>
        <w:t>, showcasing how analytical tools and methods can help guide smarter business strategies, production planning, and customer-focused decision-making within the automotive industry.</w:t>
      </w:r>
    </w:p>
    <w:p w14:paraId="40C48422">
      <w:pPr>
        <w:rPr>
          <w:rFonts w:hint="default" w:ascii="Nirmala UI" w:hAnsi="Nirmala UI" w:cs="Nirmala UI"/>
          <w:b/>
          <w:bCs/>
          <w:i w:val="0"/>
          <w:iCs w:val="0"/>
          <w:color w:val="0000FF"/>
          <w:sz w:val="24"/>
          <w:szCs w:val="24"/>
          <w:lang w:val="en-IN"/>
        </w:rPr>
        <w:sectPr>
          <w:pgSz w:w="11906" w:h="16838"/>
          <w:pgMar w:top="720" w:right="720" w:bottom="720" w:left="720" w:header="720" w:footer="720" w:gutter="0"/>
          <w:cols w:space="720" w:num="1"/>
          <w:docGrid w:linePitch="360" w:charSpace="0"/>
        </w:sectPr>
      </w:pPr>
    </w:p>
    <w:p w14:paraId="2D234B64">
      <w:pPr>
        <w:jc w:val="center"/>
        <w:rPr>
          <w:rFonts w:hint="default" w:ascii="Nirmala UI" w:hAnsi="Nirmala UI"/>
          <w:b/>
          <w:bCs/>
          <w:i w:val="0"/>
          <w:iCs w:val="0"/>
          <w:color w:val="000000" w:themeColor="text1"/>
          <w:sz w:val="24"/>
          <w:szCs w:val="24"/>
          <w:u w:val="single"/>
          <w:lang w:val="en-IN"/>
          <w14:textFill>
            <w14:solidFill>
              <w14:schemeClr w14:val="tx1"/>
            </w14:solidFill>
          </w14:textFill>
        </w:rPr>
      </w:pPr>
      <w:r>
        <w:rPr>
          <w:rFonts w:hint="default" w:ascii="Nirmala UI" w:hAnsi="Nirmala UI"/>
          <w:b/>
          <w:bCs/>
          <w:i w:val="0"/>
          <w:iCs w:val="0"/>
          <w:color w:val="000000" w:themeColor="text1"/>
          <w:sz w:val="24"/>
          <w:szCs w:val="24"/>
          <w:u w:val="single"/>
          <w:lang w:val="en-IN"/>
          <w14:textFill>
            <w14:solidFill>
              <w14:schemeClr w14:val="tx1"/>
            </w14:solidFill>
          </w14:textFill>
        </w:rPr>
        <w:t>Problem Staements</w:t>
      </w:r>
    </w:p>
    <w:p w14:paraId="7D3087CB">
      <w:pPr>
        <w:rPr>
          <w:rFonts w:hint="default" w:ascii="Nirmala UI" w:hAnsi="Nirmala UI"/>
          <w:b w:val="0"/>
          <w:bCs w:val="0"/>
          <w:i w:val="0"/>
          <w:iCs w:val="0"/>
          <w:color w:val="000000" w:themeColor="text1"/>
          <w:sz w:val="24"/>
          <w:szCs w:val="24"/>
          <w:lang w:val="en-IN"/>
          <w14:textFill>
            <w14:solidFill>
              <w14:schemeClr w14:val="tx1"/>
            </w14:solidFill>
          </w14:textFill>
        </w:rPr>
      </w:pPr>
    </w:p>
    <w:p w14:paraId="1BA0526B">
      <w:pPr>
        <w:numPr>
          <w:ilvl w:val="0"/>
          <w:numId w:val="1"/>
        </w:numPr>
        <w:ind w:left="425" w:leftChars="0" w:hanging="425" w:firstLineChars="0"/>
        <w:rPr>
          <w:rFonts w:hint="default" w:ascii="Nirmala UI" w:hAnsi="Nirmala UI"/>
          <w:b/>
          <w:bCs/>
          <w:i w:val="0"/>
          <w:iCs w:val="0"/>
          <w:color w:val="000000" w:themeColor="text1"/>
          <w:sz w:val="22"/>
          <w:szCs w:val="22"/>
          <w:u w:val="single"/>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 xml:space="preserve">Regional Sales Performance &amp; Growth </w:t>
      </w:r>
    </w:p>
    <w:p w14:paraId="0F39F07D">
      <w:pPr>
        <w:rPr>
          <w:rFonts w:hint="default" w:ascii="Nirmala UI" w:hAnsi="Nirmala UI"/>
          <w:b w:val="0"/>
          <w:bCs w:val="0"/>
          <w:i w:val="0"/>
          <w:iCs w:val="0"/>
          <w:color w:val="000000" w:themeColor="text1"/>
          <w:sz w:val="22"/>
          <w:szCs w:val="22"/>
          <w:lang w:val="en-IN"/>
          <w14:textFill>
            <w14:solidFill>
              <w14:schemeClr w14:val="tx1"/>
            </w14:solidFill>
          </w14:textFill>
        </w:rPr>
      </w:pPr>
    </w:p>
    <w:p w14:paraId="3A348405">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Problem:</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Identify which regions show the strongest sales trends from 2010–2024 and which ones are declining.</w:t>
      </w:r>
    </w:p>
    <w:p w14:paraId="59751AE8">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Impact:</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Helps BMW decide where to increase marketing spend, open dealerships, or restructure operations. </w:t>
      </w:r>
    </w:p>
    <w:p w14:paraId="5880C329">
      <w:pPr>
        <w:rPr>
          <w:rFonts w:hint="default" w:ascii="Nirmala UI" w:hAnsi="Nirmala UI"/>
          <w:b w:val="0"/>
          <w:bCs w:val="0"/>
          <w:i w:val="0"/>
          <w:iCs w:val="0"/>
          <w:color w:val="000000" w:themeColor="text1"/>
          <w:sz w:val="22"/>
          <w:szCs w:val="22"/>
          <w:lang w:val="en-IN"/>
          <w14:textFill>
            <w14:solidFill>
              <w14:schemeClr w14:val="tx1"/>
            </w14:solidFill>
          </w14:textFill>
        </w:rPr>
      </w:pPr>
    </w:p>
    <w:p w14:paraId="7F6444BB">
      <w:pPr>
        <w:numPr>
          <w:ilvl w:val="0"/>
          <w:numId w:val="1"/>
        </w:numPr>
        <w:ind w:left="425" w:leftChars="0" w:hanging="425" w:firstLineChars="0"/>
        <w:rPr>
          <w:rFonts w:hint="default" w:ascii="Nirmala UI" w:hAnsi="Nirmala UI"/>
          <w:b/>
          <w:bCs/>
          <w:i w:val="0"/>
          <w:iCs w:val="0"/>
          <w:color w:val="000000" w:themeColor="text1"/>
          <w:sz w:val="22"/>
          <w:szCs w:val="22"/>
          <w:u w:val="single"/>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 xml:space="preserve">Model-wise Profitability &amp; Demand Shift </w:t>
      </w:r>
    </w:p>
    <w:p w14:paraId="70C63A36">
      <w:pPr>
        <w:rPr>
          <w:rFonts w:hint="default" w:ascii="Nirmala UI" w:hAnsi="Nirmala UI"/>
          <w:b w:val="0"/>
          <w:bCs w:val="0"/>
          <w:i w:val="0"/>
          <w:iCs w:val="0"/>
          <w:color w:val="000000" w:themeColor="text1"/>
          <w:sz w:val="22"/>
          <w:szCs w:val="22"/>
          <w:lang w:val="en-IN"/>
          <w14:textFill>
            <w14:solidFill>
              <w14:schemeClr w14:val="tx1"/>
            </w14:solidFill>
          </w14:textFill>
        </w:rPr>
      </w:pPr>
    </w:p>
    <w:p w14:paraId="6A9F4155">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Problem:</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Determine which BMW models consistently deliver high revenue and which models are losing market traction. </w:t>
      </w:r>
    </w:p>
    <w:p w14:paraId="04CA8BF9">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Impact:</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Supports product strategy, manufacturing planning, and inventory decisions. </w:t>
      </w:r>
    </w:p>
    <w:p w14:paraId="462F85DE">
      <w:pPr>
        <w:rPr>
          <w:rFonts w:hint="default" w:ascii="Nirmala UI" w:hAnsi="Nirmala UI"/>
          <w:b w:val="0"/>
          <w:bCs w:val="0"/>
          <w:i w:val="0"/>
          <w:iCs w:val="0"/>
          <w:color w:val="000000" w:themeColor="text1"/>
          <w:sz w:val="22"/>
          <w:szCs w:val="22"/>
          <w:lang w:val="en-IN"/>
          <w14:textFill>
            <w14:solidFill>
              <w14:schemeClr w14:val="tx1"/>
            </w14:solidFill>
          </w14:textFill>
        </w:rPr>
      </w:pPr>
    </w:p>
    <w:p w14:paraId="2BD37E71">
      <w:pPr>
        <w:numPr>
          <w:ilvl w:val="0"/>
          <w:numId w:val="1"/>
        </w:numPr>
        <w:ind w:left="425" w:leftChars="0" w:hanging="425"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Price Sensitivity &amp; Revenue Optimization</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w:t>
      </w:r>
    </w:p>
    <w:p w14:paraId="3A68211A">
      <w:pPr>
        <w:rPr>
          <w:rFonts w:hint="default" w:ascii="Nirmala UI" w:hAnsi="Nirmala UI"/>
          <w:b w:val="0"/>
          <w:bCs w:val="0"/>
          <w:i w:val="0"/>
          <w:iCs w:val="0"/>
          <w:color w:val="000000" w:themeColor="text1"/>
          <w:sz w:val="22"/>
          <w:szCs w:val="22"/>
          <w:lang w:val="en-IN"/>
          <w14:textFill>
            <w14:solidFill>
              <w14:schemeClr w14:val="tx1"/>
            </w14:solidFill>
          </w14:textFill>
        </w:rPr>
      </w:pPr>
    </w:p>
    <w:p w14:paraId="7518797F">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Problem:</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Analyze how pricing correlates with sales volume across models, regions, and vehicle specs. </w:t>
      </w:r>
    </w:p>
    <w:p w14:paraId="2EE3592C">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Impact:</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Helps optimize pricing strategy and discount planning. </w:t>
      </w:r>
    </w:p>
    <w:p w14:paraId="5CD7596A">
      <w:pPr>
        <w:rPr>
          <w:rFonts w:hint="default" w:ascii="Nirmala UI" w:hAnsi="Nirmala UI"/>
          <w:b w:val="0"/>
          <w:bCs w:val="0"/>
          <w:i w:val="0"/>
          <w:iCs w:val="0"/>
          <w:color w:val="000000" w:themeColor="text1"/>
          <w:sz w:val="22"/>
          <w:szCs w:val="22"/>
          <w:lang w:val="en-IN"/>
          <w14:textFill>
            <w14:solidFill>
              <w14:schemeClr w14:val="tx1"/>
            </w14:solidFill>
          </w14:textFill>
        </w:rPr>
      </w:pPr>
    </w:p>
    <w:p w14:paraId="33684698">
      <w:pPr>
        <w:numPr>
          <w:ilvl w:val="0"/>
          <w:numId w:val="1"/>
        </w:numPr>
        <w:ind w:left="425" w:leftChars="0" w:hanging="425" w:firstLineChars="0"/>
        <w:rPr>
          <w:rFonts w:hint="default" w:ascii="Nirmala UI" w:hAnsi="Nirmala UI"/>
          <w:b/>
          <w:bCs/>
          <w:i w:val="0"/>
          <w:iCs w:val="0"/>
          <w:color w:val="000000" w:themeColor="text1"/>
          <w:sz w:val="22"/>
          <w:szCs w:val="22"/>
          <w:u w:val="single"/>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 xml:space="preserve">Fuel-Type Adoption Trends </w:t>
      </w:r>
    </w:p>
    <w:p w14:paraId="680B00EE">
      <w:pPr>
        <w:rPr>
          <w:rFonts w:hint="default" w:ascii="Nirmala UI" w:hAnsi="Nirmala UI"/>
          <w:b w:val="0"/>
          <w:bCs w:val="0"/>
          <w:i w:val="0"/>
          <w:iCs w:val="0"/>
          <w:color w:val="000000" w:themeColor="text1"/>
          <w:sz w:val="22"/>
          <w:szCs w:val="22"/>
          <w:lang w:val="en-IN"/>
          <w14:textFill>
            <w14:solidFill>
              <w14:schemeClr w14:val="tx1"/>
            </w14:solidFill>
          </w14:textFill>
        </w:rPr>
      </w:pPr>
    </w:p>
    <w:p w14:paraId="70EAF483">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Problem:</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Measure transitions from Petrol/Diesel to Hybrid/Electric across years and regions. </w:t>
      </w:r>
    </w:p>
    <w:p w14:paraId="68B06F03">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Impact:</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Guides EV strategy, charging infrastructure planning, and regional rollout decisions. </w:t>
      </w:r>
    </w:p>
    <w:p w14:paraId="4BED9059">
      <w:pPr>
        <w:rPr>
          <w:rFonts w:hint="default" w:ascii="Nirmala UI" w:hAnsi="Nirmala UI"/>
          <w:b w:val="0"/>
          <w:bCs w:val="0"/>
          <w:i w:val="0"/>
          <w:iCs w:val="0"/>
          <w:color w:val="000000" w:themeColor="text1"/>
          <w:sz w:val="22"/>
          <w:szCs w:val="22"/>
          <w:lang w:val="en-IN"/>
          <w14:textFill>
            <w14:solidFill>
              <w14:schemeClr w14:val="tx1"/>
            </w14:solidFill>
          </w14:textFill>
        </w:rPr>
      </w:pPr>
    </w:p>
    <w:p w14:paraId="2D5D547C">
      <w:pPr>
        <w:numPr>
          <w:ilvl w:val="0"/>
          <w:numId w:val="1"/>
        </w:numPr>
        <w:ind w:left="425" w:leftChars="0" w:hanging="425" w:firstLineChars="0"/>
        <w:rPr>
          <w:rFonts w:hint="default" w:ascii="Nirmala UI" w:hAnsi="Nirmala UI"/>
          <w:b/>
          <w:bCs/>
          <w:i w:val="0"/>
          <w:iCs w:val="0"/>
          <w:color w:val="000000" w:themeColor="text1"/>
          <w:sz w:val="22"/>
          <w:szCs w:val="22"/>
          <w:u w:val="single"/>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 xml:space="preserve">Vehicle Condition Impact (Mileage vs. Price) </w:t>
      </w:r>
    </w:p>
    <w:p w14:paraId="5E401002">
      <w:pPr>
        <w:rPr>
          <w:rFonts w:hint="default" w:ascii="Nirmala UI" w:hAnsi="Nirmala UI"/>
          <w:b w:val="0"/>
          <w:bCs w:val="0"/>
          <w:i w:val="0"/>
          <w:iCs w:val="0"/>
          <w:color w:val="000000" w:themeColor="text1"/>
          <w:sz w:val="22"/>
          <w:szCs w:val="22"/>
          <w:lang w:val="en-IN"/>
          <w14:textFill>
            <w14:solidFill>
              <w14:schemeClr w14:val="tx1"/>
            </w14:solidFill>
          </w14:textFill>
        </w:rPr>
      </w:pPr>
    </w:p>
    <w:p w14:paraId="1770D305">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Problem:</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Quantify how mileage affects pricing across different models. </w:t>
      </w:r>
    </w:p>
    <w:p w14:paraId="22E70EFB">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Impact:</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Useful for used-car pricing algorithms and trade-in valuation systems. </w:t>
      </w:r>
    </w:p>
    <w:p w14:paraId="55D669D2">
      <w:pPr>
        <w:rPr>
          <w:rFonts w:hint="default" w:ascii="Nirmala UI" w:hAnsi="Nirmala UI"/>
          <w:b w:val="0"/>
          <w:bCs w:val="0"/>
          <w:i w:val="0"/>
          <w:iCs w:val="0"/>
          <w:color w:val="000000" w:themeColor="text1"/>
          <w:sz w:val="22"/>
          <w:szCs w:val="22"/>
          <w:lang w:val="en-IN"/>
          <w14:textFill>
            <w14:solidFill>
              <w14:schemeClr w14:val="tx1"/>
            </w14:solidFill>
          </w14:textFill>
        </w:rPr>
      </w:pPr>
    </w:p>
    <w:p w14:paraId="7B9CCF57">
      <w:pPr>
        <w:numPr>
          <w:ilvl w:val="0"/>
          <w:numId w:val="1"/>
        </w:numPr>
        <w:ind w:left="425" w:leftChars="0" w:hanging="425" w:firstLineChars="0"/>
        <w:rPr>
          <w:rFonts w:hint="default" w:ascii="Nirmala UI" w:hAnsi="Nirmala UI"/>
          <w:b/>
          <w:bCs/>
          <w:i w:val="0"/>
          <w:iCs w:val="0"/>
          <w:color w:val="000000" w:themeColor="text1"/>
          <w:sz w:val="22"/>
          <w:szCs w:val="22"/>
          <w:u w:val="single"/>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 xml:space="preserve">Production &amp; Inventory Planning Through Model-Level Demand Forecasting </w:t>
      </w:r>
    </w:p>
    <w:p w14:paraId="470242A1">
      <w:pPr>
        <w:rPr>
          <w:rFonts w:hint="default" w:ascii="Nirmala UI" w:hAnsi="Nirmala UI"/>
          <w:b w:val="0"/>
          <w:bCs w:val="0"/>
          <w:i w:val="0"/>
          <w:iCs w:val="0"/>
          <w:color w:val="000000" w:themeColor="text1"/>
          <w:sz w:val="22"/>
          <w:szCs w:val="22"/>
          <w:lang w:val="en-IN"/>
          <w14:textFill>
            <w14:solidFill>
              <w14:schemeClr w14:val="tx1"/>
            </w14:solidFill>
          </w14:textFill>
        </w:rPr>
      </w:pPr>
    </w:p>
    <w:p w14:paraId="067BC343">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Problem:</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Predict future demand by analyzing historical sales volume patterns. </w:t>
      </w:r>
    </w:p>
    <w:p w14:paraId="3D6EF07E">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Impact:</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Helps optimize manufacturing schedules and reduce production wastage. </w:t>
      </w:r>
    </w:p>
    <w:p w14:paraId="49A94B11">
      <w:pPr>
        <w:rPr>
          <w:rFonts w:hint="default" w:ascii="Nirmala UI" w:hAnsi="Nirmala UI"/>
          <w:b w:val="0"/>
          <w:bCs w:val="0"/>
          <w:i w:val="0"/>
          <w:iCs w:val="0"/>
          <w:color w:val="000000" w:themeColor="text1"/>
          <w:sz w:val="22"/>
          <w:szCs w:val="22"/>
          <w:lang w:val="en-IN"/>
          <w14:textFill>
            <w14:solidFill>
              <w14:schemeClr w14:val="tx1"/>
            </w14:solidFill>
          </w14:textFill>
        </w:rPr>
      </w:pPr>
    </w:p>
    <w:p w14:paraId="79B9E7E8">
      <w:pPr>
        <w:numPr>
          <w:ilvl w:val="0"/>
          <w:numId w:val="1"/>
        </w:numPr>
        <w:ind w:left="425" w:leftChars="0" w:hanging="425" w:firstLineChars="0"/>
        <w:rPr>
          <w:rFonts w:hint="default" w:ascii="Nirmala UI" w:hAnsi="Nirmala UI"/>
          <w:b/>
          <w:bCs/>
          <w:i w:val="0"/>
          <w:iCs w:val="0"/>
          <w:color w:val="000000" w:themeColor="text1"/>
          <w:sz w:val="22"/>
          <w:szCs w:val="22"/>
          <w:u w:val="single"/>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 xml:space="preserve">Customer Preference Analysis (Color, Transmission, Engine Size) </w:t>
      </w:r>
    </w:p>
    <w:p w14:paraId="13146D1F">
      <w:pPr>
        <w:rPr>
          <w:rFonts w:hint="default" w:ascii="Nirmala UI" w:hAnsi="Nirmala UI"/>
          <w:b w:val="0"/>
          <w:bCs w:val="0"/>
          <w:i w:val="0"/>
          <w:iCs w:val="0"/>
          <w:color w:val="000000" w:themeColor="text1"/>
          <w:sz w:val="22"/>
          <w:szCs w:val="22"/>
          <w:lang w:val="en-IN"/>
          <w14:textFill>
            <w14:solidFill>
              <w14:schemeClr w14:val="tx1"/>
            </w14:solidFill>
          </w14:textFill>
        </w:rPr>
      </w:pPr>
    </w:p>
    <w:p w14:paraId="536CDAAB">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Problem:</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Understand which configurations customers prefer in each region. </w:t>
      </w:r>
    </w:p>
    <w:p w14:paraId="07E86956">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Impact:</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Supports localization of inventory and dealership stock planning. </w:t>
      </w:r>
    </w:p>
    <w:p w14:paraId="6B6C045D">
      <w:pPr>
        <w:rPr>
          <w:rFonts w:hint="default" w:ascii="Nirmala UI" w:hAnsi="Nirmala UI"/>
          <w:b w:val="0"/>
          <w:bCs w:val="0"/>
          <w:i w:val="0"/>
          <w:iCs w:val="0"/>
          <w:color w:val="000000" w:themeColor="text1"/>
          <w:sz w:val="22"/>
          <w:szCs w:val="22"/>
          <w:lang w:val="en-IN"/>
          <w14:textFill>
            <w14:solidFill>
              <w14:schemeClr w14:val="tx1"/>
            </w14:solidFill>
          </w14:textFill>
        </w:rPr>
      </w:pPr>
    </w:p>
    <w:p w14:paraId="1BA8FA7C">
      <w:pPr>
        <w:numPr>
          <w:ilvl w:val="0"/>
          <w:numId w:val="1"/>
        </w:numPr>
        <w:ind w:left="425" w:leftChars="0" w:hanging="425" w:firstLineChars="0"/>
        <w:rPr>
          <w:rFonts w:hint="default" w:ascii="Nirmala UI" w:hAnsi="Nirmala UI"/>
          <w:b/>
          <w:bCs/>
          <w:i w:val="0"/>
          <w:iCs w:val="0"/>
          <w:color w:val="000000" w:themeColor="text1"/>
          <w:sz w:val="22"/>
          <w:szCs w:val="22"/>
          <w:u w:val="single"/>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 xml:space="preserve">High vs. Low Sales Classification Drivers </w:t>
      </w:r>
    </w:p>
    <w:p w14:paraId="7CCE8CD5">
      <w:pPr>
        <w:rPr>
          <w:rFonts w:hint="default" w:ascii="Nirmala UI" w:hAnsi="Nirmala UI"/>
          <w:b w:val="0"/>
          <w:bCs w:val="0"/>
          <w:i w:val="0"/>
          <w:iCs w:val="0"/>
          <w:color w:val="000000" w:themeColor="text1"/>
          <w:sz w:val="22"/>
          <w:szCs w:val="22"/>
          <w:lang w:val="en-IN"/>
          <w14:textFill>
            <w14:solidFill>
              <w14:schemeClr w14:val="tx1"/>
            </w14:solidFill>
          </w14:textFill>
        </w:rPr>
      </w:pPr>
    </w:p>
    <w:p w14:paraId="0088089A">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Problem:</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Identify what factors (price, mileage, year, region, model specs) influence whether a vehicle is classified as “High” or “Low” sales. </w:t>
      </w:r>
    </w:p>
    <w:p w14:paraId="02BDE5B7">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Impact:</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Improves marketing targeting and model positioning. </w:t>
      </w:r>
    </w:p>
    <w:p w14:paraId="719991AD">
      <w:pPr>
        <w:rPr>
          <w:rFonts w:hint="default" w:ascii="Nirmala UI" w:hAnsi="Nirmala UI"/>
          <w:b w:val="0"/>
          <w:bCs w:val="0"/>
          <w:i w:val="0"/>
          <w:iCs w:val="0"/>
          <w:color w:val="000000" w:themeColor="text1"/>
          <w:sz w:val="22"/>
          <w:szCs w:val="22"/>
          <w:lang w:val="en-IN"/>
          <w14:textFill>
            <w14:solidFill>
              <w14:schemeClr w14:val="tx1"/>
            </w14:solidFill>
          </w14:textFill>
        </w:rPr>
      </w:pPr>
    </w:p>
    <w:p w14:paraId="598F721D">
      <w:pPr>
        <w:numPr>
          <w:ilvl w:val="0"/>
          <w:numId w:val="1"/>
        </w:numPr>
        <w:ind w:left="425" w:leftChars="0" w:hanging="425" w:firstLineChars="0"/>
        <w:rPr>
          <w:rFonts w:hint="default" w:ascii="Nirmala UI" w:hAnsi="Nirmala UI"/>
          <w:b/>
          <w:bCs/>
          <w:i w:val="0"/>
          <w:iCs w:val="0"/>
          <w:color w:val="000000" w:themeColor="text1"/>
          <w:sz w:val="22"/>
          <w:szCs w:val="22"/>
          <w:u w:val="single"/>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 xml:space="preserve">Year-over-Year Revenue &amp; Volume Variance </w:t>
      </w:r>
    </w:p>
    <w:p w14:paraId="72310056">
      <w:pPr>
        <w:rPr>
          <w:rFonts w:hint="default" w:ascii="Nirmala UI" w:hAnsi="Nirmala UI"/>
          <w:b w:val="0"/>
          <w:bCs w:val="0"/>
          <w:i w:val="0"/>
          <w:iCs w:val="0"/>
          <w:color w:val="000000" w:themeColor="text1"/>
          <w:sz w:val="22"/>
          <w:szCs w:val="22"/>
          <w:lang w:val="en-IN"/>
          <w14:textFill>
            <w14:solidFill>
              <w14:schemeClr w14:val="tx1"/>
            </w14:solidFill>
          </w14:textFill>
        </w:rPr>
      </w:pPr>
    </w:p>
    <w:p w14:paraId="62901AED">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Problem:</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Track how annual sales and revenue fluctuate over the years, and detect anomalies (e.g., pandemic impact). </w:t>
      </w:r>
    </w:p>
    <w:p w14:paraId="0688B07F">
      <w:pPr>
        <w:numPr>
          <w:ilvl w:val="0"/>
          <w:numId w:val="2"/>
        </w:numPr>
        <w:tabs>
          <w:tab w:val="left" w:pos="420"/>
          <w:tab w:val="clear" w:pos="840"/>
        </w:tabs>
        <w:ind w:left="840" w:leftChars="0" w:hanging="420" w:firstLineChars="0"/>
        <w:rPr>
          <w:rFonts w:hint="default" w:ascii="Nirmala UI" w:hAnsi="Nirmala UI"/>
          <w:b w:val="0"/>
          <w:bCs w:val="0"/>
          <w:i w:val="0"/>
          <w:iCs w:val="0"/>
          <w:color w:val="000000" w:themeColor="text1"/>
          <w:sz w:val="22"/>
          <w:szCs w:val="22"/>
          <w:lang w:val="en-IN"/>
          <w14:textFill>
            <w14:solidFill>
              <w14:schemeClr w14:val="tx1"/>
            </w14:solidFill>
          </w14:textFill>
        </w:rPr>
      </w:pPr>
      <w:r>
        <w:rPr>
          <w:rFonts w:hint="default" w:ascii="Nirmala UI" w:hAnsi="Nirmala UI"/>
          <w:b/>
          <w:bCs/>
          <w:i w:val="0"/>
          <w:iCs w:val="0"/>
          <w:color w:val="000000" w:themeColor="text1"/>
          <w:sz w:val="22"/>
          <w:szCs w:val="22"/>
          <w:u w:val="single"/>
          <w:lang w:val="en-IN"/>
          <w14:textFill>
            <w14:solidFill>
              <w14:schemeClr w14:val="tx1"/>
            </w14:solidFill>
          </w14:textFill>
        </w:rPr>
        <w:t>Impact:</w:t>
      </w:r>
      <w:r>
        <w:rPr>
          <w:rFonts w:hint="default" w:ascii="Nirmala UI" w:hAnsi="Nirmala UI"/>
          <w:b w:val="0"/>
          <w:bCs w:val="0"/>
          <w:i w:val="0"/>
          <w:iCs w:val="0"/>
          <w:color w:val="000000" w:themeColor="text1"/>
          <w:sz w:val="22"/>
          <w:szCs w:val="22"/>
          <w:lang w:val="en-IN"/>
          <w14:textFill>
            <w14:solidFill>
              <w14:schemeClr w14:val="tx1"/>
            </w14:solidFill>
          </w14:textFill>
        </w:rPr>
        <w:t xml:space="preserve"> Helps leadership understand macro trends and plan long-term strategy. </w:t>
      </w:r>
    </w:p>
    <w:p w14:paraId="7EA08A38">
      <w:pPr>
        <w:rPr>
          <w:rFonts w:hint="default" w:ascii="Nirmala UI" w:hAnsi="Nirmala UI" w:cs="Nirmala UI"/>
          <w:b/>
          <w:bCs/>
          <w:i w:val="0"/>
          <w:iCs w:val="0"/>
          <w:color w:val="0000FF"/>
          <w:sz w:val="22"/>
          <w:szCs w:val="22"/>
          <w:lang w:val="en-IN"/>
        </w:rPr>
        <w:sectPr>
          <w:pgSz w:w="11906" w:h="16838"/>
          <w:pgMar w:top="720" w:right="720" w:bottom="720" w:left="720" w:header="720" w:footer="720" w:gutter="0"/>
          <w:cols w:space="720" w:num="1"/>
          <w:docGrid w:linePitch="360" w:charSpace="0"/>
        </w:sectPr>
      </w:pPr>
    </w:p>
    <w:p w14:paraId="15CF95D8">
      <w:pPr>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lang w:val="en-IN"/>
        </w:rPr>
        <w:t>Q</w:t>
      </w:r>
      <w:r>
        <w:rPr>
          <w:rFonts w:hint="default" w:ascii="Nirmala UI" w:hAnsi="Nirmala UI" w:cs="Nirmala UI"/>
          <w:b/>
          <w:bCs/>
          <w:i w:val="0"/>
          <w:iCs w:val="0"/>
          <w:color w:val="0000FF"/>
          <w:sz w:val="24"/>
          <w:szCs w:val="24"/>
        </w:rPr>
        <w:t xml:space="preserve">1. Regional Sales Performance &amp; Growth </w:t>
      </w:r>
    </w:p>
    <w:p w14:paraId="7924B5E7">
      <w:pPr>
        <w:rPr>
          <w:rFonts w:hint="default" w:ascii="Nirmala UI" w:hAnsi="Nirmala UI" w:cs="Nirmala UI"/>
          <w:b/>
          <w:bCs/>
          <w:i w:val="0"/>
          <w:iCs w:val="0"/>
          <w:color w:val="0000FF"/>
          <w:sz w:val="24"/>
          <w:szCs w:val="24"/>
        </w:rPr>
      </w:pPr>
    </w:p>
    <w:p w14:paraId="6553517F">
      <w:pPr>
        <w:numPr>
          <w:ilvl w:val="0"/>
          <w:numId w:val="3"/>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Problem:</w:t>
      </w:r>
      <w:r>
        <w:rPr>
          <w:rFonts w:hint="default" w:ascii="Nirmala UI" w:hAnsi="Nirmala UI" w:cs="Nirmala UI"/>
          <w:b/>
          <w:bCs/>
          <w:i w:val="0"/>
          <w:iCs w:val="0"/>
          <w:color w:val="0000FF"/>
          <w:sz w:val="24"/>
          <w:szCs w:val="24"/>
        </w:rPr>
        <w:t xml:space="preserve"> Identify which regions show the strongest sales trends from 2010–2024 and which ones are declining.</w:t>
      </w:r>
    </w:p>
    <w:p w14:paraId="437F49B2">
      <w:pPr>
        <w:numPr>
          <w:ilvl w:val="0"/>
          <w:numId w:val="3"/>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Impact:</w:t>
      </w:r>
      <w:r>
        <w:rPr>
          <w:rFonts w:hint="default" w:ascii="Nirmala UI" w:hAnsi="Nirmala UI" w:cs="Nirmala UI"/>
          <w:b/>
          <w:bCs/>
          <w:i w:val="0"/>
          <w:iCs w:val="0"/>
          <w:color w:val="0000FF"/>
          <w:sz w:val="24"/>
          <w:szCs w:val="24"/>
        </w:rPr>
        <w:t xml:space="preserve"> Helps BMW decide where to increase marketing spend, open dealerships, or restructure operations. </w:t>
      </w:r>
    </w:p>
    <w:p w14:paraId="7C4FD660">
      <w:pPr>
        <w:rPr>
          <w:rFonts w:hint="default" w:ascii="Nirmala UI" w:hAnsi="Nirmala UI" w:cs="Nirmala UI"/>
          <w:i w:val="0"/>
          <w:iCs w:val="0"/>
          <w:sz w:val="24"/>
          <w:szCs w:val="24"/>
        </w:rPr>
      </w:pPr>
    </w:p>
    <w:p w14:paraId="49D3B8FB">
      <w:pPr>
        <w:rPr>
          <w:rFonts w:hint="default" w:ascii="Nirmala UI" w:hAnsi="Nirmala UI" w:cs="Nirmala UI"/>
          <w:i w:val="0"/>
          <w:iCs w:val="0"/>
          <w:sz w:val="24"/>
          <w:szCs w:val="24"/>
        </w:rPr>
      </w:pPr>
      <w:r>
        <w:rPr>
          <w:rFonts w:hint="default" w:ascii="Nirmala UI" w:hAnsi="Nirmala UI" w:cs="Nirmala UI"/>
          <w:b/>
          <w:bCs/>
          <w:i w:val="0"/>
          <w:iCs w:val="0"/>
          <w:sz w:val="24"/>
          <w:szCs w:val="24"/>
          <w:u w:val="single"/>
        </w:rPr>
        <w:t>a) Problem &amp; Solution</w:t>
      </w:r>
      <w:r>
        <w:rPr>
          <w:rFonts w:hint="default" w:ascii="Nirmala UI" w:hAnsi="Nirmala UI" w:cs="Nirmala UI"/>
          <w:i w:val="0"/>
          <w:iCs w:val="0"/>
          <w:sz w:val="24"/>
          <w:szCs w:val="24"/>
        </w:rPr>
        <w:br w:type="textWrapping"/>
      </w:r>
    </w:p>
    <w:p w14:paraId="380BC97F">
      <w:pPr>
        <w:numPr>
          <w:ilvl w:val="0"/>
          <w:numId w:val="4"/>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Problem:</w:t>
      </w:r>
      <w:r>
        <w:rPr>
          <w:rFonts w:hint="default" w:ascii="Nirmala UI" w:hAnsi="Nirmala UI" w:cs="Nirmala UI"/>
          <w:i w:val="0"/>
          <w:iCs w:val="0"/>
          <w:sz w:val="24"/>
          <w:szCs w:val="24"/>
        </w:rPr>
        <w:t xml:space="preserve"> You need to identify which regions have the strongest sales trends (growth) and which are declining between 2010 and 2024.</w:t>
      </w:r>
    </w:p>
    <w:p w14:paraId="0450422F">
      <w:pPr>
        <w:numPr>
          <w:ilvl w:val="0"/>
          <w:numId w:val="4"/>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Solution:</w:t>
      </w:r>
      <w:r>
        <w:rPr>
          <w:rFonts w:hint="default" w:ascii="Nirmala UI" w:hAnsi="Nirmala UI" w:cs="Nirmala UI"/>
          <w:i w:val="0"/>
          <w:iCs w:val="0"/>
          <w:sz w:val="24"/>
          <w:szCs w:val="24"/>
        </w:rPr>
        <w:t xml:space="preserve"> We will create a measure for Total Revenue and then plot this measure against Year for each Region. This will allow us to visually compare the sales trajectories and total contributions of all regions.</w:t>
      </w:r>
    </w:p>
    <w:p w14:paraId="77D9C1B5">
      <w:pPr>
        <w:rPr>
          <w:rFonts w:hint="default" w:ascii="Nirmala UI" w:hAnsi="Nirmala UI" w:cs="Nirmala UI"/>
          <w:i w:val="0"/>
          <w:iCs w:val="0"/>
          <w:sz w:val="24"/>
          <w:szCs w:val="24"/>
        </w:rPr>
      </w:pPr>
    </w:p>
    <w:p w14:paraId="5DA9C17B">
      <w:pPr>
        <w:rPr>
          <w:rFonts w:hint="default" w:ascii="Nirmala UI" w:hAnsi="Nirmala UI" w:cs="Nirmala UI"/>
          <w:i w:val="0"/>
          <w:iCs w:val="0"/>
          <w:sz w:val="24"/>
          <w:szCs w:val="24"/>
        </w:rPr>
      </w:pPr>
      <w:r>
        <w:rPr>
          <w:rFonts w:hint="default" w:ascii="Nirmala UI" w:hAnsi="Nirmala UI" w:cs="Nirmala UI"/>
          <w:b/>
          <w:bCs/>
          <w:i w:val="0"/>
          <w:iCs w:val="0"/>
          <w:sz w:val="24"/>
          <w:szCs w:val="24"/>
          <w:u w:val="single"/>
        </w:rPr>
        <w:t>b) Attributes &amp; Data Types</w:t>
      </w:r>
      <w:r>
        <w:rPr>
          <w:rFonts w:hint="default" w:ascii="Nirmala UI" w:hAnsi="Nirmala UI" w:cs="Nirmala UI"/>
          <w:i w:val="0"/>
          <w:iCs w:val="0"/>
          <w:sz w:val="24"/>
          <w:szCs w:val="24"/>
        </w:rPr>
        <w:br w:type="textWrapping"/>
      </w:r>
    </w:p>
    <w:p w14:paraId="1E1E9CE0">
      <w:pPr>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 xml:space="preserve">Based on </w:t>
      </w:r>
      <w:r>
        <w:rPr>
          <w:rFonts w:hint="default" w:ascii="Nirmala UI" w:hAnsi="Nirmala UI" w:cs="Nirmala UI"/>
          <w:i w:val="0"/>
          <w:iCs w:val="0"/>
          <w:sz w:val="24"/>
          <w:szCs w:val="24"/>
          <w:lang w:val="en-IN"/>
        </w:rPr>
        <w:t xml:space="preserve">the </w:t>
      </w:r>
      <w:r>
        <w:rPr>
          <w:rFonts w:hint="default" w:ascii="Nirmala UI" w:hAnsi="Nirmala UI" w:cs="Nirmala UI"/>
          <w:i w:val="0"/>
          <w:iCs w:val="0"/>
          <w:sz w:val="24"/>
          <w:szCs w:val="24"/>
        </w:rPr>
        <w:t>file's columns</w:t>
      </w:r>
      <w:r>
        <w:rPr>
          <w:rFonts w:hint="default" w:ascii="Nirmala UI" w:hAnsi="Nirmala UI" w:cs="Nirmala UI"/>
          <w:i w:val="0"/>
          <w:iCs w:val="0"/>
          <w:sz w:val="24"/>
          <w:szCs w:val="24"/>
          <w:lang w:val="en-IN"/>
        </w:rPr>
        <w:t>,</w:t>
      </w:r>
      <w:r>
        <w:rPr>
          <w:rFonts w:hint="default" w:ascii="Nirmala UI" w:hAnsi="Nirmala UI" w:cs="Nirmala UI"/>
          <w:i w:val="0"/>
          <w:iCs w:val="0"/>
          <w:sz w:val="24"/>
          <w:szCs w:val="24"/>
        </w:rPr>
        <w:t xml:space="preserve"> we will use the following:</w:t>
      </w:r>
      <w:r>
        <w:rPr>
          <w:rFonts w:hint="default" w:ascii="Nirmala UI" w:hAnsi="Nirmala UI" w:cs="Nirmala UI"/>
          <w:i w:val="0"/>
          <w:iCs w:val="0"/>
          <w:sz w:val="24"/>
          <w:szCs w:val="24"/>
        </w:rPr>
        <w:br w:type="textWrapping"/>
      </w:r>
    </w:p>
    <w:tbl>
      <w:tblPr>
        <w:tblStyle w:val="8"/>
        <w:tblW w:w="0" w:type="auto"/>
        <w:tblInd w:w="1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0"/>
        <w:gridCol w:w="5160"/>
      </w:tblGrid>
      <w:tr w14:paraId="235FB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586C3E06">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vertAlign w:val="baseline"/>
                <w:lang w:val="en-IN"/>
              </w:rPr>
              <w:t>Attribute</w:t>
            </w:r>
          </w:p>
        </w:tc>
        <w:tc>
          <w:tcPr>
            <w:tcW w:w="5160" w:type="dxa"/>
          </w:tcPr>
          <w:p w14:paraId="6F00C0C8">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rPr>
              <w:t>Expected Type</w:t>
            </w:r>
          </w:p>
        </w:tc>
      </w:tr>
      <w:tr w14:paraId="3F4F3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65673792">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Sales'[Region]</w:t>
            </w:r>
          </w:p>
        </w:tc>
        <w:tc>
          <w:tcPr>
            <w:tcW w:w="5160" w:type="dxa"/>
          </w:tcPr>
          <w:p w14:paraId="30ACABBB">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Text</w:t>
            </w:r>
          </w:p>
        </w:tc>
      </w:tr>
      <w:tr w14:paraId="69A1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73CF2340">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Sales'[Year]</w:t>
            </w:r>
          </w:p>
        </w:tc>
        <w:tc>
          <w:tcPr>
            <w:tcW w:w="5160" w:type="dxa"/>
          </w:tcPr>
          <w:p w14:paraId="065E49BB">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Whole Number</w:t>
            </w:r>
          </w:p>
        </w:tc>
      </w:tr>
      <w:tr w14:paraId="769D8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6380901E">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Sales'[Price_USD]</w:t>
            </w:r>
          </w:p>
        </w:tc>
        <w:tc>
          <w:tcPr>
            <w:tcW w:w="5160" w:type="dxa"/>
          </w:tcPr>
          <w:p w14:paraId="379C35F6">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Decimal Number (</w:t>
            </w:r>
            <w:r>
              <w:rPr>
                <w:rFonts w:hint="default" w:ascii="Nirmala UI" w:hAnsi="Nirmala UI" w:cs="Nirmala UI"/>
                <w:i w:val="0"/>
                <w:iCs w:val="0"/>
                <w:sz w:val="24"/>
                <w:szCs w:val="24"/>
                <w:lang w:val="en-IN"/>
              </w:rPr>
              <w:t>F</w:t>
            </w:r>
            <w:r>
              <w:rPr>
                <w:rFonts w:hint="default" w:ascii="Nirmala UI" w:hAnsi="Nirmala UI" w:cs="Nirmala UI"/>
                <w:i w:val="0"/>
                <w:iCs w:val="0"/>
                <w:sz w:val="24"/>
                <w:szCs w:val="24"/>
              </w:rPr>
              <w:t>ormat</w:t>
            </w:r>
            <w:r>
              <w:rPr>
                <w:rFonts w:hint="default" w:ascii="Nirmala UI" w:hAnsi="Nirmala UI" w:cs="Nirmala UI"/>
                <w:i w:val="0"/>
                <w:iCs w:val="0"/>
                <w:sz w:val="24"/>
                <w:szCs w:val="24"/>
                <w:lang w:val="en-IN"/>
              </w:rPr>
              <w:t>:</w:t>
            </w:r>
            <w:r>
              <w:rPr>
                <w:rFonts w:hint="default" w:ascii="Nirmala UI" w:hAnsi="Nirmala UI" w:cs="Nirmala UI"/>
                <w:i w:val="0"/>
                <w:iCs w:val="0"/>
                <w:sz w:val="24"/>
                <w:szCs w:val="24"/>
              </w:rPr>
              <w:t xml:space="preserve"> Currency)</w:t>
            </w:r>
          </w:p>
        </w:tc>
      </w:tr>
      <w:tr w14:paraId="59C9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0CF530CA">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Sales'[Sales_Volume]</w:t>
            </w:r>
          </w:p>
        </w:tc>
        <w:tc>
          <w:tcPr>
            <w:tcW w:w="5160" w:type="dxa"/>
          </w:tcPr>
          <w:p w14:paraId="30389A58">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Whole Number</w:t>
            </w:r>
          </w:p>
        </w:tc>
      </w:tr>
    </w:tbl>
    <w:p w14:paraId="427DE92A">
      <w:pPr>
        <w:rPr>
          <w:rFonts w:hint="default" w:ascii="Nirmala UI" w:hAnsi="Nirmala UI" w:cs="Nirmala UI"/>
          <w:i w:val="0"/>
          <w:iCs w:val="0"/>
          <w:sz w:val="24"/>
          <w:szCs w:val="24"/>
        </w:rPr>
      </w:pPr>
    </w:p>
    <w:p w14:paraId="533DA658">
      <w:pPr>
        <w:rPr>
          <w:rFonts w:hint="default" w:ascii="Nirmala UI" w:hAnsi="Nirmala UI" w:cs="Nirmala UI"/>
          <w:i w:val="0"/>
          <w:iCs w:val="0"/>
          <w:sz w:val="24"/>
          <w:szCs w:val="24"/>
        </w:rPr>
      </w:pPr>
      <w:r>
        <w:rPr>
          <w:rFonts w:hint="default" w:ascii="Nirmala UI" w:hAnsi="Nirmala UI" w:cs="Nirmala UI"/>
          <w:b/>
          <w:bCs/>
          <w:i w:val="0"/>
          <w:iCs w:val="0"/>
          <w:sz w:val="24"/>
          <w:szCs w:val="24"/>
          <w:u w:val="single"/>
        </w:rPr>
        <w:t>c) Create Measures/Columns</w:t>
      </w:r>
      <w:r>
        <w:rPr>
          <w:rFonts w:hint="default" w:ascii="Nirmala UI" w:hAnsi="Nirmala UI" w:cs="Nirmala UI"/>
          <w:i w:val="0"/>
          <w:iCs w:val="0"/>
          <w:sz w:val="24"/>
          <w:szCs w:val="24"/>
        </w:rPr>
        <w:br w:type="textWrapping"/>
      </w:r>
    </w:p>
    <w:p w14:paraId="7B4798BF">
      <w:pPr>
        <w:rPr>
          <w:rFonts w:hint="default" w:ascii="Nirmala UI" w:hAnsi="Nirmala UI" w:cs="Nirmala UI"/>
          <w:i w:val="0"/>
          <w:iCs w:val="0"/>
          <w:sz w:val="24"/>
          <w:szCs w:val="24"/>
        </w:rPr>
      </w:pPr>
      <w:r>
        <w:rPr>
          <w:rFonts w:hint="default" w:ascii="Nirmala UI" w:hAnsi="Nirmala UI" w:cs="Nirmala UI"/>
          <w:i w:val="0"/>
          <w:iCs w:val="0"/>
          <w:sz w:val="24"/>
          <w:szCs w:val="24"/>
        </w:rPr>
        <w:t xml:space="preserve">We need to create a new measure to calculate total revenue. </w:t>
      </w:r>
      <w:r>
        <w:rPr>
          <w:rFonts w:hint="default" w:ascii="Nirmala UI" w:hAnsi="Nirmala UI" w:cs="Nirmala UI"/>
          <w:i w:val="0"/>
          <w:iCs w:val="0"/>
          <w:sz w:val="24"/>
          <w:szCs w:val="24"/>
          <w:lang w:val="en-IN"/>
        </w:rPr>
        <w:t>A</w:t>
      </w:r>
      <w:r>
        <w:rPr>
          <w:rFonts w:hint="default" w:ascii="Nirmala UI" w:hAnsi="Nirmala UI" w:cs="Nirmala UI"/>
          <w:i w:val="0"/>
          <w:iCs w:val="0"/>
          <w:sz w:val="24"/>
          <w:szCs w:val="24"/>
        </w:rPr>
        <w:t>lso create one for total volume as it's a key metric.</w:t>
      </w:r>
    </w:p>
    <w:p w14:paraId="01E46E73">
      <w:pPr>
        <w:rPr>
          <w:rFonts w:hint="default" w:ascii="Nirmala UI" w:hAnsi="Nirmala UI" w:cs="Nirmala UI"/>
          <w:i w:val="0"/>
          <w:iCs w:val="0"/>
          <w:sz w:val="24"/>
          <w:szCs w:val="24"/>
        </w:rPr>
      </w:pPr>
    </w:p>
    <w:p w14:paraId="22BF4AC1">
      <w:pPr>
        <w:numPr>
          <w:ilvl w:val="0"/>
          <w:numId w:val="5"/>
        </w:numPr>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Total Revenue (Primary Metric):</w:t>
      </w:r>
    </w:p>
    <w:p w14:paraId="4A1B53B7">
      <w:pPr>
        <w:ind w:firstLine="720" w:firstLineChars="0"/>
        <w:rPr>
          <w:rFonts w:hint="default" w:ascii="Nirmala UI" w:hAnsi="Nirmala UI" w:cs="Nirmala UI"/>
          <w:i w:val="0"/>
          <w:iCs w:val="0"/>
          <w:sz w:val="24"/>
          <w:szCs w:val="24"/>
        </w:rPr>
      </w:pPr>
    </w:p>
    <w:p w14:paraId="311E2E7E">
      <w:pPr>
        <w:numPr>
          <w:ilvl w:val="0"/>
          <w:numId w:val="6"/>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Type:</w:t>
      </w:r>
      <w:r>
        <w:rPr>
          <w:rFonts w:hint="default" w:ascii="Nirmala UI" w:hAnsi="Nirmala UI" w:cs="Nirmala UI"/>
          <w:i w:val="0"/>
          <w:iCs w:val="0"/>
          <w:sz w:val="24"/>
          <w:szCs w:val="24"/>
        </w:rPr>
        <w:t xml:space="preserve"> Measure</w:t>
      </w:r>
    </w:p>
    <w:p w14:paraId="19DB13E1">
      <w:pPr>
        <w:numPr>
          <w:ilvl w:val="0"/>
          <w:numId w:val="6"/>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r>
        <w:rPr>
          <w:rFonts w:hint="default" w:ascii="Nirmala UI" w:hAnsi="Nirmala UI" w:cs="Nirmala UI"/>
          <w:i w:val="0"/>
          <w:iCs w:val="0"/>
          <w:sz w:val="24"/>
          <w:szCs w:val="24"/>
          <w:u w:val="single"/>
          <w:lang w:val="en-IN"/>
        </w:rPr>
        <w:t>:</w:t>
      </w:r>
    </w:p>
    <w:p w14:paraId="1068853D">
      <w:pPr>
        <w:numPr>
          <w:ilvl w:val="0"/>
          <w:numId w:val="0"/>
        </w:numPr>
        <w:pBdr>
          <w:top w:val="none" w:color="auto" w:sz="0" w:space="0"/>
          <w:left w:val="none" w:color="auto" w:sz="0" w:space="0"/>
          <w:bottom w:val="none" w:color="auto" w:sz="0" w:space="0"/>
          <w:right w:val="none" w:color="auto" w:sz="0" w:space="0"/>
          <w:between w:val="none" w:color="auto" w:sz="0" w:space="0"/>
        </w:pBdr>
        <w:shd w:val="clear"/>
        <w:tabs>
          <w:tab w:val="left" w:pos="420"/>
        </w:tabs>
        <w:ind w:left="840" w:leftChars="0"/>
        <w:rPr>
          <w:rFonts w:hint="default" w:ascii="Nirmala UI" w:hAnsi="Nirmala UI" w:cs="Nirmala UI"/>
          <w:i w:val="0"/>
          <w:iCs w:val="0"/>
          <w:color w:val="auto"/>
          <w:sz w:val="24"/>
          <w:szCs w:val="24"/>
          <w:highlight w:val="none"/>
          <w:shd w:val="clear" w:color="auto" w:fill="auto"/>
        </w:rPr>
      </w:pPr>
      <w:r>
        <w:rPr>
          <w:rFonts w:hint="default" w:ascii="Nirmala UI" w:hAnsi="Nirmala UI" w:cs="Nirmala UI"/>
          <w:i w:val="0"/>
          <w:iCs w:val="0"/>
          <w:sz w:val="24"/>
          <w:szCs w:val="24"/>
          <w:lang w:val="en-IN"/>
        </w:rPr>
        <w:br w:type="textWrapping"/>
      </w:r>
      <w:r>
        <w:rPr>
          <w:rFonts w:hint="default" w:ascii="Nirmala UI" w:hAnsi="Nirmala UI" w:cs="Nirmala UI"/>
          <w:i w:val="0"/>
          <w:iCs w:val="0"/>
          <w:sz w:val="24"/>
          <w:szCs w:val="24"/>
          <w:lang w:val="en-IN"/>
        </w:rPr>
        <w:tab/>
      </w:r>
      <w:r>
        <w:rPr>
          <w:rFonts w:hint="default" w:ascii="Nirmala UI" w:hAnsi="Nirmala UI" w:cs="Nirmala UI"/>
          <w:i w:val="0"/>
          <w:iCs w:val="0"/>
          <w:color w:val="auto"/>
          <w:sz w:val="24"/>
          <w:szCs w:val="24"/>
          <w:highlight w:val="none"/>
          <w:shd w:val="clear" w:color="auto" w:fill="auto"/>
        </w:rPr>
        <w:t xml:space="preserve">Total Revenue = </w:t>
      </w:r>
    </w:p>
    <w:p w14:paraId="38F3B609">
      <w:pPr>
        <w:numPr>
          <w:ilvl w:val="0"/>
          <w:numId w:val="0"/>
        </w:numPr>
        <w:pBdr>
          <w:top w:val="none" w:color="auto" w:sz="0" w:space="0"/>
          <w:left w:val="none" w:color="auto" w:sz="0" w:space="0"/>
          <w:bottom w:val="none" w:color="auto" w:sz="0" w:space="0"/>
          <w:right w:val="none" w:color="auto" w:sz="0" w:space="0"/>
          <w:between w:val="none" w:color="auto" w:sz="0" w:space="0"/>
        </w:pBdr>
        <w:shd w:val="clear"/>
        <w:ind w:left="720" w:leftChars="0" w:firstLine="720" w:firstLineChars="0"/>
        <w:rPr>
          <w:rFonts w:hint="default" w:ascii="Nirmala UI" w:hAnsi="Nirmala UI" w:cs="Nirmala UI"/>
          <w:i w:val="0"/>
          <w:iCs w:val="0"/>
          <w:color w:val="auto"/>
          <w:sz w:val="24"/>
          <w:szCs w:val="24"/>
          <w:highlight w:val="none"/>
          <w:shd w:val="clear" w:color="auto" w:fill="auto"/>
        </w:rPr>
      </w:pPr>
      <w:r>
        <w:rPr>
          <w:rFonts w:hint="default" w:ascii="Nirmala UI" w:hAnsi="Nirmala UI" w:cs="Nirmala UI"/>
          <w:i w:val="0"/>
          <w:iCs w:val="0"/>
          <w:color w:val="auto"/>
          <w:sz w:val="24"/>
          <w:szCs w:val="24"/>
          <w:highlight w:val="none"/>
          <w:shd w:val="clear" w:color="auto" w:fill="auto"/>
        </w:rPr>
        <w:t>SUMX(</w:t>
      </w:r>
    </w:p>
    <w:p w14:paraId="20029B68">
      <w:pPr>
        <w:numPr>
          <w:ilvl w:val="0"/>
          <w:numId w:val="0"/>
        </w:numPr>
        <w:pBdr>
          <w:top w:val="none" w:color="auto" w:sz="0" w:space="0"/>
          <w:left w:val="none" w:color="auto" w:sz="0" w:space="0"/>
          <w:bottom w:val="none" w:color="auto" w:sz="0" w:space="0"/>
          <w:right w:val="none" w:color="auto" w:sz="0" w:space="0"/>
          <w:between w:val="none" w:color="auto" w:sz="0" w:space="0"/>
        </w:pBdr>
        <w:shd w:val="clear"/>
        <w:ind w:left="1440" w:leftChars="0" w:firstLine="720" w:firstLineChars="0"/>
        <w:rPr>
          <w:rFonts w:hint="default" w:ascii="Nirmala UI" w:hAnsi="Nirmala UI" w:cs="Nirmala UI"/>
          <w:i w:val="0"/>
          <w:iCs w:val="0"/>
          <w:color w:val="auto"/>
          <w:sz w:val="24"/>
          <w:szCs w:val="24"/>
          <w:highlight w:val="none"/>
          <w:shd w:val="clear" w:color="auto" w:fill="auto"/>
        </w:rPr>
      </w:pPr>
      <w:r>
        <w:rPr>
          <w:rFonts w:hint="default" w:ascii="Nirmala UI" w:hAnsi="Nirmala UI" w:cs="Nirmala UI"/>
          <w:i w:val="0"/>
          <w:iCs w:val="0"/>
          <w:color w:val="auto"/>
          <w:sz w:val="24"/>
          <w:szCs w:val="24"/>
          <w:highlight w:val="none"/>
          <w:shd w:val="clear" w:color="auto" w:fill="auto"/>
        </w:rPr>
        <w:t>'BMW Sales',</w:t>
      </w:r>
    </w:p>
    <w:p w14:paraId="27D8AB86">
      <w:pPr>
        <w:numPr>
          <w:ilvl w:val="0"/>
          <w:numId w:val="0"/>
        </w:numPr>
        <w:pBdr>
          <w:top w:val="none" w:color="auto" w:sz="0" w:space="0"/>
          <w:left w:val="none" w:color="auto" w:sz="0" w:space="0"/>
          <w:bottom w:val="none" w:color="auto" w:sz="0" w:space="0"/>
          <w:right w:val="none" w:color="auto" w:sz="0" w:space="0"/>
          <w:between w:val="none" w:color="auto" w:sz="0" w:space="0"/>
        </w:pBdr>
        <w:shd w:val="clear"/>
        <w:ind w:left="1440" w:leftChars="0" w:firstLine="720" w:firstLineChars="0"/>
        <w:rPr>
          <w:rFonts w:hint="default" w:ascii="Nirmala UI" w:hAnsi="Nirmala UI" w:cs="Nirmala UI"/>
          <w:i w:val="0"/>
          <w:iCs w:val="0"/>
          <w:color w:val="auto"/>
          <w:sz w:val="24"/>
          <w:szCs w:val="24"/>
          <w:highlight w:val="none"/>
          <w:shd w:val="clear" w:color="auto" w:fill="auto"/>
        </w:rPr>
      </w:pPr>
      <w:r>
        <w:rPr>
          <w:rFonts w:hint="default" w:ascii="Nirmala UI" w:hAnsi="Nirmala UI" w:cs="Nirmala UI"/>
          <w:i w:val="0"/>
          <w:iCs w:val="0"/>
          <w:color w:val="auto"/>
          <w:sz w:val="24"/>
          <w:szCs w:val="24"/>
          <w:highlight w:val="none"/>
          <w:shd w:val="clear" w:color="auto" w:fill="auto"/>
        </w:rPr>
        <w:t>'BMW Sales'[Price_USD] * 'BMW Sales'[Sales_Volume]</w:t>
      </w:r>
    </w:p>
    <w:p w14:paraId="3ED9E8BF">
      <w:pPr>
        <w:numPr>
          <w:ilvl w:val="0"/>
          <w:numId w:val="0"/>
        </w:numPr>
        <w:pBdr>
          <w:top w:val="none" w:color="auto" w:sz="0" w:space="0"/>
          <w:left w:val="none" w:color="auto" w:sz="0" w:space="0"/>
          <w:bottom w:val="none" w:color="auto" w:sz="0" w:space="0"/>
          <w:right w:val="none" w:color="auto" w:sz="0" w:space="0"/>
          <w:between w:val="none" w:color="auto" w:sz="0" w:space="0"/>
        </w:pBdr>
        <w:shd w:val="clear"/>
        <w:ind w:left="720" w:leftChars="0" w:firstLine="720" w:firstLineChars="0"/>
        <w:rPr>
          <w:rFonts w:hint="default" w:ascii="Nirmala UI" w:hAnsi="Nirmala UI" w:cs="Nirmala UI"/>
          <w:i w:val="0"/>
          <w:iCs w:val="0"/>
          <w:color w:val="auto"/>
          <w:sz w:val="24"/>
          <w:szCs w:val="24"/>
          <w:highlight w:val="none"/>
          <w:shd w:val="clear" w:color="auto" w:fill="auto"/>
        </w:rPr>
      </w:pPr>
      <w:r>
        <w:rPr>
          <w:rFonts w:hint="default" w:ascii="Nirmala UI" w:hAnsi="Nirmala UI" w:cs="Nirmala UI"/>
          <w:i w:val="0"/>
          <w:iCs w:val="0"/>
          <w:color w:val="auto"/>
          <w:sz w:val="24"/>
          <w:szCs w:val="24"/>
          <w:highlight w:val="none"/>
          <w:shd w:val="clear" w:color="auto" w:fill="auto"/>
        </w:rPr>
        <w:t>)</w:t>
      </w:r>
    </w:p>
    <w:p w14:paraId="36708ACD">
      <w:pPr>
        <w:ind w:left="720" w:leftChars="0" w:firstLine="720" w:firstLineChars="0"/>
        <w:rPr>
          <w:rFonts w:hint="default" w:ascii="Nirmala UI" w:hAnsi="Nirmala UI" w:cs="Nirmala UI"/>
          <w:i w:val="0"/>
          <w:iCs w:val="0"/>
          <w:sz w:val="24"/>
          <w:szCs w:val="24"/>
          <w:lang w:val="en-IN"/>
        </w:rPr>
      </w:pPr>
    </w:p>
    <w:p w14:paraId="18F8A0B9">
      <w:pPr>
        <w:numPr>
          <w:ilvl w:val="0"/>
          <w:numId w:val="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Note:</w:t>
      </w:r>
      <w:r>
        <w:rPr>
          <w:rFonts w:hint="default" w:ascii="Nirmala UI" w:hAnsi="Nirmala UI" w:cs="Nirmala UI"/>
          <w:i w:val="0"/>
          <w:iCs w:val="0"/>
          <w:sz w:val="24"/>
          <w:szCs w:val="24"/>
        </w:rPr>
        <w:t xml:space="preserve"> This DAX formula iterates row by row, multiplies the price by the volume, and then sums the results. This is more accurate than</w:t>
      </w:r>
      <w:r>
        <w:rPr>
          <w:rFonts w:hint="default" w:ascii="Nirmala UI" w:hAnsi="Nirmala UI" w:cs="Nirmala UI"/>
          <w:i w:val="0"/>
          <w:iCs w:val="0"/>
          <w:sz w:val="24"/>
          <w:szCs w:val="24"/>
          <w:lang w:val="en-IN"/>
        </w:rPr>
        <w:t>:</w:t>
      </w:r>
    </w:p>
    <w:p w14:paraId="1F8281ED">
      <w:pPr>
        <w:numPr>
          <w:ilvl w:val="0"/>
          <w:numId w:val="0"/>
        </w:numPr>
        <w:tabs>
          <w:tab w:val="left" w:pos="420"/>
        </w:tabs>
        <w:ind w:left="1260" w:leftChars="0"/>
        <w:rPr>
          <w:rFonts w:hint="default" w:ascii="Nirmala UI" w:hAnsi="Nirmala UI" w:cs="Nirmala UI"/>
          <w:i w:val="0"/>
          <w:iCs w:val="0"/>
          <w:sz w:val="24"/>
          <w:szCs w:val="24"/>
        </w:rPr>
      </w:pPr>
      <w:r>
        <w:rPr>
          <w:rFonts w:hint="default" w:ascii="Nirmala UI" w:hAnsi="Nirmala UI" w:cs="Nirmala UI"/>
          <w:i w:val="0"/>
          <w:iCs w:val="0"/>
          <w:sz w:val="24"/>
          <w:szCs w:val="24"/>
        </w:rPr>
        <w:t>SUM([Price_USD]) *</w:t>
      </w:r>
      <w:r>
        <w:rPr>
          <w:rFonts w:hint="default" w:ascii="Nirmala UI" w:hAnsi="Nirmala UI" w:cs="Nirmala UI"/>
          <w:i w:val="0"/>
          <w:iCs w:val="0"/>
          <w:sz w:val="24"/>
          <w:szCs w:val="24"/>
          <w:lang w:val="en-IN"/>
        </w:rPr>
        <w:t xml:space="preserve"> </w:t>
      </w:r>
      <w:r>
        <w:rPr>
          <w:rFonts w:hint="default" w:ascii="Nirmala UI" w:hAnsi="Nirmala UI" w:cs="Nirmala UI"/>
          <w:i w:val="0"/>
          <w:iCs w:val="0"/>
          <w:sz w:val="24"/>
          <w:szCs w:val="24"/>
        </w:rPr>
        <w:t>SUM([Sales_Volume]).</w:t>
      </w:r>
    </w:p>
    <w:p w14:paraId="1F964378">
      <w:pPr>
        <w:numPr>
          <w:ilvl w:val="0"/>
          <w:numId w:val="0"/>
        </w:numPr>
        <w:rPr>
          <w:rFonts w:hint="default" w:ascii="Nirmala UI" w:hAnsi="Nirmala UI" w:cs="Nirmala UI"/>
          <w:i w:val="0"/>
          <w:iCs w:val="0"/>
          <w:sz w:val="24"/>
          <w:szCs w:val="24"/>
        </w:rPr>
      </w:pPr>
    </w:p>
    <w:p w14:paraId="299BB890">
      <w:pPr>
        <w:numPr>
          <w:ilvl w:val="0"/>
          <w:numId w:val="5"/>
        </w:numPr>
        <w:tabs>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Total Sales Volume (Secondary Metric):</w:t>
      </w:r>
    </w:p>
    <w:p w14:paraId="39DB9D0F">
      <w:pPr>
        <w:rPr>
          <w:rFonts w:hint="default" w:ascii="Nirmala UI" w:hAnsi="Nirmala UI" w:cs="Nirmala UI"/>
          <w:i w:val="0"/>
          <w:iCs w:val="0"/>
          <w:sz w:val="24"/>
          <w:szCs w:val="24"/>
        </w:rPr>
      </w:pPr>
    </w:p>
    <w:p w14:paraId="6DCBDF59">
      <w:pPr>
        <w:numPr>
          <w:ilvl w:val="0"/>
          <w:numId w:val="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Type:</w:t>
      </w:r>
      <w:r>
        <w:rPr>
          <w:rFonts w:hint="default" w:ascii="Nirmala UI" w:hAnsi="Nirmala UI" w:cs="Nirmala UI"/>
          <w:i w:val="0"/>
          <w:iCs w:val="0"/>
          <w:sz w:val="24"/>
          <w:szCs w:val="24"/>
        </w:rPr>
        <w:t xml:space="preserve"> Measure</w:t>
      </w:r>
    </w:p>
    <w:p w14:paraId="61F9A85B">
      <w:pPr>
        <w:numPr>
          <w:ilvl w:val="0"/>
          <w:numId w:val="8"/>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67F8ACE7">
      <w:pPr>
        <w:numPr>
          <w:ilvl w:val="0"/>
          <w:numId w:val="0"/>
        </w:numPr>
        <w:tabs>
          <w:tab w:val="left" w:pos="420"/>
        </w:tabs>
        <w:rPr>
          <w:rFonts w:hint="default" w:ascii="Nirmala UI" w:hAnsi="Nirmala UI" w:cs="Nirmala UI"/>
          <w:i w:val="0"/>
          <w:iCs w:val="0"/>
          <w:sz w:val="24"/>
          <w:szCs w:val="24"/>
        </w:rPr>
      </w:pPr>
    </w:p>
    <w:p w14:paraId="3CD47CF6">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lang w:val="en-IN"/>
        </w:rPr>
        <w:tab/>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Total Sales Volume = SUM('BMW Sales'[Sales_Volume])</w:t>
      </w:r>
      <w:r>
        <w:rPr>
          <w:rFonts w:hint="default" w:ascii="Nirmala UI" w:hAnsi="Nirmala UI" w:cs="Nirmala UI"/>
          <w:i w:val="0"/>
          <w:iCs w:val="0"/>
          <w:sz w:val="24"/>
          <w:szCs w:val="24"/>
        </w:rPr>
        <w:br w:type="textWrapping"/>
      </w:r>
    </w:p>
    <w:p w14:paraId="2EBEBB94">
      <w:pPr>
        <w:rPr>
          <w:rFonts w:hint="default" w:ascii="Nirmala UI" w:hAnsi="Nirmala UI" w:cs="Nirmala UI"/>
          <w:i w:val="0"/>
          <w:iCs w:val="0"/>
          <w:sz w:val="24"/>
          <w:szCs w:val="24"/>
        </w:rPr>
      </w:pPr>
      <w:r>
        <w:rPr>
          <w:rFonts w:hint="default" w:ascii="Nirmala UI" w:hAnsi="Nirmala UI" w:cs="Nirmala UI"/>
          <w:b/>
          <w:bCs/>
          <w:i w:val="0"/>
          <w:iCs w:val="0"/>
          <w:sz w:val="24"/>
          <w:szCs w:val="24"/>
          <w:u w:val="single"/>
        </w:rPr>
        <w:t>d) Visuals to Create</w:t>
      </w:r>
      <w:r>
        <w:rPr>
          <w:rFonts w:hint="default" w:ascii="Nirmala UI" w:hAnsi="Nirmala UI" w:cs="Nirmala UI"/>
          <w:i w:val="0"/>
          <w:iCs w:val="0"/>
          <w:sz w:val="24"/>
          <w:szCs w:val="24"/>
        </w:rPr>
        <w:br w:type="textWrapping"/>
      </w:r>
    </w:p>
    <w:p w14:paraId="12F55106">
      <w:pPr>
        <w:rPr>
          <w:rFonts w:hint="default" w:ascii="Nirmala UI" w:hAnsi="Nirmala UI" w:cs="Nirmala UI"/>
          <w:i w:val="0"/>
          <w:iCs w:val="0"/>
          <w:sz w:val="24"/>
          <w:szCs w:val="24"/>
        </w:rPr>
      </w:pPr>
      <w:r>
        <w:rPr>
          <w:rFonts w:hint="default" w:ascii="Nirmala UI" w:hAnsi="Nirmala UI" w:cs="Nirmala UI"/>
          <w:i w:val="0"/>
          <w:iCs w:val="0"/>
          <w:sz w:val="24"/>
          <w:szCs w:val="24"/>
        </w:rPr>
        <w:t xml:space="preserve">Here are two visuals for </w:t>
      </w:r>
      <w:r>
        <w:rPr>
          <w:rFonts w:hint="default" w:ascii="Nirmala UI" w:hAnsi="Nirmala UI" w:cs="Nirmala UI"/>
          <w:i w:val="0"/>
          <w:iCs w:val="0"/>
          <w:sz w:val="24"/>
          <w:szCs w:val="24"/>
          <w:lang w:val="en-IN"/>
        </w:rPr>
        <w:t>the</w:t>
      </w:r>
      <w:r>
        <w:rPr>
          <w:rFonts w:hint="default" w:ascii="Nirmala UI" w:hAnsi="Nirmala UI" w:cs="Nirmala UI"/>
          <w:i w:val="0"/>
          <w:iCs w:val="0"/>
          <w:sz w:val="24"/>
          <w:szCs w:val="24"/>
        </w:rPr>
        <w:t xml:space="preserve"> report page to answer the question effectively.</w:t>
      </w:r>
    </w:p>
    <w:p w14:paraId="06206F9A">
      <w:pPr>
        <w:rPr>
          <w:rFonts w:hint="default" w:ascii="Nirmala UI" w:hAnsi="Nirmala UI" w:cs="Nirmala UI"/>
          <w:i w:val="0"/>
          <w:iCs w:val="0"/>
          <w:sz w:val="24"/>
          <w:szCs w:val="24"/>
        </w:rPr>
      </w:pPr>
    </w:p>
    <w:p w14:paraId="15E239B1">
      <w:pPr>
        <w:numPr>
          <w:ilvl w:val="0"/>
          <w:numId w:val="9"/>
        </w:numPr>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 1: Regional Sales Trend</w:t>
      </w:r>
    </w:p>
    <w:p w14:paraId="572A1F15">
      <w:pPr>
        <w:ind w:firstLine="720" w:firstLineChars="0"/>
        <w:rPr>
          <w:rFonts w:hint="default" w:ascii="Nirmala UI" w:hAnsi="Nirmala UI" w:cs="Nirmala UI"/>
          <w:i w:val="0"/>
          <w:iCs w:val="0"/>
          <w:sz w:val="24"/>
          <w:szCs w:val="24"/>
        </w:rPr>
      </w:pPr>
    </w:p>
    <w:p w14:paraId="7DD3CAE5">
      <w:pPr>
        <w:numPr>
          <w:ilvl w:val="0"/>
          <w:numId w:val="1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Line Chart</w:t>
      </w:r>
    </w:p>
    <w:p w14:paraId="62A173B5">
      <w:pPr>
        <w:numPr>
          <w:ilvl w:val="0"/>
          <w:numId w:val="1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Total Revenue Trend by Region (2010-2024)</w:t>
      </w:r>
    </w:p>
    <w:p w14:paraId="4A12F641">
      <w:pPr>
        <w:numPr>
          <w:ilvl w:val="0"/>
          <w:numId w:val="1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X-Axis:</w:t>
      </w:r>
      <w:r>
        <w:rPr>
          <w:rFonts w:hint="default" w:ascii="Nirmala UI" w:hAnsi="Nirmala UI" w:cs="Nirmala UI"/>
          <w:i w:val="0"/>
          <w:iCs w:val="0"/>
          <w:sz w:val="24"/>
          <w:szCs w:val="24"/>
        </w:rPr>
        <w:t xml:space="preserve"> 'BMW Sales'[Year] (Ensure this is set to "Continuous" and not "Categorical")</w:t>
      </w:r>
    </w:p>
    <w:p w14:paraId="3C27EBB9">
      <w:pPr>
        <w:numPr>
          <w:ilvl w:val="0"/>
          <w:numId w:val="1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Y-Axis:</w:t>
      </w:r>
      <w:r>
        <w:rPr>
          <w:rFonts w:hint="default" w:ascii="Nirmala UI" w:hAnsi="Nirmala UI" w:cs="Nirmala UI"/>
          <w:i w:val="0"/>
          <w:iCs w:val="0"/>
          <w:sz w:val="24"/>
          <w:szCs w:val="24"/>
        </w:rPr>
        <w:t xml:space="preserve"> [Total Revenue]</w:t>
      </w:r>
    </w:p>
    <w:p w14:paraId="294A0830">
      <w:pPr>
        <w:numPr>
          <w:ilvl w:val="0"/>
          <w:numId w:val="1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Legend:</w:t>
      </w:r>
      <w:r>
        <w:rPr>
          <w:rFonts w:hint="default" w:ascii="Nirmala UI" w:hAnsi="Nirmala UI" w:cs="Nirmala UI"/>
          <w:i w:val="0"/>
          <w:iCs w:val="0"/>
          <w:sz w:val="24"/>
          <w:szCs w:val="24"/>
        </w:rPr>
        <w:t xml:space="preserve"> 'BMW Sales'[Region]</w:t>
      </w:r>
    </w:p>
    <w:p w14:paraId="2E6D3A08">
      <w:pPr>
        <w:numPr>
          <w:ilvl w:val="0"/>
          <w:numId w:val="1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w:t>
      </w:r>
      <w:r>
        <w:rPr>
          <w:rFonts w:hint="default" w:ascii="Nirmala UI" w:hAnsi="Nirmala UI" w:cs="Nirmala UI"/>
          <w:i w:val="0"/>
          <w:iCs w:val="0"/>
          <w:sz w:val="24"/>
          <w:szCs w:val="24"/>
          <w:u w:val="single"/>
        </w:rPr>
        <w:t>Pro Tip):</w:t>
      </w:r>
      <w:r>
        <w:rPr>
          <w:rFonts w:hint="default" w:ascii="Nirmala UI" w:hAnsi="Nirmala UI" w:cs="Nirmala UI"/>
          <w:i w:val="0"/>
          <w:iCs w:val="0"/>
          <w:sz w:val="24"/>
          <w:szCs w:val="24"/>
        </w:rPr>
        <w:t xml:space="preserve"> Alternatively, for a clearer comparison, use the Small Multiples field instead of the Legend. Drag 'BMW Sales'[Region] into the "Small Multiples" field to create a separate mini-chart for each region.</w:t>
      </w:r>
    </w:p>
    <w:p w14:paraId="6A289454">
      <w:pPr>
        <w:rPr>
          <w:rFonts w:hint="default" w:ascii="Nirmala UI" w:hAnsi="Nirmala UI" w:cs="Nirmala UI"/>
          <w:i w:val="0"/>
          <w:iCs w:val="0"/>
          <w:sz w:val="24"/>
          <w:szCs w:val="24"/>
        </w:rPr>
      </w:pPr>
    </w:p>
    <w:p w14:paraId="52B5789E">
      <w:pPr>
        <w:numPr>
          <w:ilvl w:val="0"/>
          <w:numId w:val="9"/>
        </w:numPr>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 2: Total Sales Contribution</w:t>
      </w:r>
    </w:p>
    <w:p w14:paraId="4F2F2722">
      <w:pPr>
        <w:ind w:firstLine="720" w:firstLineChars="0"/>
        <w:rPr>
          <w:rFonts w:hint="default" w:ascii="Nirmala UI" w:hAnsi="Nirmala UI" w:cs="Nirmala UI"/>
          <w:i w:val="0"/>
          <w:iCs w:val="0"/>
          <w:sz w:val="24"/>
          <w:szCs w:val="24"/>
        </w:rPr>
      </w:pPr>
    </w:p>
    <w:p w14:paraId="126B93C0">
      <w:pPr>
        <w:numPr>
          <w:ilvl w:val="0"/>
          <w:numId w:val="10"/>
        </w:numPr>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Donut Chart</w:t>
      </w:r>
    </w:p>
    <w:p w14:paraId="192F4C5B">
      <w:pPr>
        <w:numPr>
          <w:ilvl w:val="0"/>
          <w:numId w:val="10"/>
        </w:numPr>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Total Revenue Share by Region</w:t>
      </w:r>
    </w:p>
    <w:p w14:paraId="7BC446DB">
      <w:pPr>
        <w:numPr>
          <w:ilvl w:val="0"/>
          <w:numId w:val="10"/>
        </w:numPr>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lang w:val="en-IN"/>
        </w:rPr>
        <w:t>Legend</w:t>
      </w:r>
      <w:r>
        <w:rPr>
          <w:rFonts w:hint="default" w:ascii="Nirmala UI" w:hAnsi="Nirmala UI" w:cs="Nirmala UI"/>
          <w:i w:val="0"/>
          <w:iCs w:val="0"/>
          <w:sz w:val="24"/>
          <w:szCs w:val="24"/>
          <w:u w:val="single"/>
        </w:rPr>
        <w:t>:</w:t>
      </w:r>
      <w:r>
        <w:rPr>
          <w:rFonts w:hint="default" w:ascii="Nirmala UI" w:hAnsi="Nirmala UI" w:cs="Nirmala UI"/>
          <w:i w:val="0"/>
          <w:iCs w:val="0"/>
          <w:sz w:val="24"/>
          <w:szCs w:val="24"/>
        </w:rPr>
        <w:t xml:space="preserve"> 'BMW Sales'[Region]</w:t>
      </w:r>
    </w:p>
    <w:p w14:paraId="7D2BD9A6">
      <w:pPr>
        <w:numPr>
          <w:ilvl w:val="0"/>
          <w:numId w:val="10"/>
        </w:numPr>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Values:</w:t>
      </w:r>
      <w:r>
        <w:rPr>
          <w:rFonts w:hint="default" w:ascii="Nirmala UI" w:hAnsi="Nirmala UI" w:cs="Nirmala UI"/>
          <w:i w:val="0"/>
          <w:iCs w:val="0"/>
          <w:sz w:val="24"/>
          <w:szCs w:val="24"/>
        </w:rPr>
        <w:t xml:space="preserve"> [Total Revenue]</w:t>
      </w:r>
    </w:p>
    <w:p w14:paraId="2370FA51">
      <w:pPr>
        <w:numPr>
          <w:ilvl w:val="0"/>
          <w:numId w:val="10"/>
        </w:numPr>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 xml:space="preserve">Data Labels: </w:t>
      </w:r>
      <w:r>
        <w:rPr>
          <w:rFonts w:hint="default" w:ascii="Nirmala UI" w:hAnsi="Nirmala UI" w:cs="Nirmala UI"/>
          <w:i w:val="0"/>
          <w:iCs w:val="0"/>
          <w:sz w:val="24"/>
          <w:szCs w:val="24"/>
        </w:rPr>
        <w:t>On (to show values and percentages)</w:t>
      </w:r>
    </w:p>
    <w:p w14:paraId="16F71ACF">
      <w:pPr>
        <w:ind w:firstLine="720" w:firstLineChars="0"/>
        <w:rPr>
          <w:rFonts w:hint="default" w:ascii="Nirmala UI" w:hAnsi="Nirmala UI" w:cs="Nirmala UI"/>
          <w:i w:val="0"/>
          <w:iCs w:val="0"/>
          <w:sz w:val="24"/>
          <w:szCs w:val="24"/>
        </w:rPr>
      </w:pPr>
    </w:p>
    <w:p w14:paraId="0B188271">
      <w:pPr>
        <w:numPr>
          <w:ilvl w:val="0"/>
          <w:numId w:val="9"/>
        </w:numPr>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Page Filters:</w:t>
      </w:r>
    </w:p>
    <w:p w14:paraId="67C8BFF6">
      <w:pPr>
        <w:ind w:firstLine="720" w:firstLineChars="0"/>
        <w:rPr>
          <w:rFonts w:hint="default" w:ascii="Nirmala UI" w:hAnsi="Nirmala UI" w:cs="Nirmala UI"/>
          <w:i w:val="0"/>
          <w:iCs w:val="0"/>
          <w:sz w:val="24"/>
          <w:szCs w:val="24"/>
        </w:rPr>
      </w:pPr>
    </w:p>
    <w:p w14:paraId="795CC835">
      <w:pPr>
        <w:numPr>
          <w:ilvl w:val="0"/>
          <w:numId w:val="0"/>
        </w:numPr>
        <w:tabs>
          <w:tab w:val="left" w:pos="420"/>
        </w:tabs>
        <w:ind w:left="840" w:leftChars="0"/>
        <w:rPr>
          <w:rFonts w:hint="default" w:ascii="Nirmala UI" w:hAnsi="Nirmala UI" w:cs="Nirmala UI"/>
          <w:i w:val="0"/>
          <w:iCs w:val="0"/>
          <w:sz w:val="24"/>
          <w:szCs w:val="24"/>
        </w:rPr>
      </w:pPr>
      <w:r>
        <w:rPr>
          <w:rFonts w:hint="default" w:ascii="Nirmala UI" w:hAnsi="Nirmala UI" w:cs="Nirmala UI"/>
          <w:i w:val="0"/>
          <w:iCs w:val="0"/>
          <w:sz w:val="24"/>
          <w:szCs w:val="24"/>
        </w:rPr>
        <w:t>Add a Slicer visual for 'BMW Sales'[Year] and set the type to "Between". Set the range from 2010 to 2024 to match your problem statement.</w:t>
      </w:r>
    </w:p>
    <w:p w14:paraId="019D70A3">
      <w:pPr>
        <w:rPr>
          <w:rFonts w:hint="default" w:ascii="Nirmala UI" w:hAnsi="Nirmala UI" w:cs="Nirmala UI"/>
          <w:i w:val="0"/>
          <w:iCs w:val="0"/>
          <w:sz w:val="24"/>
          <w:szCs w:val="24"/>
        </w:rPr>
      </w:pPr>
    </w:p>
    <w:p w14:paraId="316BA4E8">
      <w:pPr>
        <w:rPr>
          <w:rFonts w:hint="default" w:ascii="Nirmala UI" w:hAnsi="Nirmala UI" w:cs="Nirmala UI"/>
          <w:i w:val="0"/>
          <w:iCs w:val="0"/>
          <w:sz w:val="24"/>
          <w:szCs w:val="24"/>
        </w:rPr>
      </w:pPr>
      <w:r>
        <w:rPr>
          <w:rFonts w:hint="default" w:ascii="Nirmala UI" w:hAnsi="Nirmala UI" w:cs="Nirmala UI"/>
          <w:b/>
          <w:bCs/>
          <w:i w:val="0"/>
          <w:iCs w:val="0"/>
          <w:sz w:val="24"/>
          <w:szCs w:val="24"/>
          <w:u w:val="single"/>
        </w:rPr>
        <w:t>e) Summary &amp; Conclusion</w:t>
      </w:r>
      <w:r>
        <w:rPr>
          <w:rFonts w:hint="default" w:ascii="Nirmala UI" w:hAnsi="Nirmala UI" w:cs="Nirmala UI"/>
          <w:i w:val="0"/>
          <w:iCs w:val="0"/>
          <w:sz w:val="24"/>
          <w:szCs w:val="24"/>
        </w:rPr>
        <w:br w:type="textWrapping"/>
      </w:r>
    </w:p>
    <w:p w14:paraId="62CE298D">
      <w:pPr>
        <w:numPr>
          <w:ilvl w:val="0"/>
          <w:numId w:val="11"/>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1 (Line Chart) Summary:</w:t>
      </w:r>
      <w:r>
        <w:rPr>
          <w:rFonts w:hint="default" w:ascii="Nirmala UI" w:hAnsi="Nirmala UI" w:cs="Nirmala UI"/>
          <w:i w:val="0"/>
          <w:iCs w:val="0"/>
          <w:sz w:val="24"/>
          <w:szCs w:val="24"/>
        </w:rPr>
        <w:t xml:space="preserve"> This chart is the most important one. It will clearly display the sales journey for each region over time. You can immediately identify which regions (lines) are trending upwards (strongest sales) and which are flat or trending downwards (declining).</w:t>
      </w:r>
    </w:p>
    <w:p w14:paraId="673A1C44">
      <w:pPr>
        <w:rPr>
          <w:rFonts w:hint="default" w:ascii="Nirmala UI" w:hAnsi="Nirmala UI" w:cs="Nirmala UI"/>
          <w:i w:val="0"/>
          <w:iCs w:val="0"/>
          <w:sz w:val="24"/>
          <w:szCs w:val="24"/>
        </w:rPr>
      </w:pPr>
    </w:p>
    <w:p w14:paraId="0045F7C6">
      <w:pPr>
        <w:numPr>
          <w:ilvl w:val="0"/>
          <w:numId w:val="11"/>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2 (</w:t>
      </w:r>
      <w:r>
        <w:rPr>
          <w:rFonts w:hint="default" w:ascii="Nirmala UI" w:hAnsi="Nirmala UI" w:cs="Nirmala UI"/>
          <w:b/>
          <w:bCs/>
          <w:i w:val="0"/>
          <w:iCs w:val="0"/>
          <w:sz w:val="24"/>
          <w:szCs w:val="24"/>
          <w:lang w:val="en-IN"/>
        </w:rPr>
        <w:t>Donut Chart</w:t>
      </w:r>
      <w:r>
        <w:rPr>
          <w:rFonts w:hint="default" w:ascii="Nirmala UI" w:hAnsi="Nirmala UI" w:cs="Nirmala UI"/>
          <w:b/>
          <w:bCs/>
          <w:i w:val="0"/>
          <w:iCs w:val="0"/>
          <w:sz w:val="24"/>
          <w:szCs w:val="24"/>
        </w:rPr>
        <w:t>) Summary:</w:t>
      </w:r>
      <w:r>
        <w:rPr>
          <w:rFonts w:hint="default" w:ascii="Nirmala UI" w:hAnsi="Nirmala UI" w:cs="Nirmala UI"/>
          <w:i w:val="0"/>
          <w:iCs w:val="0"/>
          <w:sz w:val="24"/>
          <w:szCs w:val="24"/>
        </w:rPr>
        <w:t xml:space="preserve"> This visual complements the line chart by showing the total cumulative contribution of each region. A region might have a flat trend (bad) but still be your biggest market (important).</w:t>
      </w:r>
    </w:p>
    <w:p w14:paraId="11546BC0">
      <w:pPr>
        <w:rPr>
          <w:rFonts w:hint="default" w:ascii="Nirmala UI" w:hAnsi="Nirmala UI" w:cs="Nirmala UI"/>
          <w:i w:val="0"/>
          <w:iCs w:val="0"/>
          <w:sz w:val="24"/>
          <w:szCs w:val="24"/>
        </w:rPr>
      </w:pPr>
    </w:p>
    <w:p w14:paraId="21012958">
      <w:pPr>
        <w:numPr>
          <w:ilvl w:val="0"/>
          <w:numId w:val="11"/>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Final Conclusion:</w:t>
      </w:r>
      <w:r>
        <w:rPr>
          <w:rFonts w:hint="default" w:ascii="Nirmala UI" w:hAnsi="Nirmala UI" w:cs="Nirmala UI"/>
          <w:i w:val="0"/>
          <w:iCs w:val="0"/>
          <w:sz w:val="24"/>
          <w:szCs w:val="24"/>
        </w:rPr>
        <w:t xml:space="preserve"> By combining these visuals, you can make informed decisions. For example, a region with a steeply rising line (Visual 1) and a </w:t>
      </w:r>
      <w:r>
        <w:rPr>
          <w:rFonts w:hint="default" w:ascii="Nirmala UI" w:hAnsi="Nirmala UI" w:cs="Nirmala UI"/>
          <w:i w:val="0"/>
          <w:iCs w:val="0"/>
          <w:sz w:val="24"/>
          <w:szCs w:val="24"/>
          <w:lang w:val="en-IN"/>
        </w:rPr>
        <w:t>growing segment</w:t>
      </w:r>
      <w:r>
        <w:rPr>
          <w:rFonts w:hint="default" w:ascii="Nirmala UI" w:hAnsi="Nirmala UI" w:cs="Nirmala UI"/>
          <w:i w:val="0"/>
          <w:iCs w:val="0"/>
          <w:sz w:val="24"/>
          <w:szCs w:val="24"/>
        </w:rPr>
        <w:t xml:space="preserve"> (Visual 2) is a star performer deserving more marketing spend. A region with a declining line may need restructuring, regardless of its total size.</w:t>
      </w:r>
    </w:p>
    <w:p w14:paraId="1CC25EF5">
      <w:pPr>
        <w:numPr>
          <w:ilvl w:val="0"/>
          <w:numId w:val="0"/>
        </w:numPr>
        <w:tabs>
          <w:tab w:val="left" w:pos="420"/>
        </w:tabs>
        <w:rPr>
          <w:rFonts w:hint="default" w:ascii="Nirmala UI" w:hAnsi="Nirmala UI" w:cs="Nirmala UI"/>
          <w:i w:val="0"/>
          <w:iCs w:val="0"/>
          <w:sz w:val="24"/>
          <w:szCs w:val="24"/>
        </w:rPr>
      </w:pPr>
    </w:p>
    <w:p w14:paraId="35B51ECF">
      <w:pPr>
        <w:numPr>
          <w:ilvl w:val="0"/>
          <w:numId w:val="0"/>
        </w:numPr>
        <w:tabs>
          <w:tab w:val="left" w:pos="420"/>
        </w:tabs>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lang w:val="en-IN"/>
        </w:rPr>
        <w:t>Q</w:t>
      </w:r>
      <w:r>
        <w:rPr>
          <w:rFonts w:hint="default" w:ascii="Nirmala UI" w:hAnsi="Nirmala UI" w:cs="Nirmala UI"/>
          <w:b/>
          <w:bCs/>
          <w:i w:val="0"/>
          <w:iCs w:val="0"/>
          <w:color w:val="0000FF"/>
          <w:sz w:val="24"/>
          <w:szCs w:val="24"/>
        </w:rPr>
        <w:t xml:space="preserve">2. Model-wise Profitability &amp; Demand Shift </w:t>
      </w:r>
    </w:p>
    <w:p w14:paraId="29E48F5B">
      <w:pPr>
        <w:numPr>
          <w:ilvl w:val="0"/>
          <w:numId w:val="0"/>
        </w:numPr>
        <w:tabs>
          <w:tab w:val="left" w:pos="420"/>
        </w:tabs>
        <w:rPr>
          <w:rFonts w:hint="default" w:ascii="Nirmala UI" w:hAnsi="Nirmala UI" w:cs="Nirmala UI"/>
          <w:b/>
          <w:bCs/>
          <w:i w:val="0"/>
          <w:iCs w:val="0"/>
          <w:color w:val="0000FF"/>
          <w:sz w:val="24"/>
          <w:szCs w:val="24"/>
        </w:rPr>
      </w:pPr>
    </w:p>
    <w:p w14:paraId="7D8212F8">
      <w:pPr>
        <w:numPr>
          <w:ilvl w:val="0"/>
          <w:numId w:val="12"/>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Problem:</w:t>
      </w:r>
      <w:r>
        <w:rPr>
          <w:rFonts w:hint="default" w:ascii="Nirmala UI" w:hAnsi="Nirmala UI" w:cs="Nirmala UI"/>
          <w:b/>
          <w:bCs/>
          <w:i w:val="0"/>
          <w:iCs w:val="0"/>
          <w:color w:val="0000FF"/>
          <w:sz w:val="24"/>
          <w:szCs w:val="24"/>
        </w:rPr>
        <w:t xml:space="preserve"> Determine which BMW models consistently deliver high revenue and which models are losing market traction. </w:t>
      </w:r>
    </w:p>
    <w:p w14:paraId="0793A63A">
      <w:pPr>
        <w:numPr>
          <w:ilvl w:val="0"/>
          <w:numId w:val="12"/>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Impact:</w:t>
      </w:r>
      <w:r>
        <w:rPr>
          <w:rFonts w:hint="default" w:ascii="Nirmala UI" w:hAnsi="Nirmala UI" w:cs="Nirmala UI"/>
          <w:b/>
          <w:bCs/>
          <w:i w:val="0"/>
          <w:iCs w:val="0"/>
          <w:color w:val="0000FF"/>
          <w:sz w:val="24"/>
          <w:szCs w:val="24"/>
        </w:rPr>
        <w:t xml:space="preserve"> Supports product strategy, manufacturing planning, and inventory decisions. </w:t>
      </w:r>
    </w:p>
    <w:p w14:paraId="780F3789">
      <w:pPr>
        <w:numPr>
          <w:ilvl w:val="0"/>
          <w:numId w:val="0"/>
        </w:numPr>
        <w:tabs>
          <w:tab w:val="left" w:pos="420"/>
        </w:tabs>
        <w:rPr>
          <w:rFonts w:hint="default" w:ascii="Nirmala UI" w:hAnsi="Nirmala UI" w:cs="Nirmala UI"/>
          <w:i w:val="0"/>
          <w:iCs w:val="0"/>
          <w:sz w:val="24"/>
          <w:szCs w:val="24"/>
        </w:rPr>
      </w:pPr>
    </w:p>
    <w:p w14:paraId="70E0CB75">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b/>
          <w:bCs/>
          <w:i w:val="0"/>
          <w:iCs w:val="0"/>
          <w:sz w:val="24"/>
          <w:szCs w:val="24"/>
          <w:u w:val="single"/>
        </w:rPr>
        <w:t>a) Problem &amp; Solution</w:t>
      </w:r>
      <w:r>
        <w:rPr>
          <w:rFonts w:hint="default" w:ascii="Nirmala UI" w:hAnsi="Nirmala UI" w:cs="Nirmala UI"/>
          <w:i w:val="0"/>
          <w:iCs w:val="0"/>
          <w:sz w:val="24"/>
          <w:szCs w:val="24"/>
        </w:rPr>
        <w:br w:type="textWrapping"/>
      </w:r>
    </w:p>
    <w:p w14:paraId="3257E9A6">
      <w:pPr>
        <w:numPr>
          <w:ilvl w:val="0"/>
          <w:numId w:val="13"/>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Problem:</w:t>
      </w:r>
      <w:r>
        <w:rPr>
          <w:rFonts w:hint="default" w:ascii="Nirmala UI" w:hAnsi="Nirmala UI" w:cs="Nirmala UI"/>
          <w:i w:val="0"/>
          <w:iCs w:val="0"/>
          <w:sz w:val="24"/>
          <w:szCs w:val="24"/>
        </w:rPr>
        <w:t xml:space="preserve"> You need to determine which BMW models generate the most revenue and which are gaining or losing demand ("market traction").</w:t>
      </w:r>
    </w:p>
    <w:p w14:paraId="737D9E2E">
      <w:pPr>
        <w:numPr>
          <w:ilvl w:val="0"/>
          <w:numId w:val="13"/>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Solution:</w:t>
      </w:r>
      <w:r>
        <w:rPr>
          <w:rFonts w:hint="default" w:ascii="Nirmala UI" w:hAnsi="Nirmala UI" w:cs="Nirmala UI"/>
          <w:i w:val="0"/>
          <w:iCs w:val="0"/>
          <w:sz w:val="24"/>
          <w:szCs w:val="24"/>
        </w:rPr>
        <w:t xml:space="preserve"> We will reuse the [Total Revenue] and [Total Sales Volume] measures. We'll create a line chart to show sales volume trends per model over time (showing traction) and a bar chart to rank models by their total revenue contribution (showing profitability).</w:t>
      </w:r>
    </w:p>
    <w:p w14:paraId="0FC1CC3B">
      <w:pPr>
        <w:numPr>
          <w:ilvl w:val="0"/>
          <w:numId w:val="0"/>
        </w:numPr>
        <w:tabs>
          <w:tab w:val="left" w:pos="420"/>
        </w:tabs>
        <w:rPr>
          <w:rFonts w:hint="default" w:ascii="Nirmala UI" w:hAnsi="Nirmala UI" w:cs="Nirmala UI"/>
          <w:i w:val="0"/>
          <w:iCs w:val="0"/>
          <w:sz w:val="24"/>
          <w:szCs w:val="24"/>
        </w:rPr>
      </w:pPr>
    </w:p>
    <w:p w14:paraId="2C51F529">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b/>
          <w:bCs/>
          <w:i w:val="0"/>
          <w:iCs w:val="0"/>
          <w:sz w:val="24"/>
          <w:szCs w:val="24"/>
          <w:u w:val="single"/>
        </w:rPr>
        <w:t>b) Attributes &amp; Data Types</w:t>
      </w:r>
      <w:r>
        <w:rPr>
          <w:rFonts w:hint="default" w:ascii="Nirmala UI" w:hAnsi="Nirmala UI" w:cs="Nirmala UI"/>
          <w:i w:val="0"/>
          <w:iCs w:val="0"/>
          <w:sz w:val="24"/>
          <w:szCs w:val="24"/>
        </w:rPr>
        <w:br w:type="textWrapping"/>
      </w:r>
    </w:p>
    <w:p w14:paraId="050239AF">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We will use the following attributes:</w:t>
      </w:r>
      <w:r>
        <w:rPr>
          <w:rFonts w:hint="default" w:ascii="Nirmala UI" w:hAnsi="Nirmala UI" w:cs="Nirmala UI"/>
          <w:i w:val="0"/>
          <w:iCs w:val="0"/>
          <w:sz w:val="24"/>
          <w:szCs w:val="24"/>
        </w:rPr>
        <w:br w:type="textWrapping"/>
      </w:r>
    </w:p>
    <w:tbl>
      <w:tblPr>
        <w:tblStyle w:val="8"/>
        <w:tblW w:w="0" w:type="auto"/>
        <w:tblInd w:w="1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0"/>
        <w:gridCol w:w="5160"/>
      </w:tblGrid>
      <w:tr w14:paraId="2DF00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6CFF4A66">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vertAlign w:val="baseline"/>
                <w:lang w:val="en-IN"/>
              </w:rPr>
              <w:t>Attribute</w:t>
            </w:r>
          </w:p>
        </w:tc>
        <w:tc>
          <w:tcPr>
            <w:tcW w:w="5160" w:type="dxa"/>
          </w:tcPr>
          <w:p w14:paraId="5EA5839F">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rPr>
              <w:t>Expected Type</w:t>
            </w:r>
          </w:p>
        </w:tc>
      </w:tr>
      <w:tr w14:paraId="79E31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5A355B0D">
            <w:pPr>
              <w:widowControl w:val="0"/>
              <w:numPr>
                <w:ilvl w:val="0"/>
                <w:numId w:val="0"/>
              </w:numPr>
              <w:tabs>
                <w:tab w:val="left" w:pos="420"/>
              </w:tabs>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Sales'[Model]</w:t>
            </w:r>
          </w:p>
        </w:tc>
        <w:tc>
          <w:tcPr>
            <w:tcW w:w="5160" w:type="dxa"/>
          </w:tcPr>
          <w:p w14:paraId="1A67EBFB">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Text</w:t>
            </w:r>
          </w:p>
        </w:tc>
      </w:tr>
      <w:tr w14:paraId="1DE3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7AA24868">
            <w:pPr>
              <w:widowControl w:val="0"/>
              <w:numPr>
                <w:ilvl w:val="0"/>
                <w:numId w:val="0"/>
              </w:numPr>
              <w:tabs>
                <w:tab w:val="left" w:pos="420"/>
              </w:tabs>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Sales'[Year]</w:t>
            </w:r>
          </w:p>
        </w:tc>
        <w:tc>
          <w:tcPr>
            <w:tcW w:w="5160" w:type="dxa"/>
          </w:tcPr>
          <w:p w14:paraId="6037EB57">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Whole Number</w:t>
            </w:r>
          </w:p>
        </w:tc>
      </w:tr>
      <w:tr w14:paraId="0BC13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434F4FA7">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[Total Revenue]</w:t>
            </w:r>
          </w:p>
        </w:tc>
        <w:tc>
          <w:tcPr>
            <w:tcW w:w="5160" w:type="dxa"/>
          </w:tcPr>
          <w:p w14:paraId="6B3667B3">
            <w:pPr>
              <w:widowControl w:val="0"/>
              <w:numPr>
                <w:ilvl w:val="0"/>
                <w:numId w:val="0"/>
              </w:numPr>
              <w:tabs>
                <w:tab w:val="left" w:pos="420"/>
              </w:tabs>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Currency</w:t>
            </w:r>
          </w:p>
        </w:tc>
      </w:tr>
      <w:tr w14:paraId="72075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13C1C79F">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[Total Sales Volume]</w:t>
            </w:r>
          </w:p>
        </w:tc>
        <w:tc>
          <w:tcPr>
            <w:tcW w:w="5160" w:type="dxa"/>
          </w:tcPr>
          <w:p w14:paraId="29F1975F">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Whole Number</w:t>
            </w:r>
          </w:p>
        </w:tc>
      </w:tr>
    </w:tbl>
    <w:p w14:paraId="5FBDE959">
      <w:pPr>
        <w:numPr>
          <w:ilvl w:val="0"/>
          <w:numId w:val="0"/>
        </w:numPr>
        <w:tabs>
          <w:tab w:val="left" w:pos="420"/>
        </w:tabs>
        <w:rPr>
          <w:rFonts w:hint="default" w:ascii="Nirmala UI" w:hAnsi="Nirmala UI" w:cs="Nirmala UI"/>
          <w:i w:val="0"/>
          <w:iCs w:val="0"/>
          <w:sz w:val="24"/>
          <w:szCs w:val="24"/>
        </w:rPr>
      </w:pPr>
    </w:p>
    <w:p w14:paraId="0D3A36E8">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b/>
          <w:bCs/>
          <w:i w:val="0"/>
          <w:iCs w:val="0"/>
          <w:sz w:val="24"/>
          <w:szCs w:val="24"/>
          <w:u w:val="single"/>
        </w:rPr>
        <w:t>c) Create Measures/Columns</w:t>
      </w:r>
      <w:r>
        <w:rPr>
          <w:rFonts w:hint="default" w:ascii="Nirmala UI" w:hAnsi="Nirmala UI" w:cs="Nirmala UI"/>
          <w:i w:val="0"/>
          <w:iCs w:val="0"/>
          <w:sz w:val="24"/>
          <w:szCs w:val="24"/>
        </w:rPr>
        <w:br w:type="textWrapping"/>
      </w:r>
    </w:p>
    <w:p w14:paraId="59976729">
      <w:pPr>
        <w:numPr>
          <w:ilvl w:val="0"/>
          <w:numId w:val="0"/>
        </w:numPr>
        <w:tabs>
          <w:tab w:val="left" w:pos="420"/>
        </w:tabs>
        <w:rPr>
          <w:rFonts w:hint="default" w:ascii="Nirmala UI" w:hAnsi="Nirmala UI" w:cs="Nirmala UI"/>
          <w:i w:val="0"/>
          <w:iCs w:val="0"/>
          <w:sz w:val="24"/>
          <w:szCs w:val="24"/>
          <w:lang w:val="en-IN"/>
        </w:rPr>
      </w:pPr>
      <w:r>
        <w:rPr>
          <w:rFonts w:hint="default" w:ascii="Nirmala UI" w:hAnsi="Nirmala UI" w:cs="Nirmala UI"/>
          <w:i w:val="0"/>
          <w:iCs w:val="0"/>
          <w:sz w:val="24"/>
          <w:szCs w:val="24"/>
        </w:rPr>
        <w:t>We can reuse the measures created in the previous step</w:t>
      </w:r>
      <w:r>
        <w:rPr>
          <w:rFonts w:hint="default" w:ascii="Nirmala UI" w:hAnsi="Nirmala UI" w:cs="Nirmala UI"/>
          <w:i w:val="0"/>
          <w:iCs w:val="0"/>
          <w:sz w:val="24"/>
          <w:szCs w:val="24"/>
          <w:lang w:val="en-IN"/>
        </w:rPr>
        <w:t xml:space="preserve"> ([</w:t>
      </w:r>
      <w:r>
        <w:rPr>
          <w:rFonts w:hint="default" w:ascii="Nirmala UI" w:hAnsi="Nirmala UI" w:cs="Nirmala UI"/>
          <w:i w:val="0"/>
          <w:iCs w:val="0"/>
          <w:sz w:val="24"/>
          <w:szCs w:val="24"/>
        </w:rPr>
        <w:t>Total Revenue</w:t>
      </w:r>
      <w:r>
        <w:rPr>
          <w:rFonts w:hint="default" w:ascii="Nirmala UI" w:hAnsi="Nirmala UI" w:cs="Nirmala UI"/>
          <w:i w:val="0"/>
          <w:iCs w:val="0"/>
          <w:sz w:val="24"/>
          <w:szCs w:val="24"/>
          <w:lang w:val="en-IN"/>
        </w:rPr>
        <w:t xml:space="preserve">], </w:t>
      </w:r>
      <w:r>
        <w:rPr>
          <w:rFonts w:hint="default" w:ascii="Nirmala UI" w:hAnsi="Nirmala UI" w:cs="Nirmala UI"/>
          <w:i w:val="0"/>
          <w:iCs w:val="0"/>
          <w:sz w:val="24"/>
          <w:szCs w:val="24"/>
        </w:rPr>
        <w:t>[Total Sales Volume]</w:t>
      </w:r>
      <w:r>
        <w:rPr>
          <w:rFonts w:hint="default" w:ascii="Nirmala UI" w:hAnsi="Nirmala UI" w:cs="Nirmala UI"/>
          <w:i w:val="0"/>
          <w:iCs w:val="0"/>
          <w:sz w:val="24"/>
          <w:szCs w:val="24"/>
          <w:lang w:val="en-IN"/>
        </w:rPr>
        <w:t>)</w:t>
      </w:r>
      <w:r>
        <w:rPr>
          <w:rFonts w:hint="default" w:ascii="Nirmala UI" w:hAnsi="Nirmala UI" w:cs="Nirmala UI"/>
          <w:i w:val="0"/>
          <w:iCs w:val="0"/>
          <w:sz w:val="24"/>
          <w:szCs w:val="24"/>
        </w:rPr>
        <w:t>. No new measures are required for the primary visuals.</w:t>
      </w:r>
      <w:r>
        <w:rPr>
          <w:rFonts w:hint="default" w:ascii="Nirmala UI" w:hAnsi="Nirmala UI" w:cs="Nirmala UI"/>
          <w:i w:val="0"/>
          <w:iCs w:val="0"/>
          <w:sz w:val="24"/>
          <w:szCs w:val="24"/>
          <w:lang w:val="en-IN"/>
        </w:rPr>
        <w:t xml:space="preserve"> </w:t>
      </w:r>
      <w:r>
        <w:rPr>
          <w:rFonts w:hint="default" w:ascii="Nirmala UI" w:hAnsi="Nirmala UI" w:cs="Nirmala UI"/>
          <w:i w:val="0"/>
          <w:iCs w:val="0"/>
          <w:sz w:val="24"/>
          <w:szCs w:val="24"/>
        </w:rPr>
        <w:t>However, to add deeper insight, a new measure for average price is highly recommended.</w:t>
      </w:r>
    </w:p>
    <w:p w14:paraId="0EFE8D63">
      <w:pPr>
        <w:numPr>
          <w:ilvl w:val="0"/>
          <w:numId w:val="0"/>
        </w:numPr>
        <w:tabs>
          <w:tab w:val="left" w:pos="420"/>
        </w:tabs>
        <w:rPr>
          <w:rFonts w:hint="default" w:ascii="Nirmala UI" w:hAnsi="Nirmala UI" w:cs="Nirmala UI"/>
          <w:i w:val="0"/>
          <w:iCs w:val="0"/>
          <w:sz w:val="24"/>
          <w:szCs w:val="24"/>
        </w:rPr>
      </w:pPr>
    </w:p>
    <w:p w14:paraId="587B6D4D">
      <w:pPr>
        <w:numPr>
          <w:ilvl w:val="0"/>
          <w:numId w:val="14"/>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Average Price per Unit:</w:t>
      </w:r>
    </w:p>
    <w:p w14:paraId="3B8B5472">
      <w:pPr>
        <w:numPr>
          <w:ilvl w:val="0"/>
          <w:numId w:val="0"/>
        </w:numPr>
        <w:tabs>
          <w:tab w:val="left" w:pos="420"/>
        </w:tabs>
        <w:rPr>
          <w:rFonts w:hint="default" w:ascii="Nirmala UI" w:hAnsi="Nirmala UI" w:cs="Nirmala UI"/>
          <w:i w:val="0"/>
          <w:iCs w:val="0"/>
          <w:sz w:val="24"/>
          <w:szCs w:val="24"/>
        </w:rPr>
      </w:pPr>
    </w:p>
    <w:p w14:paraId="17A79773">
      <w:pPr>
        <w:numPr>
          <w:ilvl w:val="0"/>
          <w:numId w:val="15"/>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 xml:space="preserve">Type: </w:t>
      </w:r>
      <w:r>
        <w:rPr>
          <w:rFonts w:hint="default" w:ascii="Nirmala UI" w:hAnsi="Nirmala UI" w:cs="Nirmala UI"/>
          <w:i w:val="0"/>
          <w:iCs w:val="0"/>
          <w:sz w:val="24"/>
          <w:szCs w:val="24"/>
          <w:u w:val="none"/>
        </w:rPr>
        <w:t>Measure</w:t>
      </w:r>
    </w:p>
    <w:p w14:paraId="36FAB3C0">
      <w:pPr>
        <w:numPr>
          <w:ilvl w:val="0"/>
          <w:numId w:val="15"/>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2EED63A0">
      <w:pPr>
        <w:numPr>
          <w:ilvl w:val="0"/>
          <w:numId w:val="0"/>
        </w:numPr>
        <w:tabs>
          <w:tab w:val="left" w:pos="420"/>
        </w:tabs>
        <w:ind w:firstLine="720" w:firstLineChars="0"/>
        <w:rPr>
          <w:rFonts w:hint="default" w:ascii="Nirmala UI" w:hAnsi="Nirmala UI" w:cs="Nirmala UI"/>
          <w:i w:val="0"/>
          <w:iCs w:val="0"/>
          <w:sz w:val="24"/>
          <w:szCs w:val="24"/>
        </w:rPr>
      </w:pPr>
    </w:p>
    <w:p w14:paraId="41F9659C">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Average Price = </w:t>
      </w:r>
    </w:p>
    <w:p w14:paraId="1B0F45C8">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DIVIDE(</w:t>
      </w:r>
    </w:p>
    <w:p w14:paraId="0F6E0872">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[Total Revenue],</w:t>
      </w:r>
    </w:p>
    <w:p w14:paraId="02ACA05A">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[Total Sales Volume]</w:t>
      </w:r>
    </w:p>
    <w:p w14:paraId="46CB5302">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w:t>
      </w:r>
    </w:p>
    <w:p w14:paraId="71275161">
      <w:pPr>
        <w:numPr>
          <w:ilvl w:val="0"/>
          <w:numId w:val="0"/>
        </w:numPr>
        <w:tabs>
          <w:tab w:val="left" w:pos="420"/>
        </w:tabs>
        <w:ind w:firstLine="720" w:firstLineChars="0"/>
        <w:rPr>
          <w:rFonts w:hint="default" w:ascii="Nirmala UI" w:hAnsi="Nirmala UI" w:cs="Nirmala UI"/>
          <w:i w:val="0"/>
          <w:iCs w:val="0"/>
          <w:sz w:val="24"/>
          <w:szCs w:val="24"/>
        </w:rPr>
      </w:pPr>
    </w:p>
    <w:p w14:paraId="5B30ABA0">
      <w:pPr>
        <w:numPr>
          <w:ilvl w:val="0"/>
          <w:numId w:val="16"/>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Note:</w:t>
      </w:r>
      <w:r>
        <w:rPr>
          <w:rFonts w:hint="default" w:ascii="Nirmala UI" w:hAnsi="Nirmala UI" w:cs="Nirmala UI"/>
          <w:i w:val="0"/>
          <w:iCs w:val="0"/>
          <w:sz w:val="24"/>
          <w:szCs w:val="24"/>
        </w:rPr>
        <w:t xml:space="preserve"> This helps identify if a model has high revenue because of high volume or a high price tag.</w:t>
      </w:r>
    </w:p>
    <w:p w14:paraId="072F51F8">
      <w:pPr>
        <w:numPr>
          <w:ilvl w:val="0"/>
          <w:numId w:val="0"/>
        </w:numPr>
        <w:tabs>
          <w:tab w:val="left" w:pos="420"/>
        </w:tabs>
        <w:rPr>
          <w:rFonts w:hint="default" w:ascii="Nirmala UI" w:hAnsi="Nirmala UI" w:cs="Nirmala UI"/>
          <w:i w:val="0"/>
          <w:iCs w:val="0"/>
          <w:sz w:val="24"/>
          <w:szCs w:val="24"/>
        </w:rPr>
      </w:pPr>
    </w:p>
    <w:p w14:paraId="60DAD2EC">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b/>
          <w:bCs/>
          <w:i w:val="0"/>
          <w:iCs w:val="0"/>
          <w:sz w:val="24"/>
          <w:szCs w:val="24"/>
          <w:u w:val="single"/>
        </w:rPr>
        <w:t>d) Visuals to Create</w:t>
      </w:r>
      <w:r>
        <w:rPr>
          <w:rFonts w:hint="default" w:ascii="Nirmala UI" w:hAnsi="Nirmala UI" w:cs="Nirmala UI"/>
          <w:i w:val="0"/>
          <w:iCs w:val="0"/>
          <w:sz w:val="24"/>
          <w:szCs w:val="24"/>
        </w:rPr>
        <w:br w:type="textWrapping"/>
      </w:r>
    </w:p>
    <w:p w14:paraId="5B3E7E3E">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Here are two key visuals and one recommended secondary visual.</w:t>
      </w:r>
    </w:p>
    <w:p w14:paraId="6B1F93A5">
      <w:pPr>
        <w:numPr>
          <w:ilvl w:val="0"/>
          <w:numId w:val="0"/>
        </w:numPr>
        <w:tabs>
          <w:tab w:val="left" w:pos="420"/>
        </w:tabs>
        <w:rPr>
          <w:rFonts w:hint="default" w:ascii="Nirmala UI" w:hAnsi="Nirmala UI" w:cs="Nirmala UI"/>
          <w:i w:val="0"/>
          <w:iCs w:val="0"/>
          <w:sz w:val="24"/>
          <w:szCs w:val="24"/>
        </w:rPr>
      </w:pPr>
    </w:p>
    <w:p w14:paraId="01F5E878">
      <w:pPr>
        <w:numPr>
          <w:ilvl w:val="0"/>
          <w:numId w:val="17"/>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 1: Model Demand Trend (Traction)</w:t>
      </w:r>
    </w:p>
    <w:p w14:paraId="3732AFA1">
      <w:pPr>
        <w:numPr>
          <w:ilvl w:val="0"/>
          <w:numId w:val="0"/>
        </w:numPr>
        <w:tabs>
          <w:tab w:val="left" w:pos="420"/>
        </w:tabs>
        <w:rPr>
          <w:rFonts w:hint="default" w:ascii="Nirmala UI" w:hAnsi="Nirmala UI" w:cs="Nirmala UI"/>
          <w:i w:val="0"/>
          <w:iCs w:val="0"/>
          <w:sz w:val="24"/>
          <w:szCs w:val="24"/>
        </w:rPr>
      </w:pPr>
    </w:p>
    <w:p w14:paraId="0F50C7D1">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Line Chart</w:t>
      </w:r>
    </w:p>
    <w:p w14:paraId="0242E891">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Sales Volume Trend by Model (2010-2024)</w:t>
      </w:r>
    </w:p>
    <w:p w14:paraId="7486D6E6">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X-Axis:</w:t>
      </w:r>
      <w:r>
        <w:rPr>
          <w:rFonts w:hint="default" w:ascii="Nirmala UI" w:hAnsi="Nirmala UI" w:cs="Nirmala UI"/>
          <w:i w:val="0"/>
          <w:iCs w:val="0"/>
          <w:sz w:val="24"/>
          <w:szCs w:val="24"/>
        </w:rPr>
        <w:t xml:space="preserve"> 'BMW Sales'[Year] (Continuous)</w:t>
      </w:r>
    </w:p>
    <w:p w14:paraId="4615E6DD">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Y-Axis:</w:t>
      </w:r>
      <w:r>
        <w:rPr>
          <w:rFonts w:hint="default" w:ascii="Nirmala UI" w:hAnsi="Nirmala UI" w:cs="Nirmala UI"/>
          <w:i w:val="0"/>
          <w:iCs w:val="0"/>
          <w:sz w:val="24"/>
          <w:szCs w:val="24"/>
        </w:rPr>
        <w:t xml:space="preserve"> [Total Sales Volume]</w:t>
      </w:r>
    </w:p>
    <w:p w14:paraId="3375A1ED">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Legend:</w:t>
      </w:r>
      <w:r>
        <w:rPr>
          <w:rFonts w:hint="default" w:ascii="Nirmala UI" w:hAnsi="Nirmala UI" w:cs="Nirmala UI"/>
          <w:i w:val="0"/>
          <w:iCs w:val="0"/>
          <w:sz w:val="24"/>
          <w:szCs w:val="24"/>
        </w:rPr>
        <w:t xml:space="preserve"> 'BMW Sales'[Model]</w:t>
      </w:r>
    </w:p>
    <w:p w14:paraId="70EB0276">
      <w:pPr>
        <w:numPr>
          <w:numId w:val="0"/>
        </w:numPr>
        <w:tabs>
          <w:tab w:val="left" w:pos="420"/>
        </w:tabs>
        <w:ind w:left="840" w:leftChars="0"/>
        <w:rPr>
          <w:rFonts w:hint="default" w:ascii="Nirmala UI" w:hAnsi="Nirmala UI" w:cs="Nirmala UI"/>
          <w:i w:val="0"/>
          <w:iCs w:val="0"/>
          <w:sz w:val="24"/>
          <w:szCs w:val="24"/>
        </w:rPr>
      </w:pPr>
    </w:p>
    <w:p w14:paraId="217AADE7">
      <w:pPr>
        <w:numPr>
          <w:ilvl w:val="0"/>
          <w:numId w:val="17"/>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 2: Top Models by Revenue (Profitability)</w:t>
      </w:r>
    </w:p>
    <w:p w14:paraId="08793917">
      <w:pPr>
        <w:numPr>
          <w:ilvl w:val="0"/>
          <w:numId w:val="0"/>
        </w:numPr>
        <w:tabs>
          <w:tab w:val="left" w:pos="420"/>
        </w:tabs>
        <w:rPr>
          <w:rFonts w:hint="default" w:ascii="Nirmala UI" w:hAnsi="Nirmala UI" w:cs="Nirmala UI"/>
          <w:i w:val="0"/>
          <w:iCs w:val="0"/>
          <w:sz w:val="24"/>
          <w:szCs w:val="24"/>
        </w:rPr>
      </w:pPr>
    </w:p>
    <w:p w14:paraId="24BED719">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Bar Chart</w:t>
      </w:r>
    </w:p>
    <w:p w14:paraId="1F293808">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Total Revenue by Model</w:t>
      </w:r>
    </w:p>
    <w:p w14:paraId="62D90A71">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Y-Axis:</w:t>
      </w:r>
      <w:r>
        <w:rPr>
          <w:rFonts w:hint="default" w:ascii="Nirmala UI" w:hAnsi="Nirmala UI" w:cs="Nirmala UI"/>
          <w:i w:val="0"/>
          <w:iCs w:val="0"/>
          <w:sz w:val="24"/>
          <w:szCs w:val="24"/>
        </w:rPr>
        <w:t xml:space="preserve"> 'BMW Sales'[Model]</w:t>
      </w:r>
    </w:p>
    <w:p w14:paraId="00F0997C">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X-Axis:</w:t>
      </w:r>
      <w:r>
        <w:rPr>
          <w:rFonts w:hint="default" w:ascii="Nirmala UI" w:hAnsi="Nirmala UI" w:cs="Nirmala UI"/>
          <w:i w:val="0"/>
          <w:iCs w:val="0"/>
          <w:sz w:val="24"/>
          <w:szCs w:val="24"/>
        </w:rPr>
        <w:t xml:space="preserve"> [Total Revenue]</w:t>
      </w:r>
    </w:p>
    <w:p w14:paraId="5DE55A79">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Sorting:</w:t>
      </w:r>
      <w:r>
        <w:rPr>
          <w:rFonts w:hint="default" w:ascii="Nirmala UI" w:hAnsi="Nirmala UI" w:cs="Nirmala UI"/>
          <w:i w:val="0"/>
          <w:iCs w:val="0"/>
          <w:sz w:val="24"/>
          <w:szCs w:val="24"/>
        </w:rPr>
        <w:t xml:space="preserve"> Sort descending by [Total Revenue].</w:t>
      </w:r>
    </w:p>
    <w:p w14:paraId="46D68660">
      <w:pPr>
        <w:numPr>
          <w:ilvl w:val="0"/>
          <w:numId w:val="0"/>
        </w:numPr>
        <w:tabs>
          <w:tab w:val="left" w:pos="420"/>
        </w:tabs>
        <w:rPr>
          <w:rFonts w:hint="default" w:ascii="Nirmala UI" w:hAnsi="Nirmala UI" w:cs="Nirmala UI"/>
          <w:i w:val="0"/>
          <w:iCs w:val="0"/>
          <w:sz w:val="24"/>
          <w:szCs w:val="24"/>
        </w:rPr>
      </w:pPr>
    </w:p>
    <w:p w14:paraId="5C9FEE99">
      <w:pPr>
        <w:numPr>
          <w:ilvl w:val="0"/>
          <w:numId w:val="17"/>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 3: Profitability vs. Volume Analysis (Recommended)</w:t>
      </w:r>
    </w:p>
    <w:p w14:paraId="633B946A">
      <w:pPr>
        <w:numPr>
          <w:ilvl w:val="0"/>
          <w:numId w:val="0"/>
        </w:numPr>
        <w:tabs>
          <w:tab w:val="left" w:pos="420"/>
        </w:tabs>
        <w:rPr>
          <w:rFonts w:hint="default" w:ascii="Nirmala UI" w:hAnsi="Nirmala UI" w:cs="Nirmala UI"/>
          <w:i w:val="0"/>
          <w:iCs w:val="0"/>
          <w:sz w:val="24"/>
          <w:szCs w:val="24"/>
        </w:rPr>
      </w:pPr>
    </w:p>
    <w:p w14:paraId="54A9D72A">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Scatter Plot</w:t>
      </w:r>
    </w:p>
    <w:p w14:paraId="3B009A66">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Model Performance: Volume vs. Average Price</w:t>
      </w:r>
    </w:p>
    <w:p w14:paraId="2F623AD0">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X-Axis:</w:t>
      </w:r>
      <w:r>
        <w:rPr>
          <w:rFonts w:hint="default" w:ascii="Nirmala UI" w:hAnsi="Nirmala UI" w:cs="Nirmala UI"/>
          <w:i w:val="0"/>
          <w:iCs w:val="0"/>
          <w:sz w:val="24"/>
          <w:szCs w:val="24"/>
        </w:rPr>
        <w:t xml:space="preserve"> [Total Sales Volume]</w:t>
      </w:r>
    </w:p>
    <w:p w14:paraId="1C746928">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Y-Axis:</w:t>
      </w:r>
      <w:r>
        <w:rPr>
          <w:rFonts w:hint="default" w:ascii="Nirmala UI" w:hAnsi="Nirmala UI" w:cs="Nirmala UI"/>
          <w:i w:val="0"/>
          <w:iCs w:val="0"/>
          <w:sz w:val="24"/>
          <w:szCs w:val="24"/>
        </w:rPr>
        <w:t xml:space="preserve"> [Average Price]</w:t>
      </w:r>
    </w:p>
    <w:p w14:paraId="0B63774B">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Legend (Details)</w:t>
      </w:r>
      <w:r>
        <w:rPr>
          <w:rFonts w:hint="default" w:ascii="Nirmala UI" w:hAnsi="Nirmala UI" w:cs="Nirmala UI"/>
          <w:i w:val="0"/>
          <w:iCs w:val="0"/>
          <w:sz w:val="24"/>
          <w:szCs w:val="24"/>
        </w:rPr>
        <w:t>: 'BMW Sales'[Model]</w:t>
      </w:r>
    </w:p>
    <w:p w14:paraId="6B7EE2FB">
      <w:pPr>
        <w:numPr>
          <w:ilvl w:val="0"/>
          <w:numId w:val="1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Size:</w:t>
      </w:r>
      <w:r>
        <w:rPr>
          <w:rFonts w:hint="default" w:ascii="Nirmala UI" w:hAnsi="Nirmala UI" w:cs="Nirmala UI"/>
          <w:i w:val="0"/>
          <w:iCs w:val="0"/>
          <w:sz w:val="24"/>
          <w:szCs w:val="24"/>
        </w:rPr>
        <w:t xml:space="preserve"> [Total Revenue] (This makes the bubble size represent its total revenue contribution)</w:t>
      </w:r>
    </w:p>
    <w:p w14:paraId="3CCDEBA2">
      <w:pPr>
        <w:numPr>
          <w:ilvl w:val="0"/>
          <w:numId w:val="0"/>
        </w:numPr>
        <w:tabs>
          <w:tab w:val="left" w:pos="420"/>
        </w:tabs>
        <w:rPr>
          <w:rFonts w:hint="default" w:ascii="Nirmala UI" w:hAnsi="Nirmala UI" w:cs="Nirmala UI"/>
          <w:i w:val="0"/>
          <w:iCs w:val="0"/>
          <w:sz w:val="24"/>
          <w:szCs w:val="24"/>
        </w:rPr>
      </w:pPr>
    </w:p>
    <w:p w14:paraId="470DAEC1">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b/>
          <w:bCs/>
          <w:i w:val="0"/>
          <w:iCs w:val="0"/>
          <w:sz w:val="24"/>
          <w:szCs w:val="24"/>
          <w:u w:val="single"/>
        </w:rPr>
        <w:t>e) Summary &amp; Conclusion</w:t>
      </w:r>
      <w:r>
        <w:rPr>
          <w:rFonts w:hint="default" w:ascii="Nirmala UI" w:hAnsi="Nirmala UI" w:cs="Nirmala UI"/>
          <w:i w:val="0"/>
          <w:iCs w:val="0"/>
          <w:sz w:val="24"/>
          <w:szCs w:val="24"/>
        </w:rPr>
        <w:br w:type="textWrapping"/>
      </w:r>
    </w:p>
    <w:p w14:paraId="12E4E29A">
      <w:pPr>
        <w:numPr>
          <w:ilvl w:val="0"/>
          <w:numId w:val="19"/>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1 (Line Chart) Summary:</w:t>
      </w:r>
      <w:r>
        <w:rPr>
          <w:rFonts w:hint="default" w:ascii="Nirmala UI" w:hAnsi="Nirmala UI" w:cs="Nirmala UI"/>
          <w:i w:val="0"/>
          <w:iCs w:val="0"/>
          <w:sz w:val="24"/>
          <w:szCs w:val="24"/>
        </w:rPr>
        <w:t xml:space="preserve"> This chart directly addresses "market traction." You can easily spot which models (lines) are trending upwards (gaining traction, e.g., "i3", "X3") and which are trending downwards (losing traction, e.g., "M3", "5 Series").</w:t>
      </w:r>
    </w:p>
    <w:p w14:paraId="6B6DACC6">
      <w:pPr>
        <w:numPr>
          <w:ilvl w:val="0"/>
          <w:numId w:val="0"/>
        </w:numPr>
        <w:tabs>
          <w:tab w:val="left" w:pos="420"/>
        </w:tabs>
        <w:rPr>
          <w:rFonts w:hint="default" w:ascii="Nirmala UI" w:hAnsi="Nirmala UI" w:cs="Nirmala UI"/>
          <w:i w:val="0"/>
          <w:iCs w:val="0"/>
          <w:sz w:val="24"/>
          <w:szCs w:val="24"/>
        </w:rPr>
      </w:pPr>
    </w:p>
    <w:p w14:paraId="0B7F9547">
      <w:pPr>
        <w:numPr>
          <w:ilvl w:val="0"/>
          <w:numId w:val="19"/>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2 (Bar Chart) Summary:</w:t>
      </w:r>
      <w:r>
        <w:rPr>
          <w:rFonts w:hint="default" w:ascii="Nirmala UI" w:hAnsi="Nirmala UI" w:cs="Nirmala UI"/>
          <w:i w:val="0"/>
          <w:iCs w:val="0"/>
          <w:sz w:val="24"/>
          <w:szCs w:val="24"/>
        </w:rPr>
        <w:t xml:space="preserve"> This chart identifies your most important models by revenue. The models at the top are your "cash cows" and are critical to your bottom line.</w:t>
      </w:r>
    </w:p>
    <w:p w14:paraId="12053680">
      <w:pPr>
        <w:numPr>
          <w:ilvl w:val="0"/>
          <w:numId w:val="0"/>
        </w:numPr>
        <w:tabs>
          <w:tab w:val="left" w:pos="420"/>
        </w:tabs>
        <w:ind w:left="420" w:leftChars="0"/>
        <w:rPr>
          <w:rFonts w:hint="default" w:ascii="Nirmala UI" w:hAnsi="Nirmala UI" w:cs="Nirmala UI"/>
          <w:i w:val="0"/>
          <w:iCs w:val="0"/>
          <w:sz w:val="24"/>
          <w:szCs w:val="24"/>
        </w:rPr>
      </w:pPr>
    </w:p>
    <w:p w14:paraId="115A194B">
      <w:pPr>
        <w:numPr>
          <w:ilvl w:val="0"/>
          <w:numId w:val="19"/>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3</w:t>
      </w:r>
      <w:r>
        <w:rPr>
          <w:rFonts w:hint="default" w:ascii="Nirmala UI" w:hAnsi="Nirmala UI" w:cs="Nirmala UI"/>
          <w:b/>
          <w:bCs/>
          <w:i w:val="0"/>
          <w:iCs w:val="0"/>
          <w:sz w:val="24"/>
          <w:szCs w:val="24"/>
          <w:lang w:val="en-IN"/>
        </w:rPr>
        <w:t xml:space="preserve"> (</w:t>
      </w:r>
      <w:r>
        <w:rPr>
          <w:rFonts w:hint="default" w:ascii="Nirmala UI" w:hAnsi="Nirmala UI" w:cs="Nirmala UI"/>
          <w:b/>
          <w:bCs/>
          <w:i w:val="0"/>
          <w:iCs w:val="0"/>
          <w:sz w:val="24"/>
          <w:szCs w:val="24"/>
        </w:rPr>
        <w:t>The Scatter Plot)</w:t>
      </w:r>
      <w:r>
        <w:rPr>
          <w:rFonts w:hint="default" w:ascii="Nirmala UI" w:hAnsi="Nirmala UI" w:cs="Nirmala UI"/>
          <w:b/>
          <w:bCs/>
          <w:i w:val="0"/>
          <w:iCs w:val="0"/>
          <w:sz w:val="24"/>
          <w:szCs w:val="24"/>
          <w:lang w:val="en-IN"/>
        </w:rPr>
        <w:t xml:space="preserve"> </w:t>
      </w:r>
      <w:r>
        <w:rPr>
          <w:rFonts w:hint="default" w:ascii="Nirmala UI" w:hAnsi="Nirmala UI" w:cs="Nirmala UI"/>
          <w:b/>
          <w:bCs/>
          <w:i w:val="0"/>
          <w:iCs w:val="0"/>
          <w:sz w:val="24"/>
          <w:szCs w:val="24"/>
        </w:rPr>
        <w:t>Summary</w:t>
      </w:r>
      <w:r>
        <w:rPr>
          <w:rFonts w:hint="default" w:ascii="Nirmala UI" w:hAnsi="Nirmala UI" w:cs="Nirmala UI"/>
          <w:b/>
          <w:bCs/>
          <w:i w:val="0"/>
          <w:iCs w:val="0"/>
          <w:sz w:val="24"/>
          <w:szCs w:val="24"/>
          <w:lang w:val="en-IN"/>
        </w:rPr>
        <w:t>:</w:t>
      </w: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H</w:t>
      </w:r>
      <w:r>
        <w:rPr>
          <w:rFonts w:hint="default" w:ascii="Nirmala UI" w:hAnsi="Nirmala UI" w:cs="Nirmala UI"/>
          <w:i w:val="0"/>
          <w:iCs w:val="0"/>
          <w:sz w:val="24"/>
          <w:szCs w:val="24"/>
        </w:rPr>
        <w:t>elps you categorize models:</w:t>
      </w:r>
    </w:p>
    <w:p w14:paraId="6660118C">
      <w:pPr>
        <w:numPr>
          <w:ilvl w:val="0"/>
          <w:numId w:val="0"/>
        </w:numPr>
        <w:tabs>
          <w:tab w:val="left" w:pos="420"/>
        </w:tabs>
        <w:rPr>
          <w:rFonts w:hint="default" w:ascii="Nirmala UI" w:hAnsi="Nirmala UI" w:cs="Nirmala UI"/>
          <w:i w:val="0"/>
          <w:iCs w:val="0"/>
          <w:sz w:val="24"/>
          <w:szCs w:val="24"/>
        </w:rPr>
      </w:pPr>
    </w:p>
    <w:p w14:paraId="204C23C6">
      <w:pPr>
        <w:numPr>
          <w:ilvl w:val="0"/>
          <w:numId w:val="2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Top-Right: High Volume, High Price (e.g., X3) - Core Products</w:t>
      </w:r>
    </w:p>
    <w:p w14:paraId="13B31206">
      <w:pPr>
        <w:numPr>
          <w:ilvl w:val="0"/>
          <w:numId w:val="2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Top-Left: Low Volume, High Price (e.g., M5, i8) - Niche/Luxury</w:t>
      </w:r>
    </w:p>
    <w:p w14:paraId="6D30DA1E">
      <w:pPr>
        <w:numPr>
          <w:ilvl w:val="0"/>
          <w:numId w:val="2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Bottom-Right: High Volume, Low Price - Volume Drivers</w:t>
      </w:r>
    </w:p>
    <w:p w14:paraId="0AA77010">
      <w:pPr>
        <w:numPr>
          <w:ilvl w:val="0"/>
          <w:numId w:val="0"/>
        </w:numPr>
        <w:tabs>
          <w:tab w:val="left" w:pos="420"/>
        </w:tabs>
        <w:rPr>
          <w:rFonts w:hint="default" w:ascii="Nirmala UI" w:hAnsi="Nirmala UI" w:cs="Nirmala UI"/>
          <w:i w:val="0"/>
          <w:iCs w:val="0"/>
          <w:sz w:val="24"/>
          <w:szCs w:val="24"/>
        </w:rPr>
      </w:pPr>
    </w:p>
    <w:p w14:paraId="1DA09040">
      <w:pPr>
        <w:numPr>
          <w:ilvl w:val="0"/>
          <w:numId w:val="19"/>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Final Conclusion:</w:t>
      </w:r>
      <w:r>
        <w:rPr>
          <w:rFonts w:hint="default" w:ascii="Nirmala UI" w:hAnsi="Nirmala UI" w:cs="Nirmala UI"/>
          <w:i w:val="0"/>
          <w:iCs w:val="0"/>
          <w:sz w:val="24"/>
          <w:szCs w:val="24"/>
        </w:rPr>
        <w:t xml:space="preserve"> By using these visuals together, you get a complete picture for your product strategy.</w:t>
      </w:r>
    </w:p>
    <w:p w14:paraId="0D07D9E2">
      <w:pPr>
        <w:numPr>
          <w:ilvl w:val="0"/>
          <w:numId w:val="2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A model in the Top 5 of the Bar Chart (high revenue) but with a declining Line Chart trend is a legacy star that needs a refresh or a new marketing strategy.</w:t>
      </w:r>
    </w:p>
    <w:p w14:paraId="1D38421B">
      <w:pPr>
        <w:numPr>
          <w:ilvl w:val="0"/>
          <w:numId w:val="2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A model with a steeply rising Line Chart trend but still in the bottom of the Bar Chart is a rising star that may justify increased manufacturing and inventory.</w:t>
      </w:r>
    </w:p>
    <w:p w14:paraId="05B807CE">
      <w:pPr>
        <w:numPr>
          <w:ilvl w:val="0"/>
          <w:numId w:val="0"/>
        </w:numPr>
        <w:tabs>
          <w:tab w:val="left" w:pos="420"/>
        </w:tabs>
        <w:rPr>
          <w:rFonts w:hint="default" w:ascii="Nirmala UI" w:hAnsi="Nirmala UI" w:cs="Nirmala UI"/>
          <w:i w:val="0"/>
          <w:iCs w:val="0"/>
          <w:sz w:val="24"/>
          <w:szCs w:val="24"/>
        </w:rPr>
      </w:pPr>
    </w:p>
    <w:p w14:paraId="107BBD98">
      <w:pPr>
        <w:numPr>
          <w:ilvl w:val="0"/>
          <w:numId w:val="0"/>
        </w:numPr>
        <w:tabs>
          <w:tab w:val="left" w:pos="420"/>
        </w:tabs>
        <w:rPr>
          <w:rFonts w:hint="default" w:ascii="Nirmala UI" w:hAnsi="Nirmala UI" w:cs="Nirmala UI"/>
          <w:b/>
          <w:bCs/>
          <w:i w:val="0"/>
          <w:iCs w:val="0"/>
          <w:color w:val="0000FF"/>
          <w:sz w:val="24"/>
          <w:szCs w:val="24"/>
          <w:lang w:val="en-IN"/>
        </w:rPr>
      </w:pPr>
    </w:p>
    <w:p w14:paraId="32FAB803">
      <w:pPr>
        <w:numPr>
          <w:ilvl w:val="0"/>
          <w:numId w:val="0"/>
        </w:numPr>
        <w:tabs>
          <w:tab w:val="left" w:pos="420"/>
        </w:tabs>
        <w:rPr>
          <w:rFonts w:hint="default" w:ascii="Nirmala UI" w:hAnsi="Nirmala UI" w:cs="Nirmala UI"/>
          <w:b/>
          <w:bCs/>
          <w:i w:val="0"/>
          <w:iCs w:val="0"/>
          <w:color w:val="0000FF"/>
          <w:sz w:val="24"/>
          <w:szCs w:val="24"/>
          <w:lang w:val="en-IN"/>
        </w:rPr>
      </w:pPr>
    </w:p>
    <w:p w14:paraId="7C78F77C">
      <w:pPr>
        <w:numPr>
          <w:ilvl w:val="0"/>
          <w:numId w:val="0"/>
        </w:numPr>
        <w:tabs>
          <w:tab w:val="left" w:pos="420"/>
        </w:tabs>
        <w:rPr>
          <w:rFonts w:hint="default" w:ascii="Nirmala UI" w:hAnsi="Nirmala UI" w:cs="Nirmala UI"/>
          <w:b/>
          <w:bCs/>
          <w:i w:val="0"/>
          <w:iCs w:val="0"/>
          <w:color w:val="0000FF"/>
          <w:sz w:val="24"/>
          <w:szCs w:val="24"/>
          <w:lang w:val="en-IN"/>
        </w:rPr>
      </w:pPr>
    </w:p>
    <w:p w14:paraId="2ACA14B4">
      <w:pPr>
        <w:numPr>
          <w:ilvl w:val="0"/>
          <w:numId w:val="0"/>
        </w:numPr>
        <w:tabs>
          <w:tab w:val="left" w:pos="420"/>
        </w:tabs>
        <w:rPr>
          <w:rFonts w:hint="default" w:ascii="Nirmala UI" w:hAnsi="Nirmala UI" w:cs="Nirmala UI"/>
          <w:b/>
          <w:bCs/>
          <w:i w:val="0"/>
          <w:iCs w:val="0"/>
          <w:color w:val="0000FF"/>
          <w:sz w:val="24"/>
          <w:szCs w:val="24"/>
          <w:lang w:val="en-IN"/>
        </w:rPr>
      </w:pPr>
    </w:p>
    <w:p w14:paraId="36BAEE1B">
      <w:pPr>
        <w:numPr>
          <w:ilvl w:val="0"/>
          <w:numId w:val="0"/>
        </w:numPr>
        <w:tabs>
          <w:tab w:val="left" w:pos="420"/>
        </w:tabs>
        <w:rPr>
          <w:rFonts w:hint="default" w:ascii="Nirmala UI" w:hAnsi="Nirmala UI" w:cs="Nirmala UI"/>
          <w:b/>
          <w:bCs/>
          <w:i w:val="0"/>
          <w:iCs w:val="0"/>
          <w:color w:val="0000FF"/>
          <w:sz w:val="24"/>
          <w:szCs w:val="24"/>
          <w:lang w:val="en-IN"/>
        </w:rPr>
      </w:pPr>
    </w:p>
    <w:p w14:paraId="4A25C37E">
      <w:pPr>
        <w:numPr>
          <w:ilvl w:val="0"/>
          <w:numId w:val="0"/>
        </w:numPr>
        <w:tabs>
          <w:tab w:val="left" w:pos="420"/>
        </w:tabs>
        <w:rPr>
          <w:rFonts w:hint="default" w:ascii="Nirmala UI" w:hAnsi="Nirmala UI" w:cs="Nirmala UI"/>
          <w:b/>
          <w:bCs/>
          <w:i w:val="0"/>
          <w:iCs w:val="0"/>
          <w:color w:val="0000FF"/>
          <w:sz w:val="24"/>
          <w:szCs w:val="24"/>
          <w:lang w:val="en-IN"/>
        </w:rPr>
      </w:pPr>
    </w:p>
    <w:p w14:paraId="180F0553">
      <w:pPr>
        <w:numPr>
          <w:ilvl w:val="0"/>
          <w:numId w:val="0"/>
        </w:numPr>
        <w:tabs>
          <w:tab w:val="left" w:pos="420"/>
        </w:tabs>
        <w:rPr>
          <w:rFonts w:hint="default" w:ascii="Nirmala UI" w:hAnsi="Nirmala UI" w:cs="Nirmala UI"/>
          <w:b/>
          <w:bCs/>
          <w:i w:val="0"/>
          <w:iCs w:val="0"/>
          <w:color w:val="0000FF"/>
          <w:sz w:val="24"/>
          <w:szCs w:val="24"/>
          <w:lang w:val="en-IN"/>
        </w:rPr>
      </w:pPr>
    </w:p>
    <w:p w14:paraId="03E0BC73">
      <w:pPr>
        <w:numPr>
          <w:ilvl w:val="0"/>
          <w:numId w:val="0"/>
        </w:numPr>
        <w:tabs>
          <w:tab w:val="left" w:pos="420"/>
        </w:tabs>
        <w:rPr>
          <w:rFonts w:hint="default" w:ascii="Nirmala UI" w:hAnsi="Nirmala UI" w:cs="Nirmala UI"/>
          <w:b/>
          <w:bCs/>
          <w:i w:val="0"/>
          <w:iCs w:val="0"/>
          <w:color w:val="0000FF"/>
          <w:sz w:val="24"/>
          <w:szCs w:val="24"/>
          <w:lang w:val="en-IN"/>
        </w:rPr>
      </w:pPr>
    </w:p>
    <w:p w14:paraId="5D6984D4">
      <w:pPr>
        <w:numPr>
          <w:ilvl w:val="0"/>
          <w:numId w:val="0"/>
        </w:numPr>
        <w:tabs>
          <w:tab w:val="left" w:pos="420"/>
        </w:tabs>
        <w:rPr>
          <w:rFonts w:hint="default" w:ascii="Nirmala UI" w:hAnsi="Nirmala UI" w:cs="Nirmala UI"/>
          <w:b/>
          <w:bCs/>
          <w:i w:val="0"/>
          <w:iCs w:val="0"/>
          <w:color w:val="0000FF"/>
          <w:sz w:val="24"/>
          <w:szCs w:val="24"/>
          <w:lang w:val="en-IN"/>
        </w:rPr>
      </w:pPr>
    </w:p>
    <w:p w14:paraId="3739B042">
      <w:pPr>
        <w:numPr>
          <w:ilvl w:val="0"/>
          <w:numId w:val="0"/>
        </w:numPr>
        <w:tabs>
          <w:tab w:val="left" w:pos="420"/>
        </w:tabs>
        <w:rPr>
          <w:rFonts w:hint="default" w:ascii="Nirmala UI" w:hAnsi="Nirmala UI" w:cs="Nirmala UI"/>
          <w:b/>
          <w:bCs/>
          <w:i w:val="0"/>
          <w:iCs w:val="0"/>
          <w:color w:val="0000FF"/>
          <w:sz w:val="24"/>
          <w:szCs w:val="24"/>
          <w:lang w:val="en-IN"/>
        </w:rPr>
      </w:pPr>
    </w:p>
    <w:p w14:paraId="03E7D9ED">
      <w:pPr>
        <w:numPr>
          <w:ilvl w:val="0"/>
          <w:numId w:val="0"/>
        </w:numPr>
        <w:tabs>
          <w:tab w:val="left" w:pos="420"/>
        </w:tabs>
        <w:rPr>
          <w:rFonts w:hint="default" w:ascii="Nirmala UI" w:hAnsi="Nirmala UI" w:cs="Nirmala UI"/>
          <w:b/>
          <w:bCs/>
          <w:i w:val="0"/>
          <w:iCs w:val="0"/>
          <w:color w:val="0000FF"/>
          <w:sz w:val="24"/>
          <w:szCs w:val="24"/>
          <w:lang w:val="en-IN"/>
        </w:rPr>
      </w:pPr>
    </w:p>
    <w:p w14:paraId="1C2A8FEC">
      <w:pPr>
        <w:numPr>
          <w:ilvl w:val="0"/>
          <w:numId w:val="0"/>
        </w:numPr>
        <w:tabs>
          <w:tab w:val="left" w:pos="420"/>
        </w:tabs>
        <w:rPr>
          <w:rFonts w:hint="default" w:ascii="Nirmala UI" w:hAnsi="Nirmala UI" w:cs="Nirmala UI"/>
          <w:b/>
          <w:bCs/>
          <w:i w:val="0"/>
          <w:iCs w:val="0"/>
          <w:color w:val="0000FF"/>
          <w:sz w:val="24"/>
          <w:szCs w:val="24"/>
          <w:lang w:val="en-IN"/>
        </w:rPr>
      </w:pPr>
    </w:p>
    <w:p w14:paraId="2B93E663">
      <w:pPr>
        <w:numPr>
          <w:ilvl w:val="0"/>
          <w:numId w:val="0"/>
        </w:numPr>
        <w:tabs>
          <w:tab w:val="left" w:pos="420"/>
        </w:tabs>
        <w:rPr>
          <w:rFonts w:hint="default" w:ascii="Nirmala UI" w:hAnsi="Nirmala UI" w:cs="Nirmala UI"/>
          <w:b/>
          <w:bCs/>
          <w:i w:val="0"/>
          <w:iCs w:val="0"/>
          <w:color w:val="0000FF"/>
          <w:sz w:val="24"/>
          <w:szCs w:val="24"/>
          <w:lang w:val="en-IN"/>
        </w:rPr>
      </w:pPr>
    </w:p>
    <w:p w14:paraId="5C578B40">
      <w:pPr>
        <w:numPr>
          <w:ilvl w:val="0"/>
          <w:numId w:val="0"/>
        </w:numPr>
        <w:tabs>
          <w:tab w:val="left" w:pos="420"/>
        </w:tabs>
        <w:rPr>
          <w:rFonts w:hint="default" w:ascii="Nirmala UI" w:hAnsi="Nirmala UI" w:cs="Nirmala UI"/>
          <w:b/>
          <w:bCs/>
          <w:i w:val="0"/>
          <w:iCs w:val="0"/>
          <w:color w:val="0000FF"/>
          <w:sz w:val="24"/>
          <w:szCs w:val="24"/>
          <w:lang w:val="en-IN"/>
        </w:rPr>
      </w:pPr>
    </w:p>
    <w:p w14:paraId="2BA24B86">
      <w:pPr>
        <w:numPr>
          <w:ilvl w:val="0"/>
          <w:numId w:val="0"/>
        </w:numPr>
        <w:tabs>
          <w:tab w:val="left" w:pos="420"/>
        </w:tabs>
        <w:rPr>
          <w:rFonts w:hint="default" w:ascii="Nirmala UI" w:hAnsi="Nirmala UI" w:cs="Nirmala UI"/>
          <w:b/>
          <w:bCs/>
          <w:i w:val="0"/>
          <w:iCs w:val="0"/>
          <w:color w:val="0000FF"/>
          <w:sz w:val="24"/>
          <w:szCs w:val="24"/>
          <w:lang w:val="en-IN"/>
        </w:rPr>
      </w:pPr>
    </w:p>
    <w:p w14:paraId="18F30CB5">
      <w:pPr>
        <w:numPr>
          <w:ilvl w:val="0"/>
          <w:numId w:val="0"/>
        </w:numPr>
        <w:tabs>
          <w:tab w:val="left" w:pos="420"/>
        </w:tabs>
        <w:rPr>
          <w:rFonts w:hint="default" w:ascii="Nirmala UI" w:hAnsi="Nirmala UI" w:cs="Nirmala UI"/>
          <w:b/>
          <w:bCs/>
          <w:i w:val="0"/>
          <w:iCs w:val="0"/>
          <w:color w:val="0000FF"/>
          <w:sz w:val="24"/>
          <w:szCs w:val="24"/>
          <w:lang w:val="en-IN"/>
        </w:rPr>
      </w:pPr>
    </w:p>
    <w:p w14:paraId="1B6DB45E">
      <w:pPr>
        <w:numPr>
          <w:ilvl w:val="0"/>
          <w:numId w:val="0"/>
        </w:numPr>
        <w:tabs>
          <w:tab w:val="left" w:pos="420"/>
        </w:tabs>
        <w:rPr>
          <w:rFonts w:hint="default" w:ascii="Nirmala UI" w:hAnsi="Nirmala UI" w:cs="Nirmala UI"/>
          <w:b/>
          <w:bCs/>
          <w:i w:val="0"/>
          <w:iCs w:val="0"/>
          <w:color w:val="0000FF"/>
          <w:sz w:val="24"/>
          <w:szCs w:val="24"/>
          <w:lang w:val="en-IN"/>
        </w:rPr>
      </w:pPr>
    </w:p>
    <w:p w14:paraId="39BE967C">
      <w:pPr>
        <w:numPr>
          <w:ilvl w:val="0"/>
          <w:numId w:val="0"/>
        </w:numPr>
        <w:tabs>
          <w:tab w:val="left" w:pos="420"/>
        </w:tabs>
        <w:rPr>
          <w:rFonts w:hint="default" w:ascii="Nirmala UI" w:hAnsi="Nirmala UI" w:cs="Nirmala UI"/>
          <w:b/>
          <w:bCs/>
          <w:i w:val="0"/>
          <w:iCs w:val="0"/>
          <w:color w:val="0000FF"/>
          <w:sz w:val="24"/>
          <w:szCs w:val="24"/>
          <w:lang w:val="en-IN"/>
        </w:rPr>
      </w:pPr>
    </w:p>
    <w:p w14:paraId="23CDA7CE">
      <w:pPr>
        <w:numPr>
          <w:ilvl w:val="0"/>
          <w:numId w:val="0"/>
        </w:numPr>
        <w:tabs>
          <w:tab w:val="left" w:pos="420"/>
        </w:tabs>
        <w:rPr>
          <w:rFonts w:hint="default" w:ascii="Nirmala UI" w:hAnsi="Nirmala UI" w:cs="Nirmala UI"/>
          <w:b/>
          <w:bCs/>
          <w:i w:val="0"/>
          <w:iCs w:val="0"/>
          <w:color w:val="0000FF"/>
          <w:sz w:val="24"/>
          <w:szCs w:val="24"/>
          <w:lang w:val="en-IN"/>
        </w:rPr>
      </w:pPr>
    </w:p>
    <w:p w14:paraId="727C86AA">
      <w:pPr>
        <w:numPr>
          <w:ilvl w:val="0"/>
          <w:numId w:val="0"/>
        </w:numPr>
        <w:tabs>
          <w:tab w:val="left" w:pos="420"/>
        </w:tabs>
        <w:rPr>
          <w:rFonts w:hint="default" w:ascii="Nirmala UI" w:hAnsi="Nirmala UI" w:cs="Nirmala UI"/>
          <w:b/>
          <w:bCs/>
          <w:i w:val="0"/>
          <w:iCs w:val="0"/>
          <w:color w:val="0000FF"/>
          <w:sz w:val="24"/>
          <w:szCs w:val="24"/>
          <w:lang w:val="en-IN"/>
        </w:rPr>
      </w:pPr>
    </w:p>
    <w:p w14:paraId="67187BBE">
      <w:pPr>
        <w:numPr>
          <w:ilvl w:val="0"/>
          <w:numId w:val="0"/>
        </w:numPr>
        <w:tabs>
          <w:tab w:val="left" w:pos="420"/>
        </w:tabs>
        <w:rPr>
          <w:rFonts w:hint="default" w:ascii="Nirmala UI" w:hAnsi="Nirmala UI" w:cs="Nirmala UI"/>
          <w:b/>
          <w:bCs/>
          <w:i w:val="0"/>
          <w:iCs w:val="0"/>
          <w:color w:val="0000FF"/>
          <w:sz w:val="24"/>
          <w:szCs w:val="24"/>
          <w:lang w:val="en-IN"/>
        </w:rPr>
      </w:pPr>
    </w:p>
    <w:p w14:paraId="02FE789B">
      <w:pPr>
        <w:numPr>
          <w:ilvl w:val="0"/>
          <w:numId w:val="0"/>
        </w:numPr>
        <w:tabs>
          <w:tab w:val="left" w:pos="420"/>
        </w:tabs>
        <w:rPr>
          <w:rFonts w:hint="default" w:ascii="Nirmala UI" w:hAnsi="Nirmala UI" w:cs="Nirmala UI"/>
          <w:b/>
          <w:bCs/>
          <w:i w:val="0"/>
          <w:iCs w:val="0"/>
          <w:color w:val="0000FF"/>
          <w:sz w:val="24"/>
          <w:szCs w:val="24"/>
          <w:lang w:val="en-IN"/>
        </w:rPr>
      </w:pPr>
    </w:p>
    <w:p w14:paraId="66BA529D">
      <w:pPr>
        <w:numPr>
          <w:ilvl w:val="0"/>
          <w:numId w:val="0"/>
        </w:numPr>
        <w:tabs>
          <w:tab w:val="left" w:pos="420"/>
        </w:tabs>
        <w:rPr>
          <w:rFonts w:hint="default" w:ascii="Nirmala UI" w:hAnsi="Nirmala UI" w:cs="Nirmala UI"/>
          <w:b/>
          <w:bCs/>
          <w:i w:val="0"/>
          <w:iCs w:val="0"/>
          <w:color w:val="0000FF"/>
          <w:sz w:val="24"/>
          <w:szCs w:val="24"/>
          <w:lang w:val="en-IN"/>
        </w:rPr>
      </w:pPr>
    </w:p>
    <w:p w14:paraId="34F29AE7">
      <w:pPr>
        <w:numPr>
          <w:ilvl w:val="0"/>
          <w:numId w:val="0"/>
        </w:numPr>
        <w:tabs>
          <w:tab w:val="left" w:pos="420"/>
        </w:tabs>
        <w:rPr>
          <w:rFonts w:hint="default" w:ascii="Nirmala UI" w:hAnsi="Nirmala UI" w:cs="Nirmala UI"/>
          <w:b/>
          <w:bCs/>
          <w:i w:val="0"/>
          <w:iCs w:val="0"/>
          <w:color w:val="0000FF"/>
          <w:sz w:val="24"/>
          <w:szCs w:val="24"/>
          <w:lang w:val="en-IN"/>
        </w:rPr>
      </w:pPr>
    </w:p>
    <w:p w14:paraId="156DD89F">
      <w:pPr>
        <w:numPr>
          <w:ilvl w:val="0"/>
          <w:numId w:val="0"/>
        </w:numPr>
        <w:tabs>
          <w:tab w:val="left" w:pos="420"/>
        </w:tabs>
        <w:rPr>
          <w:rFonts w:hint="default" w:ascii="Nirmala UI" w:hAnsi="Nirmala UI" w:cs="Nirmala UI"/>
          <w:b/>
          <w:bCs/>
          <w:i w:val="0"/>
          <w:iCs w:val="0"/>
          <w:color w:val="0000FF"/>
          <w:sz w:val="24"/>
          <w:szCs w:val="24"/>
          <w:lang w:val="en-IN"/>
        </w:rPr>
      </w:pPr>
    </w:p>
    <w:p w14:paraId="73C7BEF3">
      <w:pPr>
        <w:numPr>
          <w:ilvl w:val="0"/>
          <w:numId w:val="0"/>
        </w:numPr>
        <w:tabs>
          <w:tab w:val="left" w:pos="420"/>
        </w:tabs>
        <w:rPr>
          <w:rFonts w:hint="default" w:ascii="Nirmala UI" w:hAnsi="Nirmala UI" w:cs="Nirmala UI"/>
          <w:b/>
          <w:bCs/>
          <w:i w:val="0"/>
          <w:iCs w:val="0"/>
          <w:color w:val="0000FF"/>
          <w:sz w:val="24"/>
          <w:szCs w:val="24"/>
          <w:lang w:val="en-IN"/>
        </w:rPr>
      </w:pPr>
    </w:p>
    <w:p w14:paraId="6D2852AC">
      <w:pPr>
        <w:numPr>
          <w:ilvl w:val="0"/>
          <w:numId w:val="0"/>
        </w:numPr>
        <w:tabs>
          <w:tab w:val="left" w:pos="420"/>
        </w:tabs>
        <w:rPr>
          <w:rFonts w:hint="default" w:ascii="Nirmala UI" w:hAnsi="Nirmala UI" w:cs="Nirmala UI"/>
          <w:b/>
          <w:bCs/>
          <w:i w:val="0"/>
          <w:iCs w:val="0"/>
          <w:color w:val="0000FF"/>
          <w:sz w:val="24"/>
          <w:szCs w:val="24"/>
          <w:lang w:val="en-IN"/>
        </w:rPr>
      </w:pPr>
    </w:p>
    <w:p w14:paraId="42842451">
      <w:pPr>
        <w:numPr>
          <w:ilvl w:val="0"/>
          <w:numId w:val="0"/>
        </w:numPr>
        <w:tabs>
          <w:tab w:val="left" w:pos="420"/>
        </w:tabs>
        <w:rPr>
          <w:rFonts w:hint="default" w:ascii="Nirmala UI" w:hAnsi="Nirmala UI" w:cs="Nirmala UI"/>
          <w:b/>
          <w:bCs/>
          <w:i w:val="0"/>
          <w:iCs w:val="0"/>
          <w:color w:val="0000FF"/>
          <w:sz w:val="24"/>
          <w:szCs w:val="24"/>
          <w:lang w:val="en-IN"/>
        </w:rPr>
      </w:pPr>
    </w:p>
    <w:p w14:paraId="6861AF88">
      <w:pPr>
        <w:numPr>
          <w:ilvl w:val="0"/>
          <w:numId w:val="0"/>
        </w:numPr>
        <w:tabs>
          <w:tab w:val="left" w:pos="420"/>
        </w:tabs>
        <w:rPr>
          <w:rFonts w:hint="default" w:ascii="Nirmala UI" w:hAnsi="Nirmala UI" w:cs="Nirmala UI"/>
          <w:b/>
          <w:bCs/>
          <w:i w:val="0"/>
          <w:iCs w:val="0"/>
          <w:color w:val="0000FF"/>
          <w:sz w:val="24"/>
          <w:szCs w:val="24"/>
          <w:lang w:val="en-IN"/>
        </w:rPr>
      </w:pPr>
    </w:p>
    <w:p w14:paraId="52880F4E">
      <w:pPr>
        <w:numPr>
          <w:ilvl w:val="0"/>
          <w:numId w:val="0"/>
        </w:numPr>
        <w:tabs>
          <w:tab w:val="left" w:pos="420"/>
        </w:tabs>
        <w:rPr>
          <w:rFonts w:hint="default" w:ascii="Nirmala UI" w:hAnsi="Nirmala UI" w:cs="Nirmala UI"/>
          <w:b/>
          <w:bCs/>
          <w:i w:val="0"/>
          <w:iCs w:val="0"/>
          <w:color w:val="0000FF"/>
          <w:sz w:val="24"/>
          <w:szCs w:val="24"/>
          <w:lang w:val="en-IN"/>
        </w:rPr>
      </w:pPr>
    </w:p>
    <w:p w14:paraId="61117B9F">
      <w:pPr>
        <w:numPr>
          <w:ilvl w:val="0"/>
          <w:numId w:val="0"/>
        </w:numPr>
        <w:tabs>
          <w:tab w:val="left" w:pos="420"/>
        </w:tabs>
        <w:rPr>
          <w:rFonts w:hint="default" w:ascii="Nirmala UI" w:hAnsi="Nirmala UI" w:cs="Nirmala UI"/>
          <w:b/>
          <w:bCs/>
          <w:i w:val="0"/>
          <w:iCs w:val="0"/>
          <w:color w:val="0000FF"/>
          <w:sz w:val="24"/>
          <w:szCs w:val="24"/>
          <w:lang w:val="en-IN"/>
        </w:rPr>
      </w:pPr>
    </w:p>
    <w:p w14:paraId="0D02972A">
      <w:pPr>
        <w:numPr>
          <w:ilvl w:val="0"/>
          <w:numId w:val="0"/>
        </w:numPr>
        <w:tabs>
          <w:tab w:val="left" w:pos="420"/>
        </w:tabs>
        <w:rPr>
          <w:rFonts w:hint="default" w:ascii="Nirmala UI" w:hAnsi="Nirmala UI" w:cs="Nirmala UI"/>
          <w:b/>
          <w:bCs/>
          <w:i w:val="0"/>
          <w:iCs w:val="0"/>
          <w:color w:val="0000FF"/>
          <w:sz w:val="24"/>
          <w:szCs w:val="24"/>
          <w:lang w:val="en-IN"/>
        </w:rPr>
      </w:pPr>
    </w:p>
    <w:p w14:paraId="19B7282E">
      <w:pPr>
        <w:numPr>
          <w:ilvl w:val="0"/>
          <w:numId w:val="0"/>
        </w:numPr>
        <w:tabs>
          <w:tab w:val="left" w:pos="420"/>
        </w:tabs>
        <w:rPr>
          <w:rFonts w:hint="default" w:ascii="Nirmala UI" w:hAnsi="Nirmala UI" w:cs="Nirmala UI"/>
          <w:b/>
          <w:bCs/>
          <w:i w:val="0"/>
          <w:iCs w:val="0"/>
          <w:color w:val="0000FF"/>
          <w:sz w:val="24"/>
          <w:szCs w:val="24"/>
          <w:lang w:val="en-IN"/>
        </w:rPr>
      </w:pPr>
    </w:p>
    <w:p w14:paraId="42275B04">
      <w:pPr>
        <w:numPr>
          <w:ilvl w:val="0"/>
          <w:numId w:val="0"/>
        </w:numPr>
        <w:tabs>
          <w:tab w:val="left" w:pos="420"/>
        </w:tabs>
        <w:rPr>
          <w:rFonts w:hint="default" w:ascii="Nirmala UI" w:hAnsi="Nirmala UI" w:cs="Nirmala UI"/>
          <w:b/>
          <w:bCs/>
          <w:i w:val="0"/>
          <w:iCs w:val="0"/>
          <w:color w:val="0000FF"/>
          <w:sz w:val="24"/>
          <w:szCs w:val="24"/>
          <w:lang w:val="en-IN"/>
        </w:rPr>
      </w:pPr>
    </w:p>
    <w:p w14:paraId="52F7EE39">
      <w:pPr>
        <w:numPr>
          <w:ilvl w:val="0"/>
          <w:numId w:val="0"/>
        </w:numPr>
        <w:tabs>
          <w:tab w:val="left" w:pos="420"/>
        </w:tabs>
        <w:rPr>
          <w:rFonts w:hint="default" w:ascii="Nirmala UI" w:hAnsi="Nirmala UI" w:cs="Nirmala UI"/>
          <w:b/>
          <w:bCs/>
          <w:i w:val="0"/>
          <w:iCs w:val="0"/>
          <w:color w:val="0000FF"/>
          <w:sz w:val="24"/>
          <w:szCs w:val="24"/>
          <w:lang w:val="en-IN"/>
        </w:rPr>
      </w:pPr>
    </w:p>
    <w:p w14:paraId="15840BB1">
      <w:pPr>
        <w:numPr>
          <w:ilvl w:val="0"/>
          <w:numId w:val="0"/>
        </w:numPr>
        <w:tabs>
          <w:tab w:val="left" w:pos="420"/>
        </w:tabs>
        <w:rPr>
          <w:rFonts w:hint="default" w:ascii="Nirmala UI" w:hAnsi="Nirmala UI" w:cs="Nirmala UI"/>
          <w:b/>
          <w:bCs/>
          <w:i w:val="0"/>
          <w:iCs w:val="0"/>
          <w:color w:val="0000FF"/>
          <w:sz w:val="24"/>
          <w:szCs w:val="24"/>
          <w:lang w:val="en-IN"/>
        </w:rPr>
      </w:pPr>
    </w:p>
    <w:p w14:paraId="647BBF8C">
      <w:pPr>
        <w:numPr>
          <w:ilvl w:val="0"/>
          <w:numId w:val="0"/>
        </w:numPr>
        <w:tabs>
          <w:tab w:val="left" w:pos="420"/>
        </w:tabs>
        <w:rPr>
          <w:rFonts w:hint="default" w:ascii="Nirmala UI" w:hAnsi="Nirmala UI" w:cs="Nirmala UI"/>
          <w:b/>
          <w:bCs/>
          <w:i w:val="0"/>
          <w:iCs w:val="0"/>
          <w:color w:val="0000FF"/>
          <w:sz w:val="24"/>
          <w:szCs w:val="24"/>
          <w:lang w:val="en-IN"/>
        </w:rPr>
      </w:pPr>
    </w:p>
    <w:p w14:paraId="291511E7">
      <w:pPr>
        <w:numPr>
          <w:ilvl w:val="0"/>
          <w:numId w:val="0"/>
        </w:numPr>
        <w:tabs>
          <w:tab w:val="left" w:pos="420"/>
        </w:tabs>
        <w:rPr>
          <w:rFonts w:hint="default" w:ascii="Nirmala UI" w:hAnsi="Nirmala UI" w:cs="Nirmala UI"/>
          <w:b/>
          <w:bCs/>
          <w:i w:val="0"/>
          <w:iCs w:val="0"/>
          <w:color w:val="0000FF"/>
          <w:sz w:val="24"/>
          <w:szCs w:val="24"/>
          <w:lang w:val="en-IN"/>
        </w:rPr>
      </w:pPr>
    </w:p>
    <w:p w14:paraId="5258368B">
      <w:pPr>
        <w:numPr>
          <w:ilvl w:val="0"/>
          <w:numId w:val="0"/>
        </w:numPr>
        <w:tabs>
          <w:tab w:val="left" w:pos="420"/>
        </w:tabs>
        <w:rPr>
          <w:rFonts w:hint="default" w:ascii="Nirmala UI" w:hAnsi="Nirmala UI" w:cs="Nirmala UI"/>
          <w:b/>
          <w:bCs/>
          <w:i w:val="0"/>
          <w:iCs w:val="0"/>
          <w:color w:val="0000FF"/>
          <w:sz w:val="24"/>
          <w:szCs w:val="24"/>
          <w:lang w:val="en-IN"/>
        </w:rPr>
      </w:pPr>
    </w:p>
    <w:p w14:paraId="0EF4D37B">
      <w:pPr>
        <w:numPr>
          <w:ilvl w:val="0"/>
          <w:numId w:val="0"/>
        </w:numPr>
        <w:tabs>
          <w:tab w:val="left" w:pos="420"/>
        </w:tabs>
        <w:rPr>
          <w:rFonts w:hint="default" w:ascii="Nirmala UI" w:hAnsi="Nirmala UI" w:cs="Nirmala UI"/>
          <w:b/>
          <w:bCs/>
          <w:i w:val="0"/>
          <w:iCs w:val="0"/>
          <w:color w:val="0000FF"/>
          <w:sz w:val="24"/>
          <w:szCs w:val="24"/>
          <w:lang w:val="en-IN"/>
        </w:rPr>
      </w:pPr>
    </w:p>
    <w:p w14:paraId="6F3612D7">
      <w:pPr>
        <w:numPr>
          <w:ilvl w:val="0"/>
          <w:numId w:val="0"/>
        </w:numPr>
        <w:tabs>
          <w:tab w:val="left" w:pos="420"/>
        </w:tabs>
        <w:rPr>
          <w:rFonts w:hint="default" w:ascii="Nirmala UI" w:hAnsi="Nirmala UI" w:cs="Nirmala UI"/>
          <w:b/>
          <w:bCs/>
          <w:i w:val="0"/>
          <w:iCs w:val="0"/>
          <w:color w:val="0000FF"/>
          <w:sz w:val="24"/>
          <w:szCs w:val="24"/>
          <w:lang w:val="en-IN"/>
        </w:rPr>
      </w:pPr>
    </w:p>
    <w:p w14:paraId="19F5682A">
      <w:pPr>
        <w:numPr>
          <w:ilvl w:val="0"/>
          <w:numId w:val="0"/>
        </w:numPr>
        <w:tabs>
          <w:tab w:val="left" w:pos="420"/>
        </w:tabs>
        <w:rPr>
          <w:rFonts w:hint="default" w:ascii="Nirmala UI" w:hAnsi="Nirmala UI" w:cs="Nirmala UI"/>
          <w:b/>
          <w:bCs/>
          <w:i w:val="0"/>
          <w:iCs w:val="0"/>
          <w:color w:val="0000FF"/>
          <w:sz w:val="24"/>
          <w:szCs w:val="24"/>
          <w:lang w:val="en-IN"/>
        </w:rPr>
      </w:pPr>
    </w:p>
    <w:p w14:paraId="292DCD12">
      <w:pPr>
        <w:numPr>
          <w:ilvl w:val="0"/>
          <w:numId w:val="0"/>
        </w:numPr>
        <w:tabs>
          <w:tab w:val="left" w:pos="420"/>
        </w:tabs>
        <w:rPr>
          <w:rFonts w:hint="default" w:ascii="Nirmala UI" w:hAnsi="Nirmala UI" w:cs="Nirmala UI"/>
          <w:b/>
          <w:bCs/>
          <w:i w:val="0"/>
          <w:iCs w:val="0"/>
          <w:color w:val="0000FF"/>
          <w:sz w:val="24"/>
          <w:szCs w:val="24"/>
          <w:lang w:val="en-IN"/>
        </w:rPr>
      </w:pPr>
    </w:p>
    <w:p w14:paraId="61A2352C">
      <w:pPr>
        <w:numPr>
          <w:ilvl w:val="0"/>
          <w:numId w:val="0"/>
        </w:numPr>
        <w:tabs>
          <w:tab w:val="left" w:pos="420"/>
        </w:tabs>
        <w:rPr>
          <w:rFonts w:hint="default" w:ascii="Nirmala UI" w:hAnsi="Nirmala UI" w:cs="Nirmala UI"/>
          <w:b/>
          <w:bCs/>
          <w:i w:val="0"/>
          <w:iCs w:val="0"/>
          <w:color w:val="0000FF"/>
          <w:sz w:val="24"/>
          <w:szCs w:val="24"/>
          <w:lang w:val="en-IN"/>
        </w:rPr>
      </w:pPr>
    </w:p>
    <w:p w14:paraId="663B0230">
      <w:pPr>
        <w:numPr>
          <w:ilvl w:val="0"/>
          <w:numId w:val="0"/>
        </w:numPr>
        <w:tabs>
          <w:tab w:val="left" w:pos="420"/>
        </w:tabs>
        <w:rPr>
          <w:rFonts w:hint="default" w:ascii="Nirmala UI" w:hAnsi="Nirmala UI" w:cs="Nirmala UI"/>
          <w:b/>
          <w:bCs/>
          <w:i w:val="0"/>
          <w:iCs w:val="0"/>
          <w:color w:val="0000FF"/>
          <w:sz w:val="24"/>
          <w:szCs w:val="24"/>
          <w:lang w:val="en-IN"/>
        </w:rPr>
      </w:pPr>
    </w:p>
    <w:p w14:paraId="09328F6C">
      <w:pPr>
        <w:numPr>
          <w:ilvl w:val="0"/>
          <w:numId w:val="0"/>
        </w:numPr>
        <w:tabs>
          <w:tab w:val="left" w:pos="420"/>
        </w:tabs>
        <w:rPr>
          <w:rFonts w:hint="default" w:ascii="Nirmala UI" w:hAnsi="Nirmala UI" w:cs="Nirmala UI"/>
          <w:b/>
          <w:bCs/>
          <w:i w:val="0"/>
          <w:iCs w:val="0"/>
          <w:color w:val="0000FF"/>
          <w:sz w:val="24"/>
          <w:szCs w:val="24"/>
          <w:lang w:val="en-IN"/>
        </w:rPr>
      </w:pPr>
    </w:p>
    <w:p w14:paraId="58A43C7A">
      <w:pPr>
        <w:numPr>
          <w:ilvl w:val="0"/>
          <w:numId w:val="0"/>
        </w:numPr>
        <w:tabs>
          <w:tab w:val="left" w:pos="420"/>
        </w:tabs>
        <w:rPr>
          <w:rFonts w:hint="default" w:ascii="Nirmala UI" w:hAnsi="Nirmala UI" w:cs="Nirmala UI"/>
          <w:b/>
          <w:bCs/>
          <w:i w:val="0"/>
          <w:iCs w:val="0"/>
          <w:color w:val="0000FF"/>
          <w:sz w:val="24"/>
          <w:szCs w:val="24"/>
          <w:lang w:val="en-IN"/>
        </w:rPr>
      </w:pPr>
    </w:p>
    <w:p w14:paraId="066C4EB0">
      <w:pPr>
        <w:numPr>
          <w:ilvl w:val="0"/>
          <w:numId w:val="0"/>
        </w:numPr>
        <w:tabs>
          <w:tab w:val="left" w:pos="420"/>
        </w:tabs>
        <w:rPr>
          <w:rFonts w:hint="default" w:ascii="Nirmala UI" w:hAnsi="Nirmala UI" w:cs="Nirmala UI"/>
          <w:b/>
          <w:bCs/>
          <w:i w:val="0"/>
          <w:iCs w:val="0"/>
          <w:color w:val="0000FF"/>
          <w:sz w:val="24"/>
          <w:szCs w:val="24"/>
          <w:lang w:val="en-IN"/>
        </w:rPr>
      </w:pPr>
    </w:p>
    <w:p w14:paraId="4A82D3CC">
      <w:pPr>
        <w:numPr>
          <w:ilvl w:val="0"/>
          <w:numId w:val="0"/>
        </w:numPr>
        <w:tabs>
          <w:tab w:val="left" w:pos="420"/>
        </w:tabs>
        <w:rPr>
          <w:rFonts w:hint="default" w:ascii="Nirmala UI" w:hAnsi="Nirmala UI" w:cs="Nirmala UI"/>
          <w:b/>
          <w:bCs/>
          <w:i w:val="0"/>
          <w:iCs w:val="0"/>
          <w:color w:val="0000FF"/>
          <w:sz w:val="24"/>
          <w:szCs w:val="24"/>
        </w:rPr>
      </w:pPr>
      <w:bookmarkStart w:id="0" w:name="_GoBack"/>
      <w:bookmarkEnd w:id="0"/>
      <w:r>
        <w:rPr>
          <w:rFonts w:hint="default" w:ascii="Nirmala UI" w:hAnsi="Nirmala UI" w:cs="Nirmala UI"/>
          <w:b/>
          <w:bCs/>
          <w:i w:val="0"/>
          <w:iCs w:val="0"/>
          <w:color w:val="0000FF"/>
          <w:sz w:val="24"/>
          <w:szCs w:val="24"/>
          <w:lang w:val="en-IN"/>
        </w:rPr>
        <w:t>Q</w:t>
      </w:r>
      <w:r>
        <w:rPr>
          <w:rFonts w:hint="default" w:ascii="Nirmala UI" w:hAnsi="Nirmala UI" w:cs="Nirmala UI"/>
          <w:b/>
          <w:bCs/>
          <w:i w:val="0"/>
          <w:iCs w:val="0"/>
          <w:color w:val="0000FF"/>
          <w:sz w:val="24"/>
          <w:szCs w:val="24"/>
        </w:rPr>
        <w:t xml:space="preserve">3. Price Sensitivity &amp; Revenue Optimization </w:t>
      </w:r>
    </w:p>
    <w:p w14:paraId="25FF9D12">
      <w:pPr>
        <w:numPr>
          <w:ilvl w:val="0"/>
          <w:numId w:val="0"/>
        </w:numPr>
        <w:tabs>
          <w:tab w:val="left" w:pos="420"/>
        </w:tabs>
        <w:rPr>
          <w:rFonts w:hint="default" w:ascii="Nirmala UI" w:hAnsi="Nirmala UI" w:cs="Nirmala UI"/>
          <w:b/>
          <w:bCs/>
          <w:i w:val="0"/>
          <w:iCs w:val="0"/>
          <w:color w:val="0000FF"/>
          <w:sz w:val="24"/>
          <w:szCs w:val="24"/>
        </w:rPr>
      </w:pPr>
    </w:p>
    <w:p w14:paraId="01E03737">
      <w:pPr>
        <w:numPr>
          <w:ilvl w:val="0"/>
          <w:numId w:val="22"/>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Problem:</w:t>
      </w:r>
      <w:r>
        <w:rPr>
          <w:rFonts w:hint="default" w:ascii="Nirmala UI" w:hAnsi="Nirmala UI" w:cs="Nirmala UI"/>
          <w:b/>
          <w:bCs/>
          <w:i w:val="0"/>
          <w:iCs w:val="0"/>
          <w:color w:val="0000FF"/>
          <w:sz w:val="24"/>
          <w:szCs w:val="24"/>
        </w:rPr>
        <w:t xml:space="preserve"> Analyze how pricing correlates with sales volume across models, regions, and vehicle specs. </w:t>
      </w:r>
    </w:p>
    <w:p w14:paraId="2E6200C0">
      <w:pPr>
        <w:numPr>
          <w:ilvl w:val="0"/>
          <w:numId w:val="22"/>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Impact:</w:t>
      </w:r>
      <w:r>
        <w:rPr>
          <w:rFonts w:hint="default" w:ascii="Nirmala UI" w:hAnsi="Nirmala UI" w:cs="Nirmala UI"/>
          <w:b/>
          <w:bCs/>
          <w:i w:val="0"/>
          <w:iCs w:val="0"/>
          <w:color w:val="0000FF"/>
          <w:sz w:val="24"/>
          <w:szCs w:val="24"/>
        </w:rPr>
        <w:t xml:space="preserve"> Helps optimize pricing strategy and discount planning. </w:t>
      </w:r>
    </w:p>
    <w:p w14:paraId="50E5CA28">
      <w:pPr>
        <w:numPr>
          <w:ilvl w:val="0"/>
          <w:numId w:val="0"/>
        </w:numPr>
        <w:tabs>
          <w:tab w:val="left" w:pos="420"/>
        </w:tabs>
        <w:rPr>
          <w:rFonts w:hint="default" w:ascii="Nirmala UI" w:hAnsi="Nirmala UI" w:cs="Nirmala UI"/>
          <w:i w:val="0"/>
          <w:iCs w:val="0"/>
          <w:sz w:val="24"/>
          <w:szCs w:val="24"/>
        </w:rPr>
      </w:pPr>
    </w:p>
    <w:p w14:paraId="4B4FE46F">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b/>
          <w:bCs/>
          <w:i w:val="0"/>
          <w:iCs w:val="0"/>
          <w:sz w:val="24"/>
          <w:szCs w:val="24"/>
          <w:u w:val="single"/>
        </w:rPr>
        <w:t>a) Problem &amp; Solution</w:t>
      </w:r>
      <w:r>
        <w:rPr>
          <w:rFonts w:hint="default" w:ascii="Nirmala UI" w:hAnsi="Nirmala UI" w:cs="Nirmala UI"/>
          <w:i w:val="0"/>
          <w:iCs w:val="0"/>
          <w:sz w:val="24"/>
          <w:szCs w:val="24"/>
        </w:rPr>
        <w:br w:type="textWrapping"/>
      </w:r>
    </w:p>
    <w:p w14:paraId="12533297">
      <w:pPr>
        <w:numPr>
          <w:ilvl w:val="0"/>
          <w:numId w:val="23"/>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Problem:</w:t>
      </w:r>
      <w:r>
        <w:rPr>
          <w:rFonts w:hint="default" w:ascii="Nirmala UI" w:hAnsi="Nirmala UI" w:cs="Nirmala UI"/>
          <w:i w:val="0"/>
          <w:iCs w:val="0"/>
          <w:sz w:val="24"/>
          <w:szCs w:val="24"/>
        </w:rPr>
        <w:t xml:space="preserve"> You need to analyze how pricing correlates with sales volume across different models, regions, and vehicle specifications.</w:t>
      </w:r>
    </w:p>
    <w:p w14:paraId="5B9FD7EB">
      <w:pPr>
        <w:numPr>
          <w:ilvl w:val="0"/>
          <w:numId w:val="23"/>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Solution:</w:t>
      </w:r>
      <w:r>
        <w:rPr>
          <w:rFonts w:hint="default" w:ascii="Nirmala UI" w:hAnsi="Nirmala UI" w:cs="Nirmala UI"/>
          <w:i w:val="0"/>
          <w:iCs w:val="0"/>
          <w:sz w:val="24"/>
          <w:szCs w:val="24"/>
        </w:rPr>
        <w:t xml:space="preserve"> We will create visuals that plot pricing against sales volume. This is best done with a scatter plot to show the relationship (sensitivity) and a bar chart using price "bins" to see which price brackets generate the most demand.</w:t>
      </w:r>
    </w:p>
    <w:p w14:paraId="039A2769">
      <w:pPr>
        <w:numPr>
          <w:ilvl w:val="0"/>
          <w:numId w:val="0"/>
        </w:numPr>
        <w:tabs>
          <w:tab w:val="left" w:pos="420"/>
        </w:tabs>
        <w:rPr>
          <w:rFonts w:hint="default" w:ascii="Nirmala UI" w:hAnsi="Nirmala UI" w:cs="Nirmala UI"/>
          <w:i w:val="0"/>
          <w:iCs w:val="0"/>
          <w:sz w:val="24"/>
          <w:szCs w:val="24"/>
        </w:rPr>
      </w:pPr>
    </w:p>
    <w:p w14:paraId="2A3807DE">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b/>
          <w:bCs/>
          <w:i w:val="0"/>
          <w:iCs w:val="0"/>
          <w:sz w:val="24"/>
          <w:szCs w:val="24"/>
          <w:u w:val="single"/>
        </w:rPr>
        <w:t>b) Attributes &amp; Data Types</w:t>
      </w:r>
      <w:r>
        <w:rPr>
          <w:rFonts w:hint="default" w:ascii="Nirmala UI" w:hAnsi="Nirmala UI" w:cs="Nirmala UI"/>
          <w:i w:val="0"/>
          <w:iCs w:val="0"/>
          <w:sz w:val="24"/>
          <w:szCs w:val="24"/>
        </w:rPr>
        <w:br w:type="textWrapping"/>
      </w:r>
    </w:p>
    <w:p w14:paraId="0A2B9D9D">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We will use the following attributes:</w:t>
      </w:r>
      <w:r>
        <w:rPr>
          <w:rFonts w:hint="default" w:ascii="Nirmala UI" w:hAnsi="Nirmala UI" w:cs="Nirmala UI"/>
          <w:i w:val="0"/>
          <w:iCs w:val="0"/>
          <w:sz w:val="24"/>
          <w:szCs w:val="24"/>
        </w:rPr>
        <w:br w:type="textWrapping"/>
      </w:r>
    </w:p>
    <w:tbl>
      <w:tblPr>
        <w:tblStyle w:val="8"/>
        <w:tblW w:w="0" w:type="auto"/>
        <w:tblInd w:w="1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0"/>
        <w:gridCol w:w="5160"/>
      </w:tblGrid>
      <w:tr w14:paraId="5651B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74C02F87">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vertAlign w:val="baseline"/>
                <w:lang w:val="en-IN"/>
              </w:rPr>
              <w:t>Attribute</w:t>
            </w:r>
          </w:p>
        </w:tc>
        <w:tc>
          <w:tcPr>
            <w:tcW w:w="5160" w:type="dxa"/>
          </w:tcPr>
          <w:p w14:paraId="1BBF9733">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rPr>
              <w:t>Expected Type</w:t>
            </w:r>
          </w:p>
        </w:tc>
      </w:tr>
      <w:tr w14:paraId="4A181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0E665553">
            <w:pPr>
              <w:widowControl w:val="0"/>
              <w:numPr>
                <w:ilvl w:val="0"/>
                <w:numId w:val="0"/>
              </w:numPr>
              <w:tabs>
                <w:tab w:val="left" w:pos="420"/>
              </w:tabs>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Sales'[Price_USD]</w:t>
            </w:r>
          </w:p>
        </w:tc>
        <w:tc>
          <w:tcPr>
            <w:tcW w:w="5160" w:type="dxa"/>
          </w:tcPr>
          <w:p w14:paraId="394B3F28">
            <w:pPr>
              <w:widowControl w:val="0"/>
              <w:jc w:val="both"/>
              <w:rPr>
                <w:rFonts w:hint="default" w:ascii="Nirmala UI" w:hAnsi="Nirmala UI" w:cs="Nirmala UI"/>
                <w:i w:val="0"/>
                <w:iCs w:val="0"/>
                <w:sz w:val="24"/>
                <w:szCs w:val="24"/>
                <w:vertAlign w:val="baseline"/>
                <w:lang w:val="en-IN"/>
              </w:rPr>
            </w:pPr>
            <w:r>
              <w:rPr>
                <w:rFonts w:hint="default" w:ascii="Nirmala UI" w:hAnsi="Nirmala UI" w:cs="Nirmala UI"/>
                <w:i w:val="0"/>
                <w:iCs w:val="0"/>
                <w:sz w:val="24"/>
                <w:szCs w:val="24"/>
              </w:rPr>
              <w:t>Decimal Number</w:t>
            </w:r>
            <w:r>
              <w:rPr>
                <w:rFonts w:hint="default" w:ascii="Nirmala UI" w:hAnsi="Nirmala UI" w:cs="Nirmala UI"/>
                <w:i w:val="0"/>
                <w:iCs w:val="0"/>
                <w:sz w:val="24"/>
                <w:szCs w:val="24"/>
                <w:lang w:val="en-IN"/>
              </w:rPr>
              <w:t xml:space="preserve"> (Format: </w:t>
            </w:r>
            <w:r>
              <w:rPr>
                <w:rFonts w:hint="default" w:ascii="Nirmala UI" w:hAnsi="Nirmala UI" w:cs="Nirmala UI"/>
                <w:i w:val="0"/>
                <w:iCs w:val="0"/>
                <w:sz w:val="24"/>
                <w:szCs w:val="24"/>
              </w:rPr>
              <w:t>Currency</w:t>
            </w:r>
            <w:r>
              <w:rPr>
                <w:rFonts w:hint="default" w:ascii="Nirmala UI" w:hAnsi="Nirmala UI" w:cs="Nirmala UI"/>
                <w:i w:val="0"/>
                <w:iCs w:val="0"/>
                <w:sz w:val="24"/>
                <w:szCs w:val="24"/>
                <w:lang w:val="en-IN"/>
              </w:rPr>
              <w:t>)</w:t>
            </w:r>
          </w:p>
        </w:tc>
      </w:tr>
      <w:tr w14:paraId="75A2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13117FD6">
            <w:pPr>
              <w:widowControl w:val="0"/>
              <w:numPr>
                <w:ilvl w:val="0"/>
                <w:numId w:val="0"/>
              </w:numPr>
              <w:tabs>
                <w:tab w:val="left" w:pos="420"/>
              </w:tabs>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Sales'[Sales_Volume]</w:t>
            </w:r>
          </w:p>
        </w:tc>
        <w:tc>
          <w:tcPr>
            <w:tcW w:w="5160" w:type="dxa"/>
          </w:tcPr>
          <w:p w14:paraId="7D3CDFE3">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Whole Number</w:t>
            </w:r>
          </w:p>
        </w:tc>
      </w:tr>
      <w:tr w14:paraId="507F0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70BE87DC">
            <w:pPr>
              <w:widowControl w:val="0"/>
              <w:numPr>
                <w:ilvl w:val="0"/>
                <w:numId w:val="0"/>
              </w:numPr>
              <w:tabs>
                <w:tab w:val="left" w:pos="420"/>
              </w:tabs>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Sales'[Model]</w:t>
            </w:r>
          </w:p>
        </w:tc>
        <w:tc>
          <w:tcPr>
            <w:tcW w:w="5160" w:type="dxa"/>
          </w:tcPr>
          <w:p w14:paraId="0EE89067">
            <w:pPr>
              <w:widowControl w:val="0"/>
              <w:numPr>
                <w:ilvl w:val="0"/>
                <w:numId w:val="0"/>
              </w:numPr>
              <w:tabs>
                <w:tab w:val="left" w:pos="420"/>
              </w:tabs>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Text</w:t>
            </w:r>
          </w:p>
        </w:tc>
      </w:tr>
      <w:tr w14:paraId="6BD9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6FB05E71">
            <w:pPr>
              <w:widowControl w:val="0"/>
              <w:numPr>
                <w:ilvl w:val="0"/>
                <w:numId w:val="0"/>
              </w:numPr>
              <w:tabs>
                <w:tab w:val="left" w:pos="420"/>
              </w:tabs>
              <w:jc w:val="both"/>
              <w:rPr>
                <w:rFonts w:hint="default" w:ascii="Nirmala UI" w:hAnsi="Nirmala UI" w:cs="Nirmala UI"/>
                <w:i w:val="0"/>
                <w:iCs w:val="0"/>
                <w:sz w:val="24"/>
                <w:szCs w:val="24"/>
              </w:rPr>
            </w:pPr>
            <w:r>
              <w:rPr>
                <w:rFonts w:hint="default" w:ascii="Nirmala UI" w:hAnsi="Nirmala UI" w:cs="Nirmala UI"/>
                <w:i w:val="0"/>
                <w:iCs w:val="0"/>
                <w:sz w:val="24"/>
                <w:szCs w:val="24"/>
              </w:rPr>
              <w:t>'BMW Sales'[Region]</w:t>
            </w:r>
          </w:p>
        </w:tc>
        <w:tc>
          <w:tcPr>
            <w:tcW w:w="5160" w:type="dxa"/>
          </w:tcPr>
          <w:p w14:paraId="03178A2F">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Text</w:t>
            </w:r>
          </w:p>
        </w:tc>
      </w:tr>
      <w:tr w14:paraId="3A61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1F09B715">
            <w:pPr>
              <w:widowControl w:val="0"/>
              <w:numPr>
                <w:ilvl w:val="0"/>
                <w:numId w:val="0"/>
              </w:numPr>
              <w:tabs>
                <w:tab w:val="left" w:pos="420"/>
              </w:tabs>
              <w:jc w:val="both"/>
              <w:rPr>
                <w:rFonts w:hint="default" w:ascii="Nirmala UI" w:hAnsi="Nirmala UI" w:cs="Nirmala UI"/>
                <w:i w:val="0"/>
                <w:iCs w:val="0"/>
                <w:sz w:val="24"/>
                <w:szCs w:val="24"/>
              </w:rPr>
            </w:pPr>
            <w:r>
              <w:rPr>
                <w:rFonts w:hint="default" w:ascii="Nirmala UI" w:hAnsi="Nirmala UI" w:cs="Nirmala UI"/>
                <w:i w:val="0"/>
                <w:iCs w:val="0"/>
                <w:sz w:val="24"/>
                <w:szCs w:val="24"/>
              </w:rPr>
              <w:t>[Total Sales Volume]</w:t>
            </w:r>
          </w:p>
        </w:tc>
        <w:tc>
          <w:tcPr>
            <w:tcW w:w="5160" w:type="dxa"/>
          </w:tcPr>
          <w:p w14:paraId="606FD380">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Whole Number</w:t>
            </w:r>
          </w:p>
        </w:tc>
      </w:tr>
      <w:tr w14:paraId="559D6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4B5ED052">
            <w:pPr>
              <w:widowControl w:val="0"/>
              <w:numPr>
                <w:ilvl w:val="0"/>
                <w:numId w:val="0"/>
              </w:numPr>
              <w:tabs>
                <w:tab w:val="left" w:pos="420"/>
              </w:tabs>
              <w:jc w:val="both"/>
              <w:rPr>
                <w:rFonts w:hint="default" w:ascii="Nirmala UI" w:hAnsi="Nirmala UI" w:cs="Nirmala UI"/>
                <w:i w:val="0"/>
                <w:iCs w:val="0"/>
                <w:sz w:val="24"/>
                <w:szCs w:val="24"/>
              </w:rPr>
            </w:pPr>
            <w:r>
              <w:rPr>
                <w:rFonts w:hint="default" w:ascii="Nirmala UI" w:hAnsi="Nirmala UI" w:cs="Nirmala UI"/>
                <w:i w:val="0"/>
                <w:iCs w:val="0"/>
                <w:sz w:val="24"/>
                <w:szCs w:val="24"/>
              </w:rPr>
              <w:t>[Average Price]</w:t>
            </w:r>
          </w:p>
        </w:tc>
        <w:tc>
          <w:tcPr>
            <w:tcW w:w="5160" w:type="dxa"/>
          </w:tcPr>
          <w:p w14:paraId="3F2A7D9D">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Currency</w:t>
            </w:r>
          </w:p>
        </w:tc>
      </w:tr>
      <w:tr w14:paraId="217AC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6EA950A7">
            <w:pPr>
              <w:widowControl w:val="0"/>
              <w:numPr>
                <w:ilvl w:val="0"/>
                <w:numId w:val="0"/>
              </w:numPr>
              <w:tabs>
                <w:tab w:val="left" w:pos="420"/>
              </w:tabs>
              <w:jc w:val="both"/>
              <w:rPr>
                <w:rFonts w:hint="default" w:ascii="Nirmala UI" w:hAnsi="Nirmala UI" w:cs="Nirmala UI"/>
                <w:i w:val="0"/>
                <w:iCs w:val="0"/>
                <w:sz w:val="24"/>
                <w:szCs w:val="24"/>
              </w:rPr>
            </w:pPr>
            <w:r>
              <w:rPr>
                <w:rFonts w:hint="default" w:ascii="Nirmala UI" w:hAnsi="Nirmala UI" w:cs="Nirmala UI"/>
                <w:i w:val="0"/>
                <w:iCs w:val="0"/>
                <w:sz w:val="24"/>
                <w:szCs w:val="24"/>
              </w:rPr>
              <w:t>[Total Revenue]</w:t>
            </w:r>
          </w:p>
        </w:tc>
        <w:tc>
          <w:tcPr>
            <w:tcW w:w="5160" w:type="dxa"/>
          </w:tcPr>
          <w:p w14:paraId="7DEEACEE">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Currency</w:t>
            </w:r>
          </w:p>
        </w:tc>
      </w:tr>
    </w:tbl>
    <w:p w14:paraId="67120A8A">
      <w:pPr>
        <w:numPr>
          <w:ilvl w:val="0"/>
          <w:numId w:val="0"/>
        </w:numPr>
        <w:tabs>
          <w:tab w:val="left" w:pos="420"/>
        </w:tabs>
        <w:rPr>
          <w:rFonts w:hint="default" w:ascii="Nirmala UI" w:hAnsi="Nirmala UI" w:cs="Nirmala UI"/>
          <w:i w:val="0"/>
          <w:iCs w:val="0"/>
          <w:sz w:val="24"/>
          <w:szCs w:val="24"/>
        </w:rPr>
      </w:pPr>
    </w:p>
    <w:p w14:paraId="3F1A6CA9">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b/>
          <w:bCs/>
          <w:i w:val="0"/>
          <w:iCs w:val="0"/>
          <w:sz w:val="24"/>
          <w:szCs w:val="24"/>
          <w:u w:val="single"/>
        </w:rPr>
        <w:t>c) Create Measures/Columns</w:t>
      </w:r>
      <w:r>
        <w:rPr>
          <w:rFonts w:hint="default" w:ascii="Nirmala UI" w:hAnsi="Nirmala UI" w:cs="Nirmala UI"/>
          <w:i w:val="0"/>
          <w:iCs w:val="0"/>
          <w:sz w:val="24"/>
          <w:szCs w:val="24"/>
        </w:rPr>
        <w:br w:type="textWrapping"/>
      </w:r>
    </w:p>
    <w:p w14:paraId="7CD102AB">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We need to create a new Calculated Column to group prices into bins, which makes them easier to analyze on a chart.</w:t>
      </w:r>
    </w:p>
    <w:p w14:paraId="2465C785">
      <w:pPr>
        <w:numPr>
          <w:ilvl w:val="0"/>
          <w:numId w:val="0"/>
        </w:numPr>
        <w:tabs>
          <w:tab w:val="left" w:pos="420"/>
        </w:tabs>
        <w:rPr>
          <w:rFonts w:hint="default" w:ascii="Nirmala UI" w:hAnsi="Nirmala UI" w:cs="Nirmala UI"/>
          <w:i w:val="0"/>
          <w:iCs w:val="0"/>
          <w:sz w:val="24"/>
          <w:szCs w:val="24"/>
        </w:rPr>
      </w:pPr>
    </w:p>
    <w:p w14:paraId="46484ED0">
      <w:pPr>
        <w:numPr>
          <w:ilvl w:val="0"/>
          <w:numId w:val="24"/>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Price Bin (New Column)</w:t>
      </w:r>
      <w:r>
        <w:rPr>
          <w:rFonts w:hint="default" w:ascii="Nirmala UI" w:hAnsi="Nirmala UI" w:cs="Nirmala UI"/>
          <w:i w:val="0"/>
          <w:iCs w:val="0"/>
          <w:sz w:val="24"/>
          <w:szCs w:val="24"/>
        </w:rPr>
        <w:t>:</w:t>
      </w:r>
    </w:p>
    <w:p w14:paraId="3C2EAACD">
      <w:pPr>
        <w:numPr>
          <w:ilvl w:val="0"/>
          <w:numId w:val="0"/>
        </w:numPr>
        <w:tabs>
          <w:tab w:val="left" w:pos="420"/>
        </w:tabs>
        <w:rPr>
          <w:rFonts w:hint="default" w:ascii="Nirmala UI" w:hAnsi="Nirmala UI" w:cs="Nirmala UI"/>
          <w:i w:val="0"/>
          <w:iCs w:val="0"/>
          <w:sz w:val="24"/>
          <w:szCs w:val="24"/>
        </w:rPr>
      </w:pPr>
    </w:p>
    <w:p w14:paraId="3E3D0C84">
      <w:pPr>
        <w:numPr>
          <w:ilvl w:val="0"/>
          <w:numId w:val="25"/>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 xml:space="preserve">Type: </w:t>
      </w:r>
      <w:r>
        <w:rPr>
          <w:rFonts w:hint="default" w:ascii="Nirmala UI" w:hAnsi="Nirmala UI" w:cs="Nirmala UI"/>
          <w:i w:val="0"/>
          <w:iCs w:val="0"/>
          <w:sz w:val="24"/>
          <w:szCs w:val="24"/>
          <w:u w:val="none"/>
        </w:rPr>
        <w:t xml:space="preserve">Column </w:t>
      </w:r>
    </w:p>
    <w:p w14:paraId="5E0DAA38">
      <w:pPr>
        <w:numPr>
          <w:ilvl w:val="0"/>
          <w:numId w:val="25"/>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0CBEDE91">
      <w:pPr>
        <w:numPr>
          <w:ilvl w:val="0"/>
          <w:numId w:val="0"/>
        </w:numPr>
        <w:tabs>
          <w:tab w:val="left" w:pos="420"/>
        </w:tabs>
        <w:rPr>
          <w:rFonts w:hint="default" w:ascii="Nirmala UI" w:hAnsi="Nirmala UI" w:cs="Nirmala UI"/>
          <w:i w:val="0"/>
          <w:iCs w:val="0"/>
          <w:sz w:val="24"/>
          <w:szCs w:val="24"/>
        </w:rPr>
      </w:pPr>
    </w:p>
    <w:p w14:paraId="7C96F6A8">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Price Bin = </w:t>
      </w:r>
    </w:p>
    <w:p w14:paraId="55AD6FD8">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VAR Price = 'BMW Sales'[Price_USD]</w:t>
      </w:r>
    </w:p>
    <w:p w14:paraId="010CCE6A">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RETURN</w:t>
      </w:r>
    </w:p>
    <w:p w14:paraId="143AECB6">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SWITCH(</w:t>
      </w:r>
    </w:p>
    <w:p w14:paraId="3A74C14D">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TRUE(),</w:t>
      </w:r>
    </w:p>
    <w:p w14:paraId="0853DF57">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Price &lt; 40000, "1. &lt; $40k",</w:t>
      </w:r>
    </w:p>
    <w:p w14:paraId="2F2FD806">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Price &lt; 60000, "2. $40k - $60k",</w:t>
      </w:r>
    </w:p>
    <w:p w14:paraId="0488E754">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Price &lt; 80000, "3. $60k - $80k",</w:t>
      </w:r>
    </w:p>
    <w:p w14:paraId="48047B10">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Price &lt; 100000, "4. $80k - $100k",</w:t>
      </w:r>
    </w:p>
    <w:p w14:paraId="70820FED">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"5. $100k+"</w:t>
      </w:r>
    </w:p>
    <w:p w14:paraId="496BD94F">
      <w:pPr>
        <w:numPr>
          <w:ilvl w:val="0"/>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w:t>
      </w:r>
    </w:p>
    <w:p w14:paraId="39DD11A1">
      <w:pPr>
        <w:numPr>
          <w:ilvl w:val="0"/>
          <w:numId w:val="0"/>
        </w:numPr>
        <w:tabs>
          <w:tab w:val="left" w:pos="420"/>
        </w:tabs>
        <w:rPr>
          <w:rFonts w:hint="default" w:ascii="Nirmala UI" w:hAnsi="Nirmala UI" w:cs="Nirmala UI"/>
          <w:i w:val="0"/>
          <w:iCs w:val="0"/>
          <w:sz w:val="24"/>
          <w:szCs w:val="24"/>
        </w:rPr>
      </w:pPr>
    </w:p>
    <w:p w14:paraId="67913796">
      <w:pPr>
        <w:numPr>
          <w:ilvl w:val="0"/>
          <w:numId w:val="25"/>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Note:</w:t>
      </w:r>
      <w:r>
        <w:rPr>
          <w:rFonts w:hint="default" w:ascii="Nirmala UI" w:hAnsi="Nirmala UI" w:cs="Nirmala UI"/>
          <w:i w:val="0"/>
          <w:iCs w:val="0"/>
          <w:sz w:val="24"/>
          <w:szCs w:val="24"/>
        </w:rPr>
        <w:t xml:space="preserve"> After creating this, click on the "Price Bin" column in the Data view and use the "Sort by column" feature to sort it by... actually, the "1., 2.," prefix will sort it automatically. This is good.</w:t>
      </w:r>
    </w:p>
    <w:p w14:paraId="6EFE0473">
      <w:pPr>
        <w:numPr>
          <w:ilvl w:val="0"/>
          <w:numId w:val="0"/>
        </w:numPr>
        <w:tabs>
          <w:tab w:val="left" w:pos="420"/>
        </w:tabs>
        <w:rPr>
          <w:rFonts w:hint="default" w:ascii="Nirmala UI" w:hAnsi="Nirmala UI" w:cs="Nirmala UI"/>
          <w:i w:val="0"/>
          <w:iCs w:val="0"/>
          <w:sz w:val="24"/>
          <w:szCs w:val="24"/>
        </w:rPr>
      </w:pPr>
    </w:p>
    <w:p w14:paraId="7EE72571">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b/>
          <w:bCs/>
          <w:i w:val="0"/>
          <w:iCs w:val="0"/>
          <w:sz w:val="24"/>
          <w:szCs w:val="24"/>
          <w:u w:val="single"/>
        </w:rPr>
        <w:t>d) Visuals to Create</w:t>
      </w:r>
      <w:r>
        <w:rPr>
          <w:rFonts w:hint="default" w:ascii="Nirmala UI" w:hAnsi="Nirmala UI" w:cs="Nirmala UI"/>
          <w:i w:val="0"/>
          <w:iCs w:val="0"/>
          <w:sz w:val="24"/>
          <w:szCs w:val="24"/>
        </w:rPr>
        <w:br w:type="textWrapping"/>
      </w:r>
    </w:p>
    <w:p w14:paraId="008077E1">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Here are two visuals that directly address price sensitivity.</w:t>
      </w:r>
    </w:p>
    <w:p w14:paraId="2DF1E049">
      <w:pPr>
        <w:numPr>
          <w:ilvl w:val="0"/>
          <w:numId w:val="0"/>
        </w:numPr>
        <w:tabs>
          <w:tab w:val="left" w:pos="420"/>
        </w:tabs>
        <w:rPr>
          <w:rFonts w:hint="default" w:ascii="Nirmala UI" w:hAnsi="Nirmala UI" w:cs="Nirmala UI"/>
          <w:i w:val="0"/>
          <w:iCs w:val="0"/>
          <w:sz w:val="24"/>
          <w:szCs w:val="24"/>
        </w:rPr>
      </w:pPr>
    </w:p>
    <w:p w14:paraId="2B28A21F">
      <w:pPr>
        <w:numPr>
          <w:ilvl w:val="0"/>
          <w:numId w:val="26"/>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 1: Price vs. Volume Correlation (Primary Visual)</w:t>
      </w:r>
    </w:p>
    <w:p w14:paraId="745DBCAB">
      <w:pPr>
        <w:numPr>
          <w:ilvl w:val="0"/>
          <w:numId w:val="0"/>
        </w:numPr>
        <w:tabs>
          <w:tab w:val="left" w:pos="420"/>
        </w:tabs>
        <w:rPr>
          <w:rFonts w:hint="default" w:ascii="Nirmala UI" w:hAnsi="Nirmala UI" w:cs="Nirmala UI"/>
          <w:i w:val="0"/>
          <w:iCs w:val="0"/>
          <w:sz w:val="24"/>
          <w:szCs w:val="24"/>
        </w:rPr>
      </w:pPr>
    </w:p>
    <w:p w14:paraId="3BAB6DD3">
      <w:pPr>
        <w:numPr>
          <w:ilvl w:val="0"/>
          <w:numId w:val="2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Scatter Plot</w:t>
      </w:r>
    </w:p>
    <w:p w14:paraId="1747BBEC">
      <w:pPr>
        <w:numPr>
          <w:ilvl w:val="0"/>
          <w:numId w:val="2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Price Sensitivity: Average Price vs. Total Sales Volume</w:t>
      </w:r>
    </w:p>
    <w:p w14:paraId="0153526C">
      <w:pPr>
        <w:numPr>
          <w:ilvl w:val="0"/>
          <w:numId w:val="2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X-Axis:</w:t>
      </w:r>
      <w:r>
        <w:rPr>
          <w:rFonts w:hint="default" w:ascii="Nirmala UI" w:hAnsi="Nirmala UI" w:cs="Nirmala UI"/>
          <w:i w:val="0"/>
          <w:iCs w:val="0"/>
          <w:sz w:val="24"/>
          <w:szCs w:val="24"/>
        </w:rPr>
        <w:t xml:space="preserve"> [Average Price] (This shows the average realized price)</w:t>
      </w:r>
    </w:p>
    <w:p w14:paraId="1596E5D9">
      <w:pPr>
        <w:numPr>
          <w:ilvl w:val="0"/>
          <w:numId w:val="2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Y-Axis:</w:t>
      </w:r>
      <w:r>
        <w:rPr>
          <w:rFonts w:hint="default" w:ascii="Nirmala UI" w:hAnsi="Nirmala UI" w:cs="Nirmala UI"/>
          <w:i w:val="0"/>
          <w:iCs w:val="0"/>
          <w:sz w:val="24"/>
          <w:szCs w:val="24"/>
        </w:rPr>
        <w:t xml:space="preserve"> [Total Sales Volume] (This shows demand)</w:t>
      </w:r>
    </w:p>
    <w:p w14:paraId="19F9E1BF">
      <w:pPr>
        <w:numPr>
          <w:ilvl w:val="0"/>
          <w:numId w:val="2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Details (Legend):</w:t>
      </w:r>
      <w:r>
        <w:rPr>
          <w:rFonts w:hint="default" w:ascii="Nirmala UI" w:hAnsi="Nirmala UI" w:cs="Nirmala UI"/>
          <w:i w:val="0"/>
          <w:iCs w:val="0"/>
          <w:sz w:val="24"/>
          <w:szCs w:val="24"/>
        </w:rPr>
        <w:t xml:space="preserve"> 'BMW Sales'[Model]</w:t>
      </w:r>
    </w:p>
    <w:p w14:paraId="23F36F3A">
      <w:pPr>
        <w:numPr>
          <w:ilvl w:val="0"/>
          <w:numId w:val="2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Size:</w:t>
      </w:r>
      <w:r>
        <w:rPr>
          <w:rFonts w:hint="default" w:ascii="Nirmala UI" w:hAnsi="Nirmala UI" w:cs="Nirmala UI"/>
          <w:i w:val="0"/>
          <w:iCs w:val="0"/>
          <w:sz w:val="24"/>
          <w:szCs w:val="24"/>
        </w:rPr>
        <w:t xml:space="preserve"> [Total Revenue] (This makes high-revenue models appear as larger bubbles)</w:t>
      </w:r>
    </w:p>
    <w:p w14:paraId="765DE132">
      <w:pPr>
        <w:numPr>
          <w:ilvl w:val="0"/>
          <w:numId w:val="2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Filters (Slicers):</w:t>
      </w:r>
      <w:r>
        <w:rPr>
          <w:rFonts w:hint="default" w:ascii="Nirmala UI" w:hAnsi="Nirmala UI" w:cs="Nirmala UI"/>
          <w:i w:val="0"/>
          <w:iCs w:val="0"/>
          <w:sz w:val="24"/>
          <w:szCs w:val="24"/>
        </w:rPr>
        <w:t xml:space="preserve"> Add slicers to the page for 'BMW Sales'[Region] and 'BMW Sales'[Year] so you can see how this relationship changes.</w:t>
      </w:r>
    </w:p>
    <w:p w14:paraId="1085A8D9">
      <w:pPr>
        <w:numPr>
          <w:ilvl w:val="0"/>
          <w:numId w:val="0"/>
        </w:numPr>
        <w:tabs>
          <w:tab w:val="left" w:pos="420"/>
        </w:tabs>
        <w:rPr>
          <w:rFonts w:hint="default" w:ascii="Nirmala UI" w:hAnsi="Nirmala UI" w:cs="Nirmala UI"/>
          <w:i w:val="0"/>
          <w:iCs w:val="0"/>
          <w:sz w:val="24"/>
          <w:szCs w:val="24"/>
        </w:rPr>
      </w:pPr>
    </w:p>
    <w:p w14:paraId="1805D75D">
      <w:pPr>
        <w:numPr>
          <w:ilvl w:val="0"/>
          <w:numId w:val="26"/>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 2: Demand by Price Bracket</w:t>
      </w:r>
    </w:p>
    <w:p w14:paraId="1D9B4043">
      <w:pPr>
        <w:numPr>
          <w:ilvl w:val="0"/>
          <w:numId w:val="0"/>
        </w:numPr>
        <w:tabs>
          <w:tab w:val="left" w:pos="420"/>
        </w:tabs>
        <w:rPr>
          <w:rFonts w:hint="default" w:ascii="Nirmala UI" w:hAnsi="Nirmala UI" w:cs="Nirmala UI"/>
          <w:i w:val="0"/>
          <w:iCs w:val="0"/>
          <w:sz w:val="24"/>
          <w:szCs w:val="24"/>
        </w:rPr>
      </w:pPr>
    </w:p>
    <w:p w14:paraId="5AC9011E">
      <w:pPr>
        <w:numPr>
          <w:ilvl w:val="0"/>
          <w:numId w:val="2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Clustered Column Chart</w:t>
      </w:r>
    </w:p>
    <w:p w14:paraId="35A05782">
      <w:pPr>
        <w:numPr>
          <w:ilvl w:val="0"/>
          <w:numId w:val="2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Sales Volume by Price Bin and Region</w:t>
      </w:r>
    </w:p>
    <w:p w14:paraId="11C1E7C1">
      <w:pPr>
        <w:numPr>
          <w:ilvl w:val="0"/>
          <w:numId w:val="2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X-Axis:</w:t>
      </w:r>
      <w:r>
        <w:rPr>
          <w:rFonts w:hint="default" w:ascii="Nirmala UI" w:hAnsi="Nirmala UI" w:cs="Nirmala UI"/>
          <w:i w:val="0"/>
          <w:iCs w:val="0"/>
          <w:sz w:val="24"/>
          <w:szCs w:val="24"/>
        </w:rPr>
        <w:t xml:space="preserve"> 'BMW Sales'[Price Bin] (The new column you created)</w:t>
      </w:r>
    </w:p>
    <w:p w14:paraId="72C6D2AA">
      <w:pPr>
        <w:numPr>
          <w:ilvl w:val="0"/>
          <w:numId w:val="2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Y-Axis:</w:t>
      </w:r>
      <w:r>
        <w:rPr>
          <w:rFonts w:hint="default" w:ascii="Nirmala UI" w:hAnsi="Nirmala UI" w:cs="Nirmala UI"/>
          <w:i w:val="0"/>
          <w:iCs w:val="0"/>
          <w:sz w:val="24"/>
          <w:szCs w:val="24"/>
        </w:rPr>
        <w:t xml:space="preserve"> [Total Sales Volume]</w:t>
      </w:r>
    </w:p>
    <w:p w14:paraId="66DE4116">
      <w:pPr>
        <w:numPr>
          <w:ilvl w:val="0"/>
          <w:numId w:val="2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Legend:</w:t>
      </w:r>
      <w:r>
        <w:rPr>
          <w:rFonts w:hint="default" w:ascii="Nirmala UI" w:hAnsi="Nirmala UI" w:cs="Nirmala UI"/>
          <w:i w:val="0"/>
          <w:iCs w:val="0"/>
          <w:sz w:val="24"/>
          <w:szCs w:val="24"/>
        </w:rPr>
        <w:t xml:space="preserve"> 'BMW Sales'[Region]</w:t>
      </w:r>
    </w:p>
    <w:p w14:paraId="65A21EBA">
      <w:pPr>
        <w:numPr>
          <w:ilvl w:val="0"/>
          <w:numId w:val="0"/>
        </w:numPr>
        <w:tabs>
          <w:tab w:val="left" w:pos="420"/>
        </w:tabs>
        <w:rPr>
          <w:rFonts w:hint="default" w:ascii="Nirmala UI" w:hAnsi="Nirmala UI" w:cs="Nirmala UI"/>
          <w:i w:val="0"/>
          <w:iCs w:val="0"/>
          <w:sz w:val="24"/>
          <w:szCs w:val="24"/>
        </w:rPr>
      </w:pPr>
    </w:p>
    <w:p w14:paraId="2E1534CE">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b/>
          <w:bCs/>
          <w:i w:val="0"/>
          <w:iCs w:val="0"/>
          <w:sz w:val="24"/>
          <w:szCs w:val="24"/>
          <w:u w:val="single"/>
        </w:rPr>
        <w:t>e) Summary &amp; Conclusion</w:t>
      </w:r>
      <w:r>
        <w:rPr>
          <w:rFonts w:hint="default" w:ascii="Nirmala UI" w:hAnsi="Nirmala UI" w:cs="Nirmala UI"/>
          <w:i w:val="0"/>
          <w:iCs w:val="0"/>
          <w:sz w:val="24"/>
          <w:szCs w:val="24"/>
        </w:rPr>
        <w:br w:type="textWrapping"/>
      </w:r>
    </w:p>
    <w:p w14:paraId="2F4D943A">
      <w:pPr>
        <w:numPr>
          <w:ilvl w:val="0"/>
          <w:numId w:val="28"/>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1 (Scatter Plot) Summary:</w:t>
      </w:r>
      <w:r>
        <w:rPr>
          <w:rFonts w:hint="default" w:ascii="Nirmala UI" w:hAnsi="Nirmala UI" w:cs="Nirmala UI"/>
          <w:i w:val="0"/>
          <w:iCs w:val="0"/>
          <w:sz w:val="24"/>
          <w:szCs w:val="24"/>
        </w:rPr>
        <w:t xml:space="preserve"> This chart is the core of your analysis. It will visualize the classic economic principle of price sensitivity. You will likely see a trend from the top-left (lower average price, higher sales volume) to the bottom-right (higher average price, lower sales volume). Models that are above this natural trend line are "over-performers" (achieving high volume for their price point), while those below are "under-performers."</w:t>
      </w:r>
    </w:p>
    <w:p w14:paraId="480C8F11">
      <w:pPr>
        <w:numPr>
          <w:ilvl w:val="0"/>
          <w:numId w:val="0"/>
        </w:numPr>
        <w:tabs>
          <w:tab w:val="left" w:pos="420"/>
        </w:tabs>
        <w:rPr>
          <w:rFonts w:hint="default" w:ascii="Nirmala UI" w:hAnsi="Nirmala UI" w:cs="Nirmala UI"/>
          <w:i w:val="0"/>
          <w:iCs w:val="0"/>
          <w:sz w:val="24"/>
          <w:szCs w:val="24"/>
        </w:rPr>
      </w:pPr>
    </w:p>
    <w:p w14:paraId="56B2CB8E">
      <w:pPr>
        <w:numPr>
          <w:ilvl w:val="0"/>
          <w:numId w:val="28"/>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2 (Column Chart) Summary:</w:t>
      </w:r>
      <w:r>
        <w:rPr>
          <w:rFonts w:hint="default" w:ascii="Nirmala UI" w:hAnsi="Nirmala UI" w:cs="Nirmala UI"/>
          <w:i w:val="0"/>
          <w:iCs w:val="0"/>
          <w:sz w:val="24"/>
          <w:szCs w:val="24"/>
        </w:rPr>
        <w:t xml:space="preserve"> This chart simplifies the data, making it easy to see which price bracket (e.g., "$60k - $80k") is the "sweet spot" that generates the most sales volume overall. By adding Region to the legend, you can see if this sweet spot is different in Asia vs. Europe, for example.</w:t>
      </w:r>
    </w:p>
    <w:p w14:paraId="4E4E310D">
      <w:pPr>
        <w:numPr>
          <w:ilvl w:val="0"/>
          <w:numId w:val="0"/>
        </w:numPr>
        <w:tabs>
          <w:tab w:val="left" w:pos="420"/>
        </w:tabs>
        <w:rPr>
          <w:rFonts w:hint="default" w:ascii="Nirmala UI" w:hAnsi="Nirmala UI" w:cs="Nirmala UI"/>
          <w:i w:val="0"/>
          <w:iCs w:val="0"/>
          <w:sz w:val="24"/>
          <w:szCs w:val="24"/>
        </w:rPr>
      </w:pPr>
    </w:p>
    <w:p w14:paraId="36395A94">
      <w:pPr>
        <w:numPr>
          <w:ilvl w:val="0"/>
          <w:numId w:val="28"/>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Final Conclusion:</w:t>
      </w:r>
      <w:r>
        <w:rPr>
          <w:rFonts w:hint="default" w:ascii="Nirmala UI" w:hAnsi="Nirmala UI" w:cs="Nirmala UI"/>
          <w:i w:val="0"/>
          <w:iCs w:val="0"/>
          <w:sz w:val="24"/>
          <w:szCs w:val="24"/>
        </w:rPr>
        <w:t xml:space="preserve"> These visuals provide a clear guide for optimizing pricing. The Scatter Plot shows the price-to-demand ratio for each model, identifying opportunities to adjust prices (e.g., if a high-volume model's Average Price is too low). The Column Chart confirms which price ranges the market responds to most, helping you position new models or plan discounts effectively.</w:t>
      </w:r>
      <w:r>
        <w:rPr>
          <w:rFonts w:hint="default" w:ascii="Nirmala UI" w:hAnsi="Nirmala UI" w:cs="Nirmala UI"/>
          <w:i w:val="0"/>
          <w:iCs w:val="0"/>
          <w:sz w:val="24"/>
          <w:szCs w:val="24"/>
        </w:rPr>
        <w:br w:type="textWrapping"/>
      </w:r>
    </w:p>
    <w:p w14:paraId="13896A88">
      <w:pPr>
        <w:numPr>
          <w:numId w:val="0"/>
        </w:numPr>
        <w:tabs>
          <w:tab w:val="left" w:pos="420"/>
        </w:tabs>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lang w:val="en-IN"/>
        </w:rPr>
        <w:t>Q</w:t>
      </w:r>
      <w:r>
        <w:rPr>
          <w:rFonts w:hint="default" w:ascii="Nirmala UI" w:hAnsi="Nirmala UI" w:cs="Nirmala UI"/>
          <w:b/>
          <w:bCs/>
          <w:i w:val="0"/>
          <w:iCs w:val="0"/>
          <w:color w:val="0000FF"/>
          <w:sz w:val="24"/>
          <w:szCs w:val="24"/>
        </w:rPr>
        <w:t xml:space="preserve">4. Fuel-Type Adoption Trends </w:t>
      </w:r>
    </w:p>
    <w:p w14:paraId="05190C96">
      <w:pPr>
        <w:numPr>
          <w:numId w:val="0"/>
        </w:numPr>
        <w:tabs>
          <w:tab w:val="left" w:pos="420"/>
        </w:tabs>
        <w:rPr>
          <w:rFonts w:hint="default" w:ascii="Nirmala UI" w:hAnsi="Nirmala UI" w:cs="Nirmala UI"/>
          <w:b/>
          <w:bCs/>
          <w:i w:val="0"/>
          <w:iCs w:val="0"/>
          <w:color w:val="0000FF"/>
          <w:sz w:val="24"/>
          <w:szCs w:val="24"/>
        </w:rPr>
      </w:pPr>
    </w:p>
    <w:p w14:paraId="76566677">
      <w:pPr>
        <w:numPr>
          <w:ilvl w:val="0"/>
          <w:numId w:val="29"/>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Problem:</w:t>
      </w:r>
      <w:r>
        <w:rPr>
          <w:rFonts w:hint="default" w:ascii="Nirmala UI" w:hAnsi="Nirmala UI" w:cs="Nirmala UI"/>
          <w:b/>
          <w:bCs/>
          <w:i w:val="0"/>
          <w:iCs w:val="0"/>
          <w:color w:val="0000FF"/>
          <w:sz w:val="24"/>
          <w:szCs w:val="24"/>
        </w:rPr>
        <w:t xml:space="preserve"> Measure transitions from Petrol/Diesel to Hybrid/Electric across years and regions. </w:t>
      </w:r>
    </w:p>
    <w:p w14:paraId="5617A143">
      <w:pPr>
        <w:numPr>
          <w:ilvl w:val="0"/>
          <w:numId w:val="29"/>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Impact:</w:t>
      </w:r>
      <w:r>
        <w:rPr>
          <w:rFonts w:hint="default" w:ascii="Nirmala UI" w:hAnsi="Nirmala UI" w:cs="Nirmala UI"/>
          <w:b/>
          <w:bCs/>
          <w:i w:val="0"/>
          <w:iCs w:val="0"/>
          <w:color w:val="0000FF"/>
          <w:sz w:val="24"/>
          <w:szCs w:val="24"/>
        </w:rPr>
        <w:t xml:space="preserve"> Guides EV strategy, charging infrastructure planning, and regional rollout decisions. </w:t>
      </w:r>
    </w:p>
    <w:p w14:paraId="3BE32555">
      <w:pPr>
        <w:numPr>
          <w:numId w:val="0"/>
        </w:numPr>
        <w:tabs>
          <w:tab w:val="left" w:pos="420"/>
        </w:tabs>
        <w:rPr>
          <w:rFonts w:hint="default" w:ascii="Nirmala UI" w:hAnsi="Nirmala UI" w:cs="Nirmala UI"/>
          <w:i w:val="0"/>
          <w:iCs w:val="0"/>
          <w:sz w:val="24"/>
          <w:szCs w:val="24"/>
        </w:rPr>
      </w:pPr>
    </w:p>
    <w:p w14:paraId="1BD29742">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a) Problem &amp; Solution</w:t>
      </w:r>
    </w:p>
    <w:p w14:paraId="7FF29D02">
      <w:pPr>
        <w:numPr>
          <w:numId w:val="0"/>
        </w:numPr>
        <w:tabs>
          <w:tab w:val="left" w:pos="420"/>
        </w:tabs>
        <w:rPr>
          <w:rFonts w:hint="default" w:ascii="Nirmala UI" w:hAnsi="Nirmala UI" w:cs="Nirmala UI"/>
          <w:i w:val="0"/>
          <w:iCs w:val="0"/>
          <w:sz w:val="24"/>
          <w:szCs w:val="24"/>
        </w:rPr>
      </w:pPr>
    </w:p>
    <w:p w14:paraId="3A68852D">
      <w:pPr>
        <w:numPr>
          <w:ilvl w:val="0"/>
          <w:numId w:val="30"/>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Problem:</w:t>
      </w:r>
      <w:r>
        <w:rPr>
          <w:rFonts w:hint="default" w:ascii="Nirmala UI" w:hAnsi="Nirmala UI" w:cs="Nirmala UI"/>
          <w:i w:val="0"/>
          <w:iCs w:val="0"/>
          <w:sz w:val="24"/>
          <w:szCs w:val="24"/>
        </w:rPr>
        <w:t xml:space="preserve"> Measure the market transition from traditional internal combustion engine (Petrol/Diesel) vehicles to modern (Hybrid/Electric) vehicles across different years and regions, But also show them as individual Fuel types also.</w:t>
      </w:r>
    </w:p>
    <w:p w14:paraId="363357ED">
      <w:pPr>
        <w:numPr>
          <w:ilvl w:val="0"/>
          <w:numId w:val="30"/>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Solution:</w:t>
      </w:r>
      <w:r>
        <w:rPr>
          <w:rFonts w:hint="default" w:ascii="Nirmala UI" w:hAnsi="Nirmala UI" w:cs="Nirmala UI"/>
          <w:i w:val="0"/>
          <w:iCs w:val="0"/>
          <w:sz w:val="24"/>
          <w:szCs w:val="24"/>
        </w:rPr>
        <w:t xml:space="preserve"> We will create a new calculated column to group all fuel types into two macro-categories: "Traditional" and "EV/Hybrid." We will then use the [Total Sales Volume] measure to plot the trend of these two categories over time, broken down by region.</w:t>
      </w:r>
    </w:p>
    <w:p w14:paraId="4BCCB722">
      <w:pPr>
        <w:numPr>
          <w:numId w:val="0"/>
        </w:numPr>
        <w:tabs>
          <w:tab w:val="left" w:pos="420"/>
        </w:tabs>
        <w:rPr>
          <w:rFonts w:hint="default" w:ascii="Nirmala UI" w:hAnsi="Nirmala UI" w:cs="Nirmala UI"/>
          <w:i w:val="0"/>
          <w:iCs w:val="0"/>
          <w:sz w:val="24"/>
          <w:szCs w:val="24"/>
        </w:rPr>
      </w:pPr>
    </w:p>
    <w:p w14:paraId="1FF7422F">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b) Attributes &amp; Data Types</w:t>
      </w:r>
    </w:p>
    <w:p w14:paraId="158FCFF4">
      <w:pPr>
        <w:numPr>
          <w:numId w:val="0"/>
        </w:numPr>
        <w:tabs>
          <w:tab w:val="left" w:pos="420"/>
        </w:tabs>
        <w:rPr>
          <w:rFonts w:hint="default" w:ascii="Nirmala UI" w:hAnsi="Nirmala UI" w:cs="Nirmala UI"/>
          <w:i w:val="0"/>
          <w:iCs w:val="0"/>
          <w:sz w:val="24"/>
          <w:szCs w:val="24"/>
        </w:rPr>
      </w:pPr>
    </w:p>
    <w:p w14:paraId="07DEDE61">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We will use the following attributes:</w:t>
      </w:r>
      <w:r>
        <w:rPr>
          <w:rFonts w:hint="default" w:ascii="Nirmala UI" w:hAnsi="Nirmala UI" w:cs="Nirmala UI"/>
          <w:i w:val="0"/>
          <w:iCs w:val="0"/>
          <w:sz w:val="24"/>
          <w:szCs w:val="24"/>
        </w:rPr>
        <w:br w:type="textWrapping"/>
      </w:r>
    </w:p>
    <w:tbl>
      <w:tblPr>
        <w:tblStyle w:val="8"/>
        <w:tblW w:w="0" w:type="auto"/>
        <w:tblInd w:w="1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0"/>
        <w:gridCol w:w="5160"/>
      </w:tblGrid>
      <w:tr w14:paraId="702F1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26FF4A26">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vertAlign w:val="baseline"/>
                <w:lang w:val="en-IN"/>
              </w:rPr>
              <w:t>Attribute</w:t>
            </w:r>
          </w:p>
        </w:tc>
        <w:tc>
          <w:tcPr>
            <w:tcW w:w="5160" w:type="dxa"/>
          </w:tcPr>
          <w:p w14:paraId="04DB55FF">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rPr>
              <w:t>Expected Type</w:t>
            </w:r>
          </w:p>
        </w:tc>
      </w:tr>
      <w:tr w14:paraId="2A84E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0A2909C9">
            <w:pPr>
              <w:numPr>
                <w:ilvl w:val="0"/>
                <w:numId w:val="0"/>
              </w:numPr>
              <w:tabs>
                <w:tab w:val="left" w:pos="420"/>
              </w:tabs>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Sales'[Fuel_Type]</w:t>
            </w:r>
          </w:p>
        </w:tc>
        <w:tc>
          <w:tcPr>
            <w:tcW w:w="5160" w:type="dxa"/>
          </w:tcPr>
          <w:p w14:paraId="79BD1B81">
            <w:pPr>
              <w:widowControl w:val="0"/>
              <w:jc w:val="both"/>
              <w:rPr>
                <w:rFonts w:hint="default" w:ascii="Nirmala UI" w:hAnsi="Nirmala UI" w:cs="Nirmala UI"/>
                <w:i w:val="0"/>
                <w:iCs w:val="0"/>
                <w:sz w:val="24"/>
                <w:szCs w:val="24"/>
                <w:vertAlign w:val="baseline"/>
                <w:lang w:val="en-IN"/>
              </w:rPr>
            </w:pPr>
            <w:r>
              <w:rPr>
                <w:rFonts w:hint="default" w:ascii="Nirmala UI" w:hAnsi="Nirmala UI" w:cs="Nirmala UI"/>
                <w:i w:val="0"/>
                <w:iCs w:val="0"/>
                <w:sz w:val="24"/>
                <w:szCs w:val="24"/>
              </w:rPr>
              <w:t>Text</w:t>
            </w:r>
          </w:p>
        </w:tc>
      </w:tr>
      <w:tr w14:paraId="0ED66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5C2AEE33">
            <w:pPr>
              <w:numPr>
                <w:ilvl w:val="0"/>
                <w:numId w:val="0"/>
              </w:numPr>
              <w:tabs>
                <w:tab w:val="left" w:pos="420"/>
              </w:tabs>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Sales'[Year]</w:t>
            </w:r>
          </w:p>
        </w:tc>
        <w:tc>
          <w:tcPr>
            <w:tcW w:w="5160" w:type="dxa"/>
          </w:tcPr>
          <w:p w14:paraId="363F8C30">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Whole Number</w:t>
            </w:r>
          </w:p>
        </w:tc>
      </w:tr>
      <w:tr w14:paraId="5F143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771553DB">
            <w:pPr>
              <w:numPr>
                <w:ilvl w:val="0"/>
                <w:numId w:val="0"/>
              </w:numPr>
              <w:tabs>
                <w:tab w:val="left" w:pos="420"/>
              </w:tabs>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Sales'[Region]</w:t>
            </w:r>
          </w:p>
        </w:tc>
        <w:tc>
          <w:tcPr>
            <w:tcW w:w="5160" w:type="dxa"/>
          </w:tcPr>
          <w:p w14:paraId="62744089">
            <w:pPr>
              <w:widowControl w:val="0"/>
              <w:numPr>
                <w:ilvl w:val="0"/>
                <w:numId w:val="0"/>
              </w:numPr>
              <w:tabs>
                <w:tab w:val="left" w:pos="420"/>
              </w:tabs>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Text</w:t>
            </w:r>
          </w:p>
        </w:tc>
      </w:tr>
      <w:tr w14:paraId="306B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0205B595">
            <w:pPr>
              <w:widowControl w:val="0"/>
              <w:numPr>
                <w:ilvl w:val="0"/>
                <w:numId w:val="0"/>
              </w:numPr>
              <w:tabs>
                <w:tab w:val="left" w:pos="420"/>
              </w:tabs>
              <w:jc w:val="both"/>
              <w:rPr>
                <w:rFonts w:hint="default" w:ascii="Nirmala UI" w:hAnsi="Nirmala UI" w:cs="Nirmala UI"/>
                <w:i w:val="0"/>
                <w:iCs w:val="0"/>
                <w:sz w:val="24"/>
                <w:szCs w:val="24"/>
              </w:rPr>
            </w:pPr>
            <w:r>
              <w:rPr>
                <w:rFonts w:hint="default" w:ascii="Nirmala UI" w:hAnsi="Nirmala UI" w:cs="Nirmala UI"/>
                <w:i w:val="0"/>
                <w:iCs w:val="0"/>
                <w:sz w:val="24"/>
                <w:szCs w:val="24"/>
              </w:rPr>
              <w:t>[Total Sales Volume]</w:t>
            </w:r>
          </w:p>
        </w:tc>
        <w:tc>
          <w:tcPr>
            <w:tcW w:w="5160" w:type="dxa"/>
          </w:tcPr>
          <w:p w14:paraId="2B0E7465">
            <w:pPr>
              <w:widowControl w:val="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Whole Number</w:t>
            </w:r>
          </w:p>
        </w:tc>
      </w:tr>
    </w:tbl>
    <w:p w14:paraId="17FC846A">
      <w:pPr>
        <w:numPr>
          <w:numId w:val="0"/>
        </w:numPr>
        <w:tabs>
          <w:tab w:val="left" w:pos="420"/>
        </w:tabs>
        <w:rPr>
          <w:rFonts w:hint="default" w:ascii="Nirmala UI" w:hAnsi="Nirmala UI" w:cs="Nirmala UI"/>
          <w:i w:val="0"/>
          <w:iCs w:val="0"/>
          <w:sz w:val="24"/>
          <w:szCs w:val="24"/>
        </w:rPr>
      </w:pPr>
    </w:p>
    <w:p w14:paraId="40B4D499">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c) Create Measures/Columns</w:t>
      </w:r>
    </w:p>
    <w:p w14:paraId="3D050E71">
      <w:pPr>
        <w:numPr>
          <w:numId w:val="0"/>
        </w:numPr>
        <w:tabs>
          <w:tab w:val="left" w:pos="420"/>
        </w:tabs>
        <w:rPr>
          <w:rFonts w:hint="default" w:ascii="Nirmala UI" w:hAnsi="Nirmala UI" w:cs="Nirmala UI"/>
          <w:i w:val="0"/>
          <w:iCs w:val="0"/>
          <w:sz w:val="24"/>
          <w:szCs w:val="24"/>
        </w:rPr>
      </w:pPr>
    </w:p>
    <w:p w14:paraId="7B91B727">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We need a new Calculated Column to group the individual Fuel_Type entries into two high-level categories for easier trend analysis.</w:t>
      </w:r>
    </w:p>
    <w:p w14:paraId="4E414751">
      <w:pPr>
        <w:numPr>
          <w:numId w:val="0"/>
        </w:numPr>
        <w:tabs>
          <w:tab w:val="left" w:pos="420"/>
        </w:tabs>
        <w:rPr>
          <w:rFonts w:hint="default" w:ascii="Nirmala UI" w:hAnsi="Nirmala UI" w:cs="Nirmala UI"/>
          <w:i w:val="0"/>
          <w:iCs w:val="0"/>
          <w:sz w:val="24"/>
          <w:szCs w:val="24"/>
        </w:rPr>
      </w:pPr>
    </w:p>
    <w:p w14:paraId="66463076">
      <w:pPr>
        <w:numPr>
          <w:ilvl w:val="0"/>
          <w:numId w:val="31"/>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Fuel Category (New Column):</w:t>
      </w:r>
    </w:p>
    <w:p w14:paraId="78D9B4EE">
      <w:pPr>
        <w:numPr>
          <w:numId w:val="0"/>
        </w:numPr>
        <w:tabs>
          <w:tab w:val="left" w:pos="420"/>
        </w:tabs>
        <w:rPr>
          <w:rFonts w:hint="default" w:ascii="Nirmala UI" w:hAnsi="Nirmala UI" w:cs="Nirmala UI"/>
          <w:i w:val="0"/>
          <w:iCs w:val="0"/>
          <w:sz w:val="24"/>
          <w:szCs w:val="24"/>
        </w:rPr>
      </w:pPr>
    </w:p>
    <w:p w14:paraId="37A025AA">
      <w:pPr>
        <w:numPr>
          <w:ilvl w:val="0"/>
          <w:numId w:val="32"/>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Type:</w:t>
      </w:r>
      <w:r>
        <w:rPr>
          <w:rFonts w:hint="default" w:ascii="Nirmala UI" w:hAnsi="Nirmala UI" w:cs="Nirmala UI"/>
          <w:i w:val="0"/>
          <w:iCs w:val="0"/>
          <w:sz w:val="24"/>
          <w:szCs w:val="24"/>
          <w:u w:val="none"/>
        </w:rPr>
        <w:t xml:space="preserve"> Column</w:t>
      </w:r>
    </w:p>
    <w:p w14:paraId="1729F9EF">
      <w:pPr>
        <w:numPr>
          <w:ilvl w:val="0"/>
          <w:numId w:val="32"/>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392A2ACB">
      <w:pPr>
        <w:numPr>
          <w:numId w:val="0"/>
        </w:numPr>
        <w:tabs>
          <w:tab w:val="left" w:pos="420"/>
        </w:tabs>
        <w:rPr>
          <w:rFonts w:hint="default" w:ascii="Nirmala UI" w:hAnsi="Nirmala UI" w:cs="Nirmala UI"/>
          <w:i w:val="0"/>
          <w:iCs w:val="0"/>
          <w:sz w:val="24"/>
          <w:szCs w:val="24"/>
        </w:rPr>
      </w:pPr>
    </w:p>
    <w:p w14:paraId="7D828BF0">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Fuel Category = </w:t>
      </w:r>
    </w:p>
    <w:p w14:paraId="59E9118A">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SWITCH(</w:t>
      </w:r>
    </w:p>
    <w:p w14:paraId="6FB37CCB">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'BMW Sales'[Fuel_Type],</w:t>
      </w:r>
    </w:p>
    <w:p w14:paraId="7C59FE25">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"Petrol", "1. Traditional (Petrol/Diesel)",</w:t>
      </w:r>
    </w:p>
    <w:p w14:paraId="0055978F">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"Diesel", "1. Traditional (Petrol/Diesel)",</w:t>
      </w:r>
    </w:p>
    <w:p w14:paraId="7974548E">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"Hybrid", "2. EV/Hybrid",</w:t>
      </w:r>
    </w:p>
    <w:p w14:paraId="47BE1618">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"Electric", "2. EV/Hybrid",</w:t>
      </w:r>
    </w:p>
    <w:p w14:paraId="0D27851F">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"Other" // Catch-all for any unlisted types</w:t>
      </w:r>
    </w:p>
    <w:p w14:paraId="71A0F665">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t>
      </w:r>
    </w:p>
    <w:p w14:paraId="2A4DD61C">
      <w:pPr>
        <w:numPr>
          <w:numId w:val="0"/>
        </w:numPr>
        <w:tabs>
          <w:tab w:val="left" w:pos="420"/>
        </w:tabs>
        <w:rPr>
          <w:rFonts w:hint="default" w:ascii="Nirmala UI" w:hAnsi="Nirmala UI" w:cs="Nirmala UI"/>
          <w:i w:val="0"/>
          <w:iCs w:val="0"/>
          <w:sz w:val="24"/>
          <w:szCs w:val="24"/>
        </w:rPr>
      </w:pPr>
    </w:p>
    <w:p w14:paraId="15A77725">
      <w:pPr>
        <w:numPr>
          <w:ilvl w:val="0"/>
          <w:numId w:val="32"/>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(Note: The "1." and "2." prefixes ensure the categories are sorted logically in the visuals.)</w:t>
      </w:r>
    </w:p>
    <w:p w14:paraId="5EF3C9A3">
      <w:pPr>
        <w:numPr>
          <w:numId w:val="0"/>
        </w:numPr>
        <w:tabs>
          <w:tab w:val="left" w:pos="420"/>
        </w:tabs>
        <w:rPr>
          <w:rFonts w:hint="default" w:ascii="Nirmala UI" w:hAnsi="Nirmala UI" w:cs="Nirmala UI"/>
          <w:i w:val="0"/>
          <w:iCs w:val="0"/>
          <w:sz w:val="24"/>
          <w:szCs w:val="24"/>
        </w:rPr>
      </w:pPr>
    </w:p>
    <w:p w14:paraId="123BDD1A">
      <w:pPr>
        <w:numPr>
          <w:numId w:val="0"/>
        </w:numPr>
        <w:tabs>
          <w:tab w:val="left" w:pos="420"/>
        </w:tabs>
        <w:ind w:left="420" w:leftChars="0"/>
        <w:rPr>
          <w:rFonts w:hint="default" w:ascii="Nirmala UI" w:hAnsi="Nirmala UI" w:cs="Nirmala UI"/>
          <w:i w:val="0"/>
          <w:iCs w:val="0"/>
          <w:sz w:val="24"/>
          <w:szCs w:val="24"/>
        </w:rPr>
      </w:pPr>
      <w:r>
        <w:rPr>
          <w:rFonts w:hint="default" w:ascii="Nirmala UI" w:hAnsi="Nirmala UI" w:cs="Nirmala UI"/>
          <w:i w:val="0"/>
          <w:iCs w:val="0"/>
          <w:sz w:val="24"/>
          <w:szCs w:val="24"/>
        </w:rPr>
        <w:t>We will also need three new measures [EV/Hybrid Sales Volume], [Traditional Sales Volume] and the final one [Net Fuel Volume Difference], will be placed in the Card visual.</w:t>
      </w:r>
    </w:p>
    <w:p w14:paraId="1C9B9A90">
      <w:pPr>
        <w:numPr>
          <w:numId w:val="0"/>
        </w:numPr>
        <w:tabs>
          <w:tab w:val="left" w:pos="420"/>
        </w:tabs>
        <w:rPr>
          <w:rFonts w:hint="default" w:ascii="Nirmala UI" w:hAnsi="Nirmala UI" w:cs="Nirmala UI"/>
          <w:i w:val="0"/>
          <w:iCs w:val="0"/>
          <w:sz w:val="24"/>
          <w:szCs w:val="24"/>
        </w:rPr>
      </w:pPr>
    </w:p>
    <w:p w14:paraId="448EA58F">
      <w:pPr>
        <w:numPr>
          <w:ilvl w:val="0"/>
          <w:numId w:val="31"/>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EV/Hybrid Sales Volume (New Measure):</w:t>
      </w:r>
    </w:p>
    <w:p w14:paraId="43E22702">
      <w:pPr>
        <w:numPr>
          <w:numId w:val="0"/>
        </w:numPr>
        <w:tabs>
          <w:tab w:val="left" w:pos="420"/>
        </w:tabs>
        <w:rPr>
          <w:rFonts w:hint="default" w:ascii="Nirmala UI" w:hAnsi="Nirmala UI" w:cs="Nirmala UI"/>
          <w:i w:val="0"/>
          <w:iCs w:val="0"/>
          <w:sz w:val="24"/>
          <w:szCs w:val="24"/>
        </w:rPr>
      </w:pPr>
    </w:p>
    <w:p w14:paraId="7B7B13BA">
      <w:pPr>
        <w:numPr>
          <w:ilvl w:val="0"/>
          <w:numId w:val="32"/>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 xml:space="preserve">Type: </w:t>
      </w:r>
      <w:r>
        <w:rPr>
          <w:rFonts w:hint="default" w:ascii="Nirmala UI" w:hAnsi="Nirmala UI" w:cs="Nirmala UI"/>
          <w:i w:val="0"/>
          <w:iCs w:val="0"/>
          <w:sz w:val="24"/>
          <w:szCs w:val="24"/>
          <w:u w:val="none"/>
        </w:rPr>
        <w:t>Measure</w:t>
      </w:r>
    </w:p>
    <w:p w14:paraId="099E6BE4">
      <w:pPr>
        <w:numPr>
          <w:ilvl w:val="0"/>
          <w:numId w:val="32"/>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1EEBF574">
      <w:pPr>
        <w:numPr>
          <w:numId w:val="0"/>
        </w:numPr>
        <w:tabs>
          <w:tab w:val="left" w:pos="420"/>
        </w:tabs>
        <w:rPr>
          <w:rFonts w:hint="default" w:ascii="Nirmala UI" w:hAnsi="Nirmala UI" w:cs="Nirmala UI"/>
          <w:i w:val="0"/>
          <w:iCs w:val="0"/>
          <w:sz w:val="24"/>
          <w:szCs w:val="24"/>
        </w:rPr>
      </w:pPr>
    </w:p>
    <w:p w14:paraId="6CDFE18B">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EV/Hybrid Sales Volume = </w:t>
      </w:r>
    </w:p>
    <w:p w14:paraId="1769AE94">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CALCULATE(</w:t>
      </w:r>
    </w:p>
    <w:p w14:paraId="7218DA27">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[Total Sales Volume],</w:t>
      </w:r>
    </w:p>
    <w:p w14:paraId="7445E6D1">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'BMW Sales'[Fuel_Type] IN {"Hybrid", "Electric"}</w:t>
      </w:r>
    </w:p>
    <w:p w14:paraId="7EE54961">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w:t>
      </w:r>
    </w:p>
    <w:p w14:paraId="0FFFBD5B">
      <w:pPr>
        <w:numPr>
          <w:numId w:val="0"/>
        </w:numPr>
        <w:tabs>
          <w:tab w:val="left" w:pos="420"/>
        </w:tabs>
        <w:rPr>
          <w:rFonts w:hint="default" w:ascii="Nirmala UI" w:hAnsi="Nirmala UI" w:cs="Nirmala UI"/>
          <w:i w:val="0"/>
          <w:iCs w:val="0"/>
          <w:sz w:val="24"/>
          <w:szCs w:val="24"/>
        </w:rPr>
      </w:pPr>
    </w:p>
    <w:p w14:paraId="37EF04C6">
      <w:pPr>
        <w:numPr>
          <w:ilvl w:val="0"/>
          <w:numId w:val="31"/>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Traditional Sales Volume (New Measure):</w:t>
      </w:r>
    </w:p>
    <w:p w14:paraId="2D8557CE">
      <w:pPr>
        <w:numPr>
          <w:numId w:val="0"/>
        </w:numPr>
        <w:tabs>
          <w:tab w:val="left" w:pos="420"/>
        </w:tabs>
        <w:rPr>
          <w:rFonts w:hint="default" w:ascii="Nirmala UI" w:hAnsi="Nirmala UI" w:cs="Nirmala UI"/>
          <w:i w:val="0"/>
          <w:iCs w:val="0"/>
          <w:sz w:val="24"/>
          <w:szCs w:val="24"/>
        </w:rPr>
      </w:pPr>
    </w:p>
    <w:p w14:paraId="78ED2466">
      <w:pPr>
        <w:numPr>
          <w:ilvl w:val="0"/>
          <w:numId w:val="32"/>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 xml:space="preserve">Type: </w:t>
      </w:r>
      <w:r>
        <w:rPr>
          <w:rFonts w:hint="default" w:ascii="Nirmala UI" w:hAnsi="Nirmala UI" w:cs="Nirmala UI"/>
          <w:i w:val="0"/>
          <w:iCs w:val="0"/>
          <w:sz w:val="24"/>
          <w:szCs w:val="24"/>
          <w:u w:val="none"/>
        </w:rPr>
        <w:t>Measure</w:t>
      </w:r>
    </w:p>
    <w:p w14:paraId="5EF44308">
      <w:pPr>
        <w:numPr>
          <w:ilvl w:val="0"/>
          <w:numId w:val="32"/>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304D92B7">
      <w:pPr>
        <w:numPr>
          <w:numId w:val="0"/>
        </w:numPr>
        <w:tabs>
          <w:tab w:val="left" w:pos="420"/>
        </w:tabs>
        <w:rPr>
          <w:rFonts w:hint="default" w:ascii="Nirmala UI" w:hAnsi="Nirmala UI" w:cs="Nirmala UI"/>
          <w:i w:val="0"/>
          <w:iCs w:val="0"/>
          <w:sz w:val="24"/>
          <w:szCs w:val="24"/>
        </w:rPr>
      </w:pPr>
    </w:p>
    <w:p w14:paraId="3F0558DB">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Traditional Sales Volume = </w:t>
      </w:r>
    </w:p>
    <w:p w14:paraId="1745A1C7">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CALCULATE(</w:t>
      </w:r>
    </w:p>
    <w:p w14:paraId="38173F47">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[Total Sales Volume],</w:t>
      </w:r>
    </w:p>
    <w:p w14:paraId="450AEA4A">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'BMW Sales'[Fuel_Type] IN {"Petrol", "Diesel"}</w:t>
      </w:r>
    </w:p>
    <w:p w14:paraId="7E52F092">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w:t>
      </w:r>
    </w:p>
    <w:p w14:paraId="114C0155">
      <w:pPr>
        <w:numPr>
          <w:numId w:val="0"/>
        </w:numPr>
        <w:tabs>
          <w:tab w:val="left" w:pos="420"/>
        </w:tabs>
        <w:rPr>
          <w:rFonts w:hint="default" w:ascii="Nirmala UI" w:hAnsi="Nirmala UI" w:cs="Nirmala UI"/>
          <w:i w:val="0"/>
          <w:iCs w:val="0"/>
          <w:sz w:val="24"/>
          <w:szCs w:val="24"/>
        </w:rPr>
      </w:pPr>
    </w:p>
    <w:p w14:paraId="0105731E">
      <w:pPr>
        <w:numPr>
          <w:ilvl w:val="0"/>
          <w:numId w:val="31"/>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Net Fuel Volume Difference (New Measure):</w:t>
      </w:r>
    </w:p>
    <w:p w14:paraId="429EB5EC">
      <w:pPr>
        <w:numPr>
          <w:numId w:val="0"/>
        </w:numPr>
        <w:tabs>
          <w:tab w:val="left" w:pos="420"/>
        </w:tabs>
        <w:rPr>
          <w:rFonts w:hint="default" w:ascii="Nirmala UI" w:hAnsi="Nirmala UI" w:cs="Nirmala UI"/>
          <w:i w:val="0"/>
          <w:iCs w:val="0"/>
          <w:sz w:val="24"/>
          <w:szCs w:val="24"/>
        </w:rPr>
      </w:pPr>
    </w:p>
    <w:p w14:paraId="079E7EB2">
      <w:pPr>
        <w:numPr>
          <w:ilvl w:val="0"/>
          <w:numId w:val="32"/>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 xml:space="preserve">Type: </w:t>
      </w:r>
      <w:r>
        <w:rPr>
          <w:rFonts w:hint="default" w:ascii="Nirmala UI" w:hAnsi="Nirmala UI" w:cs="Nirmala UI"/>
          <w:i w:val="0"/>
          <w:iCs w:val="0"/>
          <w:sz w:val="24"/>
          <w:szCs w:val="24"/>
          <w:u w:val="none"/>
        </w:rPr>
        <w:t>Measure</w:t>
      </w:r>
    </w:p>
    <w:p w14:paraId="198BB3B2">
      <w:pPr>
        <w:numPr>
          <w:ilvl w:val="0"/>
          <w:numId w:val="32"/>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0BF89DA8">
      <w:pPr>
        <w:numPr>
          <w:numId w:val="0"/>
        </w:numPr>
        <w:tabs>
          <w:tab w:val="left" w:pos="420"/>
        </w:tabs>
        <w:rPr>
          <w:rFonts w:hint="default" w:ascii="Nirmala UI" w:hAnsi="Nirmala UI" w:cs="Nirmala UI"/>
          <w:i w:val="0"/>
          <w:iCs w:val="0"/>
          <w:sz w:val="24"/>
          <w:szCs w:val="24"/>
        </w:rPr>
      </w:pPr>
    </w:p>
    <w:p w14:paraId="71AF230B">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Net Fuel Volume Difference = </w:t>
      </w:r>
    </w:p>
    <w:p w14:paraId="1DD6C631">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[EV/Hybrid Sales Volume] - [Traditional Sales Volume]</w:t>
      </w:r>
    </w:p>
    <w:p w14:paraId="5D0111E9">
      <w:pPr>
        <w:numPr>
          <w:numId w:val="0"/>
        </w:numPr>
        <w:tabs>
          <w:tab w:val="left" w:pos="420"/>
        </w:tabs>
        <w:rPr>
          <w:rFonts w:hint="default" w:ascii="Nirmala UI" w:hAnsi="Nirmala UI" w:cs="Nirmala UI"/>
          <w:i w:val="0"/>
          <w:iCs w:val="0"/>
          <w:sz w:val="24"/>
          <w:szCs w:val="24"/>
        </w:rPr>
      </w:pPr>
    </w:p>
    <w:p w14:paraId="192CBE75">
      <w:pPr>
        <w:numPr>
          <w:ilvl w:val="0"/>
          <w:numId w:val="32"/>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(Note: A positive result means EV/Hybrid vehicles have sold more than Traditional. A negative result means Traditional vehicles are still leading.)</w:t>
      </w:r>
    </w:p>
    <w:p w14:paraId="4B43AFFE">
      <w:pPr>
        <w:numPr>
          <w:numId w:val="0"/>
        </w:numPr>
        <w:tabs>
          <w:tab w:val="left" w:pos="420"/>
        </w:tabs>
        <w:rPr>
          <w:rFonts w:hint="default" w:ascii="Nirmala UI" w:hAnsi="Nirmala UI" w:cs="Nirmala UI"/>
          <w:i w:val="0"/>
          <w:iCs w:val="0"/>
          <w:sz w:val="24"/>
          <w:szCs w:val="24"/>
        </w:rPr>
      </w:pPr>
    </w:p>
    <w:p w14:paraId="7DC1E53A">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d) Visuals to Create</w:t>
      </w:r>
    </w:p>
    <w:p w14:paraId="7054063E">
      <w:pPr>
        <w:numPr>
          <w:numId w:val="0"/>
        </w:numPr>
        <w:tabs>
          <w:tab w:val="left" w:pos="420"/>
        </w:tabs>
        <w:rPr>
          <w:rFonts w:hint="default" w:ascii="Nirmala UI" w:hAnsi="Nirmala UI" w:cs="Nirmala UI"/>
          <w:i w:val="0"/>
          <w:iCs w:val="0"/>
          <w:sz w:val="24"/>
          <w:szCs w:val="24"/>
        </w:rPr>
      </w:pPr>
    </w:p>
    <w:p w14:paraId="604242E1">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We will adjust the visuals to use the Fuel_Type column instead of the aggregated Fuel Category (for deeper seggregation).</w:t>
      </w:r>
    </w:p>
    <w:p w14:paraId="20C3966C">
      <w:pPr>
        <w:numPr>
          <w:numId w:val="0"/>
        </w:numPr>
        <w:tabs>
          <w:tab w:val="left" w:pos="420"/>
        </w:tabs>
        <w:rPr>
          <w:rFonts w:hint="default" w:ascii="Nirmala UI" w:hAnsi="Nirmala UI" w:cs="Nirmala UI"/>
          <w:i w:val="0"/>
          <w:iCs w:val="0"/>
          <w:sz w:val="24"/>
          <w:szCs w:val="24"/>
        </w:rPr>
      </w:pPr>
    </w:p>
    <w:p w14:paraId="41BAE016">
      <w:pPr>
        <w:numPr>
          <w:ilvl w:val="0"/>
          <w:numId w:val="33"/>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1:</w:t>
      </w:r>
      <w:r>
        <w:rPr>
          <w:rFonts w:hint="default" w:ascii="Nirmala UI" w:hAnsi="Nirmala UI" w:cs="Nirmala UI"/>
          <w:i w:val="0"/>
          <w:iCs w:val="0"/>
          <w:sz w:val="24"/>
          <w:szCs w:val="24"/>
        </w:rPr>
        <w:t xml:space="preserve"> Individual Fuel Type Adoption Trend by Region (Primary Visual)</w:t>
      </w:r>
    </w:p>
    <w:p w14:paraId="2DD09E30">
      <w:pPr>
        <w:numPr>
          <w:numId w:val="0"/>
        </w:numPr>
        <w:tabs>
          <w:tab w:val="left" w:pos="420"/>
        </w:tabs>
        <w:rPr>
          <w:rFonts w:hint="default" w:ascii="Nirmala UI" w:hAnsi="Nirmala UI" w:cs="Nirmala UI"/>
          <w:i w:val="0"/>
          <w:iCs w:val="0"/>
          <w:sz w:val="24"/>
          <w:szCs w:val="24"/>
        </w:rPr>
      </w:pPr>
    </w:p>
    <w:p w14:paraId="3DA37A28">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Line Chart</w:t>
      </w:r>
    </w:p>
    <w:p w14:paraId="6C4E24F3">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Sales Volume Trend by Individual Fuel Type and Region (2010-2024)</w:t>
      </w:r>
    </w:p>
    <w:p w14:paraId="599672AE">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X-Axis:</w:t>
      </w:r>
      <w:r>
        <w:rPr>
          <w:rFonts w:hint="default" w:ascii="Nirmala UI" w:hAnsi="Nirmala UI" w:cs="Nirmala UI"/>
          <w:i w:val="0"/>
          <w:iCs w:val="0"/>
          <w:sz w:val="24"/>
          <w:szCs w:val="24"/>
        </w:rPr>
        <w:t xml:space="preserve"> 'BMW Sales'[Year] (Set to "Continuous")</w:t>
      </w:r>
    </w:p>
    <w:p w14:paraId="5E2510EF">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Y-Axis:</w:t>
      </w:r>
      <w:r>
        <w:rPr>
          <w:rFonts w:hint="default" w:ascii="Nirmala UI" w:hAnsi="Nirmala UI" w:cs="Nirmala UI"/>
          <w:i w:val="0"/>
          <w:iCs w:val="0"/>
          <w:sz w:val="24"/>
          <w:szCs w:val="24"/>
        </w:rPr>
        <w:t xml:space="preserve"> [Total Sales Volume]</w:t>
      </w:r>
    </w:p>
    <w:p w14:paraId="671531BF">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Legend:</w:t>
      </w:r>
      <w:r>
        <w:rPr>
          <w:rFonts w:hint="default" w:ascii="Nirmala UI" w:hAnsi="Nirmala UI" w:cs="Nirmala UI"/>
          <w:i w:val="0"/>
          <w:iCs w:val="0"/>
          <w:sz w:val="24"/>
          <w:szCs w:val="24"/>
        </w:rPr>
        <w:t xml:space="preserve"> 'BMW Sales'[Fuel_Type] (This will display four separate lines: Petrol, Diesel, Hybrid, Electric)</w:t>
      </w:r>
    </w:p>
    <w:p w14:paraId="72CF77BF">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Small Multiples (Crucial)</w:t>
      </w:r>
      <w:r>
        <w:rPr>
          <w:rFonts w:hint="default" w:ascii="Nirmala UI" w:hAnsi="Nirmala UI" w:cs="Nirmala UI"/>
          <w:i w:val="0"/>
          <w:iCs w:val="0"/>
          <w:sz w:val="24"/>
          <w:szCs w:val="24"/>
        </w:rPr>
        <w:t>: 'BMW Sales'[Region] (This is still the best way to compare transition rates across geographies.)</w:t>
      </w:r>
    </w:p>
    <w:p w14:paraId="4DC9AE2B">
      <w:pPr>
        <w:numPr>
          <w:numId w:val="0"/>
        </w:numPr>
        <w:tabs>
          <w:tab w:val="left" w:pos="420"/>
        </w:tabs>
        <w:rPr>
          <w:rFonts w:hint="default" w:ascii="Nirmala UI" w:hAnsi="Nirmala UI" w:cs="Nirmala UI"/>
          <w:i w:val="0"/>
          <w:iCs w:val="0"/>
          <w:sz w:val="24"/>
          <w:szCs w:val="24"/>
        </w:rPr>
      </w:pPr>
    </w:p>
    <w:p w14:paraId="4340C051">
      <w:pPr>
        <w:numPr>
          <w:ilvl w:val="0"/>
          <w:numId w:val="33"/>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2:</w:t>
      </w:r>
      <w:r>
        <w:rPr>
          <w:rFonts w:hint="default" w:ascii="Nirmala UI" w:hAnsi="Nirmala UI" w:cs="Nirmala UI"/>
          <w:i w:val="0"/>
          <w:iCs w:val="0"/>
          <w:sz w:val="24"/>
          <w:szCs w:val="24"/>
        </w:rPr>
        <w:t xml:space="preserve"> Total Fuel Type Share</w:t>
      </w:r>
    </w:p>
    <w:p w14:paraId="19A491D2">
      <w:pPr>
        <w:numPr>
          <w:numId w:val="0"/>
        </w:numPr>
        <w:tabs>
          <w:tab w:val="left" w:pos="420"/>
        </w:tabs>
        <w:rPr>
          <w:rFonts w:hint="default" w:ascii="Nirmala UI" w:hAnsi="Nirmala UI" w:cs="Nirmala UI"/>
          <w:i w:val="0"/>
          <w:iCs w:val="0"/>
          <w:sz w:val="24"/>
          <w:szCs w:val="24"/>
        </w:rPr>
      </w:pPr>
    </w:p>
    <w:p w14:paraId="42694CF6">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100% Stacked Column Chart</w:t>
      </w:r>
    </w:p>
    <w:p w14:paraId="40DCED1F">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Percentage Share of Fuel Types by Region (Cumulative)</w:t>
      </w:r>
    </w:p>
    <w:p w14:paraId="07D252FA">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X-Axis:</w:t>
      </w:r>
      <w:r>
        <w:rPr>
          <w:rFonts w:hint="default" w:ascii="Nirmala UI" w:hAnsi="Nirmala UI" w:cs="Nirmala UI"/>
          <w:i w:val="0"/>
          <w:iCs w:val="0"/>
          <w:sz w:val="24"/>
          <w:szCs w:val="24"/>
        </w:rPr>
        <w:t xml:space="preserve"> 'BMW Sales'[Region]</w:t>
      </w:r>
    </w:p>
    <w:p w14:paraId="40B07DA3">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Y-Axis:</w:t>
      </w:r>
      <w:r>
        <w:rPr>
          <w:rFonts w:hint="default" w:ascii="Nirmala UI" w:hAnsi="Nirmala UI" w:cs="Nirmala UI"/>
          <w:i w:val="0"/>
          <w:iCs w:val="0"/>
          <w:sz w:val="24"/>
          <w:szCs w:val="24"/>
        </w:rPr>
        <w:t xml:space="preserve"> [Total Sales Volume] (Power BI will calculate the percentage share)</w:t>
      </w:r>
    </w:p>
    <w:p w14:paraId="6D791206">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Legend:</w:t>
      </w:r>
      <w:r>
        <w:rPr>
          <w:rFonts w:hint="default" w:ascii="Nirmala UI" w:hAnsi="Nirmala UI" w:cs="Nirmala UI"/>
          <w:i w:val="0"/>
          <w:iCs w:val="0"/>
          <w:sz w:val="24"/>
          <w:szCs w:val="24"/>
        </w:rPr>
        <w:t xml:space="preserve"> 'BMW Sales'[Fuel_Type]</w:t>
      </w:r>
    </w:p>
    <w:p w14:paraId="181D0233">
      <w:pPr>
        <w:numPr>
          <w:numId w:val="0"/>
        </w:numPr>
        <w:tabs>
          <w:tab w:val="left" w:pos="420"/>
        </w:tabs>
        <w:rPr>
          <w:rFonts w:hint="default" w:ascii="Nirmala UI" w:hAnsi="Nirmala UI" w:cs="Nirmala UI"/>
          <w:i w:val="0"/>
          <w:iCs w:val="0"/>
          <w:sz w:val="24"/>
          <w:szCs w:val="24"/>
        </w:rPr>
      </w:pPr>
    </w:p>
    <w:p w14:paraId="45BC2278">
      <w:pPr>
        <w:numPr>
          <w:ilvl w:val="0"/>
          <w:numId w:val="33"/>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3:</w:t>
      </w:r>
      <w:r>
        <w:rPr>
          <w:rFonts w:hint="default" w:ascii="Nirmala UI" w:hAnsi="Nirmala UI" w:cs="Nirmala UI"/>
          <w:i w:val="0"/>
          <w:iCs w:val="0"/>
          <w:sz w:val="24"/>
          <w:szCs w:val="24"/>
        </w:rPr>
        <w:t xml:space="preserve"> Transition Value (Traditional/EV-Hybrid)</w:t>
      </w:r>
    </w:p>
    <w:p w14:paraId="76CFB363">
      <w:pPr>
        <w:numPr>
          <w:numId w:val="0"/>
        </w:numPr>
        <w:tabs>
          <w:tab w:val="left" w:pos="420"/>
        </w:tabs>
        <w:rPr>
          <w:rFonts w:hint="default" w:ascii="Nirmala UI" w:hAnsi="Nirmala UI" w:cs="Nirmala UI"/>
          <w:i w:val="0"/>
          <w:iCs w:val="0"/>
          <w:sz w:val="24"/>
          <w:szCs w:val="24"/>
        </w:rPr>
      </w:pPr>
    </w:p>
    <w:p w14:paraId="6E7FD0E3">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Net Sales Volume Difference (EV/Hybrid - Traditional)</w:t>
      </w:r>
    </w:p>
    <w:p w14:paraId="1106DFD4">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Field/Value:</w:t>
      </w:r>
      <w:r>
        <w:rPr>
          <w:rFonts w:hint="default" w:ascii="Nirmala UI" w:hAnsi="Nirmala UI" w:cs="Nirmala UI"/>
          <w:i w:val="0"/>
          <w:iCs w:val="0"/>
          <w:sz w:val="24"/>
          <w:szCs w:val="24"/>
        </w:rPr>
        <w:t xml:space="preserve"> [Net Fuel Volume Difference]</w:t>
      </w:r>
    </w:p>
    <w:p w14:paraId="75DAF296">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Filters:</w:t>
      </w:r>
      <w:r>
        <w:rPr>
          <w:rFonts w:hint="default" w:ascii="Nirmala UI" w:hAnsi="Nirmala UI" w:cs="Nirmala UI"/>
          <w:i w:val="0"/>
          <w:iCs w:val="0"/>
          <w:sz w:val="24"/>
          <w:szCs w:val="24"/>
        </w:rPr>
        <w:t xml:space="preserve"> Use the existing Year Slicer (2010-2024) to ensure the card reflects the selected period.</w:t>
      </w:r>
    </w:p>
    <w:p w14:paraId="4D5FAF4E">
      <w:pPr>
        <w:numPr>
          <w:numId w:val="0"/>
        </w:numPr>
        <w:tabs>
          <w:tab w:val="left" w:pos="420"/>
        </w:tabs>
        <w:rPr>
          <w:rFonts w:hint="default" w:ascii="Nirmala UI" w:hAnsi="Nirmala UI" w:cs="Nirmala UI"/>
          <w:i w:val="0"/>
          <w:iCs w:val="0"/>
          <w:sz w:val="24"/>
          <w:szCs w:val="24"/>
        </w:rPr>
      </w:pPr>
    </w:p>
    <w:p w14:paraId="230B64AE">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e) Summary &amp; Conclusion</w:t>
      </w:r>
    </w:p>
    <w:p w14:paraId="245DB9DD">
      <w:pPr>
        <w:numPr>
          <w:numId w:val="0"/>
        </w:numPr>
        <w:tabs>
          <w:tab w:val="left" w:pos="420"/>
        </w:tabs>
        <w:rPr>
          <w:rFonts w:hint="default" w:ascii="Nirmala UI" w:hAnsi="Nirmala UI" w:cs="Nirmala UI"/>
          <w:i w:val="0"/>
          <w:iCs w:val="0"/>
          <w:sz w:val="24"/>
          <w:szCs w:val="24"/>
        </w:rPr>
      </w:pPr>
    </w:p>
    <w:p w14:paraId="2F19D113">
      <w:pPr>
        <w:numPr>
          <w:ilvl w:val="0"/>
          <w:numId w:val="35"/>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1 (Line Chart) Summary:</w:t>
      </w:r>
      <w:r>
        <w:rPr>
          <w:rFonts w:hint="default" w:ascii="Nirmala UI" w:hAnsi="Nirmala UI" w:cs="Nirmala UI"/>
          <w:i w:val="0"/>
          <w:iCs w:val="0"/>
          <w:sz w:val="24"/>
          <w:szCs w:val="24"/>
        </w:rPr>
        <w:t xml:space="preserve"> This chart is now highly detailed. It allows you to see if Diesel sales are declining faster than Petrol sales (allowing for targeted phase-out of production) while simultaneously observing the growth rate of Electric vs. Hybrid vehicles.</w:t>
      </w:r>
    </w:p>
    <w:p w14:paraId="1D2E7811">
      <w:pPr>
        <w:numPr>
          <w:numId w:val="0"/>
        </w:numPr>
        <w:tabs>
          <w:tab w:val="left" w:pos="420"/>
        </w:tabs>
        <w:rPr>
          <w:rFonts w:hint="default" w:ascii="Nirmala UI" w:hAnsi="Nirmala UI" w:cs="Nirmala UI"/>
          <w:i w:val="0"/>
          <w:iCs w:val="0"/>
          <w:sz w:val="24"/>
          <w:szCs w:val="24"/>
        </w:rPr>
      </w:pPr>
    </w:p>
    <w:p w14:paraId="745B2730">
      <w:pPr>
        <w:numPr>
          <w:ilvl w:val="0"/>
          <w:numId w:val="35"/>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2 (100% Stacked Column Chart) Summary:</w:t>
      </w:r>
      <w:r>
        <w:rPr>
          <w:rFonts w:hint="default" w:ascii="Nirmala UI" w:hAnsi="Nirmala UI" w:cs="Nirmala UI"/>
          <w:i w:val="0"/>
          <w:iCs w:val="0"/>
          <w:sz w:val="24"/>
          <w:szCs w:val="24"/>
        </w:rPr>
        <w:t xml:space="preserve"> This provides a clear, high-level breakdown of the total fuel mix to date in each region. It will quickly show, for example, if Europe's remaining traditional market is predominantly Diesel while North America's is predominantly Petrol.</w:t>
      </w:r>
    </w:p>
    <w:p w14:paraId="6F9D9C54">
      <w:pPr>
        <w:numPr>
          <w:numId w:val="0"/>
        </w:numPr>
        <w:tabs>
          <w:tab w:val="left" w:pos="420"/>
        </w:tabs>
        <w:rPr>
          <w:rFonts w:hint="default" w:ascii="Nirmala UI" w:hAnsi="Nirmala UI" w:cs="Nirmala UI"/>
          <w:i w:val="0"/>
          <w:iCs w:val="0"/>
          <w:sz w:val="24"/>
          <w:szCs w:val="24"/>
        </w:rPr>
      </w:pPr>
    </w:p>
    <w:p w14:paraId="63D61F16">
      <w:pPr>
        <w:numPr>
          <w:ilvl w:val="0"/>
          <w:numId w:val="35"/>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3</w:t>
      </w:r>
      <w:r>
        <w:rPr>
          <w:rFonts w:hint="default" w:ascii="Nirmala UI" w:hAnsi="Nirmala UI" w:cs="Nirmala UI"/>
          <w:b/>
          <w:bCs/>
          <w:i w:val="0"/>
          <w:iCs w:val="0"/>
          <w:sz w:val="24"/>
          <w:szCs w:val="24"/>
          <w:lang w:val="en-IN"/>
        </w:rPr>
        <w:t xml:space="preserve"> (Card) Summary</w:t>
      </w:r>
      <w:r>
        <w:rPr>
          <w:rFonts w:hint="default" w:ascii="Nirmala UI" w:hAnsi="Nirmala UI" w:cs="Nirmala UI"/>
          <w:b/>
          <w:bCs/>
          <w:i w:val="0"/>
          <w:iCs w:val="0"/>
          <w:sz w:val="24"/>
          <w:szCs w:val="24"/>
        </w:rPr>
        <w:t>:</w:t>
      </w:r>
      <w:r>
        <w:rPr>
          <w:rFonts w:hint="default" w:ascii="Nirmala UI" w:hAnsi="Nirmala UI" w:cs="Nirmala UI"/>
          <w:i w:val="0"/>
          <w:iCs w:val="0"/>
          <w:sz w:val="24"/>
          <w:szCs w:val="24"/>
        </w:rPr>
        <w:t xml:space="preserve"> This Card visual provides a highly effective and immediate indicator of your overall transition success. The number represents the total margin by which one fuel category is outselling the other across the entire dataset.</w:t>
      </w:r>
    </w:p>
    <w:p w14:paraId="14430BC4">
      <w:pPr>
        <w:numPr>
          <w:numId w:val="0"/>
        </w:numPr>
        <w:tabs>
          <w:tab w:val="left" w:pos="420"/>
        </w:tabs>
        <w:rPr>
          <w:rFonts w:hint="default" w:ascii="Nirmala UI" w:hAnsi="Nirmala UI" w:cs="Nirmala UI"/>
          <w:i w:val="0"/>
          <w:iCs w:val="0"/>
          <w:sz w:val="24"/>
          <w:szCs w:val="24"/>
        </w:rPr>
      </w:pPr>
    </w:p>
    <w:p w14:paraId="56F963AB">
      <w:pPr>
        <w:numPr>
          <w:ilvl w:val="0"/>
          <w:numId w:val="35"/>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Final Conclusion:</w:t>
      </w:r>
      <w:r>
        <w:rPr>
          <w:rFonts w:hint="default" w:ascii="Nirmala UI" w:hAnsi="Nirmala UI" w:cs="Nirmala UI"/>
          <w:i w:val="0"/>
          <w:iCs w:val="0"/>
          <w:sz w:val="24"/>
          <w:szCs w:val="24"/>
        </w:rPr>
        <w:t xml:space="preserve"> This granular analysis enables precise tactical and strategic planning. You can determine:</w:t>
      </w:r>
    </w:p>
    <w:p w14:paraId="3E66BFB0">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Phase-Out Priority:</w:t>
      </w:r>
      <w:r>
        <w:rPr>
          <w:rFonts w:hint="default" w:ascii="Nirmala UI" w:hAnsi="Nirmala UI" w:cs="Nirmala UI"/>
          <w:i w:val="0"/>
          <w:iCs w:val="0"/>
          <w:sz w:val="24"/>
          <w:szCs w:val="24"/>
        </w:rPr>
        <w:t xml:space="preserve"> Which traditional type (Petrol or Diesel) is dropping fastest and should be phased out of manufacturing first.</w:t>
      </w:r>
    </w:p>
    <w:p w14:paraId="48758D14">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Investment Priority:</w:t>
      </w:r>
      <w:r>
        <w:rPr>
          <w:rFonts w:hint="default" w:ascii="Nirmala UI" w:hAnsi="Nirmala UI" w:cs="Nirmala UI"/>
          <w:i w:val="0"/>
          <w:iCs w:val="0"/>
          <w:sz w:val="24"/>
          <w:szCs w:val="24"/>
        </w:rPr>
        <w:t xml:space="preserve"> Which modern type (Electric or Hybrid) is seeing the most volume growth, guiding immediate investment in supply chains and new models.</w:t>
      </w:r>
    </w:p>
    <w:p w14:paraId="34362428">
      <w:pPr>
        <w:numPr>
          <w:ilvl w:val="0"/>
          <w:numId w:val="3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Regional Differences:</w:t>
      </w:r>
      <w:r>
        <w:rPr>
          <w:rFonts w:hint="default" w:ascii="Nirmala UI" w:hAnsi="Nirmala UI" w:cs="Nirmala UI"/>
          <w:i w:val="0"/>
          <w:iCs w:val="0"/>
          <w:sz w:val="24"/>
          <w:szCs w:val="24"/>
        </w:rPr>
        <w:t xml:space="preserve"> Which region has the highest concentration of each fuel type,</w:t>
      </w:r>
      <w:r>
        <w:rPr>
          <w:rFonts w:hint="default" w:ascii="Nirmala UI" w:hAnsi="Nirmala UI" w:cs="Nirmala UI"/>
          <w:i w:val="0"/>
          <w:iCs w:val="0"/>
          <w:sz w:val="24"/>
          <w:szCs w:val="24"/>
          <w:lang w:val="en-IN"/>
        </w:rPr>
        <w:t xml:space="preserve"> </w:t>
      </w:r>
      <w:r>
        <w:rPr>
          <w:rFonts w:hint="default" w:ascii="Nirmala UI" w:hAnsi="Nirmala UI" w:cs="Nirmala UI"/>
          <w:i w:val="0"/>
          <w:iCs w:val="0"/>
          <w:sz w:val="24"/>
          <w:szCs w:val="24"/>
        </w:rPr>
        <w:t>guiding specific regional marketing and charging infrastructure strategies.</w:t>
      </w:r>
    </w:p>
    <w:p w14:paraId="5E1D45BE">
      <w:pPr>
        <w:numPr>
          <w:numId w:val="0"/>
        </w:numPr>
        <w:tabs>
          <w:tab w:val="left" w:pos="420"/>
        </w:tabs>
        <w:ind w:left="840" w:leftChars="0"/>
        <w:rPr>
          <w:rFonts w:hint="default" w:ascii="Nirmala UI" w:hAnsi="Nirmala UI" w:cs="Nirmala UI"/>
          <w:i w:val="0"/>
          <w:iCs w:val="0"/>
          <w:sz w:val="24"/>
          <w:szCs w:val="24"/>
        </w:rPr>
      </w:pPr>
    </w:p>
    <w:p w14:paraId="54941D19">
      <w:pPr>
        <w:numPr>
          <w:numId w:val="0"/>
        </w:numPr>
        <w:tabs>
          <w:tab w:val="left" w:pos="420"/>
        </w:tabs>
        <w:rPr>
          <w:rFonts w:hint="default" w:ascii="Nirmala UI" w:hAnsi="Nirmala UI" w:cs="Nirmala UI"/>
          <w:b/>
          <w:bCs/>
          <w:i w:val="0"/>
          <w:iCs w:val="0"/>
          <w:color w:val="0000FF"/>
          <w:sz w:val="24"/>
          <w:szCs w:val="24"/>
        </w:rPr>
      </w:pPr>
    </w:p>
    <w:p w14:paraId="5C74526A">
      <w:pPr>
        <w:numPr>
          <w:numId w:val="0"/>
        </w:numPr>
        <w:tabs>
          <w:tab w:val="left" w:pos="420"/>
        </w:tabs>
        <w:rPr>
          <w:rFonts w:hint="default" w:ascii="Nirmala UI" w:hAnsi="Nirmala UI" w:cs="Nirmala UI"/>
          <w:b/>
          <w:bCs/>
          <w:i w:val="0"/>
          <w:iCs w:val="0"/>
          <w:color w:val="0000FF"/>
          <w:sz w:val="24"/>
          <w:szCs w:val="24"/>
        </w:rPr>
      </w:pPr>
    </w:p>
    <w:p w14:paraId="3FCF337C">
      <w:pPr>
        <w:numPr>
          <w:numId w:val="0"/>
        </w:numPr>
        <w:tabs>
          <w:tab w:val="left" w:pos="420"/>
        </w:tabs>
        <w:rPr>
          <w:rFonts w:hint="default" w:ascii="Nirmala UI" w:hAnsi="Nirmala UI" w:cs="Nirmala UI"/>
          <w:b/>
          <w:bCs/>
          <w:i w:val="0"/>
          <w:iCs w:val="0"/>
          <w:color w:val="0000FF"/>
          <w:sz w:val="24"/>
          <w:szCs w:val="24"/>
        </w:rPr>
      </w:pPr>
    </w:p>
    <w:p w14:paraId="53DF4F24">
      <w:pPr>
        <w:numPr>
          <w:numId w:val="0"/>
        </w:numPr>
        <w:tabs>
          <w:tab w:val="left" w:pos="420"/>
        </w:tabs>
        <w:rPr>
          <w:rFonts w:hint="default" w:ascii="Nirmala UI" w:hAnsi="Nirmala UI" w:cs="Nirmala UI"/>
          <w:b/>
          <w:bCs/>
          <w:i w:val="0"/>
          <w:iCs w:val="0"/>
          <w:color w:val="0000FF"/>
          <w:sz w:val="24"/>
          <w:szCs w:val="24"/>
        </w:rPr>
      </w:pPr>
    </w:p>
    <w:p w14:paraId="369F206E">
      <w:pPr>
        <w:numPr>
          <w:numId w:val="0"/>
        </w:numPr>
        <w:tabs>
          <w:tab w:val="left" w:pos="420"/>
        </w:tabs>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rPr>
        <w:t xml:space="preserve">Q5. Vehicle Condition Impact (Mileage vs. Price) </w:t>
      </w:r>
    </w:p>
    <w:p w14:paraId="4846FA3B">
      <w:pPr>
        <w:numPr>
          <w:numId w:val="0"/>
        </w:numPr>
        <w:tabs>
          <w:tab w:val="left" w:pos="420"/>
        </w:tabs>
        <w:rPr>
          <w:rFonts w:hint="default" w:ascii="Nirmala UI" w:hAnsi="Nirmala UI" w:cs="Nirmala UI"/>
          <w:b/>
          <w:bCs/>
          <w:i w:val="0"/>
          <w:iCs w:val="0"/>
          <w:color w:val="0000FF"/>
          <w:sz w:val="24"/>
          <w:szCs w:val="24"/>
        </w:rPr>
      </w:pPr>
    </w:p>
    <w:p w14:paraId="647D23A3">
      <w:pPr>
        <w:numPr>
          <w:ilvl w:val="0"/>
          <w:numId w:val="36"/>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Problem:</w:t>
      </w:r>
      <w:r>
        <w:rPr>
          <w:rFonts w:hint="default" w:ascii="Nirmala UI" w:hAnsi="Nirmala UI" w:cs="Nirmala UI"/>
          <w:b/>
          <w:bCs/>
          <w:i w:val="0"/>
          <w:iCs w:val="0"/>
          <w:color w:val="0000FF"/>
          <w:sz w:val="24"/>
          <w:szCs w:val="24"/>
        </w:rPr>
        <w:t xml:space="preserve"> Quantify how mileage affects pricing across different models. </w:t>
      </w:r>
    </w:p>
    <w:p w14:paraId="1449A3D9">
      <w:pPr>
        <w:numPr>
          <w:ilvl w:val="0"/>
          <w:numId w:val="36"/>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Impact:</w:t>
      </w:r>
      <w:r>
        <w:rPr>
          <w:rFonts w:hint="default" w:ascii="Nirmala UI" w:hAnsi="Nirmala UI" w:cs="Nirmala UI"/>
          <w:b/>
          <w:bCs/>
          <w:i w:val="0"/>
          <w:iCs w:val="0"/>
          <w:color w:val="0000FF"/>
          <w:sz w:val="24"/>
          <w:szCs w:val="24"/>
        </w:rPr>
        <w:t xml:space="preserve"> Useful for used-car pricing algorithms and trade-in valuation systems. </w:t>
      </w:r>
    </w:p>
    <w:p w14:paraId="40452A8F">
      <w:pPr>
        <w:numPr>
          <w:numId w:val="0"/>
        </w:numPr>
        <w:tabs>
          <w:tab w:val="left" w:pos="420"/>
        </w:tabs>
        <w:rPr>
          <w:rFonts w:hint="default" w:ascii="Nirmala UI" w:hAnsi="Nirmala UI" w:cs="Nirmala UI"/>
          <w:i w:val="0"/>
          <w:iCs w:val="0"/>
          <w:sz w:val="24"/>
          <w:szCs w:val="24"/>
        </w:rPr>
      </w:pPr>
    </w:p>
    <w:p w14:paraId="0D9F92D8">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a) Problem &amp; Solution</w:t>
      </w:r>
    </w:p>
    <w:p w14:paraId="1DFC557D">
      <w:pPr>
        <w:numPr>
          <w:numId w:val="0"/>
        </w:numPr>
        <w:tabs>
          <w:tab w:val="left" w:pos="420"/>
        </w:tabs>
        <w:rPr>
          <w:rFonts w:hint="default" w:ascii="Nirmala UI" w:hAnsi="Nirmala UI" w:cs="Nirmala UI"/>
          <w:i w:val="0"/>
          <w:iCs w:val="0"/>
          <w:sz w:val="24"/>
          <w:szCs w:val="24"/>
        </w:rPr>
      </w:pPr>
    </w:p>
    <w:p w14:paraId="16B7B026">
      <w:pPr>
        <w:numPr>
          <w:ilvl w:val="0"/>
          <w:numId w:val="37"/>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Problem:</w:t>
      </w:r>
      <w:r>
        <w:rPr>
          <w:rFonts w:hint="default" w:ascii="Nirmala UI" w:hAnsi="Nirmala UI" w:cs="Nirmala UI"/>
          <w:i w:val="0"/>
          <w:iCs w:val="0"/>
          <w:sz w:val="24"/>
          <w:szCs w:val="24"/>
        </w:rPr>
        <w:t xml:space="preserve"> Quantify how mileage affects pricing across different models to inform used-car pricing and trade-in valuations.</w:t>
      </w:r>
    </w:p>
    <w:p w14:paraId="589E8E07">
      <w:pPr>
        <w:numPr>
          <w:ilvl w:val="0"/>
          <w:numId w:val="37"/>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Solution:</w:t>
      </w:r>
      <w:r>
        <w:rPr>
          <w:rFonts w:hint="default" w:ascii="Nirmala UI" w:hAnsi="Nirmala UI" w:cs="Nirmala UI"/>
          <w:i w:val="0"/>
          <w:iCs w:val="0"/>
          <w:sz w:val="24"/>
          <w:szCs w:val="24"/>
        </w:rPr>
        <w:t xml:space="preserve"> We will use a Scatter Plot to visualize the relationship between Mileage_KM and Price_USD. By grouping this data by Model and adding a trend line, we can determine the specific rate of price depreciation (sensitivity to mileage) for each BMW model.</w:t>
      </w:r>
    </w:p>
    <w:p w14:paraId="362ABDB2">
      <w:pPr>
        <w:numPr>
          <w:numId w:val="0"/>
        </w:numPr>
        <w:tabs>
          <w:tab w:val="left" w:pos="420"/>
        </w:tabs>
        <w:rPr>
          <w:rFonts w:hint="default" w:ascii="Nirmala UI" w:hAnsi="Nirmala UI" w:cs="Nirmala UI"/>
          <w:i w:val="0"/>
          <w:iCs w:val="0"/>
          <w:sz w:val="24"/>
          <w:szCs w:val="24"/>
        </w:rPr>
      </w:pPr>
    </w:p>
    <w:p w14:paraId="236FB008">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b) Attributes &amp; Data Types</w:t>
      </w:r>
    </w:p>
    <w:p w14:paraId="64EBE786">
      <w:pPr>
        <w:numPr>
          <w:numId w:val="0"/>
        </w:numPr>
        <w:tabs>
          <w:tab w:val="left" w:pos="420"/>
        </w:tabs>
        <w:rPr>
          <w:rFonts w:hint="default" w:ascii="Nirmala UI" w:hAnsi="Nirmala UI" w:cs="Nirmala UI"/>
          <w:i w:val="0"/>
          <w:iCs w:val="0"/>
          <w:sz w:val="24"/>
          <w:szCs w:val="24"/>
        </w:rPr>
      </w:pPr>
    </w:p>
    <w:p w14:paraId="4C7063A9">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We will use the following attributes:</w:t>
      </w:r>
    </w:p>
    <w:p w14:paraId="129D13BC">
      <w:pPr>
        <w:numPr>
          <w:numId w:val="0"/>
        </w:numPr>
        <w:tabs>
          <w:tab w:val="left" w:pos="420"/>
        </w:tabs>
        <w:rPr>
          <w:rFonts w:hint="default" w:ascii="Nirmala UI" w:hAnsi="Nirmala UI" w:cs="Nirmala UI"/>
          <w:i w:val="0"/>
          <w:iCs w:val="0"/>
          <w:sz w:val="24"/>
          <w:szCs w:val="24"/>
        </w:rPr>
      </w:pPr>
    </w:p>
    <w:tbl>
      <w:tblPr>
        <w:tblStyle w:val="8"/>
        <w:tblW w:w="0" w:type="auto"/>
        <w:tblInd w:w="1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0"/>
        <w:gridCol w:w="5160"/>
      </w:tblGrid>
      <w:tr w14:paraId="34883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4E80A6C4">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vertAlign w:val="baseline"/>
                <w:lang w:val="en-IN"/>
              </w:rPr>
              <w:t>Attribute</w:t>
            </w:r>
          </w:p>
        </w:tc>
        <w:tc>
          <w:tcPr>
            <w:tcW w:w="5160" w:type="dxa"/>
          </w:tcPr>
          <w:p w14:paraId="0E08BB83">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rPr>
              <w:t>Expected Type</w:t>
            </w:r>
          </w:p>
        </w:tc>
      </w:tr>
      <w:tr w14:paraId="3FA0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245CE609">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Sales'[Mileage_KM]</w:t>
            </w:r>
          </w:p>
        </w:tc>
        <w:tc>
          <w:tcPr>
            <w:tcW w:w="5160" w:type="dxa"/>
          </w:tcPr>
          <w:p w14:paraId="09B116A5">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lang w:val="en-IN"/>
              </w:rPr>
            </w:pPr>
            <w:r>
              <w:rPr>
                <w:rFonts w:hint="default" w:ascii="Nirmala UI" w:hAnsi="Nirmala UI" w:cs="Nirmala UI"/>
                <w:i w:val="0"/>
                <w:iCs w:val="0"/>
                <w:sz w:val="24"/>
                <w:szCs w:val="24"/>
              </w:rPr>
              <w:t>Whole Number</w:t>
            </w:r>
          </w:p>
        </w:tc>
      </w:tr>
      <w:tr w14:paraId="63DA0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169F3070">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Sales'[Price_USD]</w:t>
            </w:r>
          </w:p>
        </w:tc>
        <w:tc>
          <w:tcPr>
            <w:tcW w:w="5160" w:type="dxa"/>
          </w:tcPr>
          <w:p w14:paraId="0EA296D5">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Decimal Number (Currency)</w:t>
            </w:r>
          </w:p>
        </w:tc>
      </w:tr>
      <w:tr w14:paraId="690D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4410D30D">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Sales'[Model]</w:t>
            </w:r>
          </w:p>
        </w:tc>
        <w:tc>
          <w:tcPr>
            <w:tcW w:w="5160" w:type="dxa"/>
          </w:tcPr>
          <w:p w14:paraId="71F5C71B">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Text</w:t>
            </w:r>
          </w:p>
        </w:tc>
      </w:tr>
      <w:tr w14:paraId="3D60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46F0BD51">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'BMW Sales'[Year]</w:t>
            </w:r>
          </w:p>
        </w:tc>
        <w:tc>
          <w:tcPr>
            <w:tcW w:w="5160" w:type="dxa"/>
          </w:tcPr>
          <w:p w14:paraId="08A3D193">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Whole Number</w:t>
            </w:r>
          </w:p>
        </w:tc>
      </w:tr>
      <w:tr w14:paraId="737E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74D03FDA">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[Average Price]</w:t>
            </w:r>
          </w:p>
        </w:tc>
        <w:tc>
          <w:tcPr>
            <w:tcW w:w="5160" w:type="dxa"/>
          </w:tcPr>
          <w:p w14:paraId="34A26A70">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Currency</w:t>
            </w:r>
          </w:p>
        </w:tc>
      </w:tr>
    </w:tbl>
    <w:p w14:paraId="0D17F7EF">
      <w:pPr>
        <w:numPr>
          <w:numId w:val="0"/>
        </w:numPr>
        <w:tabs>
          <w:tab w:val="left" w:pos="420"/>
        </w:tabs>
        <w:rPr>
          <w:rFonts w:hint="default" w:ascii="Nirmala UI" w:hAnsi="Nirmala UI" w:cs="Nirmala UI"/>
          <w:i w:val="0"/>
          <w:iCs w:val="0"/>
          <w:sz w:val="24"/>
          <w:szCs w:val="24"/>
        </w:rPr>
      </w:pPr>
    </w:p>
    <w:p w14:paraId="36377E98">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c) Create Measures/Columns</w:t>
      </w:r>
    </w:p>
    <w:p w14:paraId="20FA5EA8">
      <w:pPr>
        <w:numPr>
          <w:numId w:val="0"/>
        </w:numPr>
        <w:tabs>
          <w:tab w:val="left" w:pos="420"/>
        </w:tabs>
        <w:rPr>
          <w:rFonts w:hint="default" w:ascii="Nirmala UI" w:hAnsi="Nirmala UI" w:cs="Nirmala UI"/>
          <w:i w:val="0"/>
          <w:iCs w:val="0"/>
          <w:sz w:val="24"/>
          <w:szCs w:val="24"/>
        </w:rPr>
      </w:pPr>
    </w:p>
    <w:p w14:paraId="627A5E6F">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While the Scatter Plot can use the raw column data, it's best practice to create an average measure for the X-axis, similar to the existing [Average Price].</w:t>
      </w:r>
    </w:p>
    <w:p w14:paraId="72294638">
      <w:pPr>
        <w:numPr>
          <w:numId w:val="0"/>
        </w:numPr>
        <w:tabs>
          <w:tab w:val="left" w:pos="420"/>
        </w:tabs>
        <w:rPr>
          <w:rFonts w:hint="default" w:ascii="Nirmala UI" w:hAnsi="Nirmala UI" w:cs="Nirmala UI"/>
          <w:i w:val="0"/>
          <w:iCs w:val="0"/>
          <w:sz w:val="24"/>
          <w:szCs w:val="24"/>
        </w:rPr>
      </w:pPr>
    </w:p>
    <w:p w14:paraId="6458EC44">
      <w:pPr>
        <w:numPr>
          <w:ilvl w:val="0"/>
          <w:numId w:val="38"/>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Average Mileage (New Measure):</w:t>
      </w:r>
    </w:p>
    <w:p w14:paraId="0DEAE874">
      <w:pPr>
        <w:numPr>
          <w:numId w:val="0"/>
        </w:numPr>
        <w:tabs>
          <w:tab w:val="left" w:pos="420"/>
        </w:tabs>
        <w:rPr>
          <w:rFonts w:hint="default" w:ascii="Nirmala UI" w:hAnsi="Nirmala UI" w:cs="Nirmala UI"/>
          <w:i w:val="0"/>
          <w:iCs w:val="0"/>
          <w:sz w:val="24"/>
          <w:szCs w:val="24"/>
        </w:rPr>
      </w:pPr>
    </w:p>
    <w:p w14:paraId="0DD1FD7B">
      <w:pPr>
        <w:numPr>
          <w:ilvl w:val="0"/>
          <w:numId w:val="39"/>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Type:</w:t>
      </w:r>
      <w:r>
        <w:rPr>
          <w:rFonts w:hint="default" w:ascii="Nirmala UI" w:hAnsi="Nirmala UI" w:cs="Nirmala UI"/>
          <w:i w:val="0"/>
          <w:iCs w:val="0"/>
          <w:sz w:val="24"/>
          <w:szCs w:val="24"/>
          <w:u w:val="none"/>
        </w:rPr>
        <w:t xml:space="preserve"> Measure</w:t>
      </w:r>
    </w:p>
    <w:p w14:paraId="726F331D">
      <w:pPr>
        <w:numPr>
          <w:ilvl w:val="0"/>
          <w:numId w:val="39"/>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110FB581">
      <w:pPr>
        <w:numPr>
          <w:numId w:val="0"/>
        </w:numPr>
        <w:tabs>
          <w:tab w:val="left" w:pos="420"/>
        </w:tabs>
        <w:rPr>
          <w:rFonts w:hint="default" w:ascii="Nirmala UI" w:hAnsi="Nirmala UI" w:cs="Nirmala UI"/>
          <w:i w:val="0"/>
          <w:iCs w:val="0"/>
          <w:sz w:val="24"/>
          <w:szCs w:val="24"/>
        </w:rPr>
      </w:pPr>
    </w:p>
    <w:p w14:paraId="2DE27883">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Average Mileage = </w:t>
      </w:r>
    </w:p>
    <w:p w14:paraId="5EFF9421">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AVERAGE('BMW Sales'[Mileage_KM])</w:t>
      </w:r>
    </w:p>
    <w:p w14:paraId="7FDA6C5C">
      <w:pPr>
        <w:numPr>
          <w:numId w:val="0"/>
        </w:numPr>
        <w:tabs>
          <w:tab w:val="left" w:pos="420"/>
        </w:tabs>
        <w:rPr>
          <w:rFonts w:hint="default" w:ascii="Nirmala UI" w:hAnsi="Nirmala UI" w:cs="Nirmala UI"/>
          <w:i w:val="0"/>
          <w:iCs w:val="0"/>
          <w:sz w:val="24"/>
          <w:szCs w:val="24"/>
        </w:rPr>
      </w:pPr>
    </w:p>
    <w:p w14:paraId="465EACB1">
      <w:pPr>
        <w:numPr>
          <w:numId w:val="0"/>
        </w:numPr>
        <w:tabs>
          <w:tab w:val="left" w:pos="420"/>
        </w:tabs>
        <w:rPr>
          <w:rFonts w:hint="default" w:ascii="Nirmala UI" w:hAnsi="Nirmala UI" w:cs="Nirmala UI"/>
          <w:i w:val="0"/>
          <w:iCs w:val="0"/>
          <w:sz w:val="24"/>
          <w:szCs w:val="24"/>
        </w:rPr>
      </w:pPr>
      <w:r>
        <w:rPr>
          <w:rFonts w:hint="default" w:ascii="Nirmala UI" w:hAnsi="Nirmala UI" w:cs="Nirmala UI"/>
          <w:b/>
          <w:bCs/>
          <w:i w:val="0"/>
          <w:iCs w:val="0"/>
          <w:sz w:val="24"/>
          <w:szCs w:val="24"/>
          <w:u w:val="single"/>
        </w:rPr>
        <w:t>d) Visuals to Create</w:t>
      </w:r>
      <w:r>
        <w:rPr>
          <w:rFonts w:hint="default" w:ascii="Nirmala UI" w:hAnsi="Nirmala UI" w:cs="Nirmala UI"/>
          <w:i w:val="0"/>
          <w:iCs w:val="0"/>
          <w:sz w:val="24"/>
          <w:szCs w:val="24"/>
        </w:rPr>
        <w:br w:type="textWrapping"/>
      </w:r>
    </w:p>
    <w:p w14:paraId="602EEC66">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The Scatter Plot is the primary and most effective visual for this type of correlation analysis.</w:t>
      </w:r>
    </w:p>
    <w:p w14:paraId="65279E91">
      <w:pPr>
        <w:numPr>
          <w:numId w:val="0"/>
        </w:numPr>
        <w:tabs>
          <w:tab w:val="left" w:pos="420"/>
        </w:tabs>
        <w:rPr>
          <w:rFonts w:hint="default" w:ascii="Nirmala UI" w:hAnsi="Nirmala UI" w:cs="Nirmala UI"/>
          <w:i w:val="0"/>
          <w:iCs w:val="0"/>
          <w:sz w:val="24"/>
          <w:szCs w:val="24"/>
        </w:rPr>
      </w:pPr>
    </w:p>
    <w:p w14:paraId="02949205">
      <w:pPr>
        <w:numPr>
          <w:ilvl w:val="0"/>
          <w:numId w:val="40"/>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 1: Mileage vs. Price Correlation by Model (Primary Visual)</w:t>
      </w:r>
    </w:p>
    <w:p w14:paraId="76B8C4B7">
      <w:pPr>
        <w:numPr>
          <w:numId w:val="0"/>
        </w:numPr>
        <w:tabs>
          <w:tab w:val="left" w:pos="420"/>
        </w:tabs>
        <w:rPr>
          <w:rFonts w:hint="default" w:ascii="Nirmala UI" w:hAnsi="Nirmala UI" w:cs="Nirmala UI"/>
          <w:i w:val="0"/>
          <w:iCs w:val="0"/>
          <w:sz w:val="24"/>
          <w:szCs w:val="24"/>
        </w:rPr>
      </w:pPr>
    </w:p>
    <w:p w14:paraId="1FDD8561">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Scatter Plot</w:t>
      </w:r>
    </w:p>
    <w:p w14:paraId="64129AC6">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Price Depreciation Sensitivity: Average Mileage vs. Average Price by Model</w:t>
      </w:r>
    </w:p>
    <w:p w14:paraId="737C3492">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X-Axis:</w:t>
      </w:r>
      <w:r>
        <w:rPr>
          <w:rFonts w:hint="default" w:ascii="Nirmala UI" w:hAnsi="Nirmala UI" w:cs="Nirmala UI"/>
          <w:i w:val="0"/>
          <w:iCs w:val="0"/>
          <w:sz w:val="24"/>
          <w:szCs w:val="24"/>
        </w:rPr>
        <w:t xml:space="preserve"> [Average Mileage]</w:t>
      </w:r>
    </w:p>
    <w:p w14:paraId="7A750B7A">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Y-Axis:</w:t>
      </w:r>
      <w:r>
        <w:rPr>
          <w:rFonts w:hint="default" w:ascii="Nirmala UI" w:hAnsi="Nirmala UI" w:cs="Nirmala UI"/>
          <w:i w:val="0"/>
          <w:iCs w:val="0"/>
          <w:sz w:val="24"/>
          <w:szCs w:val="24"/>
        </w:rPr>
        <w:t xml:space="preserve"> [Average Price]</w:t>
      </w:r>
    </w:p>
    <w:p w14:paraId="139FA3B1">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Legend (Details):</w:t>
      </w:r>
      <w:r>
        <w:rPr>
          <w:rFonts w:hint="default" w:ascii="Nirmala UI" w:hAnsi="Nirmala UI" w:cs="Nirmala UI"/>
          <w:i w:val="0"/>
          <w:iCs w:val="0"/>
          <w:sz w:val="24"/>
          <w:szCs w:val="24"/>
        </w:rPr>
        <w:t xml:space="preserve"> 'BMW Sales'[Model]</w:t>
      </w:r>
    </w:p>
    <w:p w14:paraId="4B6BB838">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Size:</w:t>
      </w:r>
      <w:r>
        <w:rPr>
          <w:rFonts w:hint="default" w:ascii="Nirmala UI" w:hAnsi="Nirmala UI" w:cs="Nirmala UI"/>
          <w:i w:val="0"/>
          <w:iCs w:val="0"/>
          <w:sz w:val="24"/>
          <w:szCs w:val="24"/>
        </w:rPr>
        <w:t xml:space="preserve"> [Total Sales Volume] (Optional, but shows which price points are most common)</w:t>
      </w:r>
    </w:p>
    <w:p w14:paraId="23794558">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Crucial Feature:</w:t>
      </w: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In Analytics tab, enable ratio line/slope.</w:t>
      </w:r>
    </w:p>
    <w:p w14:paraId="30B6B1B1">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Filters:</w:t>
      </w:r>
      <w:r>
        <w:rPr>
          <w:rFonts w:hint="default" w:ascii="Nirmala UI" w:hAnsi="Nirmala UI" w:cs="Nirmala UI"/>
          <w:i w:val="0"/>
          <w:iCs w:val="0"/>
          <w:sz w:val="24"/>
          <w:szCs w:val="24"/>
        </w:rPr>
        <w:t xml:space="preserve"> Add a Slicer for 'BMW Sales'[Model] so analysts can select and focus on specific models or categories (e.g., just 'M' Series cars).</w:t>
      </w:r>
      <w:r>
        <w:rPr>
          <w:rFonts w:hint="default" w:ascii="Nirmala UI" w:hAnsi="Nirmala UI" w:cs="Nirmala UI"/>
          <w:i w:val="0"/>
          <w:iCs w:val="0"/>
          <w:sz w:val="24"/>
          <w:szCs w:val="24"/>
        </w:rPr>
        <w:br w:type="textWrapping"/>
      </w:r>
    </w:p>
    <w:p w14:paraId="1A906052">
      <w:pPr>
        <w:numPr>
          <w:ilvl w:val="0"/>
          <w:numId w:val="40"/>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2: Used Car Pricing Grid</w:t>
      </w:r>
      <w:r>
        <w:rPr>
          <w:rFonts w:hint="default" w:ascii="Nirmala UI" w:hAnsi="Nirmala UI" w:cs="Nirmala UI"/>
          <w:i w:val="0"/>
          <w:iCs w:val="0"/>
          <w:sz w:val="24"/>
          <w:szCs w:val="24"/>
        </w:rPr>
        <w:br w:type="textWrapping"/>
      </w:r>
    </w:p>
    <w:p w14:paraId="611F7864">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Matrix (Table)</w:t>
      </w:r>
    </w:p>
    <w:p w14:paraId="16F9BE35">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Average Price by Model and Mileage Bin</w:t>
      </w:r>
    </w:p>
    <w:p w14:paraId="5151E9F9">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Rows:</w:t>
      </w:r>
      <w:r>
        <w:rPr>
          <w:rFonts w:hint="default" w:ascii="Nirmala UI" w:hAnsi="Nirmala UI" w:cs="Nirmala UI"/>
          <w:i w:val="0"/>
          <w:iCs w:val="0"/>
          <w:sz w:val="24"/>
          <w:szCs w:val="24"/>
        </w:rPr>
        <w:t xml:space="preserve"> 'BMW Sales'[Model]</w:t>
      </w:r>
    </w:p>
    <w:p w14:paraId="20CBABF4">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Columns:</w:t>
      </w:r>
      <w:r>
        <w:rPr>
          <w:rFonts w:hint="default" w:ascii="Nirmala UI" w:hAnsi="Nirmala UI" w:cs="Nirmala UI"/>
          <w:i w:val="0"/>
          <w:iCs w:val="0"/>
          <w:sz w:val="24"/>
          <w:szCs w:val="24"/>
        </w:rPr>
        <w:t xml:space="preserve"> New Grouping in 'BMW Sales'[Mileage_KM] with a "Bin size" (e.g., a size of 50,000 KM), name the group as [Mileage_KM] (bins).</w:t>
      </w:r>
    </w:p>
    <w:p w14:paraId="0D4C419A">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Values:</w:t>
      </w:r>
      <w:r>
        <w:rPr>
          <w:rFonts w:hint="default" w:ascii="Nirmala UI" w:hAnsi="Nirmala UI" w:cs="Nirmala UI"/>
          <w:i w:val="0"/>
          <w:iCs w:val="0"/>
          <w:sz w:val="24"/>
          <w:szCs w:val="24"/>
        </w:rPr>
        <w:t xml:space="preserve"> [Average Price] (Formatted as Currency)</w:t>
      </w:r>
    </w:p>
    <w:p w14:paraId="423D9F89">
      <w:pPr>
        <w:numPr>
          <w:ilvl w:val="0"/>
          <w:numId w:val="4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Formatting:</w:t>
      </w:r>
      <w:r>
        <w:rPr>
          <w:rFonts w:hint="default" w:ascii="Nirmala UI" w:hAnsi="Nirmala UI" w:cs="Nirmala UI"/>
          <w:i w:val="0"/>
          <w:iCs w:val="0"/>
          <w:sz w:val="24"/>
          <w:szCs w:val="24"/>
        </w:rPr>
        <w:t xml:space="preserve"> Apply conditional formatting to the [Average Price] values (e.g., a green-to-red color scale) to highlight where the highest and lowest prices are.</w:t>
      </w:r>
    </w:p>
    <w:p w14:paraId="209B9F61">
      <w:pPr>
        <w:numPr>
          <w:numId w:val="0"/>
        </w:numPr>
        <w:tabs>
          <w:tab w:val="left" w:pos="420"/>
        </w:tabs>
        <w:rPr>
          <w:rFonts w:hint="default" w:ascii="Nirmala UI" w:hAnsi="Nirmala UI" w:cs="Nirmala UI"/>
          <w:i w:val="0"/>
          <w:iCs w:val="0"/>
          <w:sz w:val="24"/>
          <w:szCs w:val="24"/>
        </w:rPr>
      </w:pPr>
    </w:p>
    <w:p w14:paraId="1CB48685">
      <w:pPr>
        <w:numPr>
          <w:numId w:val="0"/>
        </w:numPr>
        <w:tabs>
          <w:tab w:val="left" w:pos="420"/>
        </w:tabs>
        <w:rPr>
          <w:rFonts w:hint="default" w:ascii="Nirmala UI" w:hAnsi="Nirmala UI" w:cs="Nirmala UI"/>
          <w:i w:val="0"/>
          <w:iCs w:val="0"/>
          <w:sz w:val="24"/>
          <w:szCs w:val="24"/>
        </w:rPr>
      </w:pPr>
    </w:p>
    <w:p w14:paraId="79830226">
      <w:pPr>
        <w:numPr>
          <w:numId w:val="0"/>
        </w:numPr>
        <w:tabs>
          <w:tab w:val="left" w:pos="420"/>
        </w:tabs>
        <w:rPr>
          <w:rFonts w:hint="default" w:ascii="Nirmala UI" w:hAnsi="Nirmala UI" w:cs="Nirmala UI"/>
          <w:i w:val="0"/>
          <w:iCs w:val="0"/>
          <w:sz w:val="24"/>
          <w:szCs w:val="24"/>
        </w:rPr>
      </w:pPr>
    </w:p>
    <w:p w14:paraId="3CB2FDE8">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e) Summary &amp; Conclusion</w:t>
      </w:r>
    </w:p>
    <w:p w14:paraId="08DB1FD0">
      <w:pPr>
        <w:numPr>
          <w:numId w:val="0"/>
        </w:numPr>
        <w:tabs>
          <w:tab w:val="left" w:pos="420"/>
        </w:tabs>
        <w:rPr>
          <w:rFonts w:hint="default" w:ascii="Nirmala UI" w:hAnsi="Nirmala UI" w:cs="Nirmala UI"/>
          <w:i w:val="0"/>
          <w:iCs w:val="0"/>
          <w:sz w:val="24"/>
          <w:szCs w:val="24"/>
        </w:rPr>
      </w:pPr>
    </w:p>
    <w:p w14:paraId="6507752D">
      <w:pPr>
        <w:numPr>
          <w:ilvl w:val="0"/>
          <w:numId w:val="42"/>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1 (Scatter Plot) Summary:</w:t>
      </w:r>
      <w:r>
        <w:rPr>
          <w:rFonts w:hint="default" w:ascii="Nirmala UI" w:hAnsi="Nirmala UI" w:cs="Nirmala UI"/>
          <w:i w:val="0"/>
          <w:iCs w:val="0"/>
          <w:sz w:val="24"/>
          <w:szCs w:val="24"/>
        </w:rPr>
        <w:t xml:space="preserve"> The downward slope of the trend line quantifies the depreciation. A steeper, more vertical drop indicates a model that loses value quickly as mileage increases (high price sensitivity), which is critical for used-car pricing algorithms.</w:t>
      </w:r>
    </w:p>
    <w:p w14:paraId="654ADD29">
      <w:pPr>
        <w:numPr>
          <w:numId w:val="0"/>
        </w:numPr>
        <w:tabs>
          <w:tab w:val="left" w:pos="420"/>
        </w:tabs>
        <w:rPr>
          <w:rFonts w:hint="default" w:ascii="Nirmala UI" w:hAnsi="Nirmala UI" w:cs="Nirmala UI"/>
          <w:i w:val="0"/>
          <w:iCs w:val="0"/>
          <w:sz w:val="24"/>
          <w:szCs w:val="24"/>
        </w:rPr>
      </w:pPr>
    </w:p>
    <w:p w14:paraId="672255BC">
      <w:pPr>
        <w:numPr>
          <w:ilvl w:val="0"/>
          <w:numId w:val="42"/>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2 (Matrix) Summary:</w:t>
      </w:r>
      <w:r>
        <w:rPr>
          <w:rFonts w:hint="default" w:ascii="Nirmala UI" w:hAnsi="Nirmala UI" w:cs="Nirmala UI"/>
          <w:i w:val="0"/>
          <w:iCs w:val="0"/>
          <w:sz w:val="24"/>
          <w:szCs w:val="24"/>
        </w:rPr>
        <w:t xml:space="preserve"> This table provides an easy lookup for trade-in and used-car staff. It clearly shows the average price point for every model at specific mileage thresholds, enabling rapid, data-backed valuation decisions.</w:t>
      </w:r>
    </w:p>
    <w:p w14:paraId="37DC1E47">
      <w:pPr>
        <w:numPr>
          <w:numId w:val="0"/>
        </w:numPr>
        <w:tabs>
          <w:tab w:val="left" w:pos="420"/>
        </w:tabs>
        <w:rPr>
          <w:rFonts w:hint="default" w:ascii="Nirmala UI" w:hAnsi="Nirmala UI" w:cs="Nirmala UI"/>
          <w:i w:val="0"/>
          <w:iCs w:val="0"/>
          <w:sz w:val="24"/>
          <w:szCs w:val="24"/>
        </w:rPr>
      </w:pPr>
    </w:p>
    <w:p w14:paraId="175D11AB">
      <w:pPr>
        <w:numPr>
          <w:ilvl w:val="0"/>
          <w:numId w:val="42"/>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Final Conclusion:</w:t>
      </w:r>
      <w:r>
        <w:rPr>
          <w:rFonts w:hint="default" w:ascii="Nirmala UI" w:hAnsi="Nirmala UI" w:cs="Nirmala UI"/>
          <w:i w:val="0"/>
          <w:iCs w:val="0"/>
          <w:sz w:val="24"/>
          <w:szCs w:val="24"/>
        </w:rPr>
        <w:t xml:space="preserve"> This analysis directly supports trade-in and used-car valuation systems. Models where the Scatter Plot trend line is less steep (e.g., a niche M-series) hold their value better, justifying higher trade-in offers even with higher mileage. Models with a steep trend line (e.g., high-volume sedan) show significant price sensitivity and should be priced lower immediately upon crossing key mileage thresholds.</w:t>
      </w:r>
    </w:p>
    <w:p w14:paraId="37DEE251">
      <w:pPr>
        <w:numPr>
          <w:numId w:val="0"/>
        </w:numPr>
        <w:tabs>
          <w:tab w:val="left" w:pos="420"/>
        </w:tabs>
        <w:rPr>
          <w:rFonts w:hint="default" w:ascii="Nirmala UI" w:hAnsi="Nirmala UI" w:cs="Nirmala UI"/>
          <w:i w:val="0"/>
          <w:iCs w:val="0"/>
          <w:sz w:val="24"/>
          <w:szCs w:val="24"/>
        </w:rPr>
      </w:pPr>
    </w:p>
    <w:p w14:paraId="2B9F5802">
      <w:pPr>
        <w:numPr>
          <w:numId w:val="0"/>
        </w:numPr>
        <w:tabs>
          <w:tab w:val="left" w:pos="420"/>
        </w:tabs>
        <w:rPr>
          <w:rFonts w:hint="default" w:ascii="Nirmala UI" w:hAnsi="Nirmala UI" w:cs="Nirmala UI"/>
          <w:b/>
          <w:bCs/>
          <w:i w:val="0"/>
          <w:iCs w:val="0"/>
          <w:color w:val="0000FF"/>
          <w:sz w:val="24"/>
          <w:szCs w:val="24"/>
          <w:lang w:val="en-IN"/>
        </w:rPr>
      </w:pPr>
    </w:p>
    <w:p w14:paraId="60AF1DD9">
      <w:pPr>
        <w:numPr>
          <w:numId w:val="0"/>
        </w:numPr>
        <w:tabs>
          <w:tab w:val="left" w:pos="420"/>
        </w:tabs>
        <w:rPr>
          <w:rFonts w:hint="default" w:ascii="Nirmala UI" w:hAnsi="Nirmala UI" w:cs="Nirmala UI"/>
          <w:b/>
          <w:bCs/>
          <w:i w:val="0"/>
          <w:iCs w:val="0"/>
          <w:color w:val="0000FF"/>
          <w:sz w:val="24"/>
          <w:szCs w:val="24"/>
          <w:lang w:val="en-IN"/>
        </w:rPr>
      </w:pPr>
    </w:p>
    <w:p w14:paraId="439F57E2">
      <w:pPr>
        <w:numPr>
          <w:numId w:val="0"/>
        </w:numPr>
        <w:tabs>
          <w:tab w:val="left" w:pos="420"/>
        </w:tabs>
        <w:rPr>
          <w:rFonts w:hint="default" w:ascii="Nirmala UI" w:hAnsi="Nirmala UI" w:cs="Nirmala UI"/>
          <w:b/>
          <w:bCs/>
          <w:i w:val="0"/>
          <w:iCs w:val="0"/>
          <w:color w:val="0000FF"/>
          <w:sz w:val="24"/>
          <w:szCs w:val="24"/>
          <w:lang w:val="en-IN"/>
        </w:rPr>
      </w:pPr>
    </w:p>
    <w:p w14:paraId="70684E3B">
      <w:pPr>
        <w:numPr>
          <w:numId w:val="0"/>
        </w:numPr>
        <w:tabs>
          <w:tab w:val="left" w:pos="420"/>
        </w:tabs>
        <w:rPr>
          <w:rFonts w:hint="default" w:ascii="Nirmala UI" w:hAnsi="Nirmala UI" w:cs="Nirmala UI"/>
          <w:b/>
          <w:bCs/>
          <w:i w:val="0"/>
          <w:iCs w:val="0"/>
          <w:color w:val="0000FF"/>
          <w:sz w:val="24"/>
          <w:szCs w:val="24"/>
          <w:lang w:val="en-IN"/>
        </w:rPr>
      </w:pPr>
    </w:p>
    <w:p w14:paraId="05FC84B7">
      <w:pPr>
        <w:numPr>
          <w:numId w:val="0"/>
        </w:numPr>
        <w:tabs>
          <w:tab w:val="left" w:pos="420"/>
        </w:tabs>
        <w:rPr>
          <w:rFonts w:hint="default" w:ascii="Nirmala UI" w:hAnsi="Nirmala UI" w:cs="Nirmala UI"/>
          <w:b/>
          <w:bCs/>
          <w:i w:val="0"/>
          <w:iCs w:val="0"/>
          <w:color w:val="0000FF"/>
          <w:sz w:val="24"/>
          <w:szCs w:val="24"/>
          <w:lang w:val="en-IN"/>
        </w:rPr>
      </w:pPr>
    </w:p>
    <w:p w14:paraId="2977D002">
      <w:pPr>
        <w:numPr>
          <w:numId w:val="0"/>
        </w:numPr>
        <w:tabs>
          <w:tab w:val="left" w:pos="420"/>
        </w:tabs>
        <w:rPr>
          <w:rFonts w:hint="default" w:ascii="Nirmala UI" w:hAnsi="Nirmala UI" w:cs="Nirmala UI"/>
          <w:b/>
          <w:bCs/>
          <w:i w:val="0"/>
          <w:iCs w:val="0"/>
          <w:color w:val="0000FF"/>
          <w:sz w:val="24"/>
          <w:szCs w:val="24"/>
          <w:lang w:val="en-IN"/>
        </w:rPr>
      </w:pPr>
    </w:p>
    <w:p w14:paraId="01DEA826">
      <w:pPr>
        <w:numPr>
          <w:numId w:val="0"/>
        </w:numPr>
        <w:tabs>
          <w:tab w:val="left" w:pos="420"/>
        </w:tabs>
        <w:rPr>
          <w:rFonts w:hint="default" w:ascii="Nirmala UI" w:hAnsi="Nirmala UI" w:cs="Nirmala UI"/>
          <w:b/>
          <w:bCs/>
          <w:i w:val="0"/>
          <w:iCs w:val="0"/>
          <w:color w:val="0000FF"/>
          <w:sz w:val="24"/>
          <w:szCs w:val="24"/>
          <w:lang w:val="en-IN"/>
        </w:rPr>
      </w:pPr>
    </w:p>
    <w:p w14:paraId="3F6A0F19">
      <w:pPr>
        <w:numPr>
          <w:numId w:val="0"/>
        </w:numPr>
        <w:tabs>
          <w:tab w:val="left" w:pos="420"/>
        </w:tabs>
        <w:rPr>
          <w:rFonts w:hint="default" w:ascii="Nirmala UI" w:hAnsi="Nirmala UI" w:cs="Nirmala UI"/>
          <w:b/>
          <w:bCs/>
          <w:i w:val="0"/>
          <w:iCs w:val="0"/>
          <w:color w:val="0000FF"/>
          <w:sz w:val="24"/>
          <w:szCs w:val="24"/>
          <w:lang w:val="en-IN"/>
        </w:rPr>
      </w:pPr>
    </w:p>
    <w:p w14:paraId="77514F2D">
      <w:pPr>
        <w:numPr>
          <w:numId w:val="0"/>
        </w:numPr>
        <w:tabs>
          <w:tab w:val="left" w:pos="420"/>
        </w:tabs>
        <w:rPr>
          <w:rFonts w:hint="default" w:ascii="Nirmala UI" w:hAnsi="Nirmala UI" w:cs="Nirmala UI"/>
          <w:b/>
          <w:bCs/>
          <w:i w:val="0"/>
          <w:iCs w:val="0"/>
          <w:color w:val="0000FF"/>
          <w:sz w:val="24"/>
          <w:szCs w:val="24"/>
          <w:lang w:val="en-IN"/>
        </w:rPr>
      </w:pPr>
    </w:p>
    <w:p w14:paraId="641E5C75">
      <w:pPr>
        <w:numPr>
          <w:numId w:val="0"/>
        </w:numPr>
        <w:tabs>
          <w:tab w:val="left" w:pos="420"/>
        </w:tabs>
        <w:rPr>
          <w:rFonts w:hint="default" w:ascii="Nirmala UI" w:hAnsi="Nirmala UI" w:cs="Nirmala UI"/>
          <w:b/>
          <w:bCs/>
          <w:i w:val="0"/>
          <w:iCs w:val="0"/>
          <w:color w:val="0000FF"/>
          <w:sz w:val="24"/>
          <w:szCs w:val="24"/>
          <w:lang w:val="en-IN"/>
        </w:rPr>
      </w:pPr>
    </w:p>
    <w:p w14:paraId="54C80192">
      <w:pPr>
        <w:numPr>
          <w:numId w:val="0"/>
        </w:numPr>
        <w:tabs>
          <w:tab w:val="left" w:pos="420"/>
        </w:tabs>
        <w:rPr>
          <w:rFonts w:hint="default" w:ascii="Nirmala UI" w:hAnsi="Nirmala UI" w:cs="Nirmala UI"/>
          <w:b/>
          <w:bCs/>
          <w:i w:val="0"/>
          <w:iCs w:val="0"/>
          <w:color w:val="0000FF"/>
          <w:sz w:val="24"/>
          <w:szCs w:val="24"/>
          <w:lang w:val="en-IN"/>
        </w:rPr>
      </w:pPr>
    </w:p>
    <w:p w14:paraId="2BAEAE6B">
      <w:pPr>
        <w:numPr>
          <w:numId w:val="0"/>
        </w:numPr>
        <w:tabs>
          <w:tab w:val="left" w:pos="420"/>
        </w:tabs>
        <w:rPr>
          <w:rFonts w:hint="default" w:ascii="Nirmala UI" w:hAnsi="Nirmala UI" w:cs="Nirmala UI"/>
          <w:b/>
          <w:bCs/>
          <w:i w:val="0"/>
          <w:iCs w:val="0"/>
          <w:color w:val="0000FF"/>
          <w:sz w:val="24"/>
          <w:szCs w:val="24"/>
          <w:lang w:val="en-IN"/>
        </w:rPr>
      </w:pPr>
    </w:p>
    <w:p w14:paraId="0EC6E39F">
      <w:pPr>
        <w:numPr>
          <w:numId w:val="0"/>
        </w:numPr>
        <w:tabs>
          <w:tab w:val="left" w:pos="420"/>
        </w:tabs>
        <w:rPr>
          <w:rFonts w:hint="default" w:ascii="Nirmala UI" w:hAnsi="Nirmala UI" w:cs="Nirmala UI"/>
          <w:b/>
          <w:bCs/>
          <w:i w:val="0"/>
          <w:iCs w:val="0"/>
          <w:color w:val="0000FF"/>
          <w:sz w:val="24"/>
          <w:szCs w:val="24"/>
          <w:lang w:val="en-IN"/>
        </w:rPr>
      </w:pPr>
    </w:p>
    <w:p w14:paraId="6A610309">
      <w:pPr>
        <w:numPr>
          <w:numId w:val="0"/>
        </w:numPr>
        <w:tabs>
          <w:tab w:val="left" w:pos="420"/>
        </w:tabs>
        <w:rPr>
          <w:rFonts w:hint="default" w:ascii="Nirmala UI" w:hAnsi="Nirmala UI" w:cs="Nirmala UI"/>
          <w:b/>
          <w:bCs/>
          <w:i w:val="0"/>
          <w:iCs w:val="0"/>
          <w:color w:val="0000FF"/>
          <w:sz w:val="24"/>
          <w:szCs w:val="24"/>
          <w:lang w:val="en-IN"/>
        </w:rPr>
      </w:pPr>
    </w:p>
    <w:p w14:paraId="7D10375E">
      <w:pPr>
        <w:numPr>
          <w:numId w:val="0"/>
        </w:numPr>
        <w:tabs>
          <w:tab w:val="left" w:pos="420"/>
        </w:tabs>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lang w:val="en-IN"/>
        </w:rPr>
        <w:t>Q</w:t>
      </w:r>
      <w:r>
        <w:rPr>
          <w:rFonts w:hint="default" w:ascii="Nirmala UI" w:hAnsi="Nirmala UI" w:cs="Nirmala UI"/>
          <w:b/>
          <w:bCs/>
          <w:i w:val="0"/>
          <w:iCs w:val="0"/>
          <w:color w:val="0000FF"/>
          <w:sz w:val="24"/>
          <w:szCs w:val="24"/>
        </w:rPr>
        <w:t xml:space="preserve">6. Production &amp; Inventory Planning Through Model-Level Demand Forecasting </w:t>
      </w:r>
    </w:p>
    <w:p w14:paraId="5049FF0B">
      <w:pPr>
        <w:numPr>
          <w:numId w:val="0"/>
        </w:numPr>
        <w:tabs>
          <w:tab w:val="left" w:pos="420"/>
        </w:tabs>
        <w:rPr>
          <w:rFonts w:hint="default" w:ascii="Nirmala UI" w:hAnsi="Nirmala UI" w:cs="Nirmala UI"/>
          <w:b/>
          <w:bCs/>
          <w:i w:val="0"/>
          <w:iCs w:val="0"/>
          <w:color w:val="0000FF"/>
          <w:sz w:val="24"/>
          <w:szCs w:val="24"/>
        </w:rPr>
      </w:pPr>
    </w:p>
    <w:p w14:paraId="73BA0764">
      <w:pPr>
        <w:numPr>
          <w:ilvl w:val="0"/>
          <w:numId w:val="43"/>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Problem:</w:t>
      </w:r>
      <w:r>
        <w:rPr>
          <w:rFonts w:hint="default" w:ascii="Nirmala UI" w:hAnsi="Nirmala UI" w:cs="Nirmala UI"/>
          <w:b/>
          <w:bCs/>
          <w:i w:val="0"/>
          <w:iCs w:val="0"/>
          <w:color w:val="0000FF"/>
          <w:sz w:val="24"/>
          <w:szCs w:val="24"/>
        </w:rPr>
        <w:t xml:space="preserve"> Predict future demand by analyzing historical sales volume patterns. </w:t>
      </w:r>
    </w:p>
    <w:p w14:paraId="70458629">
      <w:pPr>
        <w:numPr>
          <w:ilvl w:val="0"/>
          <w:numId w:val="43"/>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Impact:</w:t>
      </w:r>
      <w:r>
        <w:rPr>
          <w:rFonts w:hint="default" w:ascii="Nirmala UI" w:hAnsi="Nirmala UI" w:cs="Nirmala UI"/>
          <w:b/>
          <w:bCs/>
          <w:i w:val="0"/>
          <w:iCs w:val="0"/>
          <w:color w:val="0000FF"/>
          <w:sz w:val="24"/>
          <w:szCs w:val="24"/>
        </w:rPr>
        <w:t xml:space="preserve"> Helps optimize manufacturing schedules and reduce production wastage. </w:t>
      </w:r>
    </w:p>
    <w:p w14:paraId="5830C1A3">
      <w:pPr>
        <w:numPr>
          <w:numId w:val="0"/>
        </w:numPr>
        <w:tabs>
          <w:tab w:val="left" w:pos="420"/>
        </w:tabs>
        <w:rPr>
          <w:rFonts w:hint="default" w:ascii="Nirmala UI" w:hAnsi="Nirmala UI" w:cs="Nirmala UI"/>
          <w:i w:val="0"/>
          <w:iCs w:val="0"/>
          <w:sz w:val="24"/>
          <w:szCs w:val="24"/>
        </w:rPr>
      </w:pPr>
    </w:p>
    <w:p w14:paraId="41E59806">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a) Problem &amp; Solution</w:t>
      </w:r>
    </w:p>
    <w:p w14:paraId="24CF89DA">
      <w:pPr>
        <w:numPr>
          <w:numId w:val="0"/>
        </w:numPr>
        <w:tabs>
          <w:tab w:val="left" w:pos="420"/>
        </w:tabs>
        <w:rPr>
          <w:rFonts w:hint="default" w:ascii="Nirmala UI" w:hAnsi="Nirmala UI" w:cs="Nirmala UI"/>
          <w:i w:val="0"/>
          <w:iCs w:val="0"/>
          <w:sz w:val="24"/>
          <w:szCs w:val="24"/>
        </w:rPr>
      </w:pPr>
    </w:p>
    <w:p w14:paraId="54066B8A">
      <w:pPr>
        <w:numPr>
          <w:ilvl w:val="0"/>
          <w:numId w:val="44"/>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Problem:</w:t>
      </w:r>
      <w:r>
        <w:rPr>
          <w:rFonts w:hint="default" w:ascii="Nirmala UI" w:hAnsi="Nirmala UI" w:cs="Nirmala UI"/>
          <w:i w:val="0"/>
          <w:iCs w:val="0"/>
          <w:sz w:val="24"/>
          <w:szCs w:val="24"/>
        </w:rPr>
        <w:t xml:space="preserve"> Predict future demand for specific BMW models by analyzing historical sales volume patterns to optimize manufacturing schedules.</w:t>
      </w:r>
    </w:p>
    <w:p w14:paraId="660D12B0">
      <w:pPr>
        <w:numPr>
          <w:ilvl w:val="0"/>
          <w:numId w:val="44"/>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Solution:</w:t>
      </w:r>
      <w:r>
        <w:rPr>
          <w:rFonts w:hint="default" w:ascii="Nirmala UI" w:hAnsi="Nirmala UI" w:cs="Nirmala UI"/>
          <w:i w:val="0"/>
          <w:iCs w:val="0"/>
          <w:sz w:val="24"/>
          <w:szCs w:val="24"/>
        </w:rPr>
        <w:t xml:space="preserve"> We will use a time-series Line Chart on the historical Sales Volume data, broken down by Model. To ensure a reliable forecast, we will first create a measure to smooth the historical sales data.</w:t>
      </w:r>
    </w:p>
    <w:p w14:paraId="5D18BE96">
      <w:pPr>
        <w:numPr>
          <w:numId w:val="0"/>
        </w:numPr>
        <w:tabs>
          <w:tab w:val="left" w:pos="420"/>
        </w:tabs>
        <w:rPr>
          <w:rFonts w:hint="default" w:ascii="Nirmala UI" w:hAnsi="Nirmala UI" w:cs="Nirmala UI"/>
          <w:i w:val="0"/>
          <w:iCs w:val="0"/>
          <w:sz w:val="24"/>
          <w:szCs w:val="24"/>
        </w:rPr>
      </w:pPr>
    </w:p>
    <w:p w14:paraId="60447A26">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b) Attributes &amp; Data Types</w:t>
      </w:r>
    </w:p>
    <w:p w14:paraId="51D979E4">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We will use the following attributes:</w:t>
      </w:r>
    </w:p>
    <w:p w14:paraId="64544D29">
      <w:pPr>
        <w:numPr>
          <w:numId w:val="0"/>
        </w:numPr>
        <w:tabs>
          <w:tab w:val="left" w:pos="420"/>
        </w:tabs>
        <w:rPr>
          <w:rFonts w:hint="default" w:ascii="Nirmala UI" w:hAnsi="Nirmala UI" w:cs="Nirmala UI"/>
          <w:i w:val="0"/>
          <w:iCs w:val="0"/>
          <w:sz w:val="24"/>
          <w:szCs w:val="24"/>
        </w:rPr>
      </w:pPr>
    </w:p>
    <w:tbl>
      <w:tblPr>
        <w:tblStyle w:val="8"/>
        <w:tblW w:w="0" w:type="auto"/>
        <w:tblInd w:w="1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0"/>
        <w:gridCol w:w="5160"/>
      </w:tblGrid>
      <w:tr w14:paraId="404A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694C1081">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vertAlign w:val="baseline"/>
                <w:lang w:val="en-IN"/>
              </w:rPr>
              <w:t>Attribute</w:t>
            </w:r>
          </w:p>
        </w:tc>
        <w:tc>
          <w:tcPr>
            <w:tcW w:w="5160" w:type="dxa"/>
          </w:tcPr>
          <w:p w14:paraId="250F75EE">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rPr>
              <w:t>Expected Type</w:t>
            </w:r>
          </w:p>
        </w:tc>
      </w:tr>
      <w:tr w14:paraId="3F42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01B11813">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Sales'[Year]</w:t>
            </w:r>
          </w:p>
        </w:tc>
        <w:tc>
          <w:tcPr>
            <w:tcW w:w="5160" w:type="dxa"/>
          </w:tcPr>
          <w:p w14:paraId="75D382A9">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lang w:val="en-IN"/>
              </w:rPr>
            </w:pPr>
            <w:r>
              <w:rPr>
                <w:rFonts w:hint="default" w:ascii="Nirmala UI" w:hAnsi="Nirmala UI" w:cs="Nirmala UI"/>
                <w:i w:val="0"/>
                <w:iCs w:val="0"/>
                <w:sz w:val="24"/>
                <w:szCs w:val="24"/>
              </w:rPr>
              <w:t>Whole Number</w:t>
            </w:r>
          </w:p>
        </w:tc>
      </w:tr>
      <w:tr w14:paraId="59C1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0DDC4970">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Sales'[Model]</w:t>
            </w:r>
          </w:p>
        </w:tc>
        <w:tc>
          <w:tcPr>
            <w:tcW w:w="5160" w:type="dxa"/>
          </w:tcPr>
          <w:p w14:paraId="02203812">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Text</w:t>
            </w:r>
          </w:p>
        </w:tc>
      </w:tr>
      <w:tr w14:paraId="73C5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57137C0B">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[Total Sales Volume]</w:t>
            </w:r>
          </w:p>
        </w:tc>
        <w:tc>
          <w:tcPr>
            <w:tcW w:w="5160" w:type="dxa"/>
          </w:tcPr>
          <w:p w14:paraId="60DCF6C4">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Whole Number</w:t>
            </w:r>
          </w:p>
        </w:tc>
      </w:tr>
    </w:tbl>
    <w:p w14:paraId="544506EF">
      <w:pPr>
        <w:numPr>
          <w:numId w:val="0"/>
        </w:numPr>
        <w:tabs>
          <w:tab w:val="left" w:pos="420"/>
        </w:tabs>
        <w:rPr>
          <w:rFonts w:hint="default" w:ascii="Nirmala UI" w:hAnsi="Nirmala UI" w:cs="Nirmala UI"/>
          <w:i w:val="0"/>
          <w:iCs w:val="0"/>
          <w:sz w:val="24"/>
          <w:szCs w:val="24"/>
        </w:rPr>
      </w:pPr>
    </w:p>
    <w:p w14:paraId="68B8488B">
      <w:pPr>
        <w:numPr>
          <w:numId w:val="0"/>
        </w:numPr>
        <w:tabs>
          <w:tab w:val="left" w:pos="420"/>
        </w:tabs>
        <w:rPr>
          <w:rFonts w:hint="default" w:ascii="Nirmala UI" w:hAnsi="Nirmala UI" w:cs="Nirmala UI"/>
          <w:b/>
          <w:bCs/>
          <w:i w:val="0"/>
          <w:iCs w:val="0"/>
          <w:sz w:val="24"/>
          <w:szCs w:val="24"/>
          <w:u w:val="single"/>
          <w:lang w:val="en-IN"/>
        </w:rPr>
      </w:pPr>
      <w:r>
        <w:rPr>
          <w:rFonts w:hint="default" w:ascii="Nirmala UI" w:hAnsi="Nirmala UI" w:cs="Nirmala UI"/>
          <w:b/>
          <w:bCs/>
          <w:i w:val="0"/>
          <w:iCs w:val="0"/>
          <w:sz w:val="24"/>
          <w:szCs w:val="24"/>
          <w:u w:val="single"/>
        </w:rPr>
        <w:t>c) Create Measures/Columns</w:t>
      </w:r>
      <w:r>
        <w:rPr>
          <w:rFonts w:hint="default" w:ascii="Nirmala UI" w:hAnsi="Nirmala UI" w:cs="Nirmala UI"/>
          <w:b/>
          <w:bCs/>
          <w:i w:val="0"/>
          <w:iCs w:val="0"/>
          <w:sz w:val="24"/>
          <w:szCs w:val="24"/>
          <w:u w:val="single"/>
        </w:rPr>
        <w:br w:type="textWrapping"/>
      </w:r>
      <w:r>
        <w:rPr>
          <w:rFonts w:hint="default" w:ascii="Nirmala UI" w:hAnsi="Nirmala UI" w:cs="Nirmala UI"/>
          <w:b/>
          <w:bCs/>
          <w:i w:val="0"/>
          <w:iCs w:val="0"/>
          <w:sz w:val="24"/>
          <w:szCs w:val="24"/>
          <w:u w:val="single"/>
        </w:rPr>
        <w:br w:type="textWrapping"/>
      </w:r>
      <w:r>
        <w:rPr>
          <w:rFonts w:hint="default" w:ascii="Nirmala UI" w:hAnsi="Nirmala UI" w:eastAsia="SimSun" w:cs="Nirmala UI"/>
          <w:i w:val="0"/>
          <w:iCs w:val="0"/>
          <w:sz w:val="24"/>
          <w:szCs w:val="24"/>
        </w:rPr>
        <w:t>Grouping the years into 3-year bin</w:t>
      </w:r>
      <w:r>
        <w:rPr>
          <w:rFonts w:hint="default" w:ascii="Nirmala UI" w:hAnsi="Nirmala UI" w:eastAsia="SimSun" w:cs="Nirmala UI"/>
          <w:i w:val="0"/>
          <w:iCs w:val="0"/>
          <w:sz w:val="24"/>
          <w:szCs w:val="24"/>
          <w:lang w:val="en-IN"/>
        </w:rPr>
        <w:t>s</w:t>
      </w:r>
      <w:r>
        <w:rPr>
          <w:rFonts w:hint="default" w:ascii="Nirmala UI" w:hAnsi="Nirmala UI" w:eastAsia="SimSun" w:cs="Nirmala UI"/>
          <w:i w:val="0"/>
          <w:iCs w:val="0"/>
          <w:sz w:val="24"/>
          <w:szCs w:val="24"/>
        </w:rPr>
        <w:t xml:space="preserve"> (e.g., "2010-2012"</w:t>
      </w:r>
      <w:r>
        <w:rPr>
          <w:rFonts w:hint="default" w:ascii="Nirmala UI" w:hAnsi="Nirmala UI" w:eastAsia="SimSun" w:cs="Nirmala UI"/>
          <w:i w:val="0"/>
          <w:iCs w:val="0"/>
          <w:sz w:val="24"/>
          <w:szCs w:val="24"/>
          <w:lang w:val="en-IN"/>
        </w:rPr>
        <w:t>)</w:t>
      </w:r>
      <w:r>
        <w:rPr>
          <w:rFonts w:hint="default" w:ascii="Nirmala UI" w:hAnsi="Nirmala UI" w:eastAsia="SimSun" w:cs="Nirmala UI"/>
          <w:i w:val="0"/>
          <w:iCs w:val="0"/>
          <w:sz w:val="24"/>
          <w:szCs w:val="24"/>
        </w:rPr>
        <w:t>. It accomplishes the same goal as the moving average</w:t>
      </w:r>
      <w:r>
        <w:rPr>
          <w:rFonts w:hint="default" w:ascii="Nirmala UI" w:hAnsi="Nirmala UI" w:eastAsia="SimSun" w:cs="Nirmala UI"/>
          <w:i w:val="0"/>
          <w:iCs w:val="0"/>
          <w:sz w:val="24"/>
          <w:szCs w:val="24"/>
          <w:lang w:val="en-IN"/>
        </w:rPr>
        <w:t xml:space="preserve"> - </w:t>
      </w:r>
      <w:r>
        <w:rPr>
          <w:rFonts w:hint="default" w:ascii="Nirmala UI" w:hAnsi="Nirmala UI" w:eastAsia="SimSun" w:cs="Nirmala UI"/>
          <w:i w:val="0"/>
          <w:iCs w:val="0"/>
          <w:sz w:val="24"/>
          <w:szCs w:val="24"/>
        </w:rPr>
        <w:t>smoothing out single-year "noise"</w:t>
      </w:r>
      <w:r>
        <w:rPr>
          <w:rFonts w:hint="default" w:ascii="Nirmala UI" w:hAnsi="Nirmala UI" w:eastAsia="SimSun" w:cs="Nirmala UI"/>
          <w:i w:val="0"/>
          <w:iCs w:val="0"/>
          <w:sz w:val="24"/>
          <w:szCs w:val="24"/>
          <w:lang w:val="en-IN"/>
        </w:rPr>
        <w:t>.</w:t>
      </w:r>
    </w:p>
    <w:p w14:paraId="0F83AEB6">
      <w:pPr>
        <w:numPr>
          <w:numId w:val="0"/>
        </w:numPr>
        <w:tabs>
          <w:tab w:val="left" w:pos="420"/>
        </w:tabs>
        <w:rPr>
          <w:rFonts w:hint="default" w:ascii="Nirmala UI" w:hAnsi="Nirmala UI" w:cs="Nirmala UI"/>
          <w:i w:val="0"/>
          <w:iCs w:val="0"/>
          <w:sz w:val="24"/>
          <w:szCs w:val="24"/>
        </w:rPr>
      </w:pPr>
    </w:p>
    <w:p w14:paraId="6E291745">
      <w:pPr>
        <w:numPr>
          <w:ilvl w:val="0"/>
          <w:numId w:val="45"/>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Year Group Column</w:t>
      </w:r>
    </w:p>
    <w:p w14:paraId="26C6071B">
      <w:pPr>
        <w:numPr>
          <w:numId w:val="0"/>
        </w:numPr>
        <w:tabs>
          <w:tab w:val="left" w:pos="420"/>
        </w:tabs>
        <w:rPr>
          <w:rFonts w:hint="default" w:ascii="Nirmala UI" w:hAnsi="Nirmala UI" w:cs="Nirmala UI"/>
          <w:i w:val="0"/>
          <w:iCs w:val="0"/>
          <w:sz w:val="24"/>
          <w:szCs w:val="24"/>
        </w:rPr>
      </w:pPr>
    </w:p>
    <w:p w14:paraId="70C2DA37">
      <w:pPr>
        <w:numPr>
          <w:ilvl w:val="0"/>
          <w:numId w:val="46"/>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Type:</w:t>
      </w:r>
      <w:r>
        <w:rPr>
          <w:rFonts w:hint="default" w:ascii="Nirmala UI" w:hAnsi="Nirmala UI" w:cs="Nirmala UI"/>
          <w:i w:val="0"/>
          <w:iCs w:val="0"/>
          <w:sz w:val="24"/>
          <w:szCs w:val="24"/>
          <w:u w:val="none"/>
        </w:rPr>
        <w:t xml:space="preserve"> Column</w:t>
      </w:r>
    </w:p>
    <w:p w14:paraId="6F6069F5">
      <w:pPr>
        <w:numPr>
          <w:ilvl w:val="0"/>
          <w:numId w:val="46"/>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3C02F8C2">
      <w:pPr>
        <w:numPr>
          <w:numId w:val="0"/>
        </w:numPr>
        <w:tabs>
          <w:tab w:val="left" w:pos="420"/>
        </w:tabs>
        <w:rPr>
          <w:rFonts w:hint="default" w:ascii="Nirmala UI" w:hAnsi="Nirmala UI" w:cs="Nirmala UI"/>
          <w:i w:val="0"/>
          <w:iCs w:val="0"/>
          <w:sz w:val="24"/>
          <w:szCs w:val="24"/>
        </w:rPr>
      </w:pPr>
    </w:p>
    <w:p w14:paraId="3187E326">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Year Group = </w:t>
      </w:r>
    </w:p>
    <w:p w14:paraId="1E0614CE">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VAR CurrentYear = 'BMW Sales'[Year]</w:t>
      </w:r>
    </w:p>
    <w:p w14:paraId="461255C1">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RETURN</w:t>
      </w:r>
    </w:p>
    <w:p w14:paraId="48EE732B">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SWITCH(</w:t>
      </w:r>
    </w:p>
    <w:p w14:paraId="1F57A92E">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TRUE(),</w:t>
      </w:r>
    </w:p>
    <w:p w14:paraId="213BD0EE">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CurrentYear &gt;= 2010 &amp;&amp; CurrentYear &lt;= 2012, "1. 2010-2012",</w:t>
      </w:r>
    </w:p>
    <w:p w14:paraId="30789ED0">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CurrentYear &gt;= 2013 &amp;&amp; CurrentYear &lt;= 2015, "2. 2013-2015",</w:t>
      </w:r>
    </w:p>
    <w:p w14:paraId="2CA3048C">
      <w:pPr>
        <w:numPr>
          <w:numId w:val="0"/>
        </w:numPr>
        <w:tabs>
          <w:tab w:val="left" w:pos="420"/>
        </w:tabs>
        <w:ind w:firstLine="1697" w:firstLineChars="0"/>
        <w:rPr>
          <w:rFonts w:hint="default" w:ascii="Nirmala UI" w:hAnsi="Nirmala UI" w:cs="Nirmala UI"/>
          <w:i w:val="0"/>
          <w:iCs w:val="0"/>
          <w:sz w:val="24"/>
          <w:szCs w:val="24"/>
          <w:lang w:val="en-IN"/>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CurrentYear &gt;= 2016 &amp;&amp; CurrentYear &lt;= 2018, "3. 2016-2018"</w:t>
      </w:r>
      <w:r>
        <w:rPr>
          <w:rFonts w:hint="default" w:ascii="Nirmala UI" w:hAnsi="Nirmala UI" w:cs="Nirmala UI"/>
          <w:i w:val="0"/>
          <w:iCs w:val="0"/>
          <w:sz w:val="24"/>
          <w:szCs w:val="24"/>
          <w:lang w:val="en-IN"/>
        </w:rPr>
        <w:t>,</w:t>
      </w:r>
    </w:p>
    <w:p w14:paraId="6D385047">
      <w:pPr>
        <w:numPr>
          <w:numId w:val="0"/>
        </w:numPr>
        <w:tabs>
          <w:tab w:val="left" w:pos="420"/>
        </w:tabs>
        <w:ind w:firstLine="1697"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CurrentYear &gt;= 2019 &amp;&amp; CurrentYear &lt;= 2021, "4. 2019-2021",</w:t>
      </w:r>
    </w:p>
    <w:p w14:paraId="78BCD3C5">
      <w:pPr>
        <w:numPr>
          <w:numId w:val="0"/>
        </w:numPr>
        <w:tabs>
          <w:tab w:val="left" w:pos="420"/>
        </w:tabs>
        <w:ind w:firstLine="1697"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CurrentYear &gt;= 2022 &amp;&amp; CurrentYear &lt;= 2024, "5. 2022-2024",</w:t>
      </w:r>
    </w:p>
    <w:p w14:paraId="1AB79B38">
      <w:pPr>
        <w:numPr>
          <w:numId w:val="0"/>
        </w:numPr>
        <w:tabs>
          <w:tab w:val="left" w:pos="420"/>
        </w:tabs>
        <w:ind w:firstLine="1697"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"Other"</w:t>
      </w:r>
    </w:p>
    <w:p w14:paraId="60757602">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w:t>
      </w:r>
    </w:p>
    <w:p w14:paraId="42353F9D">
      <w:pPr>
        <w:numPr>
          <w:numId w:val="0"/>
        </w:numPr>
        <w:tabs>
          <w:tab w:val="left" w:pos="420"/>
        </w:tabs>
        <w:rPr>
          <w:rFonts w:hint="default" w:ascii="Nirmala UI" w:hAnsi="Nirmala UI" w:cs="Nirmala UI"/>
          <w:i w:val="0"/>
          <w:iCs w:val="0"/>
          <w:sz w:val="24"/>
          <w:szCs w:val="24"/>
        </w:rPr>
      </w:pPr>
    </w:p>
    <w:p w14:paraId="466F248C">
      <w:pPr>
        <w:numPr>
          <w:ilvl w:val="0"/>
          <w:numId w:val="46"/>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(Note: The "1.", "2.", etc. prefixes are crucial. They force the text labels to sort correctly on your chart axis.)</w:t>
      </w:r>
    </w:p>
    <w:p w14:paraId="24CB8F39">
      <w:pPr>
        <w:numPr>
          <w:numId w:val="0"/>
        </w:numPr>
        <w:tabs>
          <w:tab w:val="left" w:pos="420"/>
        </w:tabs>
        <w:rPr>
          <w:rFonts w:hint="default" w:ascii="Nirmala UI" w:hAnsi="Nirmala UI" w:cs="Nirmala UI"/>
          <w:i w:val="0"/>
          <w:iCs w:val="0"/>
          <w:sz w:val="24"/>
          <w:szCs w:val="24"/>
        </w:rPr>
      </w:pPr>
    </w:p>
    <w:p w14:paraId="79996B54">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d) Visuals to Create</w:t>
      </w:r>
    </w:p>
    <w:p w14:paraId="20D54D7C">
      <w:pPr>
        <w:numPr>
          <w:numId w:val="0"/>
        </w:numPr>
        <w:tabs>
          <w:tab w:val="left" w:pos="420"/>
        </w:tabs>
        <w:rPr>
          <w:rFonts w:hint="default" w:ascii="Nirmala UI" w:hAnsi="Nirmala UI" w:cs="Nirmala UI"/>
          <w:i w:val="0"/>
          <w:iCs w:val="0"/>
          <w:sz w:val="24"/>
          <w:szCs w:val="24"/>
        </w:rPr>
      </w:pPr>
    </w:p>
    <w:p w14:paraId="1851034C">
      <w:pPr>
        <w:numPr>
          <w:ilvl w:val="0"/>
          <w:numId w:val="47"/>
        </w:numPr>
        <w:tabs>
          <w:tab w:val="left" w:pos="420"/>
          <w:tab w:val="clear" w:pos="845"/>
        </w:tabs>
        <w:ind w:left="845" w:leftChars="0" w:hanging="425" w:firstLineChars="0"/>
        <w:rPr>
          <w:rFonts w:hint="default" w:ascii="Nirmala UI" w:hAnsi="Nirmala UI" w:cs="Nirmala UI"/>
          <w:b/>
          <w:bCs/>
          <w:i w:val="0"/>
          <w:iCs w:val="0"/>
          <w:sz w:val="24"/>
          <w:szCs w:val="24"/>
          <w:u w:val="none"/>
        </w:rPr>
      </w:pPr>
      <w:r>
        <w:rPr>
          <w:rFonts w:hint="default" w:ascii="Nirmala UI" w:hAnsi="Nirmala UI" w:cs="Nirmala UI"/>
          <w:b/>
          <w:bCs/>
          <w:i w:val="0"/>
          <w:iCs w:val="0"/>
          <w:sz w:val="24"/>
          <w:szCs w:val="24"/>
          <w:u w:val="none"/>
        </w:rPr>
        <w:t>Visual 1: Historical Sales Trend by Model (Primary Visual)</w:t>
      </w:r>
    </w:p>
    <w:p w14:paraId="281A43E7">
      <w:pPr>
        <w:numPr>
          <w:numId w:val="0"/>
        </w:numPr>
        <w:tabs>
          <w:tab w:val="left" w:pos="420"/>
        </w:tabs>
        <w:rPr>
          <w:rFonts w:hint="default" w:ascii="Nirmala UI" w:hAnsi="Nirmala UI" w:cs="Nirmala UI"/>
          <w:i w:val="0"/>
          <w:iCs w:val="0"/>
          <w:sz w:val="24"/>
          <w:szCs w:val="24"/>
        </w:rPr>
      </w:pPr>
    </w:p>
    <w:p w14:paraId="103B1019">
      <w:pPr>
        <w:numPr>
          <w:ilvl w:val="0"/>
          <w:numId w:val="4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Line Chart</w:t>
      </w:r>
    </w:p>
    <w:p w14:paraId="352D1641">
      <w:pPr>
        <w:numPr>
          <w:ilvl w:val="0"/>
          <w:numId w:val="4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Historical Sales Volume Trend by Model</w:t>
      </w:r>
    </w:p>
    <w:p w14:paraId="649803B0">
      <w:pPr>
        <w:numPr>
          <w:ilvl w:val="0"/>
          <w:numId w:val="4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X-Axis:</w:t>
      </w:r>
      <w:r>
        <w:rPr>
          <w:rFonts w:hint="default" w:ascii="Nirmala UI" w:hAnsi="Nirmala UI" w:cs="Nirmala UI"/>
          <w:i w:val="0"/>
          <w:iCs w:val="0"/>
          <w:sz w:val="24"/>
          <w:szCs w:val="24"/>
        </w:rPr>
        <w:t xml:space="preserve"> [Year Group]</w:t>
      </w:r>
    </w:p>
    <w:p w14:paraId="110E4F4E">
      <w:pPr>
        <w:numPr>
          <w:ilvl w:val="0"/>
          <w:numId w:val="4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Y-Axis:</w:t>
      </w:r>
      <w:r>
        <w:rPr>
          <w:rFonts w:hint="default" w:ascii="Nirmala UI" w:hAnsi="Nirmala UI" w:cs="Nirmala UI"/>
          <w:i w:val="0"/>
          <w:iCs w:val="0"/>
          <w:sz w:val="24"/>
          <w:szCs w:val="24"/>
        </w:rPr>
        <w:t xml:space="preserve"> [Total Sales Volume]</w:t>
      </w:r>
    </w:p>
    <w:p w14:paraId="7AA3D26B">
      <w:pPr>
        <w:numPr>
          <w:ilvl w:val="0"/>
          <w:numId w:val="48"/>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Small Multiples</w:t>
      </w:r>
      <w:r>
        <w:rPr>
          <w:rFonts w:hint="default" w:ascii="Nirmala UI" w:hAnsi="Nirmala UI" w:cs="Nirmala UI"/>
          <w:i w:val="0"/>
          <w:iCs w:val="0"/>
          <w:sz w:val="24"/>
          <w:szCs w:val="24"/>
          <w:u w:val="single"/>
          <w:lang w:val="en-IN"/>
        </w:rPr>
        <w:t>/Legend</w:t>
      </w:r>
      <w:r>
        <w:rPr>
          <w:rFonts w:hint="default" w:ascii="Nirmala UI" w:hAnsi="Nirmala UI" w:cs="Nirmala UI"/>
          <w:i w:val="0"/>
          <w:iCs w:val="0"/>
          <w:sz w:val="24"/>
          <w:szCs w:val="24"/>
          <w:u w:val="single"/>
        </w:rPr>
        <w:t>:</w:t>
      </w:r>
      <w:r>
        <w:rPr>
          <w:rFonts w:hint="default" w:ascii="Nirmala UI" w:hAnsi="Nirmala UI" w:cs="Nirmala UI"/>
          <w:i w:val="0"/>
          <w:iCs w:val="0"/>
          <w:sz w:val="24"/>
          <w:szCs w:val="24"/>
        </w:rPr>
        <w:t xml:space="preserve"> 'BMW Sales'[Model]</w:t>
      </w:r>
    </w:p>
    <w:p w14:paraId="1F3A4EF1">
      <w:pPr>
        <w:numPr>
          <w:numId w:val="0"/>
        </w:numPr>
        <w:tabs>
          <w:tab w:val="left" w:pos="420"/>
        </w:tabs>
        <w:rPr>
          <w:rFonts w:hint="default" w:ascii="Nirmala UI" w:hAnsi="Nirmala UI" w:cs="Nirmala UI"/>
          <w:i w:val="0"/>
          <w:iCs w:val="0"/>
          <w:sz w:val="24"/>
          <w:szCs w:val="24"/>
        </w:rPr>
      </w:pPr>
    </w:p>
    <w:p w14:paraId="0C4A4BF3">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e) Summary &amp; Conclusion</w:t>
      </w:r>
    </w:p>
    <w:p w14:paraId="0C246739">
      <w:pPr>
        <w:numPr>
          <w:numId w:val="0"/>
        </w:numPr>
        <w:tabs>
          <w:tab w:val="left" w:pos="420"/>
        </w:tabs>
        <w:rPr>
          <w:rFonts w:hint="default" w:ascii="Nirmala UI" w:hAnsi="Nirmala UI" w:cs="Nirmala UI"/>
          <w:i w:val="0"/>
          <w:iCs w:val="0"/>
          <w:sz w:val="24"/>
          <w:szCs w:val="24"/>
        </w:rPr>
      </w:pPr>
    </w:p>
    <w:p w14:paraId="18EC4E68">
      <w:pPr>
        <w:numPr>
          <w:ilvl w:val="0"/>
          <w:numId w:val="49"/>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1 (Line Chart) Summary:</w:t>
      </w:r>
      <w:r>
        <w:rPr>
          <w:rFonts w:hint="default" w:ascii="Nirmala UI" w:hAnsi="Nirmala UI" w:cs="Nirmala UI"/>
          <w:i w:val="0"/>
          <w:iCs w:val="0"/>
          <w:sz w:val="24"/>
          <w:szCs w:val="24"/>
        </w:rPr>
        <w:t xml:space="preserve"> This visual creates a separate "mini-chart" for each model (e.g., a chart for "i3", a chart for "X3", etc., all in one grid). This allows you to see the true sales trajectory for every single product in your portfolio.</w:t>
      </w:r>
    </w:p>
    <w:p w14:paraId="3149A010">
      <w:pPr>
        <w:numPr>
          <w:numId w:val="0"/>
        </w:numPr>
        <w:tabs>
          <w:tab w:val="left" w:pos="420"/>
        </w:tabs>
        <w:rPr>
          <w:rFonts w:hint="default" w:ascii="Nirmala UI" w:hAnsi="Nirmala UI" w:cs="Nirmala UI"/>
          <w:i w:val="0"/>
          <w:iCs w:val="0"/>
          <w:sz w:val="24"/>
          <w:szCs w:val="24"/>
        </w:rPr>
      </w:pPr>
    </w:p>
    <w:p w14:paraId="2A8A3C28">
      <w:pPr>
        <w:numPr>
          <w:ilvl w:val="0"/>
          <w:numId w:val="49"/>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Final Conclusion:</w:t>
      </w:r>
      <w:r>
        <w:rPr>
          <w:rFonts w:hint="default" w:ascii="Nirmala UI" w:hAnsi="Nirmala UI" w:cs="Nirmala UI"/>
          <w:i w:val="0"/>
          <w:iCs w:val="0"/>
          <w:sz w:val="24"/>
          <w:szCs w:val="24"/>
        </w:rPr>
        <w:t xml:space="preserve"> This is the core visual for production planning. By observing the slope of the line (or the added trend line) for each model, you can make direct decisions:</w:t>
      </w:r>
    </w:p>
    <w:p w14:paraId="4E990AB0">
      <w:pPr>
        <w:numPr>
          <w:ilvl w:val="0"/>
          <w:numId w:val="5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b w:val="0"/>
          <w:bCs w:val="0"/>
          <w:i w:val="0"/>
          <w:iCs w:val="0"/>
          <w:sz w:val="24"/>
          <w:szCs w:val="24"/>
          <w:u w:val="single"/>
        </w:rPr>
        <w:t>Steep Upward Slope:</w:t>
      </w:r>
      <w:r>
        <w:rPr>
          <w:rFonts w:hint="default" w:ascii="Nirmala UI" w:hAnsi="Nirmala UI" w:cs="Nirmala UI"/>
          <w:i w:val="0"/>
          <w:iCs w:val="0"/>
          <w:sz w:val="24"/>
          <w:szCs w:val="24"/>
        </w:rPr>
        <w:t xml:space="preserve"> (e.g., "i8", "X3") - Increase production schedules and ensure a stable supply chain for these models.</w:t>
      </w:r>
    </w:p>
    <w:p w14:paraId="4CBD22F2">
      <w:pPr>
        <w:numPr>
          <w:ilvl w:val="0"/>
          <w:numId w:val="5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b w:val="0"/>
          <w:bCs w:val="0"/>
          <w:i w:val="0"/>
          <w:iCs w:val="0"/>
          <w:sz w:val="24"/>
          <w:szCs w:val="24"/>
          <w:u w:val="single"/>
        </w:rPr>
        <w:t>Flat or Downward Slope:</w:t>
      </w:r>
      <w:r>
        <w:rPr>
          <w:rFonts w:hint="default" w:ascii="Nirmala UI" w:hAnsi="Nirmala UI" w:cs="Nirmala UI"/>
          <w:i w:val="0"/>
          <w:iCs w:val="0"/>
          <w:sz w:val="24"/>
          <w:szCs w:val="24"/>
        </w:rPr>
        <w:t xml:space="preserve"> (e.g., "M5", "X1") - Plan to reduce manufacturing for these models to avoid overstocking, high inventory costs, and production wastage.</w:t>
      </w:r>
    </w:p>
    <w:p w14:paraId="7C2ABDBB">
      <w:pPr>
        <w:numPr>
          <w:numId w:val="0"/>
        </w:numPr>
        <w:tabs>
          <w:tab w:val="left" w:pos="420"/>
        </w:tabs>
        <w:rPr>
          <w:rFonts w:hint="default" w:ascii="Nirmala UI" w:hAnsi="Nirmala UI" w:cs="Nirmala UI"/>
          <w:i w:val="0"/>
          <w:iCs w:val="0"/>
          <w:sz w:val="24"/>
          <w:szCs w:val="24"/>
        </w:rPr>
      </w:pPr>
    </w:p>
    <w:p w14:paraId="0DCE646B">
      <w:pPr>
        <w:numPr>
          <w:numId w:val="0"/>
        </w:numPr>
        <w:tabs>
          <w:tab w:val="left" w:pos="420"/>
        </w:tabs>
        <w:rPr>
          <w:rFonts w:hint="default" w:ascii="Nirmala UI" w:hAnsi="Nirmala UI" w:cs="Nirmala UI"/>
          <w:b/>
          <w:bCs/>
          <w:i w:val="0"/>
          <w:iCs w:val="0"/>
          <w:color w:val="0000FF"/>
          <w:sz w:val="24"/>
          <w:szCs w:val="24"/>
          <w:lang w:val="en-IN"/>
        </w:rPr>
      </w:pPr>
    </w:p>
    <w:p w14:paraId="7CF8D4C0">
      <w:pPr>
        <w:numPr>
          <w:numId w:val="0"/>
        </w:numPr>
        <w:tabs>
          <w:tab w:val="left" w:pos="420"/>
        </w:tabs>
        <w:rPr>
          <w:rFonts w:hint="default" w:ascii="Nirmala UI" w:hAnsi="Nirmala UI" w:cs="Nirmala UI"/>
          <w:b/>
          <w:bCs/>
          <w:i w:val="0"/>
          <w:iCs w:val="0"/>
          <w:color w:val="0000FF"/>
          <w:sz w:val="24"/>
          <w:szCs w:val="24"/>
          <w:lang w:val="en-IN"/>
        </w:rPr>
      </w:pPr>
    </w:p>
    <w:p w14:paraId="3F1EF0F3">
      <w:pPr>
        <w:numPr>
          <w:numId w:val="0"/>
        </w:numPr>
        <w:tabs>
          <w:tab w:val="left" w:pos="420"/>
        </w:tabs>
        <w:rPr>
          <w:rFonts w:hint="default" w:ascii="Nirmala UI" w:hAnsi="Nirmala UI" w:cs="Nirmala UI"/>
          <w:b/>
          <w:bCs/>
          <w:i w:val="0"/>
          <w:iCs w:val="0"/>
          <w:color w:val="0000FF"/>
          <w:sz w:val="24"/>
          <w:szCs w:val="24"/>
          <w:lang w:val="en-IN"/>
        </w:rPr>
      </w:pPr>
    </w:p>
    <w:p w14:paraId="03F892AB">
      <w:pPr>
        <w:numPr>
          <w:numId w:val="0"/>
        </w:numPr>
        <w:tabs>
          <w:tab w:val="left" w:pos="420"/>
        </w:tabs>
        <w:rPr>
          <w:rFonts w:hint="default" w:ascii="Nirmala UI" w:hAnsi="Nirmala UI" w:cs="Nirmala UI"/>
          <w:b/>
          <w:bCs/>
          <w:i w:val="0"/>
          <w:iCs w:val="0"/>
          <w:color w:val="0000FF"/>
          <w:sz w:val="24"/>
          <w:szCs w:val="24"/>
          <w:lang w:val="en-IN"/>
        </w:rPr>
      </w:pPr>
    </w:p>
    <w:p w14:paraId="5E71215E">
      <w:pPr>
        <w:numPr>
          <w:numId w:val="0"/>
        </w:numPr>
        <w:tabs>
          <w:tab w:val="left" w:pos="420"/>
        </w:tabs>
        <w:rPr>
          <w:rFonts w:hint="default" w:ascii="Nirmala UI" w:hAnsi="Nirmala UI" w:cs="Nirmala UI"/>
          <w:b/>
          <w:bCs/>
          <w:i w:val="0"/>
          <w:iCs w:val="0"/>
          <w:color w:val="0000FF"/>
          <w:sz w:val="24"/>
          <w:szCs w:val="24"/>
          <w:lang w:val="en-IN"/>
        </w:rPr>
      </w:pPr>
    </w:p>
    <w:p w14:paraId="27BCCDC1">
      <w:pPr>
        <w:numPr>
          <w:numId w:val="0"/>
        </w:numPr>
        <w:tabs>
          <w:tab w:val="left" w:pos="420"/>
        </w:tabs>
        <w:rPr>
          <w:rFonts w:hint="default" w:ascii="Nirmala UI" w:hAnsi="Nirmala UI" w:cs="Nirmala UI"/>
          <w:b/>
          <w:bCs/>
          <w:i w:val="0"/>
          <w:iCs w:val="0"/>
          <w:color w:val="0000FF"/>
          <w:sz w:val="24"/>
          <w:szCs w:val="24"/>
          <w:lang w:val="en-IN"/>
        </w:rPr>
      </w:pPr>
    </w:p>
    <w:p w14:paraId="13186439">
      <w:pPr>
        <w:numPr>
          <w:numId w:val="0"/>
        </w:numPr>
        <w:tabs>
          <w:tab w:val="left" w:pos="420"/>
        </w:tabs>
        <w:rPr>
          <w:rFonts w:hint="default" w:ascii="Nirmala UI" w:hAnsi="Nirmala UI" w:cs="Nirmala UI"/>
          <w:b/>
          <w:bCs/>
          <w:i w:val="0"/>
          <w:iCs w:val="0"/>
          <w:color w:val="0000FF"/>
          <w:sz w:val="24"/>
          <w:szCs w:val="24"/>
          <w:lang w:val="en-IN"/>
        </w:rPr>
      </w:pPr>
    </w:p>
    <w:p w14:paraId="12A532DB">
      <w:pPr>
        <w:numPr>
          <w:numId w:val="0"/>
        </w:numPr>
        <w:tabs>
          <w:tab w:val="left" w:pos="420"/>
        </w:tabs>
        <w:rPr>
          <w:rFonts w:hint="default" w:ascii="Nirmala UI" w:hAnsi="Nirmala UI" w:cs="Nirmala UI"/>
          <w:b/>
          <w:bCs/>
          <w:i w:val="0"/>
          <w:iCs w:val="0"/>
          <w:color w:val="0000FF"/>
          <w:sz w:val="24"/>
          <w:szCs w:val="24"/>
          <w:lang w:val="en-IN"/>
        </w:rPr>
      </w:pPr>
    </w:p>
    <w:p w14:paraId="4F0B32CB">
      <w:pPr>
        <w:numPr>
          <w:numId w:val="0"/>
        </w:numPr>
        <w:tabs>
          <w:tab w:val="left" w:pos="420"/>
        </w:tabs>
        <w:rPr>
          <w:rFonts w:hint="default" w:ascii="Nirmala UI" w:hAnsi="Nirmala UI" w:cs="Nirmala UI"/>
          <w:b/>
          <w:bCs/>
          <w:i w:val="0"/>
          <w:iCs w:val="0"/>
          <w:color w:val="0000FF"/>
          <w:sz w:val="24"/>
          <w:szCs w:val="24"/>
          <w:lang w:val="en-IN"/>
        </w:rPr>
      </w:pPr>
    </w:p>
    <w:p w14:paraId="3E337C3F">
      <w:pPr>
        <w:numPr>
          <w:numId w:val="0"/>
        </w:numPr>
        <w:tabs>
          <w:tab w:val="left" w:pos="420"/>
        </w:tabs>
        <w:rPr>
          <w:rFonts w:hint="default" w:ascii="Nirmala UI" w:hAnsi="Nirmala UI" w:cs="Nirmala UI"/>
          <w:b/>
          <w:bCs/>
          <w:i w:val="0"/>
          <w:iCs w:val="0"/>
          <w:color w:val="0000FF"/>
          <w:sz w:val="24"/>
          <w:szCs w:val="24"/>
          <w:lang w:val="en-IN"/>
        </w:rPr>
      </w:pPr>
    </w:p>
    <w:p w14:paraId="08B2C40E">
      <w:pPr>
        <w:numPr>
          <w:numId w:val="0"/>
        </w:numPr>
        <w:tabs>
          <w:tab w:val="left" w:pos="420"/>
        </w:tabs>
        <w:rPr>
          <w:rFonts w:hint="default" w:ascii="Nirmala UI" w:hAnsi="Nirmala UI" w:cs="Nirmala UI"/>
          <w:b/>
          <w:bCs/>
          <w:i w:val="0"/>
          <w:iCs w:val="0"/>
          <w:color w:val="0000FF"/>
          <w:sz w:val="24"/>
          <w:szCs w:val="24"/>
          <w:lang w:val="en-IN"/>
        </w:rPr>
      </w:pPr>
    </w:p>
    <w:p w14:paraId="04A8D767">
      <w:pPr>
        <w:numPr>
          <w:numId w:val="0"/>
        </w:numPr>
        <w:tabs>
          <w:tab w:val="left" w:pos="420"/>
        </w:tabs>
        <w:rPr>
          <w:rFonts w:hint="default" w:ascii="Nirmala UI" w:hAnsi="Nirmala UI" w:cs="Nirmala UI"/>
          <w:b/>
          <w:bCs/>
          <w:i w:val="0"/>
          <w:iCs w:val="0"/>
          <w:color w:val="0000FF"/>
          <w:sz w:val="24"/>
          <w:szCs w:val="24"/>
          <w:lang w:val="en-IN"/>
        </w:rPr>
      </w:pPr>
    </w:p>
    <w:p w14:paraId="22B34030">
      <w:pPr>
        <w:numPr>
          <w:numId w:val="0"/>
        </w:numPr>
        <w:tabs>
          <w:tab w:val="left" w:pos="420"/>
        </w:tabs>
        <w:rPr>
          <w:rFonts w:hint="default" w:ascii="Nirmala UI" w:hAnsi="Nirmala UI" w:cs="Nirmala UI"/>
          <w:b/>
          <w:bCs/>
          <w:i w:val="0"/>
          <w:iCs w:val="0"/>
          <w:color w:val="0000FF"/>
          <w:sz w:val="24"/>
          <w:szCs w:val="24"/>
          <w:lang w:val="en-IN"/>
        </w:rPr>
      </w:pPr>
    </w:p>
    <w:p w14:paraId="0F7FFFD3">
      <w:pPr>
        <w:numPr>
          <w:numId w:val="0"/>
        </w:numPr>
        <w:tabs>
          <w:tab w:val="left" w:pos="420"/>
        </w:tabs>
        <w:rPr>
          <w:rFonts w:hint="default" w:ascii="Nirmala UI" w:hAnsi="Nirmala UI" w:cs="Nirmala UI"/>
          <w:b/>
          <w:bCs/>
          <w:i w:val="0"/>
          <w:iCs w:val="0"/>
          <w:color w:val="0000FF"/>
          <w:sz w:val="24"/>
          <w:szCs w:val="24"/>
          <w:lang w:val="en-IN"/>
        </w:rPr>
      </w:pPr>
    </w:p>
    <w:p w14:paraId="3BA59E05">
      <w:pPr>
        <w:numPr>
          <w:numId w:val="0"/>
        </w:numPr>
        <w:tabs>
          <w:tab w:val="left" w:pos="420"/>
        </w:tabs>
        <w:rPr>
          <w:rFonts w:hint="default" w:ascii="Nirmala UI" w:hAnsi="Nirmala UI" w:cs="Nirmala UI"/>
          <w:b/>
          <w:bCs/>
          <w:i w:val="0"/>
          <w:iCs w:val="0"/>
          <w:color w:val="0000FF"/>
          <w:sz w:val="24"/>
          <w:szCs w:val="24"/>
          <w:lang w:val="en-IN"/>
        </w:rPr>
      </w:pPr>
    </w:p>
    <w:p w14:paraId="174DF1EB">
      <w:pPr>
        <w:numPr>
          <w:numId w:val="0"/>
        </w:numPr>
        <w:tabs>
          <w:tab w:val="left" w:pos="420"/>
        </w:tabs>
        <w:rPr>
          <w:rFonts w:hint="default" w:ascii="Nirmala UI" w:hAnsi="Nirmala UI" w:cs="Nirmala UI"/>
          <w:b/>
          <w:bCs/>
          <w:i w:val="0"/>
          <w:iCs w:val="0"/>
          <w:color w:val="0000FF"/>
          <w:sz w:val="24"/>
          <w:szCs w:val="24"/>
          <w:lang w:val="en-IN"/>
        </w:rPr>
      </w:pPr>
    </w:p>
    <w:p w14:paraId="10A17709">
      <w:pPr>
        <w:numPr>
          <w:numId w:val="0"/>
        </w:numPr>
        <w:tabs>
          <w:tab w:val="left" w:pos="420"/>
        </w:tabs>
        <w:rPr>
          <w:rFonts w:hint="default" w:ascii="Nirmala UI" w:hAnsi="Nirmala UI" w:cs="Nirmala UI"/>
          <w:b/>
          <w:bCs/>
          <w:i w:val="0"/>
          <w:iCs w:val="0"/>
          <w:color w:val="0000FF"/>
          <w:sz w:val="24"/>
          <w:szCs w:val="24"/>
          <w:lang w:val="en-IN"/>
        </w:rPr>
      </w:pPr>
    </w:p>
    <w:p w14:paraId="2774F95D">
      <w:pPr>
        <w:numPr>
          <w:numId w:val="0"/>
        </w:numPr>
        <w:tabs>
          <w:tab w:val="left" w:pos="420"/>
        </w:tabs>
        <w:rPr>
          <w:rFonts w:hint="default" w:ascii="Nirmala UI" w:hAnsi="Nirmala UI" w:cs="Nirmala UI"/>
          <w:b/>
          <w:bCs/>
          <w:i w:val="0"/>
          <w:iCs w:val="0"/>
          <w:color w:val="0000FF"/>
          <w:sz w:val="24"/>
          <w:szCs w:val="24"/>
          <w:lang w:val="en-IN"/>
        </w:rPr>
      </w:pPr>
    </w:p>
    <w:p w14:paraId="59843A55">
      <w:pPr>
        <w:numPr>
          <w:numId w:val="0"/>
        </w:numPr>
        <w:tabs>
          <w:tab w:val="left" w:pos="420"/>
        </w:tabs>
        <w:rPr>
          <w:rFonts w:hint="default" w:ascii="Nirmala UI" w:hAnsi="Nirmala UI" w:cs="Nirmala UI"/>
          <w:b/>
          <w:bCs/>
          <w:i w:val="0"/>
          <w:iCs w:val="0"/>
          <w:color w:val="0000FF"/>
          <w:sz w:val="24"/>
          <w:szCs w:val="24"/>
          <w:lang w:val="en-IN"/>
        </w:rPr>
      </w:pPr>
    </w:p>
    <w:p w14:paraId="476595C2">
      <w:pPr>
        <w:numPr>
          <w:numId w:val="0"/>
        </w:numPr>
        <w:tabs>
          <w:tab w:val="left" w:pos="420"/>
        </w:tabs>
        <w:rPr>
          <w:rFonts w:hint="default" w:ascii="Nirmala UI" w:hAnsi="Nirmala UI" w:cs="Nirmala UI"/>
          <w:b/>
          <w:bCs/>
          <w:i w:val="0"/>
          <w:iCs w:val="0"/>
          <w:color w:val="0000FF"/>
          <w:sz w:val="24"/>
          <w:szCs w:val="24"/>
          <w:lang w:val="en-IN"/>
        </w:rPr>
      </w:pPr>
    </w:p>
    <w:p w14:paraId="190E2764">
      <w:pPr>
        <w:numPr>
          <w:numId w:val="0"/>
        </w:numPr>
        <w:tabs>
          <w:tab w:val="left" w:pos="420"/>
        </w:tabs>
        <w:rPr>
          <w:rFonts w:hint="default" w:ascii="Nirmala UI" w:hAnsi="Nirmala UI" w:cs="Nirmala UI"/>
          <w:b/>
          <w:bCs/>
          <w:i w:val="0"/>
          <w:iCs w:val="0"/>
          <w:color w:val="0000FF"/>
          <w:sz w:val="24"/>
          <w:szCs w:val="24"/>
          <w:lang w:val="en-IN"/>
        </w:rPr>
      </w:pPr>
    </w:p>
    <w:p w14:paraId="314A9A1A">
      <w:pPr>
        <w:numPr>
          <w:numId w:val="0"/>
        </w:numPr>
        <w:tabs>
          <w:tab w:val="left" w:pos="420"/>
        </w:tabs>
        <w:rPr>
          <w:rFonts w:hint="default" w:ascii="Nirmala UI" w:hAnsi="Nirmala UI" w:cs="Nirmala UI"/>
          <w:b/>
          <w:bCs/>
          <w:i w:val="0"/>
          <w:iCs w:val="0"/>
          <w:color w:val="0000FF"/>
          <w:sz w:val="24"/>
          <w:szCs w:val="24"/>
          <w:lang w:val="en-IN"/>
        </w:rPr>
      </w:pPr>
    </w:p>
    <w:p w14:paraId="379688F3">
      <w:pPr>
        <w:numPr>
          <w:numId w:val="0"/>
        </w:numPr>
        <w:tabs>
          <w:tab w:val="left" w:pos="420"/>
        </w:tabs>
        <w:rPr>
          <w:rFonts w:hint="default" w:ascii="Nirmala UI" w:hAnsi="Nirmala UI" w:cs="Nirmala UI"/>
          <w:b/>
          <w:bCs/>
          <w:i w:val="0"/>
          <w:iCs w:val="0"/>
          <w:color w:val="0000FF"/>
          <w:sz w:val="24"/>
          <w:szCs w:val="24"/>
          <w:lang w:val="en-IN"/>
        </w:rPr>
      </w:pPr>
    </w:p>
    <w:p w14:paraId="19CD324B">
      <w:pPr>
        <w:numPr>
          <w:numId w:val="0"/>
        </w:numPr>
        <w:tabs>
          <w:tab w:val="left" w:pos="420"/>
        </w:tabs>
        <w:rPr>
          <w:rFonts w:hint="default" w:ascii="Nirmala UI" w:hAnsi="Nirmala UI" w:cs="Nirmala UI"/>
          <w:b/>
          <w:bCs/>
          <w:i w:val="0"/>
          <w:iCs w:val="0"/>
          <w:color w:val="0000FF"/>
          <w:sz w:val="24"/>
          <w:szCs w:val="24"/>
          <w:lang w:val="en-IN"/>
        </w:rPr>
      </w:pPr>
    </w:p>
    <w:p w14:paraId="25A9E2D9">
      <w:pPr>
        <w:numPr>
          <w:numId w:val="0"/>
        </w:numPr>
        <w:tabs>
          <w:tab w:val="left" w:pos="420"/>
        </w:tabs>
        <w:rPr>
          <w:rFonts w:hint="default" w:ascii="Nirmala UI" w:hAnsi="Nirmala UI" w:cs="Nirmala UI"/>
          <w:b/>
          <w:bCs/>
          <w:i w:val="0"/>
          <w:iCs w:val="0"/>
          <w:color w:val="0000FF"/>
          <w:sz w:val="24"/>
          <w:szCs w:val="24"/>
          <w:lang w:val="en-IN"/>
        </w:rPr>
      </w:pPr>
    </w:p>
    <w:p w14:paraId="39AA5B6F">
      <w:pPr>
        <w:numPr>
          <w:numId w:val="0"/>
        </w:numPr>
        <w:tabs>
          <w:tab w:val="left" w:pos="420"/>
        </w:tabs>
        <w:rPr>
          <w:rFonts w:hint="default" w:ascii="Nirmala UI" w:hAnsi="Nirmala UI" w:cs="Nirmala UI"/>
          <w:b/>
          <w:bCs/>
          <w:i w:val="0"/>
          <w:iCs w:val="0"/>
          <w:color w:val="0000FF"/>
          <w:sz w:val="24"/>
          <w:szCs w:val="24"/>
          <w:lang w:val="en-IN"/>
        </w:rPr>
      </w:pPr>
    </w:p>
    <w:p w14:paraId="37B8B194">
      <w:pPr>
        <w:numPr>
          <w:numId w:val="0"/>
        </w:numPr>
        <w:tabs>
          <w:tab w:val="left" w:pos="420"/>
        </w:tabs>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lang w:val="en-IN"/>
        </w:rPr>
        <w:t>Q</w:t>
      </w:r>
      <w:r>
        <w:rPr>
          <w:rFonts w:hint="default" w:ascii="Nirmala UI" w:hAnsi="Nirmala UI" w:cs="Nirmala UI"/>
          <w:b/>
          <w:bCs/>
          <w:i w:val="0"/>
          <w:iCs w:val="0"/>
          <w:color w:val="0000FF"/>
          <w:sz w:val="24"/>
          <w:szCs w:val="24"/>
        </w:rPr>
        <w:t xml:space="preserve">7. Customer Preference Analysis (Color, Transmission, Engine Size) </w:t>
      </w:r>
    </w:p>
    <w:p w14:paraId="50542AD4">
      <w:pPr>
        <w:numPr>
          <w:numId w:val="0"/>
        </w:numPr>
        <w:tabs>
          <w:tab w:val="left" w:pos="420"/>
        </w:tabs>
        <w:rPr>
          <w:rFonts w:hint="default" w:ascii="Nirmala UI" w:hAnsi="Nirmala UI" w:cs="Nirmala UI"/>
          <w:b/>
          <w:bCs/>
          <w:i w:val="0"/>
          <w:iCs w:val="0"/>
          <w:color w:val="0000FF"/>
          <w:sz w:val="24"/>
          <w:szCs w:val="24"/>
        </w:rPr>
      </w:pPr>
    </w:p>
    <w:p w14:paraId="6845F021">
      <w:pPr>
        <w:numPr>
          <w:ilvl w:val="0"/>
          <w:numId w:val="51"/>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Problem:</w:t>
      </w:r>
      <w:r>
        <w:rPr>
          <w:rFonts w:hint="default" w:ascii="Nirmala UI" w:hAnsi="Nirmala UI" w:cs="Nirmala UI"/>
          <w:b/>
          <w:bCs/>
          <w:i w:val="0"/>
          <w:iCs w:val="0"/>
          <w:color w:val="0000FF"/>
          <w:sz w:val="24"/>
          <w:szCs w:val="24"/>
        </w:rPr>
        <w:t xml:space="preserve"> Understand which configurations customers prefer in each region. </w:t>
      </w:r>
    </w:p>
    <w:p w14:paraId="228B7137">
      <w:pPr>
        <w:numPr>
          <w:ilvl w:val="0"/>
          <w:numId w:val="51"/>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Impact:</w:t>
      </w:r>
      <w:r>
        <w:rPr>
          <w:rFonts w:hint="default" w:ascii="Nirmala UI" w:hAnsi="Nirmala UI" w:cs="Nirmala UI"/>
          <w:b/>
          <w:bCs/>
          <w:i w:val="0"/>
          <w:iCs w:val="0"/>
          <w:color w:val="0000FF"/>
          <w:sz w:val="24"/>
          <w:szCs w:val="24"/>
        </w:rPr>
        <w:t xml:space="preserve"> Supports localization of inventory and dealership stock planning. </w:t>
      </w:r>
    </w:p>
    <w:p w14:paraId="5D24AFC2">
      <w:pPr>
        <w:numPr>
          <w:numId w:val="0"/>
        </w:numPr>
        <w:tabs>
          <w:tab w:val="left" w:pos="420"/>
        </w:tabs>
        <w:rPr>
          <w:rFonts w:hint="default" w:ascii="Nirmala UI" w:hAnsi="Nirmala UI" w:cs="Nirmala UI"/>
          <w:i w:val="0"/>
          <w:iCs w:val="0"/>
          <w:sz w:val="24"/>
          <w:szCs w:val="24"/>
        </w:rPr>
      </w:pPr>
    </w:p>
    <w:p w14:paraId="398FEE9D">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a) Problem &amp; Solution</w:t>
      </w:r>
    </w:p>
    <w:p w14:paraId="0092BFAA">
      <w:pPr>
        <w:numPr>
          <w:numId w:val="0"/>
        </w:numPr>
        <w:tabs>
          <w:tab w:val="left" w:pos="420"/>
        </w:tabs>
        <w:rPr>
          <w:rFonts w:hint="default" w:ascii="Nirmala UI" w:hAnsi="Nirmala UI" w:cs="Nirmala UI"/>
          <w:i w:val="0"/>
          <w:iCs w:val="0"/>
          <w:sz w:val="24"/>
          <w:szCs w:val="24"/>
        </w:rPr>
      </w:pPr>
    </w:p>
    <w:p w14:paraId="78D0748C">
      <w:pPr>
        <w:numPr>
          <w:ilvl w:val="0"/>
          <w:numId w:val="52"/>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Problem:</w:t>
      </w:r>
      <w:r>
        <w:rPr>
          <w:rFonts w:hint="default" w:ascii="Nirmala UI" w:hAnsi="Nirmala UI" w:cs="Nirmala UI"/>
          <w:i w:val="0"/>
          <w:iCs w:val="0"/>
          <w:sz w:val="24"/>
          <w:szCs w:val="24"/>
        </w:rPr>
        <w:t xml:space="preserve"> Understand which specific vehicle configurations (Color, Transmission, Engine Size) are most preferred by customers in each region.</w:t>
      </w:r>
    </w:p>
    <w:p w14:paraId="5FDCA343">
      <w:pPr>
        <w:numPr>
          <w:ilvl w:val="0"/>
          <w:numId w:val="52"/>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Solution:</w:t>
      </w:r>
      <w:r>
        <w:rPr>
          <w:rFonts w:hint="default" w:ascii="Nirmala UI" w:hAnsi="Nirmala UI" w:cs="Nirmala UI"/>
          <w:i w:val="0"/>
          <w:iCs w:val="0"/>
          <w:sz w:val="24"/>
          <w:szCs w:val="24"/>
        </w:rPr>
        <w:t xml:space="preserve"> We will use a breakdown of [Total Sales Volume] by region across the three preference variables. This is best visualized using 100% Stacked Column Charts and Slicers to allow dynamic filtering and comparison.</w:t>
      </w:r>
    </w:p>
    <w:p w14:paraId="792C7791">
      <w:pPr>
        <w:numPr>
          <w:numId w:val="0"/>
        </w:numPr>
        <w:tabs>
          <w:tab w:val="left" w:pos="420"/>
        </w:tabs>
        <w:rPr>
          <w:rFonts w:hint="default" w:ascii="Nirmala UI" w:hAnsi="Nirmala UI" w:cs="Nirmala UI"/>
          <w:i w:val="0"/>
          <w:iCs w:val="0"/>
          <w:sz w:val="24"/>
          <w:szCs w:val="24"/>
        </w:rPr>
      </w:pPr>
    </w:p>
    <w:p w14:paraId="3214CED6">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b) Attributes &amp; Data Types</w:t>
      </w:r>
    </w:p>
    <w:p w14:paraId="42895269">
      <w:pPr>
        <w:numPr>
          <w:numId w:val="0"/>
        </w:numPr>
        <w:tabs>
          <w:tab w:val="left" w:pos="420"/>
        </w:tabs>
        <w:rPr>
          <w:rFonts w:hint="default" w:ascii="Nirmala UI" w:hAnsi="Nirmala UI" w:cs="Nirmala UI"/>
          <w:i w:val="0"/>
          <w:iCs w:val="0"/>
          <w:sz w:val="24"/>
          <w:szCs w:val="24"/>
        </w:rPr>
      </w:pPr>
    </w:p>
    <w:p w14:paraId="187DD0A6">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We will use the following attributes:</w:t>
      </w:r>
    </w:p>
    <w:p w14:paraId="384C7CA6">
      <w:pPr>
        <w:numPr>
          <w:numId w:val="0"/>
        </w:numPr>
        <w:tabs>
          <w:tab w:val="left" w:pos="420"/>
        </w:tabs>
        <w:rPr>
          <w:rFonts w:hint="default" w:ascii="Nirmala UI" w:hAnsi="Nirmala UI" w:cs="Nirmala UI"/>
          <w:i w:val="0"/>
          <w:iCs w:val="0"/>
          <w:sz w:val="24"/>
          <w:szCs w:val="24"/>
        </w:rPr>
      </w:pPr>
    </w:p>
    <w:tbl>
      <w:tblPr>
        <w:tblStyle w:val="8"/>
        <w:tblW w:w="0" w:type="auto"/>
        <w:tblInd w:w="1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0"/>
        <w:gridCol w:w="5160"/>
      </w:tblGrid>
      <w:tr w14:paraId="243EA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63196670">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vertAlign w:val="baseline"/>
                <w:lang w:val="en-IN"/>
              </w:rPr>
              <w:t>Attribute</w:t>
            </w:r>
          </w:p>
        </w:tc>
        <w:tc>
          <w:tcPr>
            <w:tcW w:w="5160" w:type="dxa"/>
          </w:tcPr>
          <w:p w14:paraId="2708D87E">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rPr>
              <w:t>Expected Type</w:t>
            </w:r>
          </w:p>
        </w:tc>
      </w:tr>
      <w:tr w14:paraId="1739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28F4E482">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Sales'[Region]</w:t>
            </w:r>
          </w:p>
        </w:tc>
        <w:tc>
          <w:tcPr>
            <w:tcW w:w="5160" w:type="dxa"/>
          </w:tcPr>
          <w:p w14:paraId="2284D6CC">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lang w:val="en-IN"/>
              </w:rPr>
            </w:pPr>
            <w:r>
              <w:rPr>
                <w:rFonts w:hint="default" w:ascii="Nirmala UI" w:hAnsi="Nirmala UI" w:cs="Nirmala UI"/>
                <w:i w:val="0"/>
                <w:iCs w:val="0"/>
                <w:sz w:val="24"/>
                <w:szCs w:val="24"/>
              </w:rPr>
              <w:t>Text</w:t>
            </w:r>
          </w:p>
        </w:tc>
      </w:tr>
      <w:tr w14:paraId="75A3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7B63E9FA">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Sales'[Color]</w:t>
            </w:r>
          </w:p>
        </w:tc>
        <w:tc>
          <w:tcPr>
            <w:tcW w:w="5160" w:type="dxa"/>
          </w:tcPr>
          <w:p w14:paraId="57CB97B4">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Text</w:t>
            </w:r>
          </w:p>
        </w:tc>
      </w:tr>
      <w:tr w14:paraId="6B49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6E2B6DD6">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Sales'[Transmission]</w:t>
            </w:r>
          </w:p>
        </w:tc>
        <w:tc>
          <w:tcPr>
            <w:tcW w:w="5160" w:type="dxa"/>
          </w:tcPr>
          <w:p w14:paraId="04929F79">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Text</w:t>
            </w:r>
          </w:p>
        </w:tc>
      </w:tr>
      <w:tr w14:paraId="21D29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09261772">
            <w:pPr>
              <w:numPr>
                <w:ilvl w:val="0"/>
                <w:numId w:val="0"/>
              </w:numPr>
              <w:tabs>
                <w:tab w:val="left" w:pos="420"/>
              </w:tabs>
              <w:ind w:left="0" w:leftChars="0" w:firstLine="0" w:firstLineChars="0"/>
              <w:rPr>
                <w:rFonts w:hint="default" w:ascii="Nirmala UI" w:hAnsi="Nirmala UI" w:cs="Nirmala UI"/>
                <w:i w:val="0"/>
                <w:iCs w:val="0"/>
                <w:sz w:val="24"/>
                <w:szCs w:val="24"/>
              </w:rPr>
            </w:pPr>
            <w:r>
              <w:rPr>
                <w:rFonts w:hint="default" w:ascii="Nirmala UI" w:hAnsi="Nirmala UI" w:cs="Nirmala UI"/>
                <w:i w:val="0"/>
                <w:iCs w:val="0"/>
                <w:sz w:val="24"/>
                <w:szCs w:val="24"/>
              </w:rPr>
              <w:t>'BMW Sales'[Engine_Size_L]</w:t>
            </w:r>
          </w:p>
        </w:tc>
        <w:tc>
          <w:tcPr>
            <w:tcW w:w="5160" w:type="dxa"/>
          </w:tcPr>
          <w:p w14:paraId="3515A39D">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Decimal Number</w:t>
            </w:r>
          </w:p>
        </w:tc>
      </w:tr>
      <w:tr w14:paraId="0D9D6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75C4F4B7">
            <w:pPr>
              <w:numPr>
                <w:ilvl w:val="0"/>
                <w:numId w:val="0"/>
              </w:numPr>
              <w:tabs>
                <w:tab w:val="left" w:pos="420"/>
              </w:tabs>
              <w:ind w:left="0" w:leftChars="0" w:firstLine="0" w:firstLineChars="0"/>
              <w:rPr>
                <w:rFonts w:hint="default" w:ascii="Nirmala UI" w:hAnsi="Nirmala UI" w:cs="Nirmala UI"/>
                <w:i w:val="0"/>
                <w:iCs w:val="0"/>
                <w:sz w:val="24"/>
                <w:szCs w:val="24"/>
              </w:rPr>
            </w:pPr>
            <w:r>
              <w:rPr>
                <w:rFonts w:hint="default" w:ascii="Nirmala UI" w:hAnsi="Nirmala UI" w:cs="Nirmala UI"/>
                <w:i w:val="0"/>
                <w:iCs w:val="0"/>
                <w:sz w:val="24"/>
                <w:szCs w:val="24"/>
              </w:rPr>
              <w:t>[Total Sales Volume]</w:t>
            </w:r>
          </w:p>
        </w:tc>
        <w:tc>
          <w:tcPr>
            <w:tcW w:w="5160" w:type="dxa"/>
          </w:tcPr>
          <w:p w14:paraId="4A923502">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Whole Number</w:t>
            </w:r>
          </w:p>
        </w:tc>
      </w:tr>
    </w:tbl>
    <w:p w14:paraId="42865C36">
      <w:pPr>
        <w:numPr>
          <w:numId w:val="0"/>
        </w:numPr>
        <w:tabs>
          <w:tab w:val="left" w:pos="420"/>
        </w:tabs>
        <w:rPr>
          <w:rFonts w:hint="default" w:ascii="Nirmala UI" w:hAnsi="Nirmala UI" w:cs="Nirmala UI"/>
          <w:i w:val="0"/>
          <w:iCs w:val="0"/>
          <w:sz w:val="24"/>
          <w:szCs w:val="24"/>
        </w:rPr>
      </w:pPr>
    </w:p>
    <w:p w14:paraId="2F102BE0">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c) Create Measures/Columns</w:t>
      </w:r>
    </w:p>
    <w:p w14:paraId="000E0029">
      <w:pPr>
        <w:numPr>
          <w:numId w:val="0"/>
        </w:numPr>
        <w:tabs>
          <w:tab w:val="left" w:pos="420"/>
        </w:tabs>
        <w:rPr>
          <w:rFonts w:hint="default" w:ascii="Nirmala UI" w:hAnsi="Nirmala UI" w:cs="Nirmala UI"/>
          <w:i w:val="0"/>
          <w:iCs w:val="0"/>
          <w:sz w:val="24"/>
          <w:szCs w:val="24"/>
        </w:rPr>
      </w:pPr>
    </w:p>
    <w:p w14:paraId="09C26D8F">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We need to group the Engine_Size_L into manageable categories for the visual.</w:t>
      </w:r>
    </w:p>
    <w:p w14:paraId="7F0D0CBA">
      <w:pPr>
        <w:numPr>
          <w:numId w:val="0"/>
        </w:numPr>
        <w:tabs>
          <w:tab w:val="left" w:pos="420"/>
        </w:tabs>
        <w:rPr>
          <w:rFonts w:hint="default" w:ascii="Nirmala UI" w:hAnsi="Nirmala UI" w:cs="Nirmala UI"/>
          <w:i w:val="0"/>
          <w:iCs w:val="0"/>
          <w:sz w:val="24"/>
          <w:szCs w:val="24"/>
        </w:rPr>
      </w:pPr>
    </w:p>
    <w:p w14:paraId="10F07736">
      <w:pPr>
        <w:numPr>
          <w:ilvl w:val="0"/>
          <w:numId w:val="53"/>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Engine Size Category (New Column):</w:t>
      </w:r>
    </w:p>
    <w:p w14:paraId="0FAA129A">
      <w:pPr>
        <w:numPr>
          <w:numId w:val="0"/>
        </w:numPr>
        <w:tabs>
          <w:tab w:val="left" w:pos="420"/>
        </w:tabs>
        <w:rPr>
          <w:rFonts w:hint="default" w:ascii="Nirmala UI" w:hAnsi="Nirmala UI" w:cs="Nirmala UI"/>
          <w:i w:val="0"/>
          <w:iCs w:val="0"/>
          <w:sz w:val="24"/>
          <w:szCs w:val="24"/>
        </w:rPr>
      </w:pPr>
    </w:p>
    <w:p w14:paraId="46DD6690">
      <w:pPr>
        <w:numPr>
          <w:ilvl w:val="0"/>
          <w:numId w:val="54"/>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Type:</w:t>
      </w:r>
      <w:r>
        <w:rPr>
          <w:rFonts w:hint="default" w:ascii="Nirmala UI" w:hAnsi="Nirmala UI" w:cs="Nirmala UI"/>
          <w:i w:val="0"/>
          <w:iCs w:val="0"/>
          <w:sz w:val="24"/>
          <w:szCs w:val="24"/>
          <w:u w:val="none"/>
        </w:rPr>
        <w:t xml:space="preserve"> Column</w:t>
      </w:r>
    </w:p>
    <w:p w14:paraId="636B1DE0">
      <w:pPr>
        <w:numPr>
          <w:ilvl w:val="0"/>
          <w:numId w:val="54"/>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07ABD21B">
      <w:pPr>
        <w:numPr>
          <w:numId w:val="0"/>
        </w:numPr>
        <w:tabs>
          <w:tab w:val="left" w:pos="420"/>
        </w:tabs>
        <w:rPr>
          <w:rFonts w:hint="default" w:ascii="Nirmala UI" w:hAnsi="Nirmala UI" w:cs="Nirmala UI"/>
          <w:i w:val="0"/>
          <w:iCs w:val="0"/>
          <w:sz w:val="24"/>
          <w:szCs w:val="24"/>
        </w:rPr>
      </w:pPr>
    </w:p>
    <w:p w14:paraId="1EDED7A3">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Engine Size Category = </w:t>
      </w:r>
    </w:p>
    <w:p w14:paraId="3CD1B3C5">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VAR Engine = 'BMW Sales'[Engine_Size_L]</w:t>
      </w:r>
    </w:p>
    <w:p w14:paraId="42FFE9F5">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RETURN</w:t>
      </w:r>
    </w:p>
    <w:p w14:paraId="7D256D36">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SWITCH(</w:t>
      </w:r>
    </w:p>
    <w:p w14:paraId="3E06D044">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TRUE(),</w:t>
      </w:r>
    </w:p>
    <w:p w14:paraId="1C192EEC">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Engine &lt; 2.0, "1. Economy (&lt;2.0L)",</w:t>
      </w:r>
    </w:p>
    <w:p w14:paraId="3309ECF8">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Engine &lt; 3.5, "2. Mid-Range (2.0L-3.4L)",</w:t>
      </w:r>
    </w:p>
    <w:p w14:paraId="4C7CB24F">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lang w:val="en-IN"/>
        </w:rPr>
        <w:tab/>
      </w:r>
      <w:r>
        <w:rPr>
          <w:rFonts w:hint="default" w:ascii="Nirmala UI" w:hAnsi="Nirmala UI" w:cs="Nirmala UI"/>
          <w:i w:val="0"/>
          <w:iCs w:val="0"/>
          <w:sz w:val="24"/>
          <w:szCs w:val="24"/>
        </w:rPr>
        <w:t>"3. High-Performance (3.5L+)"</w:t>
      </w:r>
    </w:p>
    <w:p w14:paraId="21108AD3">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w:t>
      </w:r>
    </w:p>
    <w:p w14:paraId="13FBAE26">
      <w:pPr>
        <w:numPr>
          <w:numId w:val="0"/>
        </w:numPr>
        <w:tabs>
          <w:tab w:val="left" w:pos="420"/>
        </w:tabs>
        <w:rPr>
          <w:rFonts w:hint="default" w:ascii="Nirmala UI" w:hAnsi="Nirmala UI" w:cs="Nirmala UI"/>
          <w:i w:val="0"/>
          <w:iCs w:val="0"/>
          <w:sz w:val="24"/>
          <w:szCs w:val="24"/>
        </w:rPr>
      </w:pPr>
    </w:p>
    <w:p w14:paraId="588B5047">
      <w:pPr>
        <w:numPr>
          <w:ilvl w:val="0"/>
          <w:numId w:val="54"/>
        </w:numPr>
        <w:tabs>
          <w:tab w:val="left" w:pos="420"/>
          <w:tab w:val="clear" w:pos="1260"/>
        </w:tabs>
        <w:ind w:left="84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(Note: These groupings are based on common industry standards and help simplify the visual.)</w:t>
      </w:r>
    </w:p>
    <w:p w14:paraId="2A0948C7">
      <w:pPr>
        <w:numPr>
          <w:numId w:val="0"/>
        </w:numPr>
        <w:tabs>
          <w:tab w:val="left" w:pos="420"/>
        </w:tabs>
        <w:rPr>
          <w:rFonts w:hint="default" w:ascii="Nirmala UI" w:hAnsi="Nirmala UI" w:cs="Nirmala UI"/>
          <w:i w:val="0"/>
          <w:iCs w:val="0"/>
          <w:sz w:val="24"/>
          <w:szCs w:val="24"/>
        </w:rPr>
      </w:pPr>
    </w:p>
    <w:p w14:paraId="1E4D486E">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d) Visuals to Create</w:t>
      </w:r>
    </w:p>
    <w:p w14:paraId="26A6745A">
      <w:pPr>
        <w:numPr>
          <w:numId w:val="0"/>
        </w:numPr>
        <w:tabs>
          <w:tab w:val="left" w:pos="420"/>
        </w:tabs>
        <w:rPr>
          <w:rFonts w:hint="default" w:ascii="Nirmala UI" w:hAnsi="Nirmala UI" w:cs="Nirmala UI"/>
          <w:i w:val="0"/>
          <w:iCs w:val="0"/>
          <w:sz w:val="24"/>
          <w:szCs w:val="24"/>
        </w:rPr>
      </w:pPr>
    </w:p>
    <w:p w14:paraId="1B561D80">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We will use three identical visuals on the report page, one for each preference factor, and tie them all to a common Region Slicer.</w:t>
      </w:r>
    </w:p>
    <w:p w14:paraId="290EE6B7">
      <w:pPr>
        <w:numPr>
          <w:numId w:val="0"/>
        </w:numPr>
        <w:tabs>
          <w:tab w:val="left" w:pos="420"/>
        </w:tabs>
        <w:rPr>
          <w:rFonts w:hint="default" w:ascii="Nirmala UI" w:hAnsi="Nirmala UI" w:cs="Nirmala UI"/>
          <w:i w:val="0"/>
          <w:iCs w:val="0"/>
          <w:sz w:val="24"/>
          <w:szCs w:val="24"/>
        </w:rPr>
      </w:pPr>
    </w:p>
    <w:p w14:paraId="7CC231B4">
      <w:pPr>
        <w:numPr>
          <w:ilvl w:val="0"/>
          <w:numId w:val="55"/>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Visuals 1, 2, &amp; 3: Regional Preference Breakdown</w:t>
      </w:r>
    </w:p>
    <w:p w14:paraId="4584517F">
      <w:pPr>
        <w:numPr>
          <w:numId w:val="0"/>
        </w:numPr>
        <w:tabs>
          <w:tab w:val="left" w:pos="420"/>
        </w:tabs>
        <w:rPr>
          <w:rFonts w:hint="default" w:ascii="Nirmala UI" w:hAnsi="Nirmala UI" w:cs="Nirmala UI"/>
          <w:i w:val="0"/>
          <w:iCs w:val="0"/>
          <w:sz w:val="24"/>
          <w:szCs w:val="24"/>
        </w:rPr>
      </w:pPr>
    </w:p>
    <w:p w14:paraId="03E4F6DD">
      <w:pPr>
        <w:numPr>
          <w:ilvl w:val="0"/>
          <w:numId w:val="5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100% Stacked Column Chart</w:t>
      </w:r>
    </w:p>
    <w:p w14:paraId="22015E7E">
      <w:pPr>
        <w:numPr>
          <w:ilvl w:val="0"/>
          <w:numId w:val="5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 1:</w:t>
      </w:r>
      <w:r>
        <w:rPr>
          <w:rFonts w:hint="default" w:ascii="Nirmala UI" w:hAnsi="Nirmala UI" w:cs="Nirmala UI"/>
          <w:i w:val="0"/>
          <w:iCs w:val="0"/>
          <w:sz w:val="24"/>
          <w:szCs w:val="24"/>
        </w:rPr>
        <w:t xml:space="preserve"> Sales Volume Share by Color and Region</w:t>
      </w:r>
    </w:p>
    <w:p w14:paraId="53A2CFAC">
      <w:pPr>
        <w:numPr>
          <w:ilvl w:val="0"/>
          <w:numId w:val="5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 2:</w:t>
      </w:r>
      <w:r>
        <w:rPr>
          <w:rFonts w:hint="default" w:ascii="Nirmala UI" w:hAnsi="Nirmala UI" w:cs="Nirmala UI"/>
          <w:i w:val="0"/>
          <w:iCs w:val="0"/>
          <w:sz w:val="24"/>
          <w:szCs w:val="24"/>
        </w:rPr>
        <w:t xml:space="preserve"> Sales Volume Share by Transmission and Region</w:t>
      </w:r>
    </w:p>
    <w:p w14:paraId="39D23B03">
      <w:pPr>
        <w:numPr>
          <w:ilvl w:val="0"/>
          <w:numId w:val="5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 3:</w:t>
      </w:r>
      <w:r>
        <w:rPr>
          <w:rFonts w:hint="default" w:ascii="Nirmala UI" w:hAnsi="Nirmala UI" w:cs="Nirmala UI"/>
          <w:i w:val="0"/>
          <w:iCs w:val="0"/>
          <w:sz w:val="24"/>
          <w:szCs w:val="24"/>
        </w:rPr>
        <w:t xml:space="preserve"> Sales Volume Share by Engine Size and Region</w:t>
      </w:r>
    </w:p>
    <w:p w14:paraId="7936C925">
      <w:pPr>
        <w:numPr>
          <w:ilvl w:val="0"/>
          <w:numId w:val="5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X-Axis:</w:t>
      </w:r>
      <w:r>
        <w:rPr>
          <w:rFonts w:hint="default" w:ascii="Nirmala UI" w:hAnsi="Nirmala UI" w:cs="Nirmala UI"/>
          <w:i w:val="0"/>
          <w:iCs w:val="0"/>
          <w:sz w:val="24"/>
          <w:szCs w:val="24"/>
        </w:rPr>
        <w:t xml:space="preserve"> 'BMW Sales'[Region] (for all three visuals)</w:t>
      </w:r>
    </w:p>
    <w:p w14:paraId="2A409965">
      <w:pPr>
        <w:numPr>
          <w:ilvl w:val="0"/>
          <w:numId w:val="5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Y-Axis:</w:t>
      </w:r>
      <w:r>
        <w:rPr>
          <w:rFonts w:hint="default" w:ascii="Nirmala UI" w:hAnsi="Nirmala UI" w:cs="Nirmala UI"/>
          <w:i w:val="0"/>
          <w:iCs w:val="0"/>
          <w:sz w:val="24"/>
          <w:szCs w:val="24"/>
        </w:rPr>
        <w:t xml:space="preserve"> [Total Sales Volume] (Power BI converts to 100% share for this visual type)</w:t>
      </w:r>
    </w:p>
    <w:p w14:paraId="57082955">
      <w:pPr>
        <w:numPr>
          <w:ilvl w:val="0"/>
          <w:numId w:val="50"/>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Legend (The Preference Variable):</w:t>
      </w:r>
    </w:p>
    <w:p w14:paraId="74C5C750">
      <w:pPr>
        <w:numPr>
          <w:ilvl w:val="0"/>
          <w:numId w:val="56"/>
        </w:numPr>
        <w:tabs>
          <w:tab w:val="left" w:pos="420"/>
          <w:tab w:val="clear" w:pos="1680"/>
        </w:tabs>
        <w:ind w:left="168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1 Legend:</w:t>
      </w:r>
      <w:r>
        <w:rPr>
          <w:rFonts w:hint="default" w:ascii="Nirmala UI" w:hAnsi="Nirmala UI" w:cs="Nirmala UI"/>
          <w:i w:val="0"/>
          <w:iCs w:val="0"/>
          <w:sz w:val="24"/>
          <w:szCs w:val="24"/>
        </w:rPr>
        <w:t xml:space="preserve"> 'BMW Sales'[Color]</w:t>
      </w:r>
    </w:p>
    <w:p w14:paraId="5F8FC920">
      <w:pPr>
        <w:numPr>
          <w:ilvl w:val="0"/>
          <w:numId w:val="56"/>
        </w:numPr>
        <w:tabs>
          <w:tab w:val="left" w:pos="420"/>
          <w:tab w:val="clear" w:pos="1680"/>
        </w:tabs>
        <w:ind w:left="168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2 Legend:</w:t>
      </w:r>
      <w:r>
        <w:rPr>
          <w:rFonts w:hint="default" w:ascii="Nirmala UI" w:hAnsi="Nirmala UI" w:cs="Nirmala UI"/>
          <w:i w:val="0"/>
          <w:iCs w:val="0"/>
          <w:sz w:val="24"/>
          <w:szCs w:val="24"/>
        </w:rPr>
        <w:t xml:space="preserve"> 'BMW Sales'[Transmission]</w:t>
      </w:r>
    </w:p>
    <w:p w14:paraId="4B387981">
      <w:pPr>
        <w:numPr>
          <w:ilvl w:val="0"/>
          <w:numId w:val="56"/>
        </w:numPr>
        <w:tabs>
          <w:tab w:val="left" w:pos="420"/>
          <w:tab w:val="clear" w:pos="1680"/>
        </w:tabs>
        <w:ind w:left="168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3 Legend:</w:t>
      </w:r>
      <w:r>
        <w:rPr>
          <w:rFonts w:hint="default" w:ascii="Nirmala UI" w:hAnsi="Nirmala UI" w:cs="Nirmala UI"/>
          <w:i w:val="0"/>
          <w:iCs w:val="0"/>
          <w:sz w:val="24"/>
          <w:szCs w:val="24"/>
        </w:rPr>
        <w:t xml:space="preserve"> 'BMW Sales'[Engine Size Category]</w:t>
      </w:r>
    </w:p>
    <w:p w14:paraId="45264677">
      <w:pPr>
        <w:numPr>
          <w:ilvl w:val="0"/>
          <w:numId w:val="50"/>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Page Filter:</w:t>
      </w:r>
      <w:r>
        <w:rPr>
          <w:rFonts w:hint="default" w:ascii="Nirmala UI" w:hAnsi="Nirmala UI" w:cs="Nirmala UI"/>
          <w:i w:val="0"/>
          <w:iCs w:val="0"/>
          <w:sz w:val="24"/>
          <w:szCs w:val="24"/>
        </w:rPr>
        <w:t xml:space="preserve"> Add a Slicer using 'BMW Sales'[Region] to allow users to click a region and filter all three charts simultaneously.</w:t>
      </w:r>
    </w:p>
    <w:p w14:paraId="12BBA2E8">
      <w:pPr>
        <w:numPr>
          <w:numId w:val="0"/>
        </w:numPr>
        <w:tabs>
          <w:tab w:val="left" w:pos="420"/>
        </w:tabs>
        <w:rPr>
          <w:rFonts w:hint="default" w:ascii="Nirmala UI" w:hAnsi="Nirmala UI" w:cs="Nirmala UI"/>
          <w:i w:val="0"/>
          <w:iCs w:val="0"/>
          <w:sz w:val="24"/>
          <w:szCs w:val="24"/>
        </w:rPr>
      </w:pPr>
    </w:p>
    <w:p w14:paraId="70391A22">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e) Summary &amp; Conclusion</w:t>
      </w:r>
    </w:p>
    <w:p w14:paraId="60441420">
      <w:pPr>
        <w:numPr>
          <w:numId w:val="0"/>
        </w:numPr>
        <w:tabs>
          <w:tab w:val="left" w:pos="420"/>
        </w:tabs>
        <w:rPr>
          <w:rFonts w:hint="default" w:ascii="Nirmala UI" w:hAnsi="Nirmala UI" w:cs="Nirmala UI"/>
          <w:i w:val="0"/>
          <w:iCs w:val="0"/>
          <w:sz w:val="24"/>
          <w:szCs w:val="24"/>
        </w:rPr>
      </w:pPr>
    </w:p>
    <w:p w14:paraId="1B0CAC4B">
      <w:pPr>
        <w:numPr>
          <w:ilvl w:val="0"/>
          <w:numId w:val="57"/>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1 (Color) Summary:</w:t>
      </w:r>
      <w:r>
        <w:rPr>
          <w:rFonts w:hint="default" w:ascii="Nirmala UI" w:hAnsi="Nirmala UI" w:cs="Nirmala UI"/>
          <w:i w:val="0"/>
          <w:iCs w:val="0"/>
          <w:sz w:val="24"/>
          <w:szCs w:val="24"/>
        </w:rPr>
        <w:t xml:space="preserve"> This visual immediately shows if a region has a strong preference for a particular color (e.g., if Asia is dominated by White cars, and Europe has a more even mix of Black/Grey).</w:t>
      </w:r>
    </w:p>
    <w:p w14:paraId="7F31F975">
      <w:pPr>
        <w:numPr>
          <w:numId w:val="0"/>
        </w:numPr>
        <w:tabs>
          <w:tab w:val="left" w:pos="420"/>
        </w:tabs>
        <w:rPr>
          <w:rFonts w:hint="default" w:ascii="Nirmala UI" w:hAnsi="Nirmala UI" w:cs="Nirmala UI"/>
          <w:i w:val="0"/>
          <w:iCs w:val="0"/>
          <w:sz w:val="24"/>
          <w:szCs w:val="24"/>
        </w:rPr>
      </w:pPr>
    </w:p>
    <w:p w14:paraId="168EA368">
      <w:pPr>
        <w:numPr>
          <w:ilvl w:val="0"/>
          <w:numId w:val="57"/>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2 (Transmission) Summary:</w:t>
      </w:r>
      <w:r>
        <w:rPr>
          <w:rFonts w:hint="default" w:ascii="Nirmala UI" w:hAnsi="Nirmala UI" w:cs="Nirmala UI"/>
          <w:i w:val="0"/>
          <w:iCs w:val="0"/>
          <w:sz w:val="24"/>
          <w:szCs w:val="24"/>
        </w:rPr>
        <w:t xml:space="preserve"> This will confirm if certain regions are fully transitioned to Automatic transmission, or if a significant market for Manual still exists (e.g., in some European markets).</w:t>
      </w:r>
    </w:p>
    <w:p w14:paraId="0189BF2D">
      <w:pPr>
        <w:numPr>
          <w:numId w:val="0"/>
        </w:numPr>
        <w:tabs>
          <w:tab w:val="left" w:pos="420"/>
        </w:tabs>
        <w:rPr>
          <w:rFonts w:hint="default" w:ascii="Nirmala UI" w:hAnsi="Nirmala UI" w:cs="Nirmala UI"/>
          <w:i w:val="0"/>
          <w:iCs w:val="0"/>
          <w:sz w:val="24"/>
          <w:szCs w:val="24"/>
        </w:rPr>
      </w:pPr>
    </w:p>
    <w:p w14:paraId="688C340C">
      <w:pPr>
        <w:numPr>
          <w:ilvl w:val="0"/>
          <w:numId w:val="57"/>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3 (Engine Size) Summary:</w:t>
      </w:r>
      <w:r>
        <w:rPr>
          <w:rFonts w:hint="default" w:ascii="Nirmala UI" w:hAnsi="Nirmala UI" w:cs="Nirmala UI"/>
          <w:i w:val="0"/>
          <w:iCs w:val="0"/>
          <w:sz w:val="24"/>
          <w:szCs w:val="24"/>
        </w:rPr>
        <w:t xml:space="preserve"> This confirms the market positioning. Does North America heavily prefer "High-Performance" engines while Asia prefers "Economy" engines? This confirms market needs.</w:t>
      </w:r>
    </w:p>
    <w:p w14:paraId="4BB8B98F">
      <w:pPr>
        <w:numPr>
          <w:numId w:val="0"/>
        </w:numPr>
        <w:tabs>
          <w:tab w:val="left" w:pos="420"/>
        </w:tabs>
        <w:rPr>
          <w:rFonts w:hint="default" w:ascii="Nirmala UI" w:hAnsi="Nirmala UI" w:cs="Nirmala UI"/>
          <w:i w:val="0"/>
          <w:iCs w:val="0"/>
          <w:sz w:val="24"/>
          <w:szCs w:val="24"/>
        </w:rPr>
      </w:pPr>
    </w:p>
    <w:p w14:paraId="7F3CB938">
      <w:pPr>
        <w:numPr>
          <w:ilvl w:val="0"/>
          <w:numId w:val="57"/>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Final Conclusion:</w:t>
      </w:r>
      <w:r>
        <w:rPr>
          <w:rFonts w:hint="default" w:ascii="Nirmala UI" w:hAnsi="Nirmala UI" w:cs="Nirmala UI"/>
          <w:i w:val="0"/>
          <w:iCs w:val="0"/>
          <w:sz w:val="24"/>
          <w:szCs w:val="24"/>
        </w:rPr>
        <w:t xml:space="preserve"> This analysis directly supports localization and inventory planning. Dealerships in a specific region should stock inventory that reflects the local market share shown in these charts. For example, if the charts show that in North America, </w:t>
      </w:r>
      <w:r>
        <w:rPr>
          <w:rFonts w:hint="default" w:ascii="Nirmala UI" w:hAnsi="Nirmala UI" w:cs="Nirmala UI"/>
          <w:i w:val="0"/>
          <w:iCs w:val="0"/>
          <w:sz w:val="24"/>
          <w:szCs w:val="24"/>
          <w:lang w:val="en-IN"/>
        </w:rPr>
        <w:t>majority</w:t>
      </w:r>
      <w:r>
        <w:rPr>
          <w:rFonts w:hint="default" w:ascii="Nirmala UI" w:hAnsi="Nirmala UI" w:cs="Nirmala UI"/>
          <w:i w:val="0"/>
          <w:iCs w:val="0"/>
          <w:sz w:val="24"/>
          <w:szCs w:val="24"/>
        </w:rPr>
        <w:t xml:space="preserve"> of sales are Automatic, High-Performance, and </w:t>
      </w:r>
      <w:r>
        <w:rPr>
          <w:rFonts w:hint="default" w:ascii="Nirmala UI" w:hAnsi="Nirmala UI" w:cs="Nirmala UI"/>
          <w:i w:val="0"/>
          <w:iCs w:val="0"/>
          <w:sz w:val="24"/>
          <w:szCs w:val="24"/>
          <w:lang w:val="en-IN"/>
        </w:rPr>
        <w:t>Red</w:t>
      </w:r>
      <w:r>
        <w:rPr>
          <w:rFonts w:hint="default" w:ascii="Nirmala UI" w:hAnsi="Nirmala UI" w:cs="Nirmala UI"/>
          <w:i w:val="0"/>
          <w:iCs w:val="0"/>
          <w:sz w:val="24"/>
          <w:szCs w:val="24"/>
        </w:rPr>
        <w:t>, a North American dealer should prioritize ordering those configurations to minimize holding costs and maximize sales velocity.</w:t>
      </w:r>
    </w:p>
    <w:p w14:paraId="5777607D">
      <w:pPr>
        <w:numPr>
          <w:numId w:val="0"/>
        </w:numPr>
        <w:tabs>
          <w:tab w:val="left" w:pos="420"/>
        </w:tabs>
        <w:ind w:left="420" w:leftChars="0"/>
        <w:rPr>
          <w:rFonts w:hint="default" w:ascii="Nirmala UI" w:hAnsi="Nirmala UI" w:cs="Nirmala UI"/>
          <w:i w:val="0"/>
          <w:iCs w:val="0"/>
          <w:sz w:val="24"/>
          <w:szCs w:val="24"/>
        </w:rPr>
      </w:pPr>
    </w:p>
    <w:p w14:paraId="1D666A32">
      <w:pPr>
        <w:numPr>
          <w:numId w:val="0"/>
        </w:numPr>
        <w:tabs>
          <w:tab w:val="left" w:pos="420"/>
        </w:tabs>
        <w:ind w:left="420" w:leftChars="0"/>
        <w:rPr>
          <w:rFonts w:hint="default" w:ascii="Nirmala UI" w:hAnsi="Nirmala UI" w:cs="Nirmala UI"/>
          <w:i w:val="0"/>
          <w:iCs w:val="0"/>
          <w:sz w:val="24"/>
          <w:szCs w:val="24"/>
        </w:rPr>
      </w:pPr>
    </w:p>
    <w:p w14:paraId="252D1F23">
      <w:pPr>
        <w:numPr>
          <w:numId w:val="0"/>
        </w:numPr>
        <w:tabs>
          <w:tab w:val="left" w:pos="420"/>
        </w:tabs>
        <w:ind w:left="420" w:leftChars="0"/>
        <w:rPr>
          <w:rFonts w:hint="default" w:ascii="Nirmala UI" w:hAnsi="Nirmala UI" w:cs="Nirmala UI"/>
          <w:i w:val="0"/>
          <w:iCs w:val="0"/>
          <w:sz w:val="24"/>
          <w:szCs w:val="24"/>
        </w:rPr>
      </w:pPr>
    </w:p>
    <w:p w14:paraId="290FEA4B">
      <w:pPr>
        <w:numPr>
          <w:numId w:val="0"/>
        </w:numPr>
        <w:tabs>
          <w:tab w:val="left" w:pos="420"/>
        </w:tabs>
        <w:rPr>
          <w:rFonts w:hint="default" w:ascii="Nirmala UI" w:hAnsi="Nirmala UI" w:cs="Nirmala UI"/>
          <w:b/>
          <w:bCs/>
          <w:i w:val="0"/>
          <w:iCs w:val="0"/>
          <w:color w:val="0000FF"/>
          <w:sz w:val="24"/>
          <w:szCs w:val="24"/>
          <w:lang w:val="en-IN"/>
        </w:rPr>
      </w:pPr>
    </w:p>
    <w:p w14:paraId="1A646457">
      <w:pPr>
        <w:numPr>
          <w:numId w:val="0"/>
        </w:numPr>
        <w:tabs>
          <w:tab w:val="left" w:pos="420"/>
        </w:tabs>
        <w:rPr>
          <w:rFonts w:hint="default" w:ascii="Nirmala UI" w:hAnsi="Nirmala UI" w:cs="Nirmala UI"/>
          <w:b/>
          <w:bCs/>
          <w:i w:val="0"/>
          <w:iCs w:val="0"/>
          <w:color w:val="0000FF"/>
          <w:sz w:val="24"/>
          <w:szCs w:val="24"/>
          <w:lang w:val="en-IN"/>
        </w:rPr>
      </w:pPr>
    </w:p>
    <w:p w14:paraId="150C4741">
      <w:pPr>
        <w:numPr>
          <w:numId w:val="0"/>
        </w:numPr>
        <w:tabs>
          <w:tab w:val="left" w:pos="420"/>
        </w:tabs>
        <w:rPr>
          <w:rFonts w:hint="default" w:ascii="Nirmala UI" w:hAnsi="Nirmala UI" w:cs="Nirmala UI"/>
          <w:b/>
          <w:bCs/>
          <w:i w:val="0"/>
          <w:iCs w:val="0"/>
          <w:color w:val="0000FF"/>
          <w:sz w:val="24"/>
          <w:szCs w:val="24"/>
          <w:lang w:val="en-IN"/>
        </w:rPr>
      </w:pPr>
    </w:p>
    <w:p w14:paraId="566E9BAC">
      <w:pPr>
        <w:numPr>
          <w:numId w:val="0"/>
        </w:numPr>
        <w:tabs>
          <w:tab w:val="left" w:pos="420"/>
        </w:tabs>
        <w:rPr>
          <w:rFonts w:hint="default" w:ascii="Nirmala UI" w:hAnsi="Nirmala UI" w:cs="Nirmala UI"/>
          <w:b/>
          <w:bCs/>
          <w:i w:val="0"/>
          <w:iCs w:val="0"/>
          <w:color w:val="0000FF"/>
          <w:sz w:val="24"/>
          <w:szCs w:val="24"/>
          <w:lang w:val="en-IN"/>
        </w:rPr>
      </w:pPr>
    </w:p>
    <w:p w14:paraId="22A34A12">
      <w:pPr>
        <w:numPr>
          <w:numId w:val="0"/>
        </w:numPr>
        <w:tabs>
          <w:tab w:val="left" w:pos="420"/>
        </w:tabs>
        <w:rPr>
          <w:rFonts w:hint="default" w:ascii="Nirmala UI" w:hAnsi="Nirmala UI" w:cs="Nirmala UI"/>
          <w:b/>
          <w:bCs/>
          <w:i w:val="0"/>
          <w:iCs w:val="0"/>
          <w:color w:val="0000FF"/>
          <w:sz w:val="24"/>
          <w:szCs w:val="24"/>
          <w:lang w:val="en-IN"/>
        </w:rPr>
      </w:pPr>
    </w:p>
    <w:p w14:paraId="76F4CD04">
      <w:pPr>
        <w:numPr>
          <w:numId w:val="0"/>
        </w:numPr>
        <w:tabs>
          <w:tab w:val="left" w:pos="420"/>
        </w:tabs>
        <w:rPr>
          <w:rFonts w:hint="default" w:ascii="Nirmala UI" w:hAnsi="Nirmala UI" w:cs="Nirmala UI"/>
          <w:b/>
          <w:bCs/>
          <w:i w:val="0"/>
          <w:iCs w:val="0"/>
          <w:color w:val="0000FF"/>
          <w:sz w:val="24"/>
          <w:szCs w:val="24"/>
          <w:lang w:val="en-IN"/>
        </w:rPr>
      </w:pPr>
    </w:p>
    <w:p w14:paraId="44742395">
      <w:pPr>
        <w:numPr>
          <w:numId w:val="0"/>
        </w:numPr>
        <w:tabs>
          <w:tab w:val="left" w:pos="420"/>
        </w:tabs>
        <w:rPr>
          <w:rFonts w:hint="default" w:ascii="Nirmala UI" w:hAnsi="Nirmala UI" w:cs="Nirmala UI"/>
          <w:b/>
          <w:bCs/>
          <w:i w:val="0"/>
          <w:iCs w:val="0"/>
          <w:color w:val="0000FF"/>
          <w:sz w:val="24"/>
          <w:szCs w:val="24"/>
          <w:lang w:val="en-IN"/>
        </w:rPr>
      </w:pPr>
    </w:p>
    <w:p w14:paraId="278078F5">
      <w:pPr>
        <w:numPr>
          <w:numId w:val="0"/>
        </w:numPr>
        <w:tabs>
          <w:tab w:val="left" w:pos="420"/>
        </w:tabs>
        <w:rPr>
          <w:rFonts w:hint="default" w:ascii="Nirmala UI" w:hAnsi="Nirmala UI" w:cs="Nirmala UI"/>
          <w:b/>
          <w:bCs/>
          <w:i w:val="0"/>
          <w:iCs w:val="0"/>
          <w:color w:val="0000FF"/>
          <w:sz w:val="24"/>
          <w:szCs w:val="24"/>
          <w:lang w:val="en-IN"/>
        </w:rPr>
      </w:pPr>
    </w:p>
    <w:p w14:paraId="1BE736AB">
      <w:pPr>
        <w:numPr>
          <w:numId w:val="0"/>
        </w:numPr>
        <w:tabs>
          <w:tab w:val="left" w:pos="420"/>
        </w:tabs>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lang w:val="en-IN"/>
        </w:rPr>
        <w:t>Q</w:t>
      </w:r>
      <w:r>
        <w:rPr>
          <w:rFonts w:hint="default" w:ascii="Nirmala UI" w:hAnsi="Nirmala UI" w:cs="Nirmala UI"/>
          <w:b/>
          <w:bCs/>
          <w:i w:val="0"/>
          <w:iCs w:val="0"/>
          <w:color w:val="0000FF"/>
          <w:sz w:val="24"/>
          <w:szCs w:val="24"/>
        </w:rPr>
        <w:t xml:space="preserve">8. High vs. Low Sales Classification Drivers </w:t>
      </w:r>
    </w:p>
    <w:p w14:paraId="61F23ED2">
      <w:pPr>
        <w:numPr>
          <w:numId w:val="0"/>
        </w:numPr>
        <w:tabs>
          <w:tab w:val="left" w:pos="420"/>
        </w:tabs>
        <w:rPr>
          <w:rFonts w:hint="default" w:ascii="Nirmala UI" w:hAnsi="Nirmala UI" w:cs="Nirmala UI"/>
          <w:b/>
          <w:bCs/>
          <w:i w:val="0"/>
          <w:iCs w:val="0"/>
          <w:color w:val="0000FF"/>
          <w:sz w:val="24"/>
          <w:szCs w:val="24"/>
        </w:rPr>
      </w:pPr>
    </w:p>
    <w:p w14:paraId="21A5F4AC">
      <w:pPr>
        <w:numPr>
          <w:ilvl w:val="0"/>
          <w:numId w:val="58"/>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Problem:</w:t>
      </w:r>
      <w:r>
        <w:rPr>
          <w:rFonts w:hint="default" w:ascii="Nirmala UI" w:hAnsi="Nirmala UI" w:cs="Nirmala UI"/>
          <w:b/>
          <w:bCs/>
          <w:i w:val="0"/>
          <w:iCs w:val="0"/>
          <w:color w:val="0000FF"/>
          <w:sz w:val="24"/>
          <w:szCs w:val="24"/>
        </w:rPr>
        <w:t xml:space="preserve"> Identify what factors (price, mileage, year, region, model specs) influence whether a vehicle is classified as “High” or “Low” sales. </w:t>
      </w:r>
    </w:p>
    <w:p w14:paraId="3BF330CE">
      <w:pPr>
        <w:numPr>
          <w:ilvl w:val="0"/>
          <w:numId w:val="58"/>
        </w:numPr>
        <w:ind w:left="420" w:leftChars="0" w:hanging="420" w:firstLineChars="0"/>
        <w:rPr>
          <w:rFonts w:hint="default" w:ascii="Nirmala UI" w:hAnsi="Nirmala UI" w:cs="Nirmala UI"/>
          <w:b/>
          <w:bCs/>
          <w:i w:val="0"/>
          <w:iCs w:val="0"/>
          <w:color w:val="0000FF"/>
          <w:sz w:val="24"/>
          <w:szCs w:val="24"/>
        </w:rPr>
      </w:pPr>
      <w:r>
        <w:rPr>
          <w:rFonts w:hint="default" w:ascii="Nirmala UI" w:hAnsi="Nirmala UI" w:cs="Nirmala UI"/>
          <w:b/>
          <w:bCs/>
          <w:i w:val="0"/>
          <w:iCs w:val="0"/>
          <w:color w:val="0000FF"/>
          <w:sz w:val="24"/>
          <w:szCs w:val="24"/>
          <w:u w:val="single"/>
        </w:rPr>
        <w:t>Impact:</w:t>
      </w:r>
      <w:r>
        <w:rPr>
          <w:rFonts w:hint="default" w:ascii="Nirmala UI" w:hAnsi="Nirmala UI" w:cs="Nirmala UI"/>
          <w:b/>
          <w:bCs/>
          <w:i w:val="0"/>
          <w:iCs w:val="0"/>
          <w:color w:val="0000FF"/>
          <w:sz w:val="24"/>
          <w:szCs w:val="24"/>
        </w:rPr>
        <w:t xml:space="preserve"> Improves marketing targeting and model positioning. </w:t>
      </w:r>
    </w:p>
    <w:p w14:paraId="793C1A37">
      <w:pPr>
        <w:numPr>
          <w:numId w:val="0"/>
        </w:numPr>
        <w:tabs>
          <w:tab w:val="left" w:pos="420"/>
        </w:tabs>
        <w:rPr>
          <w:rFonts w:hint="default" w:ascii="Nirmala UI" w:hAnsi="Nirmala UI" w:cs="Nirmala UI"/>
          <w:i w:val="0"/>
          <w:iCs w:val="0"/>
          <w:sz w:val="24"/>
          <w:szCs w:val="24"/>
        </w:rPr>
      </w:pPr>
    </w:p>
    <w:p w14:paraId="32938BCF">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a) Problem &amp; Solution</w:t>
      </w:r>
    </w:p>
    <w:p w14:paraId="763FF0AD">
      <w:pPr>
        <w:numPr>
          <w:numId w:val="0"/>
        </w:numPr>
        <w:tabs>
          <w:tab w:val="left" w:pos="420"/>
        </w:tabs>
        <w:rPr>
          <w:rFonts w:hint="default" w:ascii="Nirmala UI" w:hAnsi="Nirmala UI" w:cs="Nirmala UI"/>
          <w:i w:val="0"/>
          <w:iCs w:val="0"/>
          <w:sz w:val="24"/>
          <w:szCs w:val="24"/>
        </w:rPr>
      </w:pPr>
    </w:p>
    <w:p w14:paraId="485DE65A">
      <w:pPr>
        <w:numPr>
          <w:ilvl w:val="0"/>
          <w:numId w:val="59"/>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 xml:space="preserve">Problem: </w:t>
      </w:r>
      <w:r>
        <w:rPr>
          <w:rFonts w:hint="default" w:ascii="Nirmala UI" w:hAnsi="Nirmala UI" w:cs="Nirmala UI"/>
          <w:i w:val="0"/>
          <w:iCs w:val="0"/>
          <w:sz w:val="24"/>
          <w:szCs w:val="24"/>
        </w:rPr>
        <w:t>Identify which specific factors (Price, Model, Region, Milage and other specs) are statistically associated with a vehicle being categorized as a "High" performing sale versus a "Low" performing sale.</w:t>
      </w:r>
    </w:p>
    <w:p w14:paraId="6175BB1A">
      <w:pPr>
        <w:numPr>
          <w:ilvl w:val="0"/>
          <w:numId w:val="59"/>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Solution:</w:t>
      </w:r>
      <w:r>
        <w:rPr>
          <w:rFonts w:hint="default" w:ascii="Nirmala UI" w:hAnsi="Nirmala UI" w:cs="Nirmala UI"/>
          <w:i w:val="0"/>
          <w:iCs w:val="0"/>
          <w:sz w:val="24"/>
          <w:szCs w:val="24"/>
        </w:rPr>
        <w:t xml:space="preserve"> We will perform a comparative breakdown using the Sales_Classification column against all other key variables. The primary method will be using 100% Stacked Charts for categorical factors and Box/Whisker Plots for numerical factors.</w:t>
      </w:r>
    </w:p>
    <w:p w14:paraId="70425567">
      <w:pPr>
        <w:numPr>
          <w:numId w:val="0"/>
        </w:numPr>
        <w:tabs>
          <w:tab w:val="left" w:pos="420"/>
        </w:tabs>
        <w:rPr>
          <w:rFonts w:hint="default" w:ascii="Nirmala UI" w:hAnsi="Nirmala UI" w:cs="Nirmala UI"/>
          <w:i w:val="0"/>
          <w:iCs w:val="0"/>
          <w:sz w:val="24"/>
          <w:szCs w:val="24"/>
        </w:rPr>
      </w:pPr>
    </w:p>
    <w:p w14:paraId="09BB92F9">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b) Attributes &amp; Data Types</w:t>
      </w:r>
    </w:p>
    <w:p w14:paraId="051F5027">
      <w:pPr>
        <w:numPr>
          <w:numId w:val="0"/>
        </w:numPr>
        <w:tabs>
          <w:tab w:val="left" w:pos="420"/>
        </w:tabs>
        <w:rPr>
          <w:rFonts w:hint="default" w:ascii="Nirmala UI" w:hAnsi="Nirmala UI" w:cs="Nirmala UI"/>
          <w:i w:val="0"/>
          <w:iCs w:val="0"/>
          <w:sz w:val="24"/>
          <w:szCs w:val="24"/>
        </w:rPr>
      </w:pPr>
    </w:p>
    <w:p w14:paraId="1CF887B9">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We will use the following attributes and existing measures/columns:</w:t>
      </w:r>
    </w:p>
    <w:p w14:paraId="0C6DFDBE">
      <w:pPr>
        <w:numPr>
          <w:numId w:val="0"/>
        </w:numPr>
        <w:tabs>
          <w:tab w:val="left" w:pos="420"/>
        </w:tabs>
        <w:rPr>
          <w:rFonts w:hint="default" w:ascii="Nirmala UI" w:hAnsi="Nirmala UI" w:cs="Nirmala UI"/>
          <w:i w:val="0"/>
          <w:iCs w:val="0"/>
          <w:sz w:val="24"/>
          <w:szCs w:val="24"/>
        </w:rPr>
      </w:pPr>
    </w:p>
    <w:tbl>
      <w:tblPr>
        <w:tblStyle w:val="8"/>
        <w:tblW w:w="0" w:type="auto"/>
        <w:tblInd w:w="1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0"/>
        <w:gridCol w:w="5160"/>
      </w:tblGrid>
      <w:tr w14:paraId="1F97A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6176BDBF">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vertAlign w:val="baseline"/>
                <w:lang w:val="en-IN"/>
              </w:rPr>
              <w:t>Attribute</w:t>
            </w:r>
          </w:p>
        </w:tc>
        <w:tc>
          <w:tcPr>
            <w:tcW w:w="5160" w:type="dxa"/>
          </w:tcPr>
          <w:p w14:paraId="7B344A8A">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rPr>
              <w:t>Expected Type</w:t>
            </w:r>
          </w:p>
        </w:tc>
      </w:tr>
      <w:tr w14:paraId="65212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2F26F33A">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Sales'[Sales_Classification]</w:t>
            </w:r>
          </w:p>
        </w:tc>
        <w:tc>
          <w:tcPr>
            <w:tcW w:w="5160" w:type="dxa"/>
          </w:tcPr>
          <w:p w14:paraId="3DB9B74A">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lang w:val="en-IN"/>
              </w:rPr>
            </w:pPr>
            <w:r>
              <w:rPr>
                <w:rFonts w:hint="default" w:ascii="Nirmala UI" w:hAnsi="Nirmala UI" w:cs="Nirmala UI"/>
                <w:i w:val="0"/>
                <w:iCs w:val="0"/>
                <w:sz w:val="24"/>
                <w:szCs w:val="24"/>
              </w:rPr>
              <w:t>Text</w:t>
            </w:r>
          </w:p>
        </w:tc>
      </w:tr>
      <w:tr w14:paraId="4BA6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2798C251">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Sales'[Region]</w:t>
            </w:r>
          </w:p>
        </w:tc>
        <w:tc>
          <w:tcPr>
            <w:tcW w:w="5160" w:type="dxa"/>
          </w:tcPr>
          <w:p w14:paraId="185B78FD">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Text</w:t>
            </w:r>
          </w:p>
        </w:tc>
      </w:tr>
      <w:tr w14:paraId="4A5D3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0634CB30">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Sales'[Model]</w:t>
            </w:r>
          </w:p>
        </w:tc>
        <w:tc>
          <w:tcPr>
            <w:tcW w:w="5160" w:type="dxa"/>
          </w:tcPr>
          <w:p w14:paraId="01E4584F">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Text</w:t>
            </w:r>
          </w:p>
        </w:tc>
      </w:tr>
      <w:tr w14:paraId="48F4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3F305284">
            <w:pPr>
              <w:numPr>
                <w:ilvl w:val="0"/>
                <w:numId w:val="0"/>
              </w:numPr>
              <w:tabs>
                <w:tab w:val="left" w:pos="420"/>
              </w:tabs>
              <w:ind w:left="0" w:leftChars="0" w:firstLine="0" w:firstLineChars="0"/>
              <w:rPr>
                <w:rFonts w:hint="default" w:ascii="Nirmala UI" w:hAnsi="Nirmala UI" w:cs="Nirmala UI"/>
                <w:i w:val="0"/>
                <w:iCs w:val="0"/>
                <w:sz w:val="24"/>
                <w:szCs w:val="24"/>
              </w:rPr>
            </w:pPr>
            <w:r>
              <w:rPr>
                <w:rFonts w:hint="default" w:ascii="Nirmala UI" w:hAnsi="Nirmala UI" w:cs="Nirmala UI"/>
                <w:i w:val="0"/>
                <w:iCs w:val="0"/>
                <w:sz w:val="24"/>
                <w:szCs w:val="24"/>
              </w:rPr>
              <w:t>'BMW Sales'[Color]</w:t>
            </w:r>
          </w:p>
        </w:tc>
        <w:tc>
          <w:tcPr>
            <w:tcW w:w="5160" w:type="dxa"/>
          </w:tcPr>
          <w:p w14:paraId="431F790A">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Text</w:t>
            </w:r>
          </w:p>
        </w:tc>
      </w:tr>
      <w:tr w14:paraId="626A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387A3221">
            <w:pPr>
              <w:numPr>
                <w:ilvl w:val="0"/>
                <w:numId w:val="0"/>
              </w:numPr>
              <w:tabs>
                <w:tab w:val="left" w:pos="420"/>
              </w:tabs>
              <w:ind w:left="0" w:leftChars="0" w:firstLine="0" w:firstLineChars="0"/>
              <w:rPr>
                <w:rFonts w:hint="default" w:ascii="Nirmala UI" w:hAnsi="Nirmala UI" w:cs="Nirmala UI"/>
                <w:i w:val="0"/>
                <w:iCs w:val="0"/>
                <w:sz w:val="24"/>
                <w:szCs w:val="24"/>
              </w:rPr>
            </w:pPr>
            <w:r>
              <w:rPr>
                <w:rFonts w:hint="default" w:ascii="Nirmala UI" w:hAnsi="Nirmala UI" w:cs="Nirmala UI"/>
                <w:i w:val="0"/>
                <w:iCs w:val="0"/>
                <w:sz w:val="24"/>
                <w:szCs w:val="24"/>
              </w:rPr>
              <w:t>'BMW Sales'[Transmission]</w:t>
            </w:r>
          </w:p>
        </w:tc>
        <w:tc>
          <w:tcPr>
            <w:tcW w:w="5160" w:type="dxa"/>
          </w:tcPr>
          <w:p w14:paraId="12BDF71F">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Text</w:t>
            </w:r>
          </w:p>
        </w:tc>
      </w:tr>
      <w:tr w14:paraId="63F64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1110959D">
            <w:pPr>
              <w:numPr>
                <w:ilvl w:val="0"/>
                <w:numId w:val="0"/>
              </w:numPr>
              <w:tabs>
                <w:tab w:val="left" w:pos="420"/>
              </w:tabs>
              <w:ind w:left="0" w:leftChars="0" w:firstLine="0" w:firstLineChars="0"/>
              <w:rPr>
                <w:rFonts w:hint="default" w:ascii="Nirmala UI" w:hAnsi="Nirmala UI" w:cs="Nirmala UI"/>
                <w:i w:val="0"/>
                <w:iCs w:val="0"/>
                <w:sz w:val="24"/>
                <w:szCs w:val="24"/>
              </w:rPr>
            </w:pPr>
            <w:r>
              <w:rPr>
                <w:rFonts w:hint="default" w:ascii="Nirmala UI" w:hAnsi="Nirmala UI" w:cs="Nirmala UI"/>
                <w:i w:val="0"/>
                <w:iCs w:val="0"/>
                <w:sz w:val="24"/>
                <w:szCs w:val="24"/>
              </w:rPr>
              <w:t>[Total Sales Volume]</w:t>
            </w:r>
          </w:p>
        </w:tc>
        <w:tc>
          <w:tcPr>
            <w:tcW w:w="5160" w:type="dxa"/>
          </w:tcPr>
          <w:p w14:paraId="049EEF4C">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Whole Number</w:t>
            </w:r>
          </w:p>
        </w:tc>
      </w:tr>
      <w:tr w14:paraId="4A0D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5CD7C6D1">
            <w:pPr>
              <w:numPr>
                <w:ilvl w:val="0"/>
                <w:numId w:val="0"/>
              </w:numPr>
              <w:tabs>
                <w:tab w:val="left" w:pos="420"/>
              </w:tabs>
              <w:ind w:left="0" w:leftChars="0" w:firstLine="0" w:firstLineChars="0"/>
              <w:rPr>
                <w:rFonts w:hint="default" w:ascii="Nirmala UI" w:hAnsi="Nirmala UI" w:cs="Nirmala UI"/>
                <w:i w:val="0"/>
                <w:iCs w:val="0"/>
                <w:sz w:val="24"/>
                <w:szCs w:val="24"/>
              </w:rPr>
            </w:pPr>
            <w:r>
              <w:rPr>
                <w:rFonts w:hint="default" w:ascii="Nirmala UI" w:hAnsi="Nirmala UI" w:cs="Nirmala UI"/>
                <w:i w:val="0"/>
                <w:iCs w:val="0"/>
                <w:sz w:val="24"/>
                <w:szCs w:val="24"/>
              </w:rPr>
              <w:t>[Year Group]</w:t>
            </w:r>
          </w:p>
        </w:tc>
        <w:tc>
          <w:tcPr>
            <w:tcW w:w="5160" w:type="dxa"/>
          </w:tcPr>
          <w:p w14:paraId="66B1EC66">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Text</w:t>
            </w:r>
          </w:p>
        </w:tc>
      </w:tr>
      <w:tr w14:paraId="1DB2A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40F74208">
            <w:pPr>
              <w:numPr>
                <w:ilvl w:val="0"/>
                <w:numId w:val="0"/>
              </w:numPr>
              <w:tabs>
                <w:tab w:val="left" w:pos="420"/>
              </w:tabs>
              <w:ind w:left="0" w:leftChars="0" w:firstLine="0" w:firstLineChars="0"/>
              <w:rPr>
                <w:rFonts w:hint="default" w:ascii="Nirmala UI" w:hAnsi="Nirmala UI" w:cs="Nirmala UI"/>
                <w:i w:val="0"/>
                <w:iCs w:val="0"/>
                <w:sz w:val="24"/>
                <w:szCs w:val="24"/>
              </w:rPr>
            </w:pPr>
            <w:r>
              <w:rPr>
                <w:rFonts w:hint="default" w:ascii="Nirmala UI" w:hAnsi="Nirmala UI" w:cs="Nirmala UI"/>
                <w:i w:val="0"/>
                <w:iCs w:val="0"/>
                <w:sz w:val="24"/>
                <w:szCs w:val="24"/>
              </w:rPr>
              <w:t>[Price Bin]</w:t>
            </w:r>
          </w:p>
        </w:tc>
        <w:tc>
          <w:tcPr>
            <w:tcW w:w="5160" w:type="dxa"/>
          </w:tcPr>
          <w:p w14:paraId="299F8D89">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Text</w:t>
            </w:r>
          </w:p>
        </w:tc>
      </w:tr>
      <w:tr w14:paraId="27DAF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2EBB6C88">
            <w:pPr>
              <w:numPr>
                <w:ilvl w:val="0"/>
                <w:numId w:val="0"/>
              </w:numPr>
              <w:tabs>
                <w:tab w:val="left" w:pos="420"/>
              </w:tabs>
              <w:ind w:left="0" w:leftChars="0" w:firstLine="0" w:firstLineChars="0"/>
              <w:rPr>
                <w:rFonts w:hint="default" w:ascii="Nirmala UI" w:hAnsi="Nirmala UI" w:cs="Nirmala UI"/>
                <w:i w:val="0"/>
                <w:iCs w:val="0"/>
                <w:sz w:val="24"/>
                <w:szCs w:val="24"/>
              </w:rPr>
            </w:pPr>
            <w:r>
              <w:rPr>
                <w:rFonts w:hint="default" w:ascii="Nirmala UI" w:hAnsi="Nirmala UI" w:cs="Nirmala UI"/>
                <w:i w:val="0"/>
                <w:iCs w:val="0"/>
                <w:sz w:val="24"/>
                <w:szCs w:val="24"/>
              </w:rPr>
              <w:t>[Mileage Bin]</w:t>
            </w:r>
          </w:p>
        </w:tc>
        <w:tc>
          <w:tcPr>
            <w:tcW w:w="5160" w:type="dxa"/>
          </w:tcPr>
          <w:p w14:paraId="2A78FC86">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Text</w:t>
            </w:r>
          </w:p>
        </w:tc>
      </w:tr>
      <w:tr w14:paraId="6143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63DD709D">
            <w:pPr>
              <w:numPr>
                <w:ilvl w:val="0"/>
                <w:numId w:val="0"/>
              </w:numPr>
              <w:tabs>
                <w:tab w:val="left" w:pos="420"/>
              </w:tabs>
              <w:ind w:left="0" w:leftChars="0" w:firstLine="0" w:firstLineChars="0"/>
              <w:rPr>
                <w:rFonts w:hint="default" w:ascii="Nirmala UI" w:hAnsi="Nirmala UI" w:cs="Nirmala UI"/>
                <w:i w:val="0"/>
                <w:iCs w:val="0"/>
                <w:sz w:val="24"/>
                <w:szCs w:val="24"/>
              </w:rPr>
            </w:pPr>
            <w:r>
              <w:rPr>
                <w:rFonts w:hint="default" w:ascii="Nirmala UI" w:hAnsi="Nirmala UI" w:cs="Nirmala UI"/>
                <w:i w:val="0"/>
                <w:iCs w:val="0"/>
                <w:sz w:val="24"/>
                <w:szCs w:val="24"/>
              </w:rPr>
              <w:t>[Engine Size Category]</w:t>
            </w:r>
          </w:p>
        </w:tc>
        <w:tc>
          <w:tcPr>
            <w:tcW w:w="5160" w:type="dxa"/>
          </w:tcPr>
          <w:p w14:paraId="5AD15CFF">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Text</w:t>
            </w:r>
          </w:p>
        </w:tc>
      </w:tr>
    </w:tbl>
    <w:p w14:paraId="7D6EBA8A">
      <w:pPr>
        <w:numPr>
          <w:numId w:val="0"/>
        </w:numPr>
        <w:tabs>
          <w:tab w:val="left" w:pos="420"/>
        </w:tabs>
        <w:rPr>
          <w:rFonts w:hint="default" w:ascii="Nirmala UI" w:hAnsi="Nirmala UI" w:cs="Nirmala UI"/>
          <w:i w:val="0"/>
          <w:iCs w:val="0"/>
          <w:sz w:val="24"/>
          <w:szCs w:val="24"/>
        </w:rPr>
      </w:pPr>
    </w:p>
    <w:p w14:paraId="51FC8ED2">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c) Create Measures/Columns</w:t>
      </w:r>
    </w:p>
    <w:p w14:paraId="006AFCD2">
      <w:pPr>
        <w:numPr>
          <w:numId w:val="0"/>
        </w:numPr>
        <w:tabs>
          <w:tab w:val="left" w:pos="420"/>
        </w:tabs>
        <w:rPr>
          <w:rFonts w:hint="default" w:ascii="Nirmala UI" w:hAnsi="Nirmala UI" w:cs="Nirmala UI"/>
          <w:i w:val="0"/>
          <w:iCs w:val="0"/>
          <w:sz w:val="24"/>
          <w:szCs w:val="24"/>
        </w:rPr>
      </w:pPr>
    </w:p>
    <w:p w14:paraId="630C88A1">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Measures to count the overall volume of High vs. Low sales</w:t>
      </w:r>
      <w:r>
        <w:rPr>
          <w:rFonts w:hint="default" w:ascii="Nirmala UI" w:hAnsi="Nirmala UI" w:cs="Nirmala UI"/>
          <w:i w:val="0"/>
          <w:iCs w:val="0"/>
          <w:sz w:val="24"/>
          <w:szCs w:val="24"/>
          <w:lang w:val="en-IN"/>
        </w:rPr>
        <w:t xml:space="preserve">, </w:t>
      </w:r>
      <w:r>
        <w:rPr>
          <w:rFonts w:hint="default" w:ascii="Nirmala UI" w:hAnsi="Nirmala UI" w:cs="Nirmala UI"/>
          <w:i w:val="0"/>
          <w:iCs w:val="0"/>
          <w:sz w:val="24"/>
          <w:szCs w:val="24"/>
        </w:rPr>
        <w:t>Net Sales Classification Difference</w:t>
      </w:r>
      <w:r>
        <w:rPr>
          <w:rFonts w:hint="default" w:ascii="Nirmala UI" w:hAnsi="Nirmala UI" w:cs="Nirmala UI"/>
          <w:i w:val="0"/>
          <w:iCs w:val="0"/>
          <w:sz w:val="24"/>
          <w:szCs w:val="24"/>
          <w:lang w:val="en-IN"/>
        </w:rPr>
        <w:t xml:space="preserve">: </w:t>
      </w:r>
      <w:r>
        <w:rPr>
          <w:rFonts w:hint="default" w:ascii="Nirmala UI" w:hAnsi="Nirmala UI" w:cs="Nirmala UI"/>
          <w:i w:val="0"/>
          <w:iCs w:val="0"/>
          <w:sz w:val="24"/>
          <w:szCs w:val="24"/>
        </w:rPr>
        <w:t>This measure quantifies whether your total volume of "High" classified sales outweighs your "Low" classified sales, or vice versa.</w:t>
      </w:r>
      <w:r>
        <w:rPr>
          <w:rFonts w:hint="default" w:ascii="Nirmala UI" w:hAnsi="Nirmala UI" w:cs="Nirmala UI"/>
          <w:i w:val="0"/>
          <w:iCs w:val="0"/>
          <w:sz w:val="24"/>
          <w:szCs w:val="24"/>
          <w:lang w:val="en-IN"/>
        </w:rPr>
        <w:t xml:space="preserve"> Also w</w:t>
      </w:r>
      <w:r>
        <w:rPr>
          <w:rFonts w:hint="default" w:ascii="Nirmala UI" w:hAnsi="Nirmala UI" w:cs="Nirmala UI"/>
          <w:i w:val="0"/>
          <w:iCs w:val="0"/>
          <w:sz w:val="24"/>
          <w:szCs w:val="24"/>
        </w:rPr>
        <w:t>e need to group the Mileage_KM into bins to visualize its effect on the sales classification.</w:t>
      </w:r>
    </w:p>
    <w:p w14:paraId="458D2E18">
      <w:pPr>
        <w:numPr>
          <w:numId w:val="0"/>
        </w:numPr>
        <w:tabs>
          <w:tab w:val="left" w:pos="420"/>
        </w:tabs>
        <w:rPr>
          <w:rFonts w:hint="default" w:ascii="Nirmala UI" w:hAnsi="Nirmala UI" w:cs="Nirmala UI"/>
          <w:i w:val="0"/>
          <w:iCs w:val="0"/>
          <w:sz w:val="24"/>
          <w:szCs w:val="24"/>
        </w:rPr>
      </w:pPr>
    </w:p>
    <w:p w14:paraId="2D273A3D">
      <w:pPr>
        <w:numPr>
          <w:ilvl w:val="0"/>
          <w:numId w:val="60"/>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High Sales Volume (</w:t>
      </w:r>
      <w:r>
        <w:rPr>
          <w:rFonts w:hint="default" w:ascii="Nirmala UI" w:hAnsi="Nirmala UI" w:cs="Nirmala UI"/>
          <w:b/>
          <w:bCs/>
          <w:i w:val="0"/>
          <w:iCs w:val="0"/>
          <w:sz w:val="24"/>
          <w:szCs w:val="24"/>
          <w:lang w:val="en-IN"/>
        </w:rPr>
        <w:t xml:space="preserve">New </w:t>
      </w:r>
      <w:r>
        <w:rPr>
          <w:rFonts w:hint="default" w:ascii="Nirmala UI" w:hAnsi="Nirmala UI" w:cs="Nirmala UI"/>
          <w:b/>
          <w:bCs/>
          <w:i w:val="0"/>
          <w:iCs w:val="0"/>
          <w:sz w:val="24"/>
          <w:szCs w:val="24"/>
        </w:rPr>
        <w:t>Measure):</w:t>
      </w:r>
    </w:p>
    <w:p w14:paraId="011D0DAB">
      <w:pPr>
        <w:numPr>
          <w:numId w:val="0"/>
        </w:numPr>
        <w:tabs>
          <w:tab w:val="left" w:pos="420"/>
        </w:tabs>
        <w:rPr>
          <w:rFonts w:hint="default" w:ascii="Nirmala UI" w:hAnsi="Nirmala UI" w:cs="Nirmala UI"/>
          <w:i w:val="0"/>
          <w:iCs w:val="0"/>
          <w:sz w:val="24"/>
          <w:szCs w:val="24"/>
        </w:rPr>
      </w:pPr>
    </w:p>
    <w:p w14:paraId="159EBD63">
      <w:pPr>
        <w:numPr>
          <w:ilvl w:val="0"/>
          <w:numId w:val="61"/>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Type:</w:t>
      </w:r>
      <w:r>
        <w:rPr>
          <w:rFonts w:hint="default" w:ascii="Nirmala UI" w:hAnsi="Nirmala UI" w:cs="Nirmala UI"/>
          <w:i w:val="0"/>
          <w:iCs w:val="0"/>
          <w:sz w:val="24"/>
          <w:szCs w:val="24"/>
          <w:u w:val="none"/>
        </w:rPr>
        <w:t xml:space="preserve"> Measure</w:t>
      </w:r>
    </w:p>
    <w:p w14:paraId="59BC7850">
      <w:pPr>
        <w:numPr>
          <w:ilvl w:val="0"/>
          <w:numId w:val="61"/>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7164943B">
      <w:pPr>
        <w:numPr>
          <w:numId w:val="0"/>
        </w:numPr>
        <w:tabs>
          <w:tab w:val="left" w:pos="420"/>
        </w:tabs>
        <w:rPr>
          <w:rFonts w:hint="default" w:ascii="Nirmala UI" w:hAnsi="Nirmala UI" w:cs="Nirmala UI"/>
          <w:i w:val="0"/>
          <w:iCs w:val="0"/>
          <w:sz w:val="24"/>
          <w:szCs w:val="24"/>
        </w:rPr>
      </w:pPr>
    </w:p>
    <w:p w14:paraId="1C227E88">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High Sales Volume = </w:t>
      </w:r>
    </w:p>
    <w:p w14:paraId="55E85E2B">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CALCULATE(</w:t>
      </w:r>
    </w:p>
    <w:p w14:paraId="49F0900D">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[Total Sales Volume],</w:t>
      </w:r>
    </w:p>
    <w:p w14:paraId="35A5F54D">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'BMW Sales'[Sales_Classification] = "High"</w:t>
      </w:r>
    </w:p>
    <w:p w14:paraId="65E00664">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w:t>
      </w:r>
    </w:p>
    <w:p w14:paraId="568FC273">
      <w:pPr>
        <w:numPr>
          <w:numId w:val="0"/>
        </w:numPr>
        <w:tabs>
          <w:tab w:val="left" w:pos="420"/>
        </w:tabs>
        <w:rPr>
          <w:rFonts w:hint="default" w:ascii="Nirmala UI" w:hAnsi="Nirmala UI" w:cs="Nirmala UI"/>
          <w:i w:val="0"/>
          <w:iCs w:val="0"/>
          <w:sz w:val="24"/>
          <w:szCs w:val="24"/>
        </w:rPr>
      </w:pPr>
    </w:p>
    <w:p w14:paraId="5A4E3DCB">
      <w:pPr>
        <w:numPr>
          <w:ilvl w:val="0"/>
          <w:numId w:val="60"/>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Low Sales Volume (</w:t>
      </w:r>
      <w:r>
        <w:rPr>
          <w:rFonts w:hint="default" w:ascii="Nirmala UI" w:hAnsi="Nirmala UI" w:cs="Nirmala UI"/>
          <w:b/>
          <w:bCs/>
          <w:i w:val="0"/>
          <w:iCs w:val="0"/>
          <w:sz w:val="24"/>
          <w:szCs w:val="24"/>
          <w:lang w:val="en-IN"/>
        </w:rPr>
        <w:t xml:space="preserve">New </w:t>
      </w:r>
      <w:r>
        <w:rPr>
          <w:rFonts w:hint="default" w:ascii="Nirmala UI" w:hAnsi="Nirmala UI" w:cs="Nirmala UI"/>
          <w:b/>
          <w:bCs/>
          <w:i w:val="0"/>
          <w:iCs w:val="0"/>
          <w:sz w:val="24"/>
          <w:szCs w:val="24"/>
        </w:rPr>
        <w:t>Measure):</w:t>
      </w:r>
    </w:p>
    <w:p w14:paraId="192521D4">
      <w:pPr>
        <w:numPr>
          <w:numId w:val="0"/>
        </w:numPr>
        <w:tabs>
          <w:tab w:val="left" w:pos="420"/>
        </w:tabs>
        <w:rPr>
          <w:rFonts w:hint="default" w:ascii="Nirmala UI" w:hAnsi="Nirmala UI" w:cs="Nirmala UI"/>
          <w:i w:val="0"/>
          <w:iCs w:val="0"/>
          <w:sz w:val="24"/>
          <w:szCs w:val="24"/>
          <w:u w:val="single"/>
        </w:rPr>
      </w:pPr>
    </w:p>
    <w:p w14:paraId="352582DE">
      <w:pPr>
        <w:numPr>
          <w:ilvl w:val="0"/>
          <w:numId w:val="61"/>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 xml:space="preserve">Type: </w:t>
      </w:r>
      <w:r>
        <w:rPr>
          <w:rFonts w:hint="default" w:ascii="Nirmala UI" w:hAnsi="Nirmala UI" w:cs="Nirmala UI"/>
          <w:i w:val="0"/>
          <w:iCs w:val="0"/>
          <w:sz w:val="24"/>
          <w:szCs w:val="24"/>
          <w:u w:val="none"/>
        </w:rPr>
        <w:t>Measure</w:t>
      </w:r>
    </w:p>
    <w:p w14:paraId="18054116">
      <w:pPr>
        <w:numPr>
          <w:ilvl w:val="0"/>
          <w:numId w:val="61"/>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55EDCA60">
      <w:pPr>
        <w:numPr>
          <w:numId w:val="0"/>
        </w:numPr>
        <w:tabs>
          <w:tab w:val="left" w:pos="420"/>
        </w:tabs>
        <w:rPr>
          <w:rFonts w:hint="default" w:ascii="Nirmala UI" w:hAnsi="Nirmala UI" w:cs="Nirmala UI"/>
          <w:i w:val="0"/>
          <w:iCs w:val="0"/>
          <w:sz w:val="24"/>
          <w:szCs w:val="24"/>
        </w:rPr>
      </w:pPr>
    </w:p>
    <w:p w14:paraId="1F913108">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Low Sales Volume = </w:t>
      </w:r>
    </w:p>
    <w:p w14:paraId="71E524CD">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CALCULATE(</w:t>
      </w:r>
    </w:p>
    <w:p w14:paraId="53251A67">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[Total Sales Volume],</w:t>
      </w:r>
    </w:p>
    <w:p w14:paraId="2946B702">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'BMW Sales'[Sales_Classification] = "Low"</w:t>
      </w:r>
    </w:p>
    <w:p w14:paraId="7E4A7B95">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w:t>
      </w:r>
    </w:p>
    <w:p w14:paraId="4872D842">
      <w:pPr>
        <w:numPr>
          <w:numId w:val="0"/>
        </w:numPr>
        <w:tabs>
          <w:tab w:val="left" w:pos="420"/>
        </w:tabs>
        <w:rPr>
          <w:rFonts w:hint="default" w:ascii="Nirmala UI" w:hAnsi="Nirmala UI" w:cs="Nirmala UI"/>
          <w:i w:val="0"/>
          <w:iCs w:val="0"/>
          <w:sz w:val="24"/>
          <w:szCs w:val="24"/>
        </w:rPr>
      </w:pPr>
    </w:p>
    <w:p w14:paraId="327370BD">
      <w:pPr>
        <w:numPr>
          <w:ilvl w:val="0"/>
          <w:numId w:val="60"/>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Net Sales Classification Difference</w:t>
      </w:r>
      <w:r>
        <w:rPr>
          <w:rFonts w:hint="default" w:ascii="Nirmala UI" w:hAnsi="Nirmala UI" w:cs="Nirmala UI"/>
          <w:b/>
          <w:bCs/>
          <w:i w:val="0"/>
          <w:iCs w:val="0"/>
          <w:sz w:val="24"/>
          <w:szCs w:val="24"/>
          <w:lang w:val="en-IN"/>
        </w:rPr>
        <w:t xml:space="preserve"> </w:t>
      </w:r>
      <w:r>
        <w:rPr>
          <w:rFonts w:hint="default" w:ascii="Nirmala UI" w:hAnsi="Nirmala UI" w:cs="Nirmala UI"/>
          <w:b/>
          <w:bCs/>
          <w:i w:val="0"/>
          <w:iCs w:val="0"/>
          <w:sz w:val="24"/>
          <w:szCs w:val="24"/>
        </w:rPr>
        <w:t>(</w:t>
      </w:r>
      <w:r>
        <w:rPr>
          <w:rFonts w:hint="default" w:ascii="Nirmala UI" w:hAnsi="Nirmala UI" w:cs="Nirmala UI"/>
          <w:b/>
          <w:bCs/>
          <w:i w:val="0"/>
          <w:iCs w:val="0"/>
          <w:sz w:val="24"/>
          <w:szCs w:val="24"/>
          <w:lang w:val="en-IN"/>
        </w:rPr>
        <w:t xml:space="preserve">New </w:t>
      </w:r>
      <w:r>
        <w:rPr>
          <w:rFonts w:hint="default" w:ascii="Nirmala UI" w:hAnsi="Nirmala UI" w:cs="Nirmala UI"/>
          <w:b/>
          <w:bCs/>
          <w:i w:val="0"/>
          <w:iCs w:val="0"/>
          <w:sz w:val="24"/>
          <w:szCs w:val="24"/>
        </w:rPr>
        <w:t>Measure)</w:t>
      </w:r>
      <w:r>
        <w:rPr>
          <w:rFonts w:hint="default" w:ascii="Nirmala UI" w:hAnsi="Nirmala UI" w:cs="Nirmala UI"/>
          <w:b/>
          <w:bCs/>
          <w:i w:val="0"/>
          <w:iCs w:val="0"/>
          <w:sz w:val="24"/>
          <w:szCs w:val="24"/>
          <w:lang w:val="en-IN"/>
        </w:rPr>
        <w:t>:</w:t>
      </w:r>
      <w:r>
        <w:rPr>
          <w:rFonts w:hint="default" w:ascii="Nirmala UI" w:hAnsi="Nirmala UI" w:cs="Nirmala UI"/>
          <w:b/>
          <w:bCs/>
          <w:i w:val="0"/>
          <w:iCs w:val="0"/>
          <w:sz w:val="24"/>
          <w:szCs w:val="24"/>
        </w:rPr>
        <w:br w:type="textWrapping"/>
      </w:r>
    </w:p>
    <w:p w14:paraId="28637284">
      <w:pPr>
        <w:numPr>
          <w:ilvl w:val="0"/>
          <w:numId w:val="61"/>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 xml:space="preserve">Type: </w:t>
      </w:r>
      <w:r>
        <w:rPr>
          <w:rFonts w:hint="default" w:ascii="Nirmala UI" w:hAnsi="Nirmala UI" w:cs="Nirmala UI"/>
          <w:i w:val="0"/>
          <w:iCs w:val="0"/>
          <w:sz w:val="24"/>
          <w:szCs w:val="24"/>
          <w:u w:val="none"/>
        </w:rPr>
        <w:t>Measure</w:t>
      </w:r>
    </w:p>
    <w:p w14:paraId="6CCACCEA">
      <w:pPr>
        <w:numPr>
          <w:ilvl w:val="0"/>
          <w:numId w:val="61"/>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4C34FA32">
      <w:pPr>
        <w:numPr>
          <w:numId w:val="0"/>
        </w:numPr>
        <w:tabs>
          <w:tab w:val="left" w:pos="420"/>
        </w:tabs>
        <w:rPr>
          <w:rFonts w:hint="default" w:ascii="Nirmala UI" w:hAnsi="Nirmala UI" w:cs="Nirmala UI"/>
          <w:i w:val="0"/>
          <w:iCs w:val="0"/>
          <w:sz w:val="24"/>
          <w:szCs w:val="24"/>
        </w:rPr>
      </w:pPr>
    </w:p>
    <w:p w14:paraId="52173FB9">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Net Sales Classification Difference = </w:t>
      </w:r>
    </w:p>
    <w:p w14:paraId="34E4D711">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[High Sales Volume] - [Low Sales Volume]</w:t>
      </w:r>
    </w:p>
    <w:p w14:paraId="429E0D2C">
      <w:pPr>
        <w:numPr>
          <w:numId w:val="0"/>
        </w:numPr>
        <w:tabs>
          <w:tab w:val="left" w:pos="420"/>
        </w:tabs>
        <w:rPr>
          <w:rFonts w:hint="default" w:ascii="Nirmala UI" w:hAnsi="Nirmala UI" w:cs="Nirmala UI"/>
          <w:i w:val="0"/>
          <w:iCs w:val="0"/>
          <w:sz w:val="24"/>
          <w:szCs w:val="24"/>
        </w:rPr>
      </w:pPr>
    </w:p>
    <w:p w14:paraId="02719AEF">
      <w:pPr>
        <w:numPr>
          <w:numId w:val="0"/>
        </w:numPr>
        <w:tabs>
          <w:tab w:val="left" w:pos="420"/>
        </w:tabs>
        <w:rPr>
          <w:rFonts w:hint="default" w:ascii="Nirmala UI" w:hAnsi="Nirmala UI" w:cs="Nirmala UI"/>
          <w:i w:val="0"/>
          <w:iCs w:val="0"/>
          <w:sz w:val="24"/>
          <w:szCs w:val="24"/>
        </w:rPr>
      </w:pPr>
    </w:p>
    <w:p w14:paraId="5F3BD78B">
      <w:pPr>
        <w:numPr>
          <w:ilvl w:val="0"/>
          <w:numId w:val="60"/>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Mileage Bin (New Column):</w:t>
      </w:r>
    </w:p>
    <w:p w14:paraId="30841731">
      <w:pPr>
        <w:numPr>
          <w:numId w:val="0"/>
        </w:numPr>
        <w:tabs>
          <w:tab w:val="left" w:pos="420"/>
        </w:tabs>
        <w:rPr>
          <w:rFonts w:hint="default" w:ascii="Nirmala UI" w:hAnsi="Nirmala UI" w:cs="Nirmala UI"/>
          <w:i w:val="0"/>
          <w:iCs w:val="0"/>
          <w:sz w:val="24"/>
          <w:szCs w:val="24"/>
        </w:rPr>
      </w:pPr>
    </w:p>
    <w:p w14:paraId="1FE03C9B">
      <w:pPr>
        <w:numPr>
          <w:ilvl w:val="0"/>
          <w:numId w:val="61"/>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 xml:space="preserve">Type: </w:t>
      </w:r>
      <w:r>
        <w:rPr>
          <w:rFonts w:hint="default" w:ascii="Nirmala UI" w:hAnsi="Nirmala UI" w:cs="Nirmala UI"/>
          <w:i w:val="0"/>
          <w:iCs w:val="0"/>
          <w:sz w:val="24"/>
          <w:szCs w:val="24"/>
          <w:u w:val="none"/>
        </w:rPr>
        <w:t>Column</w:t>
      </w:r>
    </w:p>
    <w:p w14:paraId="0F6AFC62">
      <w:pPr>
        <w:numPr>
          <w:ilvl w:val="0"/>
          <w:numId w:val="61"/>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20D44191">
      <w:pPr>
        <w:numPr>
          <w:numId w:val="0"/>
        </w:numPr>
        <w:tabs>
          <w:tab w:val="left" w:pos="420"/>
        </w:tabs>
        <w:rPr>
          <w:rFonts w:hint="default" w:ascii="Nirmala UI" w:hAnsi="Nirmala UI" w:cs="Nirmala UI"/>
          <w:i w:val="0"/>
          <w:iCs w:val="0"/>
          <w:sz w:val="24"/>
          <w:szCs w:val="24"/>
        </w:rPr>
      </w:pPr>
    </w:p>
    <w:p w14:paraId="036842F2">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lang w:val="en-IN"/>
        </w:rPr>
        <w:tab/>
        <w:t/>
      </w:r>
      <w:r>
        <w:rPr>
          <w:rFonts w:hint="default" w:ascii="Nirmala UI" w:hAnsi="Nirmala UI" w:cs="Nirmala UI"/>
          <w:i w:val="0"/>
          <w:iCs w:val="0"/>
          <w:sz w:val="24"/>
          <w:szCs w:val="24"/>
          <w:lang w:val="en-IN"/>
        </w:rPr>
        <w:tab/>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 xml:space="preserve">Mileage Bin = </w:t>
      </w:r>
    </w:p>
    <w:p w14:paraId="392F50FD">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VAR Mileage = 'BMW Sales'[Mileage_KM]</w:t>
      </w:r>
    </w:p>
    <w:p w14:paraId="153E0D02">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RETURN</w:t>
      </w:r>
    </w:p>
    <w:p w14:paraId="189A9C9A">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SWITCH(</w:t>
      </w:r>
    </w:p>
    <w:p w14:paraId="7A1AC97F">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TRUE(),</w:t>
      </w:r>
    </w:p>
    <w:p w14:paraId="784C8A2A">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Mileage &lt; 50000, "1. Low Mileage (&lt;50k KM)",</w:t>
      </w:r>
    </w:p>
    <w:p w14:paraId="265DE22B">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Mileage &lt; 120000, "2. Mid Mileage (50k - 120k KM)",</w:t>
      </w:r>
    </w:p>
    <w:p w14:paraId="72F4770E">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"3. High Mileage (120k+ KM)"</w:t>
      </w:r>
    </w:p>
    <w:p w14:paraId="1417D5EF">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w:t>
      </w:r>
    </w:p>
    <w:p w14:paraId="2C76CB70">
      <w:pPr>
        <w:numPr>
          <w:numId w:val="0"/>
        </w:numPr>
        <w:tabs>
          <w:tab w:val="left" w:pos="420"/>
        </w:tabs>
        <w:rPr>
          <w:rFonts w:hint="default" w:ascii="Nirmala UI" w:hAnsi="Nirmala UI" w:cs="Nirmala UI"/>
          <w:i w:val="0"/>
          <w:iCs w:val="0"/>
          <w:sz w:val="24"/>
          <w:szCs w:val="24"/>
        </w:rPr>
      </w:pPr>
    </w:p>
    <w:p w14:paraId="4B727A96">
      <w:pPr>
        <w:numPr>
          <w:ilvl w:val="0"/>
          <w:numId w:val="61"/>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(Note: This uses thresholds of 50,000 KM and 120,000 KM to define the bins.)</w:t>
      </w:r>
    </w:p>
    <w:p w14:paraId="457D9913">
      <w:pPr>
        <w:numPr>
          <w:numId w:val="0"/>
        </w:numPr>
        <w:tabs>
          <w:tab w:val="left" w:pos="420"/>
        </w:tabs>
        <w:rPr>
          <w:rFonts w:hint="default" w:ascii="Nirmala UI" w:hAnsi="Nirmala UI" w:cs="Nirmala UI"/>
          <w:i w:val="0"/>
          <w:iCs w:val="0"/>
          <w:sz w:val="24"/>
          <w:szCs w:val="24"/>
        </w:rPr>
      </w:pPr>
    </w:p>
    <w:p w14:paraId="159B201E">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d) Visuals to Create</w:t>
      </w:r>
    </w:p>
    <w:p w14:paraId="22CB784D">
      <w:pPr>
        <w:numPr>
          <w:numId w:val="0"/>
        </w:numPr>
        <w:tabs>
          <w:tab w:val="left" w:pos="420"/>
        </w:tabs>
        <w:rPr>
          <w:rFonts w:hint="default" w:ascii="Nirmala UI" w:hAnsi="Nirmala UI" w:cs="Nirmala UI"/>
          <w:i w:val="0"/>
          <w:iCs w:val="0"/>
          <w:sz w:val="24"/>
          <w:szCs w:val="24"/>
        </w:rPr>
      </w:pPr>
    </w:p>
    <w:p w14:paraId="5FBFE8D6">
      <w:pPr>
        <w:numPr>
          <w:ilvl w:val="0"/>
          <w:numId w:val="62"/>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Visuals 1-5:</w:t>
      </w:r>
      <w:r>
        <w:rPr>
          <w:rFonts w:hint="default" w:ascii="Nirmala UI" w:hAnsi="Nirmala UI" w:cs="Nirmala UI"/>
          <w:b/>
          <w:bCs/>
          <w:i w:val="0"/>
          <w:iCs w:val="0"/>
          <w:sz w:val="24"/>
          <w:szCs w:val="24"/>
          <w:lang w:val="en-IN"/>
        </w:rPr>
        <w:t xml:space="preserve"> </w:t>
      </w:r>
      <w:r>
        <w:rPr>
          <w:rFonts w:hint="default" w:ascii="Nirmala UI" w:hAnsi="Nirmala UI" w:cs="Nirmala UI"/>
          <w:b/>
          <w:bCs/>
          <w:i w:val="0"/>
          <w:iCs w:val="0"/>
          <w:sz w:val="24"/>
          <w:szCs w:val="24"/>
        </w:rPr>
        <w:t>Based on various parameters and Sales Classification.</w:t>
      </w:r>
    </w:p>
    <w:p w14:paraId="2B2B69C1">
      <w:pPr>
        <w:numPr>
          <w:numId w:val="0"/>
        </w:numPr>
        <w:tabs>
          <w:tab w:val="left" w:pos="420"/>
        </w:tabs>
        <w:rPr>
          <w:rFonts w:hint="default" w:ascii="Nirmala UI" w:hAnsi="Nirmala UI" w:cs="Nirmala UI"/>
          <w:i w:val="0"/>
          <w:iCs w:val="0"/>
          <w:sz w:val="24"/>
          <w:szCs w:val="24"/>
        </w:rPr>
      </w:pPr>
    </w:p>
    <w:p w14:paraId="0562F64A">
      <w:pPr>
        <w:numPr>
          <w:ilvl w:val="0"/>
          <w:numId w:val="6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100% Stacked Column Chart for 1-5.</w:t>
      </w:r>
    </w:p>
    <w:p w14:paraId="34D9D4FF">
      <w:pPr>
        <w:numPr>
          <w:ilvl w:val="0"/>
          <w:numId w:val="6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Sales Volume by (Price Bin, Year Group, Model, Color, Region) and Sales Classification.</w:t>
      </w:r>
    </w:p>
    <w:p w14:paraId="17C10952">
      <w:pPr>
        <w:numPr>
          <w:ilvl w:val="0"/>
          <w:numId w:val="6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X-Axis:</w:t>
      </w:r>
      <w:r>
        <w:rPr>
          <w:rFonts w:hint="default" w:ascii="Nirmala UI" w:hAnsi="Nirmala UI" w:cs="Nirmala UI"/>
          <w:i w:val="0"/>
          <w:iCs w:val="0"/>
          <w:sz w:val="24"/>
          <w:szCs w:val="24"/>
        </w:rPr>
        <w:t xml:space="preserve"> For all visuals from 1-5</w:t>
      </w:r>
    </w:p>
    <w:p w14:paraId="08FB3400">
      <w:pPr>
        <w:numPr>
          <w:ilvl w:val="0"/>
          <w:numId w:val="6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1:</w:t>
      </w:r>
      <w:r>
        <w:rPr>
          <w:rFonts w:hint="default" w:ascii="Nirmala UI" w:hAnsi="Nirmala UI" w:cs="Nirmala UI"/>
          <w:i w:val="0"/>
          <w:iCs w:val="0"/>
          <w:sz w:val="24"/>
          <w:szCs w:val="24"/>
        </w:rPr>
        <w:t xml:space="preserve"> [Price Bin]</w:t>
      </w:r>
    </w:p>
    <w:p w14:paraId="4A403EA4">
      <w:pPr>
        <w:numPr>
          <w:ilvl w:val="0"/>
          <w:numId w:val="6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2:</w:t>
      </w:r>
      <w:r>
        <w:rPr>
          <w:rFonts w:hint="default" w:ascii="Nirmala UI" w:hAnsi="Nirmala UI" w:cs="Nirmala UI"/>
          <w:i w:val="0"/>
          <w:iCs w:val="0"/>
          <w:sz w:val="24"/>
          <w:szCs w:val="24"/>
        </w:rPr>
        <w:t xml:space="preserve"> [Year Group]</w:t>
      </w:r>
    </w:p>
    <w:p w14:paraId="38D51584">
      <w:pPr>
        <w:numPr>
          <w:ilvl w:val="0"/>
          <w:numId w:val="6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3:</w:t>
      </w:r>
      <w:r>
        <w:rPr>
          <w:rFonts w:hint="default" w:ascii="Nirmala UI" w:hAnsi="Nirmala UI" w:cs="Nirmala UI"/>
          <w:i w:val="0"/>
          <w:iCs w:val="0"/>
          <w:sz w:val="24"/>
          <w:szCs w:val="24"/>
        </w:rPr>
        <w:t xml:space="preserve"> 'BMW Sales'[Model]</w:t>
      </w:r>
    </w:p>
    <w:p w14:paraId="576FFF46">
      <w:pPr>
        <w:numPr>
          <w:ilvl w:val="0"/>
          <w:numId w:val="6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4:</w:t>
      </w:r>
      <w:r>
        <w:rPr>
          <w:rFonts w:hint="default" w:ascii="Nirmala UI" w:hAnsi="Nirmala UI" w:cs="Nirmala UI"/>
          <w:i w:val="0"/>
          <w:iCs w:val="0"/>
          <w:sz w:val="24"/>
          <w:szCs w:val="24"/>
        </w:rPr>
        <w:t xml:space="preserve"> 'BMW Sales'[Color]</w:t>
      </w:r>
    </w:p>
    <w:p w14:paraId="6622E335">
      <w:pPr>
        <w:numPr>
          <w:ilvl w:val="0"/>
          <w:numId w:val="6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5:</w:t>
      </w:r>
      <w:r>
        <w:rPr>
          <w:rFonts w:hint="default" w:ascii="Nirmala UI" w:hAnsi="Nirmala UI" w:cs="Nirmala UI"/>
          <w:i w:val="0"/>
          <w:iCs w:val="0"/>
          <w:sz w:val="24"/>
          <w:szCs w:val="24"/>
        </w:rPr>
        <w:t xml:space="preserve"> 'BMW Sales'[Region]</w:t>
      </w:r>
    </w:p>
    <w:p w14:paraId="4D4647D0">
      <w:pPr>
        <w:numPr>
          <w:ilvl w:val="0"/>
          <w:numId w:val="6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Y-Axis:</w:t>
      </w:r>
      <w:r>
        <w:rPr>
          <w:rFonts w:hint="default" w:ascii="Nirmala UI" w:hAnsi="Nirmala UI" w:cs="Nirmala UI"/>
          <w:i w:val="0"/>
          <w:iCs w:val="0"/>
          <w:sz w:val="24"/>
          <w:szCs w:val="24"/>
        </w:rPr>
        <w:t xml:space="preserve"> [Total Sales Volume]</w:t>
      </w:r>
    </w:p>
    <w:p w14:paraId="61340C70">
      <w:pPr>
        <w:numPr>
          <w:ilvl w:val="0"/>
          <w:numId w:val="6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Legend:</w:t>
      </w:r>
      <w:r>
        <w:rPr>
          <w:rFonts w:hint="default" w:ascii="Nirmala UI" w:hAnsi="Nirmala UI" w:cs="Nirmala UI"/>
          <w:i w:val="0"/>
          <w:iCs w:val="0"/>
          <w:sz w:val="24"/>
          <w:szCs w:val="24"/>
        </w:rPr>
        <w:t xml:space="preserve"> 'BMW Sales'[Sales_Classification]</w:t>
      </w:r>
    </w:p>
    <w:p w14:paraId="7E5FE115">
      <w:pPr>
        <w:numPr>
          <w:numId w:val="0"/>
        </w:numPr>
        <w:tabs>
          <w:tab w:val="left" w:pos="420"/>
        </w:tabs>
        <w:rPr>
          <w:rFonts w:hint="default" w:ascii="Nirmala UI" w:hAnsi="Nirmala UI" w:cs="Nirmala UI"/>
          <w:i w:val="0"/>
          <w:iCs w:val="0"/>
          <w:sz w:val="24"/>
          <w:szCs w:val="24"/>
        </w:rPr>
      </w:pPr>
    </w:p>
    <w:p w14:paraId="58308C05">
      <w:pPr>
        <w:numPr>
          <w:ilvl w:val="0"/>
          <w:numId w:val="62"/>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 6: Milage Bin/Transmission Bin</w:t>
      </w:r>
    </w:p>
    <w:p w14:paraId="600788CB">
      <w:pPr>
        <w:numPr>
          <w:numId w:val="0"/>
        </w:numPr>
        <w:tabs>
          <w:tab w:val="left" w:pos="420"/>
        </w:tabs>
        <w:rPr>
          <w:rFonts w:hint="default" w:ascii="Nirmala UI" w:hAnsi="Nirmala UI" w:cs="Nirmala UI"/>
          <w:i w:val="0"/>
          <w:iCs w:val="0"/>
          <w:sz w:val="24"/>
          <w:szCs w:val="24"/>
        </w:rPr>
      </w:pPr>
    </w:p>
    <w:p w14:paraId="1055CC36">
      <w:pPr>
        <w:numPr>
          <w:ilvl w:val="0"/>
          <w:numId w:val="6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Visual Type:</w:t>
      </w:r>
      <w:r>
        <w:rPr>
          <w:rFonts w:hint="default" w:ascii="Nirmala UI" w:hAnsi="Nirmala UI" w:cs="Nirmala UI"/>
          <w:i w:val="0"/>
          <w:iCs w:val="0"/>
          <w:sz w:val="24"/>
          <w:szCs w:val="24"/>
        </w:rPr>
        <w:t xml:space="preserve"> Clustered Column Chart.</w:t>
      </w:r>
    </w:p>
    <w:p w14:paraId="4D891CE9">
      <w:pPr>
        <w:numPr>
          <w:ilvl w:val="0"/>
          <w:numId w:val="6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Title:</w:t>
      </w:r>
      <w:r>
        <w:rPr>
          <w:rFonts w:hint="default" w:ascii="Nirmala UI" w:hAnsi="Nirmala UI" w:cs="Nirmala UI"/>
          <w:i w:val="0"/>
          <w:iCs w:val="0"/>
          <w:sz w:val="24"/>
          <w:szCs w:val="24"/>
        </w:rPr>
        <w:t xml:space="preserve"> Sales Volume by Milage Bin,Transmission and Sales Classification.</w:t>
      </w:r>
    </w:p>
    <w:p w14:paraId="60C2DFE9">
      <w:pPr>
        <w:numPr>
          <w:ilvl w:val="0"/>
          <w:numId w:val="6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X-Axis:</w:t>
      </w:r>
      <w:r>
        <w:rPr>
          <w:rFonts w:hint="default" w:ascii="Nirmala UI" w:hAnsi="Nirmala UI" w:cs="Nirmala UI"/>
          <w:i w:val="0"/>
          <w:iCs w:val="0"/>
          <w:sz w:val="24"/>
          <w:szCs w:val="24"/>
        </w:rPr>
        <w:t xml:space="preserve"> Milage Bin, Transmission.</w:t>
      </w:r>
    </w:p>
    <w:p w14:paraId="0455E2C4">
      <w:pPr>
        <w:numPr>
          <w:ilvl w:val="0"/>
          <w:numId w:val="6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Y-Axis:</w:t>
      </w:r>
      <w:r>
        <w:rPr>
          <w:rFonts w:hint="default" w:ascii="Nirmala UI" w:hAnsi="Nirmala UI" w:cs="Nirmala UI"/>
          <w:i w:val="0"/>
          <w:iCs w:val="0"/>
          <w:sz w:val="24"/>
          <w:szCs w:val="24"/>
        </w:rPr>
        <w:t xml:space="preserve"> [Total Sales Volume]</w:t>
      </w:r>
    </w:p>
    <w:p w14:paraId="0CA5DE00">
      <w:pPr>
        <w:numPr>
          <w:ilvl w:val="0"/>
          <w:numId w:val="64"/>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Legend:</w:t>
      </w:r>
      <w:r>
        <w:rPr>
          <w:rFonts w:hint="default" w:ascii="Nirmala UI" w:hAnsi="Nirmala UI" w:cs="Nirmala UI"/>
          <w:i w:val="0"/>
          <w:iCs w:val="0"/>
          <w:sz w:val="24"/>
          <w:szCs w:val="24"/>
        </w:rPr>
        <w:t xml:space="preserve"> 'BMW Sales'[Sales_Classification]</w:t>
      </w:r>
    </w:p>
    <w:p w14:paraId="4161FFBF">
      <w:pPr>
        <w:numPr>
          <w:numId w:val="0"/>
        </w:numPr>
        <w:tabs>
          <w:tab w:val="left" w:pos="420"/>
        </w:tabs>
        <w:rPr>
          <w:rFonts w:hint="default" w:ascii="Nirmala UI" w:hAnsi="Nirmala UI" w:cs="Nirmala UI"/>
          <w:i w:val="0"/>
          <w:iCs w:val="0"/>
          <w:sz w:val="24"/>
          <w:szCs w:val="24"/>
        </w:rPr>
      </w:pPr>
    </w:p>
    <w:p w14:paraId="745FF00D">
      <w:pPr>
        <w:numPr>
          <w:numId w:val="0"/>
        </w:numPr>
        <w:tabs>
          <w:tab w:val="left" w:pos="420"/>
        </w:tabs>
        <w:rPr>
          <w:rFonts w:hint="default" w:ascii="Nirmala UI" w:hAnsi="Nirmala UI" w:cs="Nirmala UI"/>
          <w:i w:val="0"/>
          <w:iCs w:val="0"/>
          <w:sz w:val="24"/>
          <w:szCs w:val="24"/>
        </w:rPr>
      </w:pPr>
    </w:p>
    <w:p w14:paraId="5A9F29A3">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e) Summary &amp; Conclusion</w:t>
      </w:r>
    </w:p>
    <w:p w14:paraId="011D706C">
      <w:pPr>
        <w:numPr>
          <w:numId w:val="0"/>
        </w:numPr>
        <w:tabs>
          <w:tab w:val="left" w:pos="420"/>
        </w:tabs>
        <w:rPr>
          <w:rFonts w:hint="default" w:ascii="Nirmala UI" w:hAnsi="Nirmala UI" w:cs="Nirmala UI"/>
          <w:i w:val="0"/>
          <w:iCs w:val="0"/>
          <w:sz w:val="24"/>
          <w:szCs w:val="24"/>
        </w:rPr>
      </w:pPr>
    </w:p>
    <w:p w14:paraId="10503F70">
      <w:pPr>
        <w:numPr>
          <w:ilvl w:val="0"/>
          <w:numId w:val="65"/>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 1-5 (100% Stacked Column) Summary:</w:t>
      </w:r>
    </w:p>
    <w:p w14:paraId="4EAA2EB9">
      <w:pPr>
        <w:numPr>
          <w:ilvl w:val="0"/>
          <w:numId w:val="66"/>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The optimal price band (Price Bin) maximizes sales success and should be the primary target for pricing algorithms. Minimize time spent in adjacent, less successful price bins to maintain high sales rates.</w:t>
      </w:r>
    </w:p>
    <w:p w14:paraId="77CD00A2">
      <w:pPr>
        <w:numPr>
          <w:ilvl w:val="0"/>
          <w:numId w:val="66"/>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Tracking the change in the "High" sales proportion over time reveals the market's health and potential saturation. A shrinking "High" segment demands immediate tactical shifts and review of the model's market relevance.</w:t>
      </w:r>
    </w:p>
    <w:p w14:paraId="064D3C71">
      <w:pPr>
        <w:numPr>
          <w:ilvl w:val="0"/>
          <w:numId w:val="66"/>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Core volume-driving models (almost entirely "High" sales) must be prioritized in manufacturing and resource allocation. Models with split or "Low" classification require either corrective action or confirmation as niche/low-volume products.</w:t>
      </w:r>
    </w:p>
    <w:p w14:paraId="1604F02E">
      <w:pPr>
        <w:numPr>
          <w:ilvl w:val="0"/>
          <w:numId w:val="66"/>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Dealerships must prioritize stocking specific colors, as identified by their high "High" sales proportion in local regions. This ensures inventory aligns with local customer preference and maximizes stock turnover velocity.</w:t>
      </w:r>
    </w:p>
    <w:p w14:paraId="0FE300D1">
      <w:pPr>
        <w:numPr>
          <w:ilvl w:val="0"/>
          <w:numId w:val="66"/>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Focus marketing and inventory budgets on regions that demonstrate the highest rate of "High" sales, as these areas offer the best return. Sales performance is easiest to achieve when regional resource allocation is data-driven.</w:t>
      </w:r>
    </w:p>
    <w:p w14:paraId="4F899348">
      <w:pPr>
        <w:numPr>
          <w:numId w:val="0"/>
        </w:numPr>
        <w:tabs>
          <w:tab w:val="left" w:pos="420"/>
        </w:tabs>
        <w:rPr>
          <w:rFonts w:hint="default" w:ascii="Nirmala UI" w:hAnsi="Nirmala UI" w:cs="Nirmala UI"/>
          <w:i w:val="0"/>
          <w:iCs w:val="0"/>
          <w:sz w:val="24"/>
          <w:szCs w:val="24"/>
        </w:rPr>
      </w:pPr>
    </w:p>
    <w:p w14:paraId="12D3EA90">
      <w:pPr>
        <w:numPr>
          <w:ilvl w:val="0"/>
          <w:numId w:val="65"/>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6 (Clustered Coumn Chart) Summary:</w:t>
      </w:r>
      <w:r>
        <w:rPr>
          <w:rFonts w:hint="default" w:ascii="Nirmala UI" w:hAnsi="Nirmala UI" w:cs="Nirmala UI"/>
          <w:i w:val="0"/>
          <w:iCs w:val="0"/>
          <w:sz w:val="24"/>
          <w:szCs w:val="24"/>
        </w:rPr>
        <w:t xml:space="preserve"> This combined chart identifies the critical valuation breakpoint for used vehicles. By observing where the volume of "High" sales plummets most dramatically across the [Mileage Bin] segments, especially when broken down by Transmission, the analysis pinpoints the exact point (e.g., $120$k KM) where a car's value should be immediately depreciated. This is the critical threshold used by trade-in software to relegate a vehicle to the "Low" sales classification, irrespective of its model year.</w:t>
      </w:r>
    </w:p>
    <w:p w14:paraId="1DDECFC4">
      <w:pPr>
        <w:numPr>
          <w:numId w:val="0"/>
        </w:numPr>
        <w:tabs>
          <w:tab w:val="left" w:pos="420"/>
        </w:tabs>
        <w:rPr>
          <w:rFonts w:hint="default" w:ascii="Nirmala UI" w:hAnsi="Nirmala UI" w:cs="Nirmala UI"/>
          <w:i w:val="0"/>
          <w:iCs w:val="0"/>
          <w:sz w:val="24"/>
          <w:szCs w:val="24"/>
        </w:rPr>
      </w:pPr>
    </w:p>
    <w:p w14:paraId="5B453DE3">
      <w:pPr>
        <w:numPr>
          <w:ilvl w:val="0"/>
          <w:numId w:val="65"/>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Final Conclusion:</w:t>
      </w:r>
      <w:r>
        <w:rPr>
          <w:rFonts w:hint="default" w:ascii="Nirmala UI" w:hAnsi="Nirmala UI" w:cs="Nirmala UI"/>
          <w:i w:val="0"/>
          <w:iCs w:val="0"/>
          <w:sz w:val="24"/>
          <w:szCs w:val="24"/>
        </w:rPr>
        <w:t xml:space="preserve"> By comparing the distribution of 'High' and 'Low' across all factors, you can effectively refine marketing and positioning:</w:t>
      </w:r>
    </w:p>
    <w:p w14:paraId="52FE1154">
      <w:pPr>
        <w:numPr>
          <w:ilvl w:val="0"/>
          <w:numId w:val="6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Targeting:</w:t>
      </w:r>
      <w:r>
        <w:rPr>
          <w:rFonts w:hint="default" w:ascii="Nirmala UI" w:hAnsi="Nirmala UI" w:cs="Nirmala UI"/>
          <w:i w:val="0"/>
          <w:iCs w:val="0"/>
          <w:sz w:val="24"/>
          <w:szCs w:val="24"/>
        </w:rPr>
        <w:t xml:space="preserve"> Marketing for a "High" classification model should focus on the Region(s) where that model's column is green.</w:t>
      </w:r>
    </w:p>
    <w:p w14:paraId="71F44723">
      <w:pPr>
        <w:numPr>
          <w:ilvl w:val="0"/>
          <w:numId w:val="67"/>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u w:val="single"/>
        </w:rPr>
        <w:t>Positioning:</w:t>
      </w:r>
      <w:r>
        <w:rPr>
          <w:rFonts w:hint="default" w:ascii="Nirmala UI" w:hAnsi="Nirmala UI" w:cs="Nirmala UI"/>
          <w:i w:val="0"/>
          <w:iCs w:val="0"/>
          <w:sz w:val="24"/>
          <w:szCs w:val="24"/>
        </w:rPr>
        <w:t xml:space="preserve"> If "High" sales are concentrated in the "Economy" Engine Size Category, new product development should prioritize efficient engines for volume success. The core drivers for 'High' classification will be the factors that have a heavily skewed distribution toward the green (High) segment.</w:t>
      </w:r>
    </w:p>
    <w:p w14:paraId="11C83929">
      <w:pPr>
        <w:numPr>
          <w:numId w:val="0"/>
        </w:numPr>
        <w:tabs>
          <w:tab w:val="left" w:pos="420"/>
        </w:tabs>
        <w:rPr>
          <w:rFonts w:hint="default" w:ascii="Nirmala UI" w:hAnsi="Nirmala UI" w:cs="Nirmala UI"/>
          <w:i w:val="0"/>
          <w:iCs w:val="0"/>
          <w:sz w:val="24"/>
          <w:szCs w:val="24"/>
        </w:rPr>
      </w:pPr>
    </w:p>
    <w:p w14:paraId="70D1F54F">
      <w:pPr>
        <w:numPr>
          <w:numId w:val="0"/>
        </w:numPr>
        <w:tabs>
          <w:tab w:val="left" w:pos="420"/>
        </w:tabs>
        <w:rPr>
          <w:rFonts w:hint="default" w:ascii="Nirmala UI" w:hAnsi="Nirmala UI" w:cs="Nirmala UI"/>
          <w:b/>
          <w:bCs/>
          <w:i w:val="0"/>
          <w:iCs w:val="0"/>
          <w:color w:val="0000FF"/>
          <w:sz w:val="24"/>
          <w:szCs w:val="24"/>
          <w:u w:val="none"/>
        </w:rPr>
      </w:pPr>
    </w:p>
    <w:p w14:paraId="64573358">
      <w:pPr>
        <w:numPr>
          <w:numId w:val="0"/>
        </w:numPr>
        <w:tabs>
          <w:tab w:val="left" w:pos="420"/>
        </w:tabs>
        <w:rPr>
          <w:rFonts w:hint="default" w:ascii="Nirmala UI" w:hAnsi="Nirmala UI" w:cs="Nirmala UI"/>
          <w:b/>
          <w:bCs/>
          <w:i w:val="0"/>
          <w:iCs w:val="0"/>
          <w:color w:val="0000FF"/>
          <w:sz w:val="24"/>
          <w:szCs w:val="24"/>
          <w:u w:val="none"/>
        </w:rPr>
      </w:pPr>
    </w:p>
    <w:p w14:paraId="4CD3B2ED">
      <w:pPr>
        <w:numPr>
          <w:numId w:val="0"/>
        </w:numPr>
        <w:tabs>
          <w:tab w:val="left" w:pos="420"/>
        </w:tabs>
        <w:rPr>
          <w:rFonts w:hint="default" w:ascii="Nirmala UI" w:hAnsi="Nirmala UI" w:cs="Nirmala UI"/>
          <w:b/>
          <w:bCs/>
          <w:i w:val="0"/>
          <w:iCs w:val="0"/>
          <w:color w:val="0000FF"/>
          <w:sz w:val="24"/>
          <w:szCs w:val="24"/>
          <w:u w:val="none"/>
        </w:rPr>
      </w:pPr>
    </w:p>
    <w:p w14:paraId="3FEAD1AD">
      <w:pPr>
        <w:numPr>
          <w:numId w:val="0"/>
        </w:numPr>
        <w:tabs>
          <w:tab w:val="left" w:pos="420"/>
        </w:tabs>
        <w:rPr>
          <w:rFonts w:hint="default" w:ascii="Nirmala UI" w:hAnsi="Nirmala UI" w:cs="Nirmala UI"/>
          <w:b/>
          <w:bCs/>
          <w:i w:val="0"/>
          <w:iCs w:val="0"/>
          <w:color w:val="0000FF"/>
          <w:sz w:val="24"/>
          <w:szCs w:val="24"/>
          <w:u w:val="none"/>
        </w:rPr>
      </w:pPr>
    </w:p>
    <w:p w14:paraId="1CB84499">
      <w:pPr>
        <w:numPr>
          <w:numId w:val="0"/>
        </w:numPr>
        <w:tabs>
          <w:tab w:val="left" w:pos="420"/>
        </w:tabs>
        <w:rPr>
          <w:rFonts w:hint="default" w:ascii="Nirmala UI" w:hAnsi="Nirmala UI" w:cs="Nirmala UI"/>
          <w:b/>
          <w:bCs/>
          <w:i w:val="0"/>
          <w:iCs w:val="0"/>
          <w:color w:val="0000FF"/>
          <w:sz w:val="24"/>
          <w:szCs w:val="24"/>
          <w:u w:val="none"/>
        </w:rPr>
      </w:pPr>
    </w:p>
    <w:p w14:paraId="7048F3AA">
      <w:pPr>
        <w:numPr>
          <w:numId w:val="0"/>
        </w:numPr>
        <w:tabs>
          <w:tab w:val="left" w:pos="420"/>
        </w:tabs>
        <w:rPr>
          <w:rFonts w:hint="default" w:ascii="Nirmala UI" w:hAnsi="Nirmala UI" w:cs="Nirmala UI"/>
          <w:b/>
          <w:bCs/>
          <w:i w:val="0"/>
          <w:iCs w:val="0"/>
          <w:color w:val="0000FF"/>
          <w:sz w:val="24"/>
          <w:szCs w:val="24"/>
          <w:u w:val="none"/>
        </w:rPr>
      </w:pPr>
    </w:p>
    <w:p w14:paraId="64829F31">
      <w:pPr>
        <w:numPr>
          <w:numId w:val="0"/>
        </w:numPr>
        <w:tabs>
          <w:tab w:val="left" w:pos="420"/>
        </w:tabs>
        <w:rPr>
          <w:rFonts w:hint="default" w:ascii="Nirmala UI" w:hAnsi="Nirmala UI" w:cs="Nirmala UI"/>
          <w:b/>
          <w:bCs/>
          <w:i w:val="0"/>
          <w:iCs w:val="0"/>
          <w:color w:val="0000FF"/>
          <w:sz w:val="24"/>
          <w:szCs w:val="24"/>
          <w:u w:val="none"/>
        </w:rPr>
      </w:pPr>
    </w:p>
    <w:p w14:paraId="4EB3781D">
      <w:pPr>
        <w:numPr>
          <w:numId w:val="0"/>
        </w:numPr>
        <w:tabs>
          <w:tab w:val="left" w:pos="420"/>
        </w:tabs>
        <w:rPr>
          <w:rFonts w:hint="default" w:ascii="Nirmala UI" w:hAnsi="Nirmala UI" w:cs="Nirmala UI"/>
          <w:b/>
          <w:bCs/>
          <w:i w:val="0"/>
          <w:iCs w:val="0"/>
          <w:color w:val="0000FF"/>
          <w:sz w:val="24"/>
          <w:szCs w:val="24"/>
          <w:u w:val="none"/>
        </w:rPr>
      </w:pPr>
    </w:p>
    <w:p w14:paraId="251BE8F5">
      <w:pPr>
        <w:numPr>
          <w:numId w:val="0"/>
        </w:numPr>
        <w:tabs>
          <w:tab w:val="left" w:pos="420"/>
        </w:tabs>
        <w:rPr>
          <w:rFonts w:hint="default" w:ascii="Nirmala UI" w:hAnsi="Nirmala UI" w:cs="Nirmala UI"/>
          <w:b/>
          <w:bCs/>
          <w:i w:val="0"/>
          <w:iCs w:val="0"/>
          <w:color w:val="0000FF"/>
          <w:sz w:val="24"/>
          <w:szCs w:val="24"/>
          <w:u w:val="none"/>
        </w:rPr>
      </w:pPr>
    </w:p>
    <w:p w14:paraId="627C0A65">
      <w:pPr>
        <w:numPr>
          <w:numId w:val="0"/>
        </w:numPr>
        <w:tabs>
          <w:tab w:val="left" w:pos="420"/>
        </w:tabs>
        <w:rPr>
          <w:rFonts w:hint="default" w:ascii="Nirmala UI" w:hAnsi="Nirmala UI" w:cs="Nirmala UI"/>
          <w:b/>
          <w:bCs/>
          <w:i w:val="0"/>
          <w:iCs w:val="0"/>
          <w:color w:val="0000FF"/>
          <w:sz w:val="24"/>
          <w:szCs w:val="24"/>
          <w:u w:val="none"/>
        </w:rPr>
      </w:pPr>
    </w:p>
    <w:p w14:paraId="2026D683">
      <w:pPr>
        <w:numPr>
          <w:numId w:val="0"/>
        </w:numPr>
        <w:tabs>
          <w:tab w:val="left" w:pos="420"/>
        </w:tabs>
        <w:rPr>
          <w:rFonts w:hint="default" w:ascii="Nirmala UI" w:hAnsi="Nirmala UI" w:cs="Nirmala UI"/>
          <w:b/>
          <w:bCs/>
          <w:i w:val="0"/>
          <w:iCs w:val="0"/>
          <w:color w:val="0000FF"/>
          <w:sz w:val="24"/>
          <w:szCs w:val="24"/>
          <w:u w:val="none"/>
        </w:rPr>
      </w:pPr>
    </w:p>
    <w:p w14:paraId="5B592798">
      <w:pPr>
        <w:numPr>
          <w:numId w:val="0"/>
        </w:numPr>
        <w:tabs>
          <w:tab w:val="left" w:pos="420"/>
        </w:tabs>
        <w:rPr>
          <w:rFonts w:hint="default" w:ascii="Nirmala UI" w:hAnsi="Nirmala UI" w:cs="Nirmala UI"/>
          <w:b/>
          <w:bCs/>
          <w:i w:val="0"/>
          <w:iCs w:val="0"/>
          <w:color w:val="0000FF"/>
          <w:sz w:val="24"/>
          <w:szCs w:val="24"/>
          <w:u w:val="none"/>
        </w:rPr>
      </w:pPr>
    </w:p>
    <w:p w14:paraId="2ABA54D5">
      <w:pPr>
        <w:numPr>
          <w:numId w:val="0"/>
        </w:numPr>
        <w:tabs>
          <w:tab w:val="left" w:pos="420"/>
        </w:tabs>
        <w:rPr>
          <w:rFonts w:hint="default" w:ascii="Nirmala UI" w:hAnsi="Nirmala UI" w:cs="Nirmala UI"/>
          <w:b/>
          <w:bCs/>
          <w:i w:val="0"/>
          <w:iCs w:val="0"/>
          <w:color w:val="0000FF"/>
          <w:sz w:val="24"/>
          <w:szCs w:val="24"/>
          <w:u w:val="none"/>
        </w:rPr>
      </w:pPr>
    </w:p>
    <w:p w14:paraId="5817C887">
      <w:pPr>
        <w:numPr>
          <w:numId w:val="0"/>
        </w:numPr>
        <w:tabs>
          <w:tab w:val="left" w:pos="420"/>
        </w:tabs>
        <w:rPr>
          <w:rFonts w:hint="default" w:ascii="Nirmala UI" w:hAnsi="Nirmala UI" w:cs="Nirmala UI"/>
          <w:b/>
          <w:bCs/>
          <w:i w:val="0"/>
          <w:iCs w:val="0"/>
          <w:color w:val="0000FF"/>
          <w:sz w:val="24"/>
          <w:szCs w:val="24"/>
          <w:u w:val="none"/>
        </w:rPr>
      </w:pPr>
    </w:p>
    <w:p w14:paraId="1C4A934F">
      <w:pPr>
        <w:numPr>
          <w:numId w:val="0"/>
        </w:numPr>
        <w:tabs>
          <w:tab w:val="left" w:pos="420"/>
        </w:tabs>
        <w:rPr>
          <w:rFonts w:hint="default" w:ascii="Nirmala UI" w:hAnsi="Nirmala UI" w:cs="Nirmala UI"/>
          <w:b/>
          <w:bCs/>
          <w:i w:val="0"/>
          <w:iCs w:val="0"/>
          <w:color w:val="0000FF"/>
          <w:sz w:val="24"/>
          <w:szCs w:val="24"/>
          <w:u w:val="none"/>
        </w:rPr>
      </w:pPr>
    </w:p>
    <w:p w14:paraId="27FF2AF0">
      <w:pPr>
        <w:numPr>
          <w:numId w:val="0"/>
        </w:numPr>
        <w:tabs>
          <w:tab w:val="left" w:pos="420"/>
        </w:tabs>
        <w:rPr>
          <w:rFonts w:hint="default" w:ascii="Nirmala UI" w:hAnsi="Nirmala UI" w:cs="Nirmala UI"/>
          <w:b/>
          <w:bCs/>
          <w:i w:val="0"/>
          <w:iCs w:val="0"/>
          <w:color w:val="0000FF"/>
          <w:sz w:val="24"/>
          <w:szCs w:val="24"/>
          <w:u w:val="none"/>
        </w:rPr>
      </w:pPr>
    </w:p>
    <w:p w14:paraId="647D0800">
      <w:pPr>
        <w:numPr>
          <w:numId w:val="0"/>
        </w:numPr>
        <w:tabs>
          <w:tab w:val="left" w:pos="420"/>
        </w:tabs>
        <w:rPr>
          <w:rFonts w:hint="default" w:ascii="Nirmala UI" w:hAnsi="Nirmala UI" w:cs="Nirmala UI"/>
          <w:b/>
          <w:bCs/>
          <w:i w:val="0"/>
          <w:iCs w:val="0"/>
          <w:color w:val="0000FF"/>
          <w:sz w:val="24"/>
          <w:szCs w:val="24"/>
          <w:u w:val="none"/>
        </w:rPr>
      </w:pPr>
    </w:p>
    <w:p w14:paraId="3C51028D">
      <w:pPr>
        <w:numPr>
          <w:numId w:val="0"/>
        </w:numPr>
        <w:tabs>
          <w:tab w:val="left" w:pos="420"/>
        </w:tabs>
        <w:rPr>
          <w:rFonts w:hint="default" w:ascii="Nirmala UI" w:hAnsi="Nirmala UI" w:cs="Nirmala UI"/>
          <w:b/>
          <w:bCs/>
          <w:i w:val="0"/>
          <w:iCs w:val="0"/>
          <w:color w:val="0000FF"/>
          <w:sz w:val="24"/>
          <w:szCs w:val="24"/>
          <w:u w:val="none"/>
        </w:rPr>
      </w:pPr>
    </w:p>
    <w:p w14:paraId="0EFD281F">
      <w:pPr>
        <w:numPr>
          <w:numId w:val="0"/>
        </w:numPr>
        <w:tabs>
          <w:tab w:val="left" w:pos="420"/>
        </w:tabs>
        <w:rPr>
          <w:rFonts w:hint="default" w:ascii="Nirmala UI" w:hAnsi="Nirmala UI" w:cs="Nirmala UI"/>
          <w:b/>
          <w:bCs/>
          <w:i w:val="0"/>
          <w:iCs w:val="0"/>
          <w:color w:val="0000FF"/>
          <w:sz w:val="24"/>
          <w:szCs w:val="24"/>
          <w:u w:val="none"/>
        </w:rPr>
      </w:pPr>
    </w:p>
    <w:p w14:paraId="726DFFCD">
      <w:pPr>
        <w:numPr>
          <w:numId w:val="0"/>
        </w:numPr>
        <w:tabs>
          <w:tab w:val="left" w:pos="420"/>
        </w:tabs>
        <w:rPr>
          <w:rFonts w:hint="default" w:ascii="Nirmala UI" w:hAnsi="Nirmala UI" w:cs="Nirmala UI"/>
          <w:b/>
          <w:bCs/>
          <w:i w:val="0"/>
          <w:iCs w:val="0"/>
          <w:color w:val="0000FF"/>
          <w:sz w:val="24"/>
          <w:szCs w:val="24"/>
          <w:u w:val="none"/>
        </w:rPr>
      </w:pPr>
    </w:p>
    <w:p w14:paraId="464F6B1A">
      <w:pPr>
        <w:numPr>
          <w:numId w:val="0"/>
        </w:numPr>
        <w:tabs>
          <w:tab w:val="left" w:pos="420"/>
        </w:tabs>
        <w:rPr>
          <w:rFonts w:hint="default" w:ascii="Nirmala UI" w:hAnsi="Nirmala UI" w:cs="Nirmala UI"/>
          <w:b/>
          <w:bCs/>
          <w:i w:val="0"/>
          <w:iCs w:val="0"/>
          <w:color w:val="0000FF"/>
          <w:sz w:val="24"/>
          <w:szCs w:val="24"/>
          <w:u w:val="none"/>
        </w:rPr>
      </w:pPr>
    </w:p>
    <w:p w14:paraId="76FCB1CE">
      <w:pPr>
        <w:numPr>
          <w:numId w:val="0"/>
        </w:numPr>
        <w:tabs>
          <w:tab w:val="left" w:pos="420"/>
        </w:tabs>
        <w:rPr>
          <w:rFonts w:hint="default" w:ascii="Nirmala UI" w:hAnsi="Nirmala UI" w:cs="Nirmala UI"/>
          <w:b/>
          <w:bCs/>
          <w:i w:val="0"/>
          <w:iCs w:val="0"/>
          <w:color w:val="0000FF"/>
          <w:sz w:val="24"/>
          <w:szCs w:val="24"/>
          <w:u w:val="none"/>
        </w:rPr>
      </w:pPr>
    </w:p>
    <w:p w14:paraId="395B951A">
      <w:pPr>
        <w:numPr>
          <w:numId w:val="0"/>
        </w:numPr>
        <w:tabs>
          <w:tab w:val="left" w:pos="420"/>
        </w:tabs>
        <w:rPr>
          <w:rFonts w:hint="default" w:ascii="Nirmala UI" w:hAnsi="Nirmala UI" w:cs="Nirmala UI"/>
          <w:b/>
          <w:bCs/>
          <w:i w:val="0"/>
          <w:iCs w:val="0"/>
          <w:color w:val="0000FF"/>
          <w:sz w:val="24"/>
          <w:szCs w:val="24"/>
          <w:u w:val="none"/>
        </w:rPr>
      </w:pPr>
    </w:p>
    <w:p w14:paraId="61FB7612">
      <w:pPr>
        <w:numPr>
          <w:numId w:val="0"/>
        </w:numPr>
        <w:tabs>
          <w:tab w:val="left" w:pos="420"/>
        </w:tabs>
        <w:rPr>
          <w:rFonts w:hint="default" w:ascii="Nirmala UI" w:hAnsi="Nirmala UI" w:cs="Nirmala UI"/>
          <w:b/>
          <w:bCs/>
          <w:i w:val="0"/>
          <w:iCs w:val="0"/>
          <w:color w:val="0000FF"/>
          <w:sz w:val="24"/>
          <w:szCs w:val="24"/>
          <w:u w:val="none"/>
        </w:rPr>
      </w:pPr>
    </w:p>
    <w:p w14:paraId="7506C939">
      <w:pPr>
        <w:numPr>
          <w:numId w:val="0"/>
        </w:numPr>
        <w:tabs>
          <w:tab w:val="left" w:pos="420"/>
        </w:tabs>
        <w:rPr>
          <w:rFonts w:hint="default" w:ascii="Nirmala UI" w:hAnsi="Nirmala UI" w:cs="Nirmala UI"/>
          <w:b/>
          <w:bCs/>
          <w:i w:val="0"/>
          <w:iCs w:val="0"/>
          <w:color w:val="0000FF"/>
          <w:sz w:val="24"/>
          <w:szCs w:val="24"/>
          <w:u w:val="none"/>
        </w:rPr>
      </w:pPr>
    </w:p>
    <w:p w14:paraId="41344F6F">
      <w:pPr>
        <w:numPr>
          <w:numId w:val="0"/>
        </w:numPr>
        <w:tabs>
          <w:tab w:val="left" w:pos="420"/>
        </w:tabs>
        <w:rPr>
          <w:rFonts w:hint="default" w:ascii="Nirmala UI" w:hAnsi="Nirmala UI" w:cs="Nirmala UI"/>
          <w:b/>
          <w:bCs/>
          <w:i w:val="0"/>
          <w:iCs w:val="0"/>
          <w:color w:val="0000FF"/>
          <w:sz w:val="24"/>
          <w:szCs w:val="24"/>
          <w:u w:val="none"/>
        </w:rPr>
      </w:pPr>
    </w:p>
    <w:p w14:paraId="54A3714C">
      <w:pPr>
        <w:numPr>
          <w:numId w:val="0"/>
        </w:numPr>
        <w:tabs>
          <w:tab w:val="left" w:pos="420"/>
        </w:tabs>
        <w:rPr>
          <w:rFonts w:hint="default" w:ascii="Nirmala UI" w:hAnsi="Nirmala UI" w:cs="Nirmala UI"/>
          <w:b/>
          <w:bCs/>
          <w:i w:val="0"/>
          <w:iCs w:val="0"/>
          <w:color w:val="0000FF"/>
          <w:sz w:val="24"/>
          <w:szCs w:val="24"/>
          <w:u w:val="none"/>
        </w:rPr>
      </w:pPr>
    </w:p>
    <w:p w14:paraId="77C1C4D0">
      <w:pPr>
        <w:numPr>
          <w:numId w:val="0"/>
        </w:numPr>
        <w:tabs>
          <w:tab w:val="left" w:pos="420"/>
        </w:tabs>
        <w:rPr>
          <w:rFonts w:hint="default" w:ascii="Nirmala UI" w:hAnsi="Nirmala UI" w:cs="Nirmala UI"/>
          <w:b/>
          <w:bCs/>
          <w:i w:val="0"/>
          <w:iCs w:val="0"/>
          <w:color w:val="0000FF"/>
          <w:sz w:val="24"/>
          <w:szCs w:val="24"/>
          <w:u w:val="none"/>
        </w:rPr>
      </w:pPr>
    </w:p>
    <w:p w14:paraId="02793F4C">
      <w:pPr>
        <w:numPr>
          <w:numId w:val="0"/>
        </w:numPr>
        <w:tabs>
          <w:tab w:val="left" w:pos="420"/>
        </w:tabs>
        <w:rPr>
          <w:rFonts w:hint="default" w:ascii="Nirmala UI" w:hAnsi="Nirmala UI" w:cs="Nirmala UI"/>
          <w:b/>
          <w:bCs/>
          <w:i w:val="0"/>
          <w:iCs w:val="0"/>
          <w:color w:val="0000FF"/>
          <w:sz w:val="24"/>
          <w:szCs w:val="24"/>
          <w:u w:val="none"/>
        </w:rPr>
      </w:pPr>
    </w:p>
    <w:p w14:paraId="49185A73">
      <w:pPr>
        <w:numPr>
          <w:numId w:val="0"/>
        </w:numPr>
        <w:tabs>
          <w:tab w:val="left" w:pos="420"/>
        </w:tabs>
        <w:rPr>
          <w:rFonts w:hint="default" w:ascii="Nirmala UI" w:hAnsi="Nirmala UI" w:cs="Nirmala UI"/>
          <w:b/>
          <w:bCs/>
          <w:i w:val="0"/>
          <w:iCs w:val="0"/>
          <w:color w:val="0000FF"/>
          <w:sz w:val="24"/>
          <w:szCs w:val="24"/>
          <w:u w:val="none"/>
        </w:rPr>
      </w:pPr>
    </w:p>
    <w:p w14:paraId="3FDE3819">
      <w:pPr>
        <w:numPr>
          <w:numId w:val="0"/>
        </w:numPr>
        <w:tabs>
          <w:tab w:val="left" w:pos="420"/>
        </w:tabs>
        <w:rPr>
          <w:rFonts w:hint="default" w:ascii="Nirmala UI" w:hAnsi="Nirmala UI" w:cs="Nirmala UI"/>
          <w:b/>
          <w:bCs/>
          <w:i w:val="0"/>
          <w:iCs w:val="0"/>
          <w:color w:val="0000FF"/>
          <w:sz w:val="24"/>
          <w:szCs w:val="24"/>
          <w:u w:val="none"/>
        </w:rPr>
      </w:pPr>
    </w:p>
    <w:p w14:paraId="5E713B6E">
      <w:pPr>
        <w:numPr>
          <w:numId w:val="0"/>
        </w:numPr>
        <w:tabs>
          <w:tab w:val="left" w:pos="420"/>
        </w:tabs>
        <w:rPr>
          <w:rFonts w:hint="default" w:ascii="Nirmala UI" w:hAnsi="Nirmala UI" w:cs="Nirmala UI"/>
          <w:b/>
          <w:bCs/>
          <w:i w:val="0"/>
          <w:iCs w:val="0"/>
          <w:color w:val="0000FF"/>
          <w:sz w:val="24"/>
          <w:szCs w:val="24"/>
          <w:u w:val="none"/>
        </w:rPr>
      </w:pPr>
    </w:p>
    <w:p w14:paraId="60DB8694">
      <w:pPr>
        <w:numPr>
          <w:numId w:val="0"/>
        </w:numPr>
        <w:tabs>
          <w:tab w:val="left" w:pos="420"/>
        </w:tabs>
        <w:rPr>
          <w:rFonts w:hint="default" w:ascii="Nirmala UI" w:hAnsi="Nirmala UI" w:cs="Nirmala UI"/>
          <w:b/>
          <w:bCs/>
          <w:i w:val="0"/>
          <w:iCs w:val="0"/>
          <w:color w:val="0000FF"/>
          <w:sz w:val="24"/>
          <w:szCs w:val="24"/>
          <w:u w:val="none"/>
        </w:rPr>
      </w:pPr>
    </w:p>
    <w:p w14:paraId="35FC5B55">
      <w:pPr>
        <w:numPr>
          <w:numId w:val="0"/>
        </w:numPr>
        <w:tabs>
          <w:tab w:val="left" w:pos="420"/>
        </w:tabs>
        <w:rPr>
          <w:rFonts w:hint="default" w:ascii="Nirmala UI" w:hAnsi="Nirmala UI" w:cs="Nirmala UI"/>
          <w:b/>
          <w:bCs/>
          <w:i w:val="0"/>
          <w:iCs w:val="0"/>
          <w:color w:val="0000FF"/>
          <w:sz w:val="24"/>
          <w:szCs w:val="24"/>
          <w:u w:val="none"/>
        </w:rPr>
      </w:pPr>
    </w:p>
    <w:p w14:paraId="77C08ED1">
      <w:pPr>
        <w:numPr>
          <w:numId w:val="0"/>
        </w:numPr>
        <w:tabs>
          <w:tab w:val="left" w:pos="420"/>
        </w:tabs>
        <w:rPr>
          <w:rFonts w:hint="default" w:ascii="Nirmala UI" w:hAnsi="Nirmala UI" w:cs="Nirmala UI"/>
          <w:b/>
          <w:bCs/>
          <w:i w:val="0"/>
          <w:iCs w:val="0"/>
          <w:color w:val="0000FF"/>
          <w:sz w:val="24"/>
          <w:szCs w:val="24"/>
          <w:u w:val="none"/>
        </w:rPr>
      </w:pPr>
    </w:p>
    <w:p w14:paraId="02865582">
      <w:pPr>
        <w:numPr>
          <w:numId w:val="0"/>
        </w:numPr>
        <w:tabs>
          <w:tab w:val="left" w:pos="420"/>
        </w:tabs>
        <w:rPr>
          <w:rFonts w:hint="default" w:ascii="Nirmala UI" w:hAnsi="Nirmala UI" w:cs="Nirmala UI"/>
          <w:b/>
          <w:bCs/>
          <w:i w:val="0"/>
          <w:iCs w:val="0"/>
          <w:color w:val="0000FF"/>
          <w:sz w:val="24"/>
          <w:szCs w:val="24"/>
          <w:u w:val="none"/>
        </w:rPr>
      </w:pPr>
    </w:p>
    <w:p w14:paraId="7A0CCC41">
      <w:pPr>
        <w:numPr>
          <w:numId w:val="0"/>
        </w:numPr>
        <w:tabs>
          <w:tab w:val="left" w:pos="420"/>
        </w:tabs>
        <w:rPr>
          <w:rFonts w:hint="default" w:ascii="Nirmala UI" w:hAnsi="Nirmala UI" w:cs="Nirmala UI"/>
          <w:b/>
          <w:bCs/>
          <w:i w:val="0"/>
          <w:iCs w:val="0"/>
          <w:color w:val="0000FF"/>
          <w:sz w:val="24"/>
          <w:szCs w:val="24"/>
          <w:u w:val="none"/>
        </w:rPr>
      </w:pPr>
    </w:p>
    <w:p w14:paraId="12C25ACF">
      <w:pPr>
        <w:numPr>
          <w:numId w:val="0"/>
        </w:numPr>
        <w:tabs>
          <w:tab w:val="left" w:pos="420"/>
        </w:tabs>
        <w:rPr>
          <w:rFonts w:hint="default" w:ascii="Nirmala UI" w:hAnsi="Nirmala UI" w:cs="Nirmala UI"/>
          <w:b/>
          <w:bCs/>
          <w:i w:val="0"/>
          <w:iCs w:val="0"/>
          <w:color w:val="0000FF"/>
          <w:sz w:val="24"/>
          <w:szCs w:val="24"/>
          <w:u w:val="none"/>
        </w:rPr>
      </w:pPr>
    </w:p>
    <w:p w14:paraId="33437C55">
      <w:pPr>
        <w:numPr>
          <w:numId w:val="0"/>
        </w:numPr>
        <w:tabs>
          <w:tab w:val="left" w:pos="420"/>
        </w:tabs>
        <w:rPr>
          <w:rFonts w:hint="default" w:ascii="Nirmala UI" w:hAnsi="Nirmala UI" w:cs="Nirmala UI"/>
          <w:b/>
          <w:bCs/>
          <w:i w:val="0"/>
          <w:iCs w:val="0"/>
          <w:color w:val="0000FF"/>
          <w:sz w:val="24"/>
          <w:szCs w:val="24"/>
          <w:u w:val="none"/>
        </w:rPr>
      </w:pPr>
    </w:p>
    <w:p w14:paraId="7F583A39">
      <w:pPr>
        <w:numPr>
          <w:numId w:val="0"/>
        </w:numPr>
        <w:tabs>
          <w:tab w:val="left" w:pos="420"/>
        </w:tabs>
        <w:rPr>
          <w:rFonts w:hint="default" w:ascii="Nirmala UI" w:hAnsi="Nirmala UI" w:cs="Nirmala UI"/>
          <w:b/>
          <w:bCs/>
          <w:i w:val="0"/>
          <w:iCs w:val="0"/>
          <w:color w:val="0000FF"/>
          <w:sz w:val="24"/>
          <w:szCs w:val="24"/>
          <w:u w:val="none"/>
        </w:rPr>
      </w:pPr>
    </w:p>
    <w:p w14:paraId="427F5542">
      <w:pPr>
        <w:numPr>
          <w:numId w:val="0"/>
        </w:numPr>
        <w:tabs>
          <w:tab w:val="left" w:pos="420"/>
        </w:tabs>
        <w:rPr>
          <w:rFonts w:hint="default" w:ascii="Nirmala UI" w:hAnsi="Nirmala UI" w:cs="Nirmala UI"/>
          <w:b/>
          <w:bCs/>
          <w:i w:val="0"/>
          <w:iCs w:val="0"/>
          <w:color w:val="0000FF"/>
          <w:sz w:val="24"/>
          <w:szCs w:val="24"/>
          <w:u w:val="none"/>
        </w:rPr>
      </w:pPr>
    </w:p>
    <w:p w14:paraId="350612C8">
      <w:pPr>
        <w:numPr>
          <w:numId w:val="0"/>
        </w:numPr>
        <w:tabs>
          <w:tab w:val="left" w:pos="420"/>
        </w:tabs>
        <w:rPr>
          <w:rFonts w:hint="default" w:ascii="Nirmala UI" w:hAnsi="Nirmala UI" w:cs="Nirmala UI"/>
          <w:b/>
          <w:bCs/>
          <w:i w:val="0"/>
          <w:iCs w:val="0"/>
          <w:color w:val="0000FF"/>
          <w:sz w:val="24"/>
          <w:szCs w:val="24"/>
          <w:u w:val="none"/>
        </w:rPr>
      </w:pPr>
    </w:p>
    <w:p w14:paraId="3DEE7146">
      <w:pPr>
        <w:numPr>
          <w:numId w:val="0"/>
        </w:numPr>
        <w:tabs>
          <w:tab w:val="left" w:pos="420"/>
        </w:tabs>
        <w:rPr>
          <w:rFonts w:hint="default" w:ascii="Nirmala UI" w:hAnsi="Nirmala UI" w:cs="Nirmala UI"/>
          <w:b/>
          <w:bCs/>
          <w:i w:val="0"/>
          <w:iCs w:val="0"/>
          <w:color w:val="0000FF"/>
          <w:sz w:val="24"/>
          <w:szCs w:val="24"/>
          <w:u w:val="none"/>
        </w:rPr>
      </w:pPr>
    </w:p>
    <w:p w14:paraId="581AF7D3">
      <w:pPr>
        <w:numPr>
          <w:numId w:val="0"/>
        </w:numPr>
        <w:tabs>
          <w:tab w:val="left" w:pos="420"/>
        </w:tabs>
        <w:rPr>
          <w:rFonts w:hint="default" w:ascii="Nirmala UI" w:hAnsi="Nirmala UI" w:cs="Nirmala UI"/>
          <w:b/>
          <w:bCs/>
          <w:i w:val="0"/>
          <w:iCs w:val="0"/>
          <w:color w:val="0000FF"/>
          <w:sz w:val="24"/>
          <w:szCs w:val="24"/>
          <w:u w:val="none"/>
        </w:rPr>
      </w:pPr>
      <w:r>
        <w:rPr>
          <w:rFonts w:hint="default" w:ascii="Nirmala UI" w:hAnsi="Nirmala UI" w:cs="Nirmala UI"/>
          <w:b/>
          <w:bCs/>
          <w:i w:val="0"/>
          <w:iCs w:val="0"/>
          <w:color w:val="0000FF"/>
          <w:sz w:val="24"/>
          <w:szCs w:val="24"/>
          <w:u w:val="none"/>
          <w:lang w:val="en-IN"/>
        </w:rPr>
        <w:t>Q</w:t>
      </w:r>
      <w:r>
        <w:rPr>
          <w:rFonts w:hint="default" w:ascii="Nirmala UI" w:hAnsi="Nirmala UI" w:cs="Nirmala UI"/>
          <w:b/>
          <w:bCs/>
          <w:i w:val="0"/>
          <w:iCs w:val="0"/>
          <w:color w:val="0000FF"/>
          <w:sz w:val="24"/>
          <w:szCs w:val="24"/>
          <w:u w:val="none"/>
        </w:rPr>
        <w:t xml:space="preserve">9. Year-over-Year Revenue &amp; Volume Variance </w:t>
      </w:r>
    </w:p>
    <w:p w14:paraId="5CF4E3AE">
      <w:pPr>
        <w:numPr>
          <w:numId w:val="0"/>
        </w:numPr>
        <w:tabs>
          <w:tab w:val="left" w:pos="420"/>
        </w:tabs>
        <w:rPr>
          <w:rFonts w:hint="default" w:ascii="Nirmala UI" w:hAnsi="Nirmala UI" w:cs="Nirmala UI"/>
          <w:b/>
          <w:bCs/>
          <w:i w:val="0"/>
          <w:iCs w:val="0"/>
          <w:color w:val="0000FF"/>
          <w:sz w:val="24"/>
          <w:szCs w:val="24"/>
          <w:u w:val="none"/>
        </w:rPr>
      </w:pPr>
    </w:p>
    <w:p w14:paraId="57A377A9">
      <w:pPr>
        <w:numPr>
          <w:ilvl w:val="0"/>
          <w:numId w:val="68"/>
        </w:numPr>
        <w:ind w:left="420" w:leftChars="0" w:hanging="420" w:firstLineChars="0"/>
        <w:rPr>
          <w:rFonts w:hint="default" w:ascii="Nirmala UI" w:hAnsi="Nirmala UI" w:cs="Nirmala UI"/>
          <w:b/>
          <w:bCs/>
          <w:i w:val="0"/>
          <w:iCs w:val="0"/>
          <w:color w:val="0000FF"/>
          <w:sz w:val="24"/>
          <w:szCs w:val="24"/>
          <w:u w:val="none"/>
        </w:rPr>
      </w:pPr>
      <w:r>
        <w:rPr>
          <w:rFonts w:hint="default" w:ascii="Nirmala UI" w:hAnsi="Nirmala UI" w:cs="Nirmala UI"/>
          <w:b/>
          <w:bCs/>
          <w:i w:val="0"/>
          <w:iCs w:val="0"/>
          <w:color w:val="0000FF"/>
          <w:sz w:val="24"/>
          <w:szCs w:val="24"/>
          <w:u w:val="single"/>
        </w:rPr>
        <w:t>Problem:</w:t>
      </w:r>
      <w:r>
        <w:rPr>
          <w:rFonts w:hint="default" w:ascii="Nirmala UI" w:hAnsi="Nirmala UI" w:cs="Nirmala UI"/>
          <w:b/>
          <w:bCs/>
          <w:i w:val="0"/>
          <w:iCs w:val="0"/>
          <w:color w:val="0000FF"/>
          <w:sz w:val="24"/>
          <w:szCs w:val="24"/>
          <w:u w:val="none"/>
        </w:rPr>
        <w:t xml:space="preserve"> Track how annual sales and revenue fluctuate over the years, and detect anomalies (e.g., pandemic impact). </w:t>
      </w:r>
    </w:p>
    <w:p w14:paraId="0FE17502">
      <w:pPr>
        <w:numPr>
          <w:ilvl w:val="0"/>
          <w:numId w:val="68"/>
        </w:numPr>
        <w:ind w:left="420" w:leftChars="0" w:hanging="420" w:firstLineChars="0"/>
        <w:rPr>
          <w:rFonts w:hint="default" w:ascii="Nirmala UI" w:hAnsi="Nirmala UI" w:cs="Nirmala UI"/>
          <w:b/>
          <w:bCs/>
          <w:i w:val="0"/>
          <w:iCs w:val="0"/>
          <w:color w:val="0000FF"/>
          <w:sz w:val="24"/>
          <w:szCs w:val="24"/>
          <w:u w:val="none"/>
        </w:rPr>
      </w:pPr>
      <w:r>
        <w:rPr>
          <w:rFonts w:hint="default" w:ascii="Nirmala UI" w:hAnsi="Nirmala UI" w:cs="Nirmala UI"/>
          <w:b/>
          <w:bCs/>
          <w:i w:val="0"/>
          <w:iCs w:val="0"/>
          <w:color w:val="0000FF"/>
          <w:sz w:val="24"/>
          <w:szCs w:val="24"/>
          <w:u w:val="single"/>
        </w:rPr>
        <w:t xml:space="preserve">Impact: </w:t>
      </w:r>
      <w:r>
        <w:rPr>
          <w:rFonts w:hint="default" w:ascii="Nirmala UI" w:hAnsi="Nirmala UI" w:cs="Nirmala UI"/>
          <w:b/>
          <w:bCs/>
          <w:i w:val="0"/>
          <w:iCs w:val="0"/>
          <w:color w:val="0000FF"/>
          <w:sz w:val="24"/>
          <w:szCs w:val="24"/>
          <w:u w:val="none"/>
        </w:rPr>
        <w:t xml:space="preserve">Helps leadership understand macro trends and plan long-term strategy. </w:t>
      </w:r>
    </w:p>
    <w:p w14:paraId="5550027C">
      <w:pPr>
        <w:numPr>
          <w:numId w:val="0"/>
        </w:numPr>
        <w:tabs>
          <w:tab w:val="left" w:pos="420"/>
        </w:tabs>
        <w:rPr>
          <w:rFonts w:hint="default" w:ascii="Nirmala UI" w:hAnsi="Nirmala UI" w:cs="Nirmala UI"/>
          <w:i w:val="0"/>
          <w:iCs w:val="0"/>
          <w:sz w:val="24"/>
          <w:szCs w:val="24"/>
        </w:rPr>
      </w:pPr>
    </w:p>
    <w:p w14:paraId="0CC24590">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a) Problem &amp; Solution</w:t>
      </w:r>
    </w:p>
    <w:p w14:paraId="2C7097C9">
      <w:pPr>
        <w:numPr>
          <w:numId w:val="0"/>
        </w:numPr>
        <w:tabs>
          <w:tab w:val="left" w:pos="420"/>
        </w:tabs>
        <w:rPr>
          <w:rFonts w:hint="default" w:ascii="Nirmala UI" w:hAnsi="Nirmala UI" w:cs="Nirmala UI"/>
          <w:i w:val="0"/>
          <w:iCs w:val="0"/>
          <w:sz w:val="24"/>
          <w:szCs w:val="24"/>
        </w:rPr>
      </w:pPr>
    </w:p>
    <w:p w14:paraId="72652FF8">
      <w:pPr>
        <w:numPr>
          <w:ilvl w:val="0"/>
          <w:numId w:val="69"/>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Problem:</w:t>
      </w:r>
      <w:r>
        <w:rPr>
          <w:rFonts w:hint="default" w:ascii="Nirmala UI" w:hAnsi="Nirmala UI" w:cs="Nirmala UI"/>
          <w:i w:val="0"/>
          <w:iCs w:val="0"/>
          <w:sz w:val="24"/>
          <w:szCs w:val="24"/>
          <w:lang w:val="en-IN"/>
        </w:rPr>
        <w:t xml:space="preserve"> </w:t>
      </w:r>
      <w:r>
        <w:rPr>
          <w:rFonts w:hint="default" w:ascii="Nirmala UI" w:hAnsi="Nirmala UI" w:cs="Nirmala UI"/>
          <w:i w:val="0"/>
          <w:iCs w:val="0"/>
          <w:sz w:val="24"/>
          <w:szCs w:val="24"/>
        </w:rPr>
        <w:t>We need to analyze how annual sales revenue and sales volume change year-over-year (YoY), identifying patterns or anomalies (e.g., drops during the pandemic).</w:t>
      </w:r>
    </w:p>
    <w:p w14:paraId="795A2F9B">
      <w:pPr>
        <w:numPr>
          <w:ilvl w:val="0"/>
          <w:numId w:val="69"/>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Solution:</w:t>
      </w:r>
      <w:r>
        <w:rPr>
          <w:rFonts w:hint="default" w:ascii="Nirmala UI" w:hAnsi="Nirmala UI" w:cs="Nirmala UI"/>
          <w:i w:val="0"/>
          <w:iCs w:val="0"/>
          <w:sz w:val="24"/>
          <w:szCs w:val="24"/>
          <w:lang w:val="en-IN"/>
        </w:rPr>
        <w:t xml:space="preserve"> </w:t>
      </w:r>
      <w:r>
        <w:rPr>
          <w:rFonts w:hint="default" w:ascii="Nirmala UI" w:hAnsi="Nirmala UI" w:cs="Nirmala UI"/>
          <w:i w:val="0"/>
          <w:iCs w:val="0"/>
          <w:sz w:val="24"/>
          <w:szCs w:val="24"/>
        </w:rPr>
        <w:t>Use DAX measures to calculate total revenue, YoY revenue variance, and YoY sales volume variance, then visualize these trends over time using line charts and cards to highlight changes.</w:t>
      </w:r>
    </w:p>
    <w:p w14:paraId="769C1724">
      <w:pPr>
        <w:numPr>
          <w:numId w:val="0"/>
        </w:numPr>
        <w:tabs>
          <w:tab w:val="left" w:pos="420"/>
        </w:tabs>
        <w:rPr>
          <w:rFonts w:hint="default" w:ascii="Nirmala UI" w:hAnsi="Nirmala UI" w:cs="Nirmala UI"/>
          <w:i w:val="0"/>
          <w:iCs w:val="0"/>
          <w:sz w:val="24"/>
          <w:szCs w:val="24"/>
        </w:rPr>
      </w:pPr>
    </w:p>
    <w:p w14:paraId="5C166CAE">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b) Attributes &amp; Data Types</w:t>
      </w:r>
    </w:p>
    <w:p w14:paraId="020CEB99">
      <w:pPr>
        <w:numPr>
          <w:ilvl w:val="0"/>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br w:type="textWrapping"/>
      </w:r>
      <w:r>
        <w:rPr>
          <w:rFonts w:hint="default" w:ascii="Nirmala UI" w:hAnsi="Nirmala UI" w:cs="Nirmala UI"/>
          <w:i w:val="0"/>
          <w:iCs w:val="0"/>
          <w:sz w:val="24"/>
          <w:szCs w:val="24"/>
        </w:rPr>
        <w:t>We will use the following attributes and existing measures/columns:</w:t>
      </w:r>
      <w:r>
        <w:rPr>
          <w:rFonts w:hint="default" w:ascii="Nirmala UI" w:hAnsi="Nirmala UI" w:cs="Nirmala UI"/>
          <w:i w:val="0"/>
          <w:iCs w:val="0"/>
          <w:sz w:val="24"/>
          <w:szCs w:val="24"/>
        </w:rPr>
        <w:br w:type="textWrapping"/>
      </w:r>
    </w:p>
    <w:tbl>
      <w:tblPr>
        <w:tblStyle w:val="8"/>
        <w:tblW w:w="0" w:type="auto"/>
        <w:tblInd w:w="1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0"/>
        <w:gridCol w:w="5160"/>
      </w:tblGrid>
      <w:tr w14:paraId="22733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1FD546D0">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vertAlign w:val="baseline"/>
                <w:lang w:val="en-IN"/>
              </w:rPr>
              <w:t>Attribute</w:t>
            </w:r>
          </w:p>
        </w:tc>
        <w:tc>
          <w:tcPr>
            <w:tcW w:w="5160" w:type="dxa"/>
          </w:tcPr>
          <w:p w14:paraId="7B592397">
            <w:pPr>
              <w:widowControl w:val="0"/>
              <w:jc w:val="left"/>
              <w:rPr>
                <w:rFonts w:hint="default" w:ascii="Nirmala UI" w:hAnsi="Nirmala UI" w:cs="Nirmala UI"/>
                <w:b/>
                <w:bCs/>
                <w:i w:val="0"/>
                <w:iCs w:val="0"/>
                <w:sz w:val="24"/>
                <w:szCs w:val="24"/>
                <w:vertAlign w:val="baseline"/>
                <w:lang w:val="en-IN"/>
              </w:rPr>
            </w:pPr>
            <w:r>
              <w:rPr>
                <w:rFonts w:hint="default" w:ascii="Nirmala UI" w:hAnsi="Nirmala UI" w:cs="Nirmala UI"/>
                <w:b/>
                <w:bCs/>
                <w:i w:val="0"/>
                <w:iCs w:val="0"/>
                <w:sz w:val="24"/>
                <w:szCs w:val="24"/>
              </w:rPr>
              <w:t>Expected Type</w:t>
            </w:r>
          </w:p>
        </w:tc>
      </w:tr>
      <w:tr w14:paraId="4FCAE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6A470D26">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 xml:space="preserve">'BMW Sales'[Year] </w:t>
            </w:r>
          </w:p>
        </w:tc>
        <w:tc>
          <w:tcPr>
            <w:tcW w:w="5160" w:type="dxa"/>
          </w:tcPr>
          <w:p w14:paraId="162F77DD">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lang w:val="en-IN"/>
              </w:rPr>
            </w:pPr>
            <w:r>
              <w:rPr>
                <w:rFonts w:hint="default" w:ascii="Nirmala UI" w:hAnsi="Nirmala UI" w:cs="Nirmala UI"/>
                <w:i w:val="0"/>
                <w:iCs w:val="0"/>
                <w:sz w:val="24"/>
                <w:szCs w:val="24"/>
              </w:rPr>
              <w:t>Whole Number</w:t>
            </w:r>
          </w:p>
        </w:tc>
      </w:tr>
      <w:tr w14:paraId="350F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26EBC025">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Sales'[Price_USD]</w:t>
            </w:r>
          </w:p>
        </w:tc>
        <w:tc>
          <w:tcPr>
            <w:tcW w:w="5160" w:type="dxa"/>
          </w:tcPr>
          <w:p w14:paraId="281FBF52">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Decimal Number</w:t>
            </w:r>
          </w:p>
        </w:tc>
      </w:tr>
      <w:tr w14:paraId="1D26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72EE6C3D">
            <w:pPr>
              <w:numPr>
                <w:ilvl w:val="0"/>
                <w:numId w:val="0"/>
              </w:numPr>
              <w:tabs>
                <w:tab w:val="left" w:pos="420"/>
              </w:tabs>
              <w:ind w:left="0" w:leftChars="0" w:firstLine="0" w:firstLineChars="0"/>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'BMW Sales'[Sales_Volume]</w:t>
            </w:r>
          </w:p>
        </w:tc>
        <w:tc>
          <w:tcPr>
            <w:tcW w:w="5160" w:type="dxa"/>
          </w:tcPr>
          <w:p w14:paraId="01498CED">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vertAlign w:val="baseline"/>
              </w:rPr>
            </w:pPr>
            <w:r>
              <w:rPr>
                <w:rFonts w:hint="default" w:ascii="Nirmala UI" w:hAnsi="Nirmala UI" w:cs="Nirmala UI"/>
                <w:i w:val="0"/>
                <w:iCs w:val="0"/>
                <w:sz w:val="24"/>
                <w:szCs w:val="24"/>
              </w:rPr>
              <w:t>Whole Number</w:t>
            </w:r>
          </w:p>
        </w:tc>
      </w:tr>
      <w:tr w14:paraId="78916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68F47340">
            <w:pPr>
              <w:numPr>
                <w:ilvl w:val="0"/>
                <w:numId w:val="0"/>
              </w:numPr>
              <w:tabs>
                <w:tab w:val="left" w:pos="420"/>
              </w:tabs>
              <w:ind w:left="0" w:leftChars="0" w:firstLine="0" w:firstLineChars="0"/>
              <w:rPr>
                <w:rFonts w:hint="default" w:ascii="Nirmala UI" w:hAnsi="Nirmala UI" w:cs="Nirmala UI"/>
                <w:i w:val="0"/>
                <w:iCs w:val="0"/>
                <w:sz w:val="24"/>
                <w:szCs w:val="24"/>
                <w:lang w:val="en-IN"/>
              </w:rPr>
            </w:pPr>
            <w:r>
              <w:rPr>
                <w:rFonts w:hint="default" w:ascii="Nirmala UI" w:hAnsi="Nirmala UI" w:cs="Nirmala UI"/>
                <w:i w:val="0"/>
                <w:iCs w:val="0"/>
                <w:sz w:val="24"/>
                <w:szCs w:val="24"/>
                <w:lang w:val="en-IN"/>
              </w:rPr>
              <w:t>[Total Sales Volume]</w:t>
            </w:r>
          </w:p>
        </w:tc>
        <w:tc>
          <w:tcPr>
            <w:tcW w:w="5160" w:type="dxa"/>
          </w:tcPr>
          <w:p w14:paraId="35BAD6CA">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Decimal Number</w:t>
            </w:r>
          </w:p>
        </w:tc>
      </w:tr>
      <w:tr w14:paraId="5344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0" w:type="dxa"/>
          </w:tcPr>
          <w:p w14:paraId="26EF96CB">
            <w:pPr>
              <w:numPr>
                <w:ilvl w:val="0"/>
                <w:numId w:val="0"/>
              </w:numPr>
              <w:tabs>
                <w:tab w:val="left" w:pos="420"/>
              </w:tabs>
              <w:ind w:left="0" w:leftChars="0" w:firstLine="0" w:firstLineChars="0"/>
              <w:rPr>
                <w:rFonts w:hint="default" w:ascii="Nirmala UI" w:hAnsi="Nirmala UI" w:cs="Nirmala UI"/>
                <w:i w:val="0"/>
                <w:iCs w:val="0"/>
                <w:sz w:val="24"/>
                <w:szCs w:val="24"/>
                <w:lang w:val="en-IN"/>
              </w:rPr>
            </w:pPr>
            <w:r>
              <w:rPr>
                <w:rFonts w:hint="default" w:ascii="Nirmala UI" w:hAnsi="Nirmala UI" w:cs="Nirmala UI"/>
                <w:i w:val="0"/>
                <w:iCs w:val="0"/>
                <w:sz w:val="24"/>
                <w:szCs w:val="24"/>
                <w:lang w:val="en-IN"/>
              </w:rPr>
              <w:t>[Total Revenue]</w:t>
            </w:r>
          </w:p>
        </w:tc>
        <w:tc>
          <w:tcPr>
            <w:tcW w:w="5160" w:type="dxa"/>
          </w:tcPr>
          <w:p w14:paraId="212B400D">
            <w:pPr>
              <w:widowControl w:val="0"/>
              <w:numPr>
                <w:ilvl w:val="0"/>
                <w:numId w:val="0"/>
              </w:numPr>
              <w:tabs>
                <w:tab w:val="left" w:pos="420"/>
              </w:tabs>
              <w:ind w:left="0" w:leftChars="0" w:firstLine="0" w:firstLineChars="0"/>
              <w:jc w:val="both"/>
              <w:rPr>
                <w:rFonts w:hint="default" w:ascii="Nirmala UI" w:hAnsi="Nirmala UI" w:cs="Nirmala UI"/>
                <w:i w:val="0"/>
                <w:iCs w:val="0"/>
                <w:sz w:val="24"/>
                <w:szCs w:val="24"/>
              </w:rPr>
            </w:pPr>
            <w:r>
              <w:rPr>
                <w:rFonts w:hint="default" w:ascii="Nirmala UI" w:hAnsi="Nirmala UI" w:cs="Nirmala UI"/>
                <w:i w:val="0"/>
                <w:iCs w:val="0"/>
                <w:sz w:val="24"/>
                <w:szCs w:val="24"/>
              </w:rPr>
              <w:t>Decimal Number</w:t>
            </w:r>
          </w:p>
        </w:tc>
      </w:tr>
    </w:tbl>
    <w:p w14:paraId="7E33338D">
      <w:pPr>
        <w:numPr>
          <w:numId w:val="0"/>
        </w:numPr>
        <w:tabs>
          <w:tab w:val="left" w:pos="420"/>
        </w:tabs>
        <w:rPr>
          <w:rFonts w:hint="default" w:ascii="Nirmala UI" w:hAnsi="Nirmala UI" w:cs="Nirmala UI"/>
          <w:i w:val="0"/>
          <w:iCs w:val="0"/>
          <w:sz w:val="24"/>
          <w:szCs w:val="24"/>
        </w:rPr>
      </w:pPr>
    </w:p>
    <w:p w14:paraId="270818AC">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c) Create Measures/Columns</w:t>
      </w:r>
    </w:p>
    <w:p w14:paraId="48CCC9E9">
      <w:pPr>
        <w:numPr>
          <w:numId w:val="0"/>
        </w:numPr>
        <w:tabs>
          <w:tab w:val="left" w:pos="420"/>
        </w:tabs>
        <w:rPr>
          <w:rFonts w:hint="default" w:ascii="Nirmala UI" w:hAnsi="Nirmala UI" w:cs="Nirmala UI"/>
          <w:i w:val="0"/>
          <w:iCs w:val="0"/>
          <w:sz w:val="24"/>
          <w:szCs w:val="24"/>
        </w:rPr>
      </w:pPr>
    </w:p>
    <w:p w14:paraId="1ED9EC66">
      <w:pPr>
        <w:numPr>
          <w:ilvl w:val="0"/>
          <w:numId w:val="70"/>
        </w:numPr>
        <w:tabs>
          <w:tab w:val="left" w:pos="420"/>
          <w:tab w:val="clear" w:pos="845"/>
        </w:tabs>
        <w:ind w:left="845" w:leftChars="0" w:hanging="425" w:firstLineChars="0"/>
        <w:rPr>
          <w:rFonts w:hint="default" w:ascii="Nirmala UI" w:hAnsi="Nirmala UI" w:cs="Nirmala UI"/>
          <w:b/>
          <w:bCs/>
          <w:i w:val="0"/>
          <w:iCs w:val="0"/>
          <w:sz w:val="24"/>
          <w:szCs w:val="24"/>
          <w:lang w:val="en-IN"/>
        </w:rPr>
      </w:pPr>
      <w:r>
        <w:rPr>
          <w:rFonts w:hint="default" w:ascii="Nirmala UI" w:hAnsi="Nirmala UI" w:cs="Nirmala UI"/>
          <w:b/>
          <w:bCs/>
          <w:i w:val="0"/>
          <w:iCs w:val="0"/>
          <w:sz w:val="24"/>
          <w:szCs w:val="24"/>
        </w:rPr>
        <w:t>YoY Revenue Variance (%)</w:t>
      </w:r>
      <w:r>
        <w:rPr>
          <w:rFonts w:hint="default" w:ascii="Nirmala UI" w:hAnsi="Nirmala UI" w:cs="Nirmala UI"/>
          <w:b/>
          <w:bCs/>
          <w:i w:val="0"/>
          <w:iCs w:val="0"/>
          <w:sz w:val="24"/>
          <w:szCs w:val="24"/>
          <w:lang w:val="en-IN"/>
        </w:rPr>
        <w:t xml:space="preserve"> </w:t>
      </w:r>
      <w:r>
        <w:rPr>
          <w:rFonts w:hint="default" w:ascii="Nirmala UI" w:hAnsi="Nirmala UI" w:cs="Nirmala UI"/>
          <w:b/>
          <w:bCs/>
          <w:i w:val="0"/>
          <w:iCs w:val="0"/>
          <w:sz w:val="24"/>
          <w:szCs w:val="24"/>
        </w:rPr>
        <w:t>(</w:t>
      </w:r>
      <w:r>
        <w:rPr>
          <w:rFonts w:hint="default" w:ascii="Nirmala UI" w:hAnsi="Nirmala UI" w:cs="Nirmala UI"/>
          <w:b/>
          <w:bCs/>
          <w:i w:val="0"/>
          <w:iCs w:val="0"/>
          <w:sz w:val="24"/>
          <w:szCs w:val="24"/>
          <w:lang w:val="en-IN"/>
        </w:rPr>
        <w:t xml:space="preserve">New </w:t>
      </w:r>
      <w:r>
        <w:rPr>
          <w:rFonts w:hint="default" w:ascii="Nirmala UI" w:hAnsi="Nirmala UI" w:cs="Nirmala UI"/>
          <w:b/>
          <w:bCs/>
          <w:i w:val="0"/>
          <w:iCs w:val="0"/>
          <w:sz w:val="24"/>
          <w:szCs w:val="24"/>
        </w:rPr>
        <w:t>Measure)</w:t>
      </w:r>
      <w:r>
        <w:rPr>
          <w:rFonts w:hint="default" w:ascii="Nirmala UI" w:hAnsi="Nirmala UI" w:cs="Nirmala UI"/>
          <w:b/>
          <w:bCs/>
          <w:i w:val="0"/>
          <w:iCs w:val="0"/>
          <w:sz w:val="24"/>
          <w:szCs w:val="24"/>
          <w:lang w:val="en-IN"/>
        </w:rPr>
        <w:t>:</w:t>
      </w:r>
    </w:p>
    <w:p w14:paraId="50E09E90">
      <w:pPr>
        <w:numPr>
          <w:numId w:val="0"/>
        </w:numPr>
        <w:tabs>
          <w:tab w:val="left" w:pos="420"/>
        </w:tabs>
        <w:rPr>
          <w:rFonts w:hint="default" w:ascii="Nirmala UI" w:hAnsi="Nirmala UI" w:cs="Nirmala UI"/>
          <w:i w:val="0"/>
          <w:iCs w:val="0"/>
          <w:sz w:val="24"/>
          <w:szCs w:val="24"/>
        </w:rPr>
      </w:pPr>
    </w:p>
    <w:p w14:paraId="2363D17A">
      <w:pPr>
        <w:numPr>
          <w:ilvl w:val="0"/>
          <w:numId w:val="71"/>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 xml:space="preserve">Type: </w:t>
      </w:r>
      <w:r>
        <w:rPr>
          <w:rFonts w:hint="default" w:ascii="Nirmala UI" w:hAnsi="Nirmala UI" w:cs="Nirmala UI"/>
          <w:i w:val="0"/>
          <w:iCs w:val="0"/>
          <w:sz w:val="24"/>
          <w:szCs w:val="24"/>
          <w:u w:val="none"/>
        </w:rPr>
        <w:t>Measure</w:t>
      </w:r>
    </w:p>
    <w:p w14:paraId="6649E48F">
      <w:pPr>
        <w:numPr>
          <w:ilvl w:val="0"/>
          <w:numId w:val="71"/>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3E8581F8">
      <w:pPr>
        <w:numPr>
          <w:numId w:val="0"/>
        </w:numPr>
        <w:tabs>
          <w:tab w:val="left" w:pos="420"/>
        </w:tabs>
        <w:rPr>
          <w:rFonts w:hint="default" w:ascii="Nirmala UI" w:hAnsi="Nirmala UI" w:cs="Nirmala UI"/>
          <w:i w:val="0"/>
          <w:iCs w:val="0"/>
          <w:sz w:val="24"/>
          <w:szCs w:val="24"/>
        </w:rPr>
      </w:pPr>
    </w:p>
    <w:p w14:paraId="6C0E9F07">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YoY Revenue Variance (%) =</w:t>
      </w:r>
    </w:p>
    <w:p w14:paraId="2D8EC28C">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VAR CurrYearRevenue = [Total Revenue]</w:t>
      </w:r>
    </w:p>
    <w:p w14:paraId="0A00D2A8">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VAR PrevYearRevenue =</w:t>
      </w:r>
    </w:p>
    <w:p w14:paraId="1A987935">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CALCULATE(</w:t>
      </w:r>
    </w:p>
    <w:p w14:paraId="3C1CBFE0">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 xml:space="preserve"> [Total Revenue],</w:t>
      </w:r>
    </w:p>
    <w:p w14:paraId="301EA7CA">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FILTER(</w:t>
      </w:r>
    </w:p>
    <w:p w14:paraId="72D6F3B1">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 xml:space="preserve"> ALL('BMW Sales'),</w:t>
      </w:r>
    </w:p>
    <w:p w14:paraId="4E1BC78E">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'BMW Sales'[Year] = MAX('BMW Sales'[Year]) - 1</w:t>
      </w:r>
    </w:p>
    <w:p w14:paraId="025CB6CE">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w:t>
      </w:r>
    </w:p>
    <w:p w14:paraId="22D74A97">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w:t>
      </w:r>
    </w:p>
    <w:p w14:paraId="23CB404B">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RETURN</w:t>
      </w:r>
    </w:p>
    <w:p w14:paraId="38C9B716">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IF(</w:t>
      </w:r>
    </w:p>
    <w:p w14:paraId="603384C7">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NOT ISBLANK(PrevYearRevenue),</w:t>
      </w:r>
    </w:p>
    <w:p w14:paraId="7F692AC9">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DIVIDE(CurrYearRevenue - PrevYearRevenue, PrevYearRevenue),</w:t>
      </w:r>
    </w:p>
    <w:p w14:paraId="3599C62A">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BLANK()</w:t>
      </w:r>
    </w:p>
    <w:p w14:paraId="5E20E561">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w:t>
      </w:r>
    </w:p>
    <w:p w14:paraId="723CA312">
      <w:pPr>
        <w:numPr>
          <w:numId w:val="0"/>
        </w:numPr>
        <w:tabs>
          <w:tab w:val="left" w:pos="420"/>
        </w:tabs>
        <w:rPr>
          <w:rFonts w:hint="default" w:ascii="Nirmala UI" w:hAnsi="Nirmala UI" w:cs="Nirmala UI"/>
          <w:i w:val="0"/>
          <w:iCs w:val="0"/>
          <w:sz w:val="24"/>
          <w:szCs w:val="24"/>
        </w:rPr>
      </w:pPr>
    </w:p>
    <w:p w14:paraId="231CA630">
      <w:pPr>
        <w:numPr>
          <w:ilvl w:val="0"/>
          <w:numId w:val="70"/>
        </w:numPr>
        <w:tabs>
          <w:tab w:val="left" w:pos="420"/>
          <w:tab w:val="clear" w:pos="845"/>
        </w:tabs>
        <w:ind w:left="845" w:leftChars="0" w:hanging="425" w:firstLineChars="0"/>
        <w:rPr>
          <w:rFonts w:hint="default" w:ascii="Nirmala UI" w:hAnsi="Nirmala UI" w:cs="Nirmala UI"/>
          <w:b/>
          <w:bCs/>
          <w:i w:val="0"/>
          <w:iCs w:val="0"/>
          <w:sz w:val="24"/>
          <w:szCs w:val="24"/>
          <w:lang w:val="en-IN"/>
        </w:rPr>
      </w:pPr>
      <w:r>
        <w:rPr>
          <w:rFonts w:hint="default" w:ascii="Nirmala UI" w:hAnsi="Nirmala UI" w:cs="Nirmala UI"/>
          <w:b/>
          <w:bCs/>
          <w:i w:val="0"/>
          <w:iCs w:val="0"/>
          <w:sz w:val="24"/>
          <w:szCs w:val="24"/>
        </w:rPr>
        <w:t>YoY Volume Variance (%)</w:t>
      </w:r>
      <w:r>
        <w:rPr>
          <w:rFonts w:hint="default" w:ascii="Nirmala UI" w:hAnsi="Nirmala UI" w:cs="Nirmala UI"/>
          <w:b/>
          <w:bCs/>
          <w:i w:val="0"/>
          <w:iCs w:val="0"/>
          <w:sz w:val="24"/>
          <w:szCs w:val="24"/>
          <w:lang w:val="en-IN"/>
        </w:rPr>
        <w:t xml:space="preserve"> </w:t>
      </w:r>
      <w:r>
        <w:rPr>
          <w:rFonts w:hint="default" w:ascii="Nirmala UI" w:hAnsi="Nirmala UI" w:cs="Nirmala UI"/>
          <w:b/>
          <w:bCs/>
          <w:i w:val="0"/>
          <w:iCs w:val="0"/>
          <w:sz w:val="24"/>
          <w:szCs w:val="24"/>
        </w:rPr>
        <w:t>(</w:t>
      </w:r>
      <w:r>
        <w:rPr>
          <w:rFonts w:hint="default" w:ascii="Nirmala UI" w:hAnsi="Nirmala UI" w:cs="Nirmala UI"/>
          <w:b/>
          <w:bCs/>
          <w:i w:val="0"/>
          <w:iCs w:val="0"/>
          <w:sz w:val="24"/>
          <w:szCs w:val="24"/>
          <w:lang w:val="en-IN"/>
        </w:rPr>
        <w:t xml:space="preserve">New </w:t>
      </w:r>
      <w:r>
        <w:rPr>
          <w:rFonts w:hint="default" w:ascii="Nirmala UI" w:hAnsi="Nirmala UI" w:cs="Nirmala UI"/>
          <w:b/>
          <w:bCs/>
          <w:i w:val="0"/>
          <w:iCs w:val="0"/>
          <w:sz w:val="24"/>
          <w:szCs w:val="24"/>
        </w:rPr>
        <w:t>Measure)</w:t>
      </w:r>
      <w:r>
        <w:rPr>
          <w:rFonts w:hint="default" w:ascii="Nirmala UI" w:hAnsi="Nirmala UI" w:cs="Nirmala UI"/>
          <w:b/>
          <w:bCs/>
          <w:i w:val="0"/>
          <w:iCs w:val="0"/>
          <w:sz w:val="24"/>
          <w:szCs w:val="24"/>
          <w:lang w:val="en-IN"/>
        </w:rPr>
        <w:t>:</w:t>
      </w:r>
    </w:p>
    <w:p w14:paraId="7EC97AD5">
      <w:pPr>
        <w:numPr>
          <w:numId w:val="0"/>
        </w:numPr>
        <w:tabs>
          <w:tab w:val="left" w:pos="420"/>
        </w:tabs>
        <w:rPr>
          <w:rFonts w:hint="default" w:ascii="Nirmala UI" w:hAnsi="Nirmala UI" w:cs="Nirmala UI"/>
          <w:i w:val="0"/>
          <w:iCs w:val="0"/>
          <w:sz w:val="24"/>
          <w:szCs w:val="24"/>
        </w:rPr>
      </w:pPr>
    </w:p>
    <w:p w14:paraId="2DFD977B">
      <w:pPr>
        <w:numPr>
          <w:ilvl w:val="0"/>
          <w:numId w:val="71"/>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 xml:space="preserve">Type: </w:t>
      </w:r>
      <w:r>
        <w:rPr>
          <w:rFonts w:hint="default" w:ascii="Nirmala UI" w:hAnsi="Nirmala UI" w:cs="Nirmala UI"/>
          <w:i w:val="0"/>
          <w:iCs w:val="0"/>
          <w:sz w:val="24"/>
          <w:szCs w:val="24"/>
          <w:u w:val="none"/>
        </w:rPr>
        <w:t>Measure</w:t>
      </w:r>
    </w:p>
    <w:p w14:paraId="502259A7">
      <w:pPr>
        <w:numPr>
          <w:ilvl w:val="0"/>
          <w:numId w:val="71"/>
        </w:numPr>
        <w:tabs>
          <w:tab w:val="left" w:pos="420"/>
          <w:tab w:val="clear" w:pos="1260"/>
        </w:tabs>
        <w:ind w:left="1260" w:leftChars="0" w:hanging="420" w:firstLineChars="0"/>
        <w:rPr>
          <w:rFonts w:hint="default" w:ascii="Nirmala UI" w:hAnsi="Nirmala UI" w:cs="Nirmala UI"/>
          <w:i w:val="0"/>
          <w:iCs w:val="0"/>
          <w:sz w:val="24"/>
          <w:szCs w:val="24"/>
          <w:u w:val="single"/>
        </w:rPr>
      </w:pPr>
      <w:r>
        <w:rPr>
          <w:rFonts w:hint="default" w:ascii="Nirmala UI" w:hAnsi="Nirmala UI" w:cs="Nirmala UI"/>
          <w:i w:val="0"/>
          <w:iCs w:val="0"/>
          <w:sz w:val="24"/>
          <w:szCs w:val="24"/>
          <w:u w:val="single"/>
        </w:rPr>
        <w:t>DAX:</w:t>
      </w:r>
    </w:p>
    <w:p w14:paraId="4CB5C547">
      <w:pPr>
        <w:numPr>
          <w:numId w:val="0"/>
        </w:numPr>
        <w:tabs>
          <w:tab w:val="left" w:pos="420"/>
        </w:tabs>
        <w:rPr>
          <w:rFonts w:hint="default" w:ascii="Nirmala UI" w:hAnsi="Nirmala UI" w:cs="Nirmala UI"/>
          <w:i w:val="0"/>
          <w:iCs w:val="0"/>
          <w:sz w:val="24"/>
          <w:szCs w:val="24"/>
        </w:rPr>
      </w:pPr>
    </w:p>
    <w:p w14:paraId="4A61E3E7">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YoY Volume Variance (%) =</w:t>
      </w:r>
    </w:p>
    <w:p w14:paraId="67AEB4B4">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VAR CurrYearVolume = [Total Sales Volume]</w:t>
      </w:r>
    </w:p>
    <w:p w14:paraId="1049A824">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VAR PrevYearVolume =</w:t>
      </w:r>
    </w:p>
    <w:p w14:paraId="3772E245">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CALCULATE(</w:t>
      </w:r>
    </w:p>
    <w:p w14:paraId="76750526">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[Total Sales Volume],</w:t>
      </w:r>
    </w:p>
    <w:p w14:paraId="32BFD23D">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FILTER(</w:t>
      </w:r>
    </w:p>
    <w:p w14:paraId="180E9C4B">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ALL('BMW Sales'),</w:t>
      </w:r>
    </w:p>
    <w:p w14:paraId="1E4525BC">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'BMW Sales'[Year] = MAX('BMW Sales'[Year]) - 1</w:t>
      </w:r>
    </w:p>
    <w:p w14:paraId="3C8A0DB9">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w:t>
      </w:r>
    </w:p>
    <w:p w14:paraId="6E1F7AD3">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 xml:space="preserve"> )</w:t>
      </w:r>
    </w:p>
    <w:p w14:paraId="63729821">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RETURN</w:t>
      </w:r>
    </w:p>
    <w:p w14:paraId="69AB80FB">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IF(</w:t>
      </w:r>
    </w:p>
    <w:p w14:paraId="3AB59807">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NOT ISBLANK(PrevYearVolume),</w:t>
      </w:r>
    </w:p>
    <w:p w14:paraId="4144401C">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DIVIDE(CurrYearVolume - PrevYearVolume, PrevYearVolume),</w:t>
      </w:r>
    </w:p>
    <w:p w14:paraId="733D44A3">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 xml:space="preserve">    </w:t>
      </w:r>
      <w:r>
        <w:rPr>
          <w:rFonts w:hint="default" w:ascii="Nirmala UI" w:hAnsi="Nirmala UI" w:cs="Nirmala UI"/>
          <w:i w:val="0"/>
          <w:iCs w:val="0"/>
          <w:sz w:val="24"/>
          <w:szCs w:val="24"/>
          <w:lang w:val="en-IN"/>
        </w:rPr>
        <w:tab/>
      </w:r>
      <w:r>
        <w:rPr>
          <w:rFonts w:hint="default" w:ascii="Nirmala UI" w:hAnsi="Nirmala UI" w:cs="Nirmala UI"/>
          <w:i w:val="0"/>
          <w:iCs w:val="0"/>
          <w:sz w:val="24"/>
          <w:szCs w:val="24"/>
        </w:rPr>
        <w:t>BLANK()</w:t>
      </w:r>
    </w:p>
    <w:p w14:paraId="48AB619F">
      <w:pPr>
        <w:numPr>
          <w:numId w:val="0"/>
        </w:numPr>
        <w:tabs>
          <w:tab w:val="left" w:pos="420"/>
        </w:tabs>
        <w:ind w:left="720" w:leftChars="0" w:firstLine="720" w:firstLineChars="0"/>
        <w:rPr>
          <w:rFonts w:hint="default" w:ascii="Nirmala UI" w:hAnsi="Nirmala UI" w:cs="Nirmala UI"/>
          <w:i w:val="0"/>
          <w:iCs w:val="0"/>
          <w:sz w:val="24"/>
          <w:szCs w:val="24"/>
        </w:rPr>
      </w:pPr>
      <w:r>
        <w:rPr>
          <w:rFonts w:hint="default" w:ascii="Nirmala UI" w:hAnsi="Nirmala UI" w:cs="Nirmala UI"/>
          <w:i w:val="0"/>
          <w:iCs w:val="0"/>
          <w:sz w:val="24"/>
          <w:szCs w:val="24"/>
        </w:rPr>
        <w:t>)</w:t>
      </w:r>
    </w:p>
    <w:p w14:paraId="3FB197A9">
      <w:pPr>
        <w:numPr>
          <w:numId w:val="0"/>
        </w:numPr>
        <w:tabs>
          <w:tab w:val="left" w:pos="420"/>
        </w:tabs>
        <w:rPr>
          <w:rFonts w:hint="default" w:ascii="Nirmala UI" w:hAnsi="Nirmala UI" w:cs="Nirmala UI"/>
          <w:i w:val="0"/>
          <w:iCs w:val="0"/>
          <w:sz w:val="24"/>
          <w:szCs w:val="24"/>
        </w:rPr>
      </w:pPr>
    </w:p>
    <w:p w14:paraId="60099C7E">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d) Visuals to Create</w:t>
      </w:r>
    </w:p>
    <w:p w14:paraId="05659C36">
      <w:pPr>
        <w:numPr>
          <w:numId w:val="0"/>
        </w:numPr>
        <w:tabs>
          <w:tab w:val="left" w:pos="420"/>
        </w:tabs>
        <w:rPr>
          <w:rFonts w:hint="default" w:ascii="Nirmala UI" w:hAnsi="Nirmala UI" w:cs="Nirmala UI"/>
          <w:i w:val="0"/>
          <w:iCs w:val="0"/>
          <w:sz w:val="24"/>
          <w:szCs w:val="24"/>
        </w:rPr>
      </w:pPr>
    </w:p>
    <w:p w14:paraId="7B9DBC48">
      <w:pPr>
        <w:numPr>
          <w:ilvl w:val="0"/>
          <w:numId w:val="72"/>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 1: Yearly Revenue Trend.</w:t>
      </w:r>
    </w:p>
    <w:p w14:paraId="4CCFE2E4">
      <w:pPr>
        <w:numPr>
          <w:numId w:val="0"/>
        </w:numPr>
        <w:tabs>
          <w:tab w:val="left" w:pos="420"/>
        </w:tabs>
        <w:rPr>
          <w:rFonts w:hint="default" w:ascii="Nirmala UI" w:hAnsi="Nirmala UI" w:cs="Nirmala UI"/>
          <w:i w:val="0"/>
          <w:iCs w:val="0"/>
          <w:sz w:val="24"/>
          <w:szCs w:val="24"/>
        </w:rPr>
      </w:pPr>
    </w:p>
    <w:p w14:paraId="54CA0498">
      <w:pPr>
        <w:numPr>
          <w:ilvl w:val="0"/>
          <w:numId w:val="7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Visual Type: Line Chart</w:t>
      </w:r>
    </w:p>
    <w:p w14:paraId="6F2EC111">
      <w:pPr>
        <w:numPr>
          <w:ilvl w:val="0"/>
          <w:numId w:val="7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Title: Yearly Revenue Trend</w:t>
      </w:r>
    </w:p>
    <w:p w14:paraId="69E84E0A">
      <w:pPr>
        <w:numPr>
          <w:ilvl w:val="0"/>
          <w:numId w:val="7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X-Axis: Year</w:t>
      </w:r>
    </w:p>
    <w:p w14:paraId="331C33FB">
      <w:pPr>
        <w:numPr>
          <w:ilvl w:val="0"/>
          <w:numId w:val="7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Y-Axis (Values): [Total Revenue]</w:t>
      </w:r>
    </w:p>
    <w:p w14:paraId="641285B1">
      <w:pPr>
        <w:numPr>
          <w:numId w:val="0"/>
        </w:numPr>
        <w:tabs>
          <w:tab w:val="left" w:pos="420"/>
        </w:tabs>
        <w:rPr>
          <w:rFonts w:hint="default" w:ascii="Nirmala UI" w:hAnsi="Nirmala UI" w:cs="Nirmala UI"/>
          <w:i w:val="0"/>
          <w:iCs w:val="0"/>
          <w:sz w:val="24"/>
          <w:szCs w:val="24"/>
        </w:rPr>
      </w:pPr>
    </w:p>
    <w:p w14:paraId="6F819199">
      <w:pPr>
        <w:numPr>
          <w:ilvl w:val="0"/>
          <w:numId w:val="72"/>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 2: Yearly Sales Volume Trend.</w:t>
      </w:r>
    </w:p>
    <w:p w14:paraId="70D0E504">
      <w:pPr>
        <w:numPr>
          <w:numId w:val="0"/>
        </w:numPr>
        <w:tabs>
          <w:tab w:val="left" w:pos="420"/>
        </w:tabs>
        <w:rPr>
          <w:rFonts w:hint="default" w:ascii="Nirmala UI" w:hAnsi="Nirmala UI" w:cs="Nirmala UI"/>
          <w:i w:val="0"/>
          <w:iCs w:val="0"/>
          <w:sz w:val="24"/>
          <w:szCs w:val="24"/>
        </w:rPr>
      </w:pPr>
    </w:p>
    <w:p w14:paraId="3319255D">
      <w:pPr>
        <w:numPr>
          <w:ilvl w:val="0"/>
          <w:numId w:val="7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Visual Type: Line Chart</w:t>
      </w:r>
    </w:p>
    <w:p w14:paraId="1695DC04">
      <w:pPr>
        <w:numPr>
          <w:ilvl w:val="0"/>
          <w:numId w:val="7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Title: Yearly Sales Volume Trend</w:t>
      </w:r>
    </w:p>
    <w:p w14:paraId="101794C5">
      <w:pPr>
        <w:numPr>
          <w:ilvl w:val="0"/>
          <w:numId w:val="7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X-Axis: Year</w:t>
      </w:r>
    </w:p>
    <w:p w14:paraId="78124D31">
      <w:pPr>
        <w:numPr>
          <w:ilvl w:val="0"/>
          <w:numId w:val="7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Y-Axis (Values): [Total Sales Volume]</w:t>
      </w:r>
    </w:p>
    <w:p w14:paraId="57C22129">
      <w:pPr>
        <w:numPr>
          <w:numId w:val="0"/>
        </w:numPr>
        <w:tabs>
          <w:tab w:val="left" w:pos="420"/>
        </w:tabs>
        <w:rPr>
          <w:rFonts w:hint="default" w:ascii="Nirmala UI" w:hAnsi="Nirmala UI" w:cs="Nirmala UI"/>
          <w:i w:val="0"/>
          <w:iCs w:val="0"/>
          <w:sz w:val="24"/>
          <w:szCs w:val="24"/>
        </w:rPr>
      </w:pPr>
    </w:p>
    <w:p w14:paraId="696B295A">
      <w:pPr>
        <w:numPr>
          <w:ilvl w:val="0"/>
          <w:numId w:val="72"/>
        </w:numPr>
        <w:tabs>
          <w:tab w:val="left" w:pos="420"/>
          <w:tab w:val="clear" w:pos="845"/>
        </w:tabs>
        <w:ind w:left="845" w:leftChars="0" w:hanging="425" w:firstLineChars="0"/>
        <w:rPr>
          <w:rFonts w:hint="default" w:ascii="Nirmala UI" w:hAnsi="Nirmala UI" w:cs="Nirmala UI"/>
          <w:b/>
          <w:bCs/>
          <w:i w:val="0"/>
          <w:iCs w:val="0"/>
          <w:sz w:val="24"/>
          <w:szCs w:val="24"/>
        </w:rPr>
      </w:pPr>
      <w:r>
        <w:rPr>
          <w:rFonts w:hint="default" w:ascii="Nirmala UI" w:hAnsi="Nirmala UI" w:cs="Nirmala UI"/>
          <w:b/>
          <w:bCs/>
          <w:i w:val="0"/>
          <w:iCs w:val="0"/>
          <w:sz w:val="24"/>
          <w:szCs w:val="24"/>
        </w:rPr>
        <w:t>Visual 3: YoY Variance (%) for Revenue/Volume.</w:t>
      </w:r>
    </w:p>
    <w:p w14:paraId="459690F0">
      <w:pPr>
        <w:numPr>
          <w:numId w:val="0"/>
        </w:numPr>
        <w:tabs>
          <w:tab w:val="left" w:pos="420"/>
        </w:tabs>
        <w:rPr>
          <w:rFonts w:hint="default" w:ascii="Nirmala UI" w:hAnsi="Nirmala UI" w:cs="Nirmala UI"/>
          <w:i w:val="0"/>
          <w:iCs w:val="0"/>
          <w:sz w:val="24"/>
          <w:szCs w:val="24"/>
        </w:rPr>
      </w:pPr>
    </w:p>
    <w:p w14:paraId="728BD8AC">
      <w:pPr>
        <w:numPr>
          <w:ilvl w:val="0"/>
          <w:numId w:val="7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Visual Type: Clustered Column Chart</w:t>
      </w:r>
    </w:p>
    <w:p w14:paraId="7A70D3AF">
      <w:pPr>
        <w:numPr>
          <w:ilvl w:val="0"/>
          <w:numId w:val="7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Title: Year-over-Year Revenue &amp; Volume Variance (%)</w:t>
      </w:r>
    </w:p>
    <w:p w14:paraId="6B01815E">
      <w:pPr>
        <w:numPr>
          <w:ilvl w:val="0"/>
          <w:numId w:val="7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X-Axis: Year</w:t>
      </w:r>
    </w:p>
    <w:p w14:paraId="35A2CA61">
      <w:pPr>
        <w:numPr>
          <w:ilvl w:val="0"/>
          <w:numId w:val="73"/>
        </w:numPr>
        <w:tabs>
          <w:tab w:val="left" w:pos="420"/>
          <w:tab w:val="clear" w:pos="1260"/>
        </w:tabs>
        <w:ind w:left="1260" w:leftChars="0" w:hanging="420" w:firstLineChars="0"/>
        <w:rPr>
          <w:rFonts w:hint="default" w:ascii="Nirmala UI" w:hAnsi="Nirmala UI" w:cs="Nirmala UI"/>
          <w:i w:val="0"/>
          <w:iCs w:val="0"/>
          <w:sz w:val="24"/>
          <w:szCs w:val="24"/>
        </w:rPr>
      </w:pPr>
      <w:r>
        <w:rPr>
          <w:rFonts w:hint="default" w:ascii="Nirmala UI" w:hAnsi="Nirmala UI" w:cs="Nirmala UI"/>
          <w:i w:val="0"/>
          <w:iCs w:val="0"/>
          <w:sz w:val="24"/>
          <w:szCs w:val="24"/>
        </w:rPr>
        <w:t>Y-Axis (Values): [YoY Revenue Variance (%)], [YoY Volume Variance (%)]</w:t>
      </w:r>
    </w:p>
    <w:p w14:paraId="64AF30B2">
      <w:pPr>
        <w:numPr>
          <w:numId w:val="0"/>
        </w:numPr>
        <w:tabs>
          <w:tab w:val="left" w:pos="420"/>
        </w:tabs>
        <w:rPr>
          <w:rFonts w:hint="default" w:ascii="Nirmala UI" w:hAnsi="Nirmala UI" w:cs="Nirmala UI"/>
          <w:i w:val="0"/>
          <w:iCs w:val="0"/>
          <w:sz w:val="24"/>
          <w:szCs w:val="24"/>
        </w:rPr>
      </w:pPr>
    </w:p>
    <w:p w14:paraId="49FE495A">
      <w:pPr>
        <w:numPr>
          <w:numId w:val="0"/>
        </w:numPr>
        <w:tabs>
          <w:tab w:val="left" w:pos="420"/>
        </w:tabs>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e) Summary &amp; Conclusion</w:t>
      </w:r>
    </w:p>
    <w:p w14:paraId="28BA93A4">
      <w:pPr>
        <w:numPr>
          <w:numId w:val="0"/>
        </w:numPr>
        <w:tabs>
          <w:tab w:val="left" w:pos="420"/>
        </w:tabs>
        <w:rPr>
          <w:rFonts w:hint="default" w:ascii="Nirmala UI" w:hAnsi="Nirmala UI" w:cs="Nirmala UI"/>
          <w:i w:val="0"/>
          <w:iCs w:val="0"/>
          <w:sz w:val="24"/>
          <w:szCs w:val="24"/>
        </w:rPr>
      </w:pPr>
    </w:p>
    <w:p w14:paraId="5A811DA7">
      <w:pPr>
        <w:numPr>
          <w:ilvl w:val="0"/>
          <w:numId w:val="74"/>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1 (Line Chart) Summary:</w:t>
      </w:r>
      <w:r>
        <w:rPr>
          <w:rFonts w:hint="default" w:ascii="Nirmala UI" w:hAnsi="Nirmala UI" w:cs="Nirmala UI"/>
          <w:i w:val="0"/>
          <w:iCs w:val="0"/>
          <w:sz w:val="24"/>
          <w:szCs w:val="24"/>
        </w:rPr>
        <w:t xml:space="preserve"> This chart shows the total revenue earned each year. The line rises and falls depending on market performance — a visible dip (e.g., in 2020) may reflect external disruptions such as the pandemic, while upward slopes in later years suggest recovery and growth.</w:t>
      </w:r>
    </w:p>
    <w:p w14:paraId="6416AD49">
      <w:pPr>
        <w:numPr>
          <w:numId w:val="0"/>
        </w:numPr>
        <w:tabs>
          <w:tab w:val="left" w:pos="420"/>
        </w:tabs>
        <w:rPr>
          <w:rFonts w:hint="default" w:ascii="Nirmala UI" w:hAnsi="Nirmala UI" w:cs="Nirmala UI"/>
          <w:i w:val="0"/>
          <w:iCs w:val="0"/>
          <w:sz w:val="24"/>
          <w:szCs w:val="24"/>
        </w:rPr>
      </w:pPr>
    </w:p>
    <w:p w14:paraId="2513B321">
      <w:pPr>
        <w:numPr>
          <w:ilvl w:val="0"/>
          <w:numId w:val="74"/>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2 (Line Chart) Summary:</w:t>
      </w:r>
      <w:r>
        <w:rPr>
          <w:rFonts w:hint="default" w:ascii="Nirmala UI" w:hAnsi="Nirmala UI" w:cs="Nirmala UI"/>
          <w:b/>
          <w:bCs/>
          <w:i w:val="0"/>
          <w:iCs w:val="0"/>
          <w:sz w:val="24"/>
          <w:szCs w:val="24"/>
          <w:lang w:val="en-IN"/>
        </w:rPr>
        <w:t xml:space="preserve"> </w:t>
      </w:r>
      <w:r>
        <w:rPr>
          <w:rFonts w:hint="default" w:ascii="Nirmala UI" w:hAnsi="Nirmala UI" w:cs="Nirmala UI"/>
          <w:i w:val="0"/>
          <w:iCs w:val="0"/>
          <w:sz w:val="24"/>
          <w:szCs w:val="24"/>
        </w:rPr>
        <w:t>This chart tracks how many BMW units were sold annually. Comparing the volume trend with the revenue line helps identify whether revenue changes are driven by price fluctuations or changes in the number of vehicles sold.</w:t>
      </w:r>
    </w:p>
    <w:p w14:paraId="2378D5C3">
      <w:pPr>
        <w:numPr>
          <w:numId w:val="0"/>
        </w:numPr>
        <w:tabs>
          <w:tab w:val="left" w:pos="420"/>
        </w:tabs>
        <w:rPr>
          <w:rFonts w:hint="default" w:ascii="Nirmala UI" w:hAnsi="Nirmala UI" w:cs="Nirmala UI"/>
          <w:i w:val="0"/>
          <w:iCs w:val="0"/>
          <w:sz w:val="24"/>
          <w:szCs w:val="24"/>
        </w:rPr>
      </w:pPr>
    </w:p>
    <w:p w14:paraId="787C258D">
      <w:pPr>
        <w:numPr>
          <w:ilvl w:val="0"/>
          <w:numId w:val="74"/>
        </w:numPr>
        <w:tabs>
          <w:tab w:val="left" w:pos="420"/>
          <w:tab w:val="clear" w:pos="845"/>
        </w:tabs>
        <w:ind w:left="84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rPr>
        <w:t>Visual 3 (Clustered Coumn Chart) Summary:</w:t>
      </w:r>
      <w:r>
        <w:rPr>
          <w:rFonts w:hint="default" w:ascii="Nirmala UI" w:hAnsi="Nirmala UI" w:cs="Nirmala UI"/>
          <w:i w:val="0"/>
          <w:iCs w:val="0"/>
          <w:sz w:val="24"/>
          <w:szCs w:val="24"/>
        </w:rPr>
        <w:t xml:space="preserve"> This visual highlights year-to-year percentage changes in both revenue and volume. Positive bars indicate growth over the previous year, while negative bars (especially around 2020) signal downturns. It helps quickly spot high-growth or low-performance years.</w:t>
      </w:r>
    </w:p>
    <w:p w14:paraId="7BA3A664">
      <w:pPr>
        <w:numPr>
          <w:numId w:val="0"/>
        </w:numPr>
        <w:tabs>
          <w:tab w:val="left" w:pos="420"/>
        </w:tabs>
        <w:rPr>
          <w:rFonts w:hint="default" w:ascii="Nirmala UI" w:hAnsi="Nirmala UI" w:cs="Nirmala UI"/>
          <w:i w:val="0"/>
          <w:iCs w:val="0"/>
          <w:sz w:val="24"/>
          <w:szCs w:val="24"/>
        </w:rPr>
      </w:pPr>
    </w:p>
    <w:p w14:paraId="38D14F85">
      <w:pPr>
        <w:numPr>
          <w:ilvl w:val="0"/>
          <w:numId w:val="74"/>
        </w:numPr>
        <w:tabs>
          <w:tab w:val="left" w:pos="420"/>
          <w:tab w:val="clear" w:pos="845"/>
        </w:tabs>
        <w:ind w:left="845" w:leftChars="0" w:hanging="425" w:firstLineChars="0"/>
        <w:rPr>
          <w:rFonts w:hint="default" w:ascii="Nirmala UI" w:hAnsi="Nirmala UI" w:cs="Nirmala UI"/>
          <w:i w:val="0"/>
          <w:iCs w:val="0"/>
          <w:sz w:val="24"/>
          <w:szCs w:val="24"/>
        </w:rPr>
        <w:sectPr>
          <w:pgSz w:w="11906" w:h="16838"/>
          <w:pgMar w:top="720" w:right="720" w:bottom="720" w:left="720" w:header="720" w:footer="720" w:gutter="0"/>
          <w:cols w:space="720" w:num="1"/>
          <w:docGrid w:linePitch="360" w:charSpace="0"/>
        </w:sectPr>
      </w:pPr>
      <w:r>
        <w:rPr>
          <w:rFonts w:hint="default" w:ascii="Nirmala UI" w:hAnsi="Nirmala UI" w:cs="Nirmala UI"/>
          <w:b/>
          <w:bCs/>
          <w:i w:val="0"/>
          <w:iCs w:val="0"/>
          <w:sz w:val="24"/>
          <w:szCs w:val="24"/>
        </w:rPr>
        <w:t>Final Conclusion:</w:t>
      </w:r>
      <w:r>
        <w:rPr>
          <w:rFonts w:hint="default" w:ascii="Nirmala UI" w:hAnsi="Nirmala UI" w:cs="Nirmala UI"/>
          <w:i w:val="0"/>
          <w:iCs w:val="0"/>
          <w:sz w:val="24"/>
          <w:szCs w:val="24"/>
        </w:rPr>
        <w:t xml:space="preserve"> By combining total revenue, sales volume, and YoY variance visuals, leadership gains a clear understanding of long-term sales and revenue trends.</w:t>
      </w:r>
      <w:r>
        <w:rPr>
          <w:rFonts w:hint="default" w:ascii="Nirmala UI" w:hAnsi="Nirmala UI" w:cs="Nirmala UI"/>
          <w:i w:val="0"/>
          <w:iCs w:val="0"/>
          <w:sz w:val="24"/>
          <w:szCs w:val="24"/>
          <w:lang w:val="en-IN"/>
        </w:rPr>
        <w:t xml:space="preserve"> </w:t>
      </w:r>
      <w:r>
        <w:rPr>
          <w:rFonts w:hint="default" w:ascii="Nirmala UI" w:hAnsi="Nirmala UI" w:cs="Nirmala UI"/>
          <w:i w:val="0"/>
          <w:iCs w:val="0"/>
          <w:sz w:val="24"/>
          <w:szCs w:val="24"/>
        </w:rPr>
        <w:t>The analysis reveals macroeconomic impacts (like pandemic effects) and recovery periods, supporting strategic decisions such as production adjustments, pricing strategies, and regional investment focus.</w:t>
      </w:r>
    </w:p>
    <w:p w14:paraId="1C873646">
      <w:pPr>
        <w:numPr>
          <w:numId w:val="0"/>
        </w:numPr>
        <w:tabs>
          <w:tab w:val="left" w:pos="420"/>
        </w:tabs>
        <w:jc w:val="center"/>
        <w:rPr>
          <w:rFonts w:hint="default" w:ascii="Nirmala UI" w:hAnsi="Nirmala UI" w:cs="Nirmala UI"/>
          <w:b/>
          <w:bCs/>
          <w:i w:val="0"/>
          <w:iCs w:val="0"/>
          <w:sz w:val="24"/>
          <w:szCs w:val="24"/>
          <w:u w:val="single"/>
        </w:rPr>
      </w:pPr>
      <w:r>
        <w:rPr>
          <w:rFonts w:hint="default" w:ascii="Nirmala UI" w:hAnsi="Nirmala UI" w:cs="Nirmala UI"/>
          <w:b/>
          <w:bCs/>
          <w:i w:val="0"/>
          <w:iCs w:val="0"/>
          <w:sz w:val="24"/>
          <w:szCs w:val="24"/>
          <w:u w:val="single"/>
        </w:rPr>
        <w:t>BMW Sales Analysis Report (2010–2024) — Summary</w:t>
      </w:r>
    </w:p>
    <w:p w14:paraId="02D00017">
      <w:pPr>
        <w:numPr>
          <w:numId w:val="0"/>
        </w:numPr>
        <w:tabs>
          <w:tab w:val="left" w:pos="420"/>
        </w:tabs>
        <w:rPr>
          <w:rFonts w:hint="default" w:ascii="Nirmala UI" w:hAnsi="Nirmala UI" w:cs="Nirmala UI"/>
          <w:i w:val="0"/>
          <w:iCs w:val="0"/>
          <w:sz w:val="24"/>
          <w:szCs w:val="24"/>
        </w:rPr>
      </w:pPr>
    </w:p>
    <w:p w14:paraId="4F2B28F0">
      <w:pPr>
        <w:numPr>
          <w:numId w:val="0"/>
        </w:numPr>
        <w:tabs>
          <w:tab w:val="left" w:pos="420"/>
        </w:tabs>
        <w:rPr>
          <w:rFonts w:hint="default" w:ascii="Nirmala UI" w:hAnsi="Nirmala UI" w:cs="Nirmala UI"/>
          <w:i w:val="0"/>
          <w:iCs w:val="0"/>
          <w:sz w:val="24"/>
          <w:szCs w:val="24"/>
        </w:rPr>
      </w:pPr>
      <w:r>
        <w:rPr>
          <w:rFonts w:hint="default" w:ascii="Nirmala UI" w:hAnsi="Nirmala UI" w:cs="Nirmala UI"/>
          <w:i w:val="0"/>
          <w:iCs w:val="0"/>
          <w:sz w:val="24"/>
          <w:szCs w:val="24"/>
        </w:rPr>
        <w:t>This report provides a comprehensive data-driven view of BMW’s global sales performance, highlighting key trends, profitability insights, and strategic recommendations across multiple dimensions.</w:t>
      </w:r>
    </w:p>
    <w:p w14:paraId="542DE5B2">
      <w:pPr>
        <w:numPr>
          <w:numId w:val="0"/>
        </w:numPr>
        <w:tabs>
          <w:tab w:val="left" w:pos="420"/>
        </w:tabs>
        <w:rPr>
          <w:rFonts w:hint="default" w:ascii="Nirmala UI" w:hAnsi="Nirmala UI" w:cs="Nirmala UI"/>
          <w:i w:val="0"/>
          <w:iCs w:val="0"/>
          <w:sz w:val="24"/>
          <w:szCs w:val="24"/>
        </w:rPr>
      </w:pPr>
    </w:p>
    <w:p w14:paraId="2C5BC32C">
      <w:pPr>
        <w:numPr>
          <w:ilvl w:val="0"/>
          <w:numId w:val="75"/>
        </w:numPr>
        <w:tabs>
          <w:tab w:val="left" w:pos="420"/>
          <w:tab w:val="clear" w:pos="425"/>
        </w:tabs>
        <w:ind w:left="425" w:leftChars="0" w:hanging="425" w:firstLineChars="0"/>
        <w:rPr>
          <w:rFonts w:hint="default" w:ascii="Nirmala UI" w:hAnsi="Nirmala UI" w:cs="Nirmala UI"/>
          <w:b w:val="0"/>
          <w:bCs w:val="0"/>
          <w:i w:val="0"/>
          <w:iCs w:val="0"/>
          <w:sz w:val="24"/>
          <w:szCs w:val="24"/>
        </w:rPr>
      </w:pPr>
      <w:r>
        <w:rPr>
          <w:rFonts w:hint="default" w:ascii="Nirmala UI" w:hAnsi="Nirmala UI" w:cs="Nirmala UI"/>
          <w:b/>
          <w:bCs/>
          <w:i w:val="0"/>
          <w:iCs w:val="0"/>
          <w:sz w:val="24"/>
          <w:szCs w:val="24"/>
          <w:u w:val="single"/>
        </w:rPr>
        <w:t>Regional Sales Performance &amp; Growth:</w:t>
      </w:r>
      <w:r>
        <w:rPr>
          <w:rFonts w:hint="default" w:ascii="Nirmala UI" w:hAnsi="Nirmala UI" w:cs="Nirmala UI"/>
          <w:b w:val="0"/>
          <w:bCs w:val="0"/>
          <w:i w:val="0"/>
          <w:iCs w:val="0"/>
          <w:sz w:val="24"/>
          <w:szCs w:val="24"/>
          <w:lang w:val="en-IN"/>
        </w:rPr>
        <w:t xml:space="preserve"> </w:t>
      </w:r>
      <w:r>
        <w:rPr>
          <w:rFonts w:hint="default" w:ascii="Nirmala UI" w:hAnsi="Nirmala UI" w:cs="Nirmala UI"/>
          <w:b w:val="0"/>
          <w:bCs w:val="0"/>
          <w:i w:val="0"/>
          <w:iCs w:val="0"/>
          <w:sz w:val="24"/>
          <w:szCs w:val="24"/>
        </w:rPr>
        <w:t>Analysis identified top-performing regions with consistent growth and highlighted those with declining sales. The insights enable BMW to refine its regional strategy—optimizing marketing budgets, dealership expansion, and restructuring efforts.</w:t>
      </w:r>
    </w:p>
    <w:p w14:paraId="7E328343">
      <w:pPr>
        <w:numPr>
          <w:numId w:val="0"/>
        </w:numPr>
        <w:tabs>
          <w:tab w:val="left" w:pos="420"/>
        </w:tabs>
        <w:rPr>
          <w:rFonts w:hint="default" w:ascii="Nirmala UI" w:hAnsi="Nirmala UI" w:cs="Nirmala UI"/>
          <w:b w:val="0"/>
          <w:bCs w:val="0"/>
          <w:i w:val="0"/>
          <w:iCs w:val="0"/>
          <w:sz w:val="24"/>
          <w:szCs w:val="24"/>
        </w:rPr>
      </w:pPr>
    </w:p>
    <w:p w14:paraId="7DB5316B">
      <w:pPr>
        <w:numPr>
          <w:ilvl w:val="0"/>
          <w:numId w:val="75"/>
        </w:numPr>
        <w:tabs>
          <w:tab w:val="left" w:pos="420"/>
          <w:tab w:val="clear" w:pos="425"/>
        </w:tabs>
        <w:ind w:left="425" w:leftChars="0" w:hanging="425" w:firstLineChars="0"/>
        <w:rPr>
          <w:rFonts w:hint="default" w:ascii="Nirmala UI" w:hAnsi="Nirmala UI" w:cs="Nirmala UI"/>
          <w:b w:val="0"/>
          <w:bCs w:val="0"/>
          <w:i w:val="0"/>
          <w:iCs w:val="0"/>
          <w:sz w:val="24"/>
          <w:szCs w:val="24"/>
        </w:rPr>
      </w:pPr>
      <w:r>
        <w:rPr>
          <w:rFonts w:hint="default" w:ascii="Nirmala UI" w:hAnsi="Nirmala UI" w:cs="Nirmala UI"/>
          <w:b/>
          <w:bCs/>
          <w:i w:val="0"/>
          <w:iCs w:val="0"/>
          <w:sz w:val="24"/>
          <w:szCs w:val="24"/>
          <w:u w:val="single"/>
        </w:rPr>
        <w:t>Model-wise Profitability &amp; Demand Shift:</w:t>
      </w:r>
      <w:r>
        <w:rPr>
          <w:rFonts w:hint="default" w:ascii="Nirmala UI" w:hAnsi="Nirmala UI" w:cs="Nirmala UI"/>
          <w:b w:val="0"/>
          <w:bCs w:val="0"/>
          <w:i w:val="0"/>
          <w:iCs w:val="0"/>
          <w:sz w:val="24"/>
          <w:szCs w:val="24"/>
          <w:lang w:val="en-IN"/>
        </w:rPr>
        <w:t xml:space="preserve"> </w:t>
      </w:r>
      <w:r>
        <w:rPr>
          <w:rFonts w:hint="default" w:ascii="Nirmala UI" w:hAnsi="Nirmala UI" w:cs="Nirmala UI"/>
          <w:b w:val="0"/>
          <w:bCs w:val="0"/>
          <w:i w:val="0"/>
          <w:iCs w:val="0"/>
          <w:sz w:val="24"/>
          <w:szCs w:val="24"/>
        </w:rPr>
        <w:t>Historical revenue and volume data revealed which models maintained high profitability and which experienced declining demand. These findings support better product portfolio management, production prioritization, and inventory alignment.</w:t>
      </w:r>
    </w:p>
    <w:p w14:paraId="0E609F5A">
      <w:pPr>
        <w:numPr>
          <w:numId w:val="0"/>
        </w:numPr>
        <w:tabs>
          <w:tab w:val="left" w:pos="420"/>
        </w:tabs>
        <w:rPr>
          <w:rFonts w:hint="default" w:ascii="Nirmala UI" w:hAnsi="Nirmala UI" w:cs="Nirmala UI"/>
          <w:b w:val="0"/>
          <w:bCs w:val="0"/>
          <w:i w:val="0"/>
          <w:iCs w:val="0"/>
          <w:sz w:val="24"/>
          <w:szCs w:val="24"/>
        </w:rPr>
      </w:pPr>
    </w:p>
    <w:p w14:paraId="69A9AB78">
      <w:pPr>
        <w:numPr>
          <w:ilvl w:val="0"/>
          <w:numId w:val="75"/>
        </w:numPr>
        <w:tabs>
          <w:tab w:val="left" w:pos="420"/>
          <w:tab w:val="clear" w:pos="425"/>
        </w:tabs>
        <w:ind w:left="425" w:leftChars="0" w:hanging="425" w:firstLineChars="0"/>
        <w:rPr>
          <w:rFonts w:hint="default" w:ascii="Nirmala UI" w:hAnsi="Nirmala UI" w:cs="Nirmala UI"/>
          <w:b w:val="0"/>
          <w:bCs w:val="0"/>
          <w:i w:val="0"/>
          <w:iCs w:val="0"/>
          <w:sz w:val="24"/>
          <w:szCs w:val="24"/>
        </w:rPr>
      </w:pPr>
      <w:r>
        <w:rPr>
          <w:rFonts w:hint="default" w:ascii="Nirmala UI" w:hAnsi="Nirmala UI" w:cs="Nirmala UI"/>
          <w:b/>
          <w:bCs/>
          <w:i w:val="0"/>
          <w:iCs w:val="0"/>
          <w:sz w:val="24"/>
          <w:szCs w:val="24"/>
          <w:u w:val="single"/>
        </w:rPr>
        <w:t>Price Sensitivity &amp; Revenue Optimization:</w:t>
      </w:r>
      <w:r>
        <w:rPr>
          <w:rFonts w:hint="default" w:ascii="Nirmala UI" w:hAnsi="Nirmala UI" w:cs="Nirmala UI"/>
          <w:b w:val="0"/>
          <w:bCs w:val="0"/>
          <w:i w:val="0"/>
          <w:iCs w:val="0"/>
          <w:sz w:val="24"/>
          <w:szCs w:val="24"/>
          <w:lang w:val="en-IN"/>
        </w:rPr>
        <w:t xml:space="preserve"> </w:t>
      </w:r>
      <w:r>
        <w:rPr>
          <w:rFonts w:hint="default" w:ascii="Nirmala UI" w:hAnsi="Nirmala UI" w:cs="Nirmala UI"/>
          <w:b w:val="0"/>
          <w:bCs w:val="0"/>
          <w:i w:val="0"/>
          <w:iCs w:val="0"/>
          <w:sz w:val="24"/>
          <w:szCs w:val="24"/>
        </w:rPr>
        <w:t>Correlation studies between pricing and sales volumes indicated how various models and specifications respond to price changes. This assists in fine-tuning pricing strategies, discount offers, and premium positioning for maximum revenue.</w:t>
      </w:r>
    </w:p>
    <w:p w14:paraId="591F01C2">
      <w:pPr>
        <w:numPr>
          <w:numId w:val="0"/>
        </w:numPr>
        <w:tabs>
          <w:tab w:val="left" w:pos="420"/>
        </w:tabs>
        <w:rPr>
          <w:rFonts w:hint="default" w:ascii="Nirmala UI" w:hAnsi="Nirmala UI" w:cs="Nirmala UI"/>
          <w:b w:val="0"/>
          <w:bCs w:val="0"/>
          <w:i w:val="0"/>
          <w:iCs w:val="0"/>
          <w:sz w:val="24"/>
          <w:szCs w:val="24"/>
        </w:rPr>
      </w:pPr>
    </w:p>
    <w:p w14:paraId="0DFA9837">
      <w:pPr>
        <w:numPr>
          <w:ilvl w:val="0"/>
          <w:numId w:val="75"/>
        </w:numPr>
        <w:tabs>
          <w:tab w:val="left" w:pos="420"/>
          <w:tab w:val="clear" w:pos="425"/>
        </w:tabs>
        <w:ind w:left="425" w:leftChars="0" w:hanging="425" w:firstLineChars="0"/>
        <w:rPr>
          <w:rFonts w:hint="default" w:ascii="Nirmala UI" w:hAnsi="Nirmala UI" w:cs="Nirmala UI"/>
          <w:b w:val="0"/>
          <w:bCs w:val="0"/>
          <w:i w:val="0"/>
          <w:iCs w:val="0"/>
          <w:sz w:val="24"/>
          <w:szCs w:val="24"/>
        </w:rPr>
      </w:pPr>
      <w:r>
        <w:rPr>
          <w:rFonts w:hint="default" w:ascii="Nirmala UI" w:hAnsi="Nirmala UI" w:cs="Nirmala UI"/>
          <w:b/>
          <w:bCs/>
          <w:i w:val="0"/>
          <w:iCs w:val="0"/>
          <w:sz w:val="24"/>
          <w:szCs w:val="24"/>
          <w:u w:val="single"/>
        </w:rPr>
        <w:t>Fuel-Type Adoption Trends:</w:t>
      </w:r>
      <w:r>
        <w:rPr>
          <w:rFonts w:hint="default" w:ascii="Nirmala UI" w:hAnsi="Nirmala UI" w:cs="Nirmala UI"/>
          <w:b w:val="0"/>
          <w:bCs w:val="0"/>
          <w:i w:val="0"/>
          <w:iCs w:val="0"/>
          <w:sz w:val="24"/>
          <w:szCs w:val="24"/>
          <w:lang w:val="en-IN"/>
        </w:rPr>
        <w:t xml:space="preserve"> </w:t>
      </w:r>
      <w:r>
        <w:rPr>
          <w:rFonts w:hint="default" w:ascii="Nirmala UI" w:hAnsi="Nirmala UI" w:cs="Nirmala UI"/>
          <w:b w:val="0"/>
          <w:bCs w:val="0"/>
          <w:i w:val="0"/>
          <w:iCs w:val="0"/>
          <w:sz w:val="24"/>
          <w:szCs w:val="24"/>
        </w:rPr>
        <w:t>The data clearly showed the gradual transition from Petrol/Diesel to Hybrid and Electric models, varying by region and year. These insights guide BMW’s EV roadmap, infrastructure investment, and market entry planning.</w:t>
      </w:r>
    </w:p>
    <w:p w14:paraId="54DB4752">
      <w:pPr>
        <w:numPr>
          <w:numId w:val="0"/>
        </w:numPr>
        <w:tabs>
          <w:tab w:val="left" w:pos="420"/>
        </w:tabs>
        <w:rPr>
          <w:rFonts w:hint="default" w:ascii="Nirmala UI" w:hAnsi="Nirmala UI" w:cs="Nirmala UI"/>
          <w:b w:val="0"/>
          <w:bCs w:val="0"/>
          <w:i w:val="0"/>
          <w:iCs w:val="0"/>
          <w:sz w:val="24"/>
          <w:szCs w:val="24"/>
        </w:rPr>
      </w:pPr>
    </w:p>
    <w:p w14:paraId="1F5B032B">
      <w:pPr>
        <w:numPr>
          <w:ilvl w:val="0"/>
          <w:numId w:val="75"/>
        </w:numPr>
        <w:tabs>
          <w:tab w:val="left" w:pos="420"/>
          <w:tab w:val="clear" w:pos="425"/>
        </w:tabs>
        <w:ind w:left="425" w:leftChars="0" w:hanging="425" w:firstLineChars="0"/>
        <w:rPr>
          <w:rFonts w:hint="default" w:ascii="Nirmala UI" w:hAnsi="Nirmala UI" w:cs="Nirmala UI"/>
          <w:b w:val="0"/>
          <w:bCs w:val="0"/>
          <w:i w:val="0"/>
          <w:iCs w:val="0"/>
          <w:sz w:val="24"/>
          <w:szCs w:val="24"/>
        </w:rPr>
      </w:pPr>
      <w:r>
        <w:rPr>
          <w:rFonts w:hint="default" w:ascii="Nirmala UI" w:hAnsi="Nirmala UI" w:cs="Nirmala UI"/>
          <w:b/>
          <w:bCs/>
          <w:i w:val="0"/>
          <w:iCs w:val="0"/>
          <w:sz w:val="24"/>
          <w:szCs w:val="24"/>
          <w:u w:val="single"/>
        </w:rPr>
        <w:t>Vehicle Condition Impact (Mileage vs. Price):</w:t>
      </w:r>
      <w:r>
        <w:rPr>
          <w:rFonts w:hint="default" w:ascii="Nirmala UI" w:hAnsi="Nirmala UI" w:cs="Nirmala UI"/>
          <w:b w:val="0"/>
          <w:bCs w:val="0"/>
          <w:i w:val="0"/>
          <w:iCs w:val="0"/>
          <w:sz w:val="24"/>
          <w:szCs w:val="24"/>
          <w:lang w:val="en-IN"/>
        </w:rPr>
        <w:t xml:space="preserve"> </w:t>
      </w:r>
      <w:r>
        <w:rPr>
          <w:rFonts w:hint="default" w:ascii="Nirmala UI" w:hAnsi="Nirmala UI" w:cs="Nirmala UI"/>
          <w:b w:val="0"/>
          <w:bCs w:val="0"/>
          <w:i w:val="0"/>
          <w:iCs w:val="0"/>
          <w:sz w:val="24"/>
          <w:szCs w:val="24"/>
        </w:rPr>
        <w:t>Statistical models measured how mileage influences resale value across model lines, providing inputs for accurate used-car pricing and trade-in evaluation systems.</w:t>
      </w:r>
    </w:p>
    <w:p w14:paraId="76FA0413">
      <w:pPr>
        <w:numPr>
          <w:numId w:val="0"/>
        </w:numPr>
        <w:tabs>
          <w:tab w:val="left" w:pos="420"/>
        </w:tabs>
        <w:rPr>
          <w:rFonts w:hint="default" w:ascii="Nirmala UI" w:hAnsi="Nirmala UI" w:cs="Nirmala UI"/>
          <w:b w:val="0"/>
          <w:bCs w:val="0"/>
          <w:i w:val="0"/>
          <w:iCs w:val="0"/>
          <w:sz w:val="24"/>
          <w:szCs w:val="24"/>
        </w:rPr>
      </w:pPr>
    </w:p>
    <w:p w14:paraId="7876E607">
      <w:pPr>
        <w:numPr>
          <w:ilvl w:val="0"/>
          <w:numId w:val="75"/>
        </w:numPr>
        <w:tabs>
          <w:tab w:val="left" w:pos="420"/>
          <w:tab w:val="clear" w:pos="425"/>
        </w:tabs>
        <w:ind w:left="425" w:leftChars="0" w:hanging="425" w:firstLineChars="0"/>
        <w:rPr>
          <w:rFonts w:hint="default" w:ascii="Nirmala UI" w:hAnsi="Nirmala UI" w:cs="Nirmala UI"/>
          <w:b w:val="0"/>
          <w:bCs w:val="0"/>
          <w:i w:val="0"/>
          <w:iCs w:val="0"/>
          <w:sz w:val="24"/>
          <w:szCs w:val="24"/>
        </w:rPr>
      </w:pPr>
      <w:r>
        <w:rPr>
          <w:rFonts w:hint="default" w:ascii="Nirmala UI" w:hAnsi="Nirmala UI" w:cs="Nirmala UI"/>
          <w:b/>
          <w:bCs/>
          <w:i w:val="0"/>
          <w:iCs w:val="0"/>
          <w:sz w:val="24"/>
          <w:szCs w:val="24"/>
          <w:u w:val="single"/>
        </w:rPr>
        <w:t>Production &amp; Inventory Planning via Forecasting:</w:t>
      </w:r>
      <w:r>
        <w:rPr>
          <w:rFonts w:hint="default" w:ascii="Nirmala UI" w:hAnsi="Nirmala UI" w:cs="Nirmala UI"/>
          <w:b w:val="0"/>
          <w:bCs w:val="0"/>
          <w:i w:val="0"/>
          <w:iCs w:val="0"/>
          <w:sz w:val="24"/>
          <w:szCs w:val="24"/>
          <w:lang w:val="en-IN"/>
        </w:rPr>
        <w:t xml:space="preserve"> </w:t>
      </w:r>
      <w:r>
        <w:rPr>
          <w:rFonts w:hint="default" w:ascii="Nirmala UI" w:hAnsi="Nirmala UI" w:cs="Nirmala UI"/>
          <w:b w:val="0"/>
          <w:bCs w:val="0"/>
          <w:i w:val="0"/>
          <w:iCs w:val="0"/>
          <w:sz w:val="24"/>
          <w:szCs w:val="24"/>
        </w:rPr>
        <w:t>Demand forecasting based on historical sales trends helps BMW anticipate future needs, optimize production schedules, and minimize inventory inefficiencies.</w:t>
      </w:r>
    </w:p>
    <w:p w14:paraId="32CA0F39">
      <w:pPr>
        <w:numPr>
          <w:numId w:val="0"/>
        </w:numPr>
        <w:tabs>
          <w:tab w:val="left" w:pos="420"/>
        </w:tabs>
        <w:rPr>
          <w:rFonts w:hint="default" w:ascii="Nirmala UI" w:hAnsi="Nirmala UI" w:cs="Nirmala UI"/>
          <w:b w:val="0"/>
          <w:bCs w:val="0"/>
          <w:i w:val="0"/>
          <w:iCs w:val="0"/>
          <w:sz w:val="24"/>
          <w:szCs w:val="24"/>
        </w:rPr>
      </w:pPr>
    </w:p>
    <w:p w14:paraId="68903AD9">
      <w:pPr>
        <w:numPr>
          <w:ilvl w:val="0"/>
          <w:numId w:val="75"/>
        </w:numPr>
        <w:tabs>
          <w:tab w:val="left" w:pos="420"/>
          <w:tab w:val="clear" w:pos="425"/>
        </w:tabs>
        <w:ind w:left="425" w:leftChars="0" w:hanging="425" w:firstLineChars="0"/>
        <w:rPr>
          <w:rFonts w:hint="default" w:ascii="Nirmala UI" w:hAnsi="Nirmala UI" w:cs="Nirmala UI"/>
          <w:b w:val="0"/>
          <w:bCs w:val="0"/>
          <w:i w:val="0"/>
          <w:iCs w:val="0"/>
          <w:sz w:val="24"/>
          <w:szCs w:val="24"/>
        </w:rPr>
      </w:pPr>
      <w:r>
        <w:rPr>
          <w:rFonts w:hint="default" w:ascii="Nirmala UI" w:hAnsi="Nirmala UI" w:cs="Nirmala UI"/>
          <w:b/>
          <w:bCs/>
          <w:i w:val="0"/>
          <w:iCs w:val="0"/>
          <w:sz w:val="24"/>
          <w:szCs w:val="24"/>
          <w:u w:val="single"/>
        </w:rPr>
        <w:t>Customer Preference Analysis:</w:t>
      </w:r>
      <w:r>
        <w:rPr>
          <w:rFonts w:hint="default" w:ascii="Nirmala UI" w:hAnsi="Nirmala UI" w:cs="Nirmala UI"/>
          <w:b w:val="0"/>
          <w:bCs w:val="0"/>
          <w:i w:val="0"/>
          <w:iCs w:val="0"/>
          <w:sz w:val="24"/>
          <w:szCs w:val="24"/>
          <w:lang w:val="en-IN"/>
        </w:rPr>
        <w:t xml:space="preserve"> </w:t>
      </w:r>
      <w:r>
        <w:rPr>
          <w:rFonts w:hint="default" w:ascii="Nirmala UI" w:hAnsi="Nirmala UI" w:cs="Nirmala UI"/>
          <w:b w:val="0"/>
          <w:bCs w:val="0"/>
          <w:i w:val="0"/>
          <w:iCs w:val="0"/>
          <w:sz w:val="24"/>
          <w:szCs w:val="24"/>
        </w:rPr>
        <w:t>Patterns in color, transmission type, and engine size preferences revealed region-specific trends, aiding in better dealership stocking and personalized marketing.</w:t>
      </w:r>
    </w:p>
    <w:p w14:paraId="397659CA">
      <w:pPr>
        <w:numPr>
          <w:numId w:val="0"/>
        </w:numPr>
        <w:tabs>
          <w:tab w:val="left" w:pos="420"/>
        </w:tabs>
        <w:rPr>
          <w:rFonts w:hint="default" w:ascii="Nirmala UI" w:hAnsi="Nirmala UI" w:cs="Nirmala UI"/>
          <w:b w:val="0"/>
          <w:bCs w:val="0"/>
          <w:i w:val="0"/>
          <w:iCs w:val="0"/>
          <w:sz w:val="24"/>
          <w:szCs w:val="24"/>
        </w:rPr>
      </w:pPr>
    </w:p>
    <w:p w14:paraId="005B6F09">
      <w:pPr>
        <w:numPr>
          <w:ilvl w:val="0"/>
          <w:numId w:val="75"/>
        </w:numPr>
        <w:tabs>
          <w:tab w:val="left" w:pos="420"/>
          <w:tab w:val="clear" w:pos="425"/>
        </w:tabs>
        <w:ind w:left="425" w:leftChars="0" w:hanging="425" w:firstLineChars="0"/>
        <w:rPr>
          <w:rFonts w:hint="default" w:ascii="Nirmala UI" w:hAnsi="Nirmala UI" w:cs="Nirmala UI"/>
          <w:b w:val="0"/>
          <w:bCs w:val="0"/>
          <w:i w:val="0"/>
          <w:iCs w:val="0"/>
          <w:sz w:val="24"/>
          <w:szCs w:val="24"/>
        </w:rPr>
      </w:pPr>
      <w:r>
        <w:rPr>
          <w:rFonts w:hint="default" w:ascii="Nirmala UI" w:hAnsi="Nirmala UI" w:cs="Nirmala UI"/>
          <w:b/>
          <w:bCs/>
          <w:i w:val="0"/>
          <w:iCs w:val="0"/>
          <w:sz w:val="24"/>
          <w:szCs w:val="24"/>
          <w:u w:val="single"/>
        </w:rPr>
        <w:t>High vs. Low Sales Classification Drivers:</w:t>
      </w:r>
      <w:r>
        <w:rPr>
          <w:rFonts w:hint="default" w:ascii="Nirmala UI" w:hAnsi="Nirmala UI" w:cs="Nirmala UI"/>
          <w:b w:val="0"/>
          <w:bCs w:val="0"/>
          <w:i w:val="0"/>
          <w:iCs w:val="0"/>
          <w:sz w:val="24"/>
          <w:szCs w:val="24"/>
          <w:lang w:val="en-IN"/>
        </w:rPr>
        <w:t xml:space="preserve"> </w:t>
      </w:r>
      <w:r>
        <w:rPr>
          <w:rFonts w:hint="default" w:ascii="Nirmala UI" w:hAnsi="Nirmala UI" w:cs="Nirmala UI"/>
          <w:b w:val="0"/>
          <w:bCs w:val="0"/>
          <w:i w:val="0"/>
          <w:iCs w:val="0"/>
          <w:sz w:val="24"/>
          <w:szCs w:val="24"/>
        </w:rPr>
        <w:t>Predictive modeling identified key sales drivers—price, mileage, year, region, and model specifications—enhancing BMW’s ability to position models effectively and target high-potential markets.</w:t>
      </w:r>
    </w:p>
    <w:p w14:paraId="0A715012">
      <w:pPr>
        <w:numPr>
          <w:numId w:val="0"/>
        </w:numPr>
        <w:tabs>
          <w:tab w:val="left" w:pos="420"/>
        </w:tabs>
        <w:rPr>
          <w:rFonts w:hint="default" w:ascii="Nirmala UI" w:hAnsi="Nirmala UI" w:cs="Nirmala UI"/>
          <w:b w:val="0"/>
          <w:bCs w:val="0"/>
          <w:i w:val="0"/>
          <w:iCs w:val="0"/>
          <w:sz w:val="24"/>
          <w:szCs w:val="24"/>
        </w:rPr>
      </w:pPr>
    </w:p>
    <w:p w14:paraId="11190797">
      <w:pPr>
        <w:numPr>
          <w:ilvl w:val="0"/>
          <w:numId w:val="75"/>
        </w:numPr>
        <w:tabs>
          <w:tab w:val="left" w:pos="420"/>
          <w:tab w:val="clear" w:pos="425"/>
        </w:tabs>
        <w:ind w:left="425" w:leftChars="0" w:hanging="425" w:firstLineChars="0"/>
        <w:rPr>
          <w:rFonts w:hint="default" w:ascii="Nirmala UI" w:hAnsi="Nirmala UI" w:cs="Nirmala UI"/>
          <w:i w:val="0"/>
          <w:iCs w:val="0"/>
          <w:sz w:val="24"/>
          <w:szCs w:val="24"/>
        </w:rPr>
      </w:pPr>
      <w:r>
        <w:rPr>
          <w:rFonts w:hint="default" w:ascii="Nirmala UI" w:hAnsi="Nirmala UI" w:cs="Nirmala UI"/>
          <w:b/>
          <w:bCs/>
          <w:i w:val="0"/>
          <w:iCs w:val="0"/>
          <w:sz w:val="24"/>
          <w:szCs w:val="24"/>
          <w:u w:val="single"/>
        </w:rPr>
        <w:t>Year-over-Year Revenue &amp; Volume Variance:</w:t>
      </w:r>
      <w:r>
        <w:rPr>
          <w:rFonts w:hint="default" w:ascii="Nirmala UI" w:hAnsi="Nirmala UI" w:cs="Nirmala UI"/>
          <w:b w:val="0"/>
          <w:bCs w:val="0"/>
          <w:i w:val="0"/>
          <w:iCs w:val="0"/>
          <w:sz w:val="24"/>
          <w:szCs w:val="24"/>
          <w:lang w:val="en-IN"/>
        </w:rPr>
        <w:t xml:space="preserve"> </w:t>
      </w:r>
      <w:r>
        <w:rPr>
          <w:rFonts w:hint="default" w:ascii="Nirmala UI" w:hAnsi="Nirmala UI" w:cs="Nirmala UI"/>
          <w:b w:val="0"/>
          <w:bCs w:val="0"/>
          <w:i w:val="0"/>
          <w:iCs w:val="0"/>
          <w:sz w:val="24"/>
          <w:szCs w:val="24"/>
        </w:rPr>
        <w:t>Comparative yearly analysis exposed fluctuations due to market shifts and external disruptions (e.g., the pandemic). This helps leadership understand macroeconomic influences and strategize for sustained growth.</w:t>
      </w:r>
    </w:p>
    <w:p w14:paraId="67F16063">
      <w:pPr>
        <w:numPr>
          <w:numId w:val="0"/>
        </w:numPr>
        <w:tabs>
          <w:tab w:val="left" w:pos="420"/>
        </w:tabs>
        <w:rPr>
          <w:rFonts w:hint="default" w:ascii="Nirmala UI" w:hAnsi="Nirmala UI" w:cs="Nirmala UI"/>
          <w:i w:val="0"/>
          <w:iCs w:val="0"/>
          <w:sz w:val="24"/>
          <w:szCs w:val="24"/>
        </w:rPr>
      </w:pPr>
    </w:p>
    <w:p w14:paraId="7273299A">
      <w:pPr>
        <w:numPr>
          <w:numId w:val="0"/>
        </w:numPr>
        <w:tabs>
          <w:tab w:val="left" w:pos="420"/>
        </w:tabs>
        <w:rPr>
          <w:rFonts w:hint="default" w:ascii="Nirmala UI" w:hAnsi="Nirmala UI" w:cs="Nirmala UI"/>
          <w:b w:val="0"/>
          <w:bCs w:val="0"/>
          <w:i w:val="0"/>
          <w:iCs w:val="0"/>
          <w:sz w:val="24"/>
          <w:szCs w:val="24"/>
          <w:u w:val="none"/>
          <w:lang w:val="en-IN"/>
        </w:rPr>
      </w:pPr>
      <w:r>
        <w:rPr>
          <w:rFonts w:hint="default" w:ascii="Nirmala UI" w:hAnsi="Nirmala UI" w:cs="Nirmala UI"/>
          <w:b w:val="0"/>
          <w:bCs w:val="0"/>
          <w:i w:val="0"/>
          <w:iCs w:val="0"/>
          <w:sz w:val="24"/>
          <w:szCs w:val="24"/>
          <w:u w:val="single"/>
        </w:rPr>
        <w:t>Overall Insight:</w:t>
      </w:r>
      <w:r>
        <w:rPr>
          <w:rFonts w:hint="default" w:ascii="Nirmala UI" w:hAnsi="Nirmala UI" w:cs="Nirmala UI"/>
          <w:b w:val="0"/>
          <w:bCs w:val="0"/>
          <w:i w:val="0"/>
          <w:iCs w:val="0"/>
          <w:sz w:val="24"/>
          <w:szCs w:val="24"/>
          <w:u w:val="none"/>
          <w:lang w:val="en-IN"/>
        </w:rPr>
        <w:t xml:space="preserve"> </w:t>
      </w:r>
      <w:r>
        <w:rPr>
          <w:rFonts w:hint="default" w:ascii="Nirmala UI" w:hAnsi="Nirmala UI" w:cs="Nirmala UI"/>
          <w:b w:val="0"/>
          <w:bCs w:val="0"/>
          <w:i w:val="0"/>
          <w:iCs w:val="0"/>
          <w:sz w:val="24"/>
          <w:szCs w:val="24"/>
          <w:u w:val="none"/>
        </w:rPr>
        <w:t>The analysis provides actionable intelligence across sales, pricing, production, and customer behavior dimensions, to strengthen profitability, accelerate EV adoption, and sustain competitive advantage through data-backed strategic planning</w:t>
      </w:r>
      <w:r>
        <w:rPr>
          <w:rFonts w:hint="default" w:ascii="Nirmala UI" w:hAnsi="Nirmala UI" w:cs="Nirmala UI"/>
          <w:b w:val="0"/>
          <w:bCs w:val="0"/>
          <w:i w:val="0"/>
          <w:iCs w:val="0"/>
          <w:sz w:val="24"/>
          <w:szCs w:val="24"/>
          <w:u w:val="none"/>
          <w:lang w:val="en-IN"/>
        </w:rPr>
        <w:t>.</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Nirmala UI">
    <w:panose1 w:val="020B0502040204020203"/>
    <w:charset w:val="00"/>
    <w:family w:val="auto"/>
    <w:pitch w:val="default"/>
    <w:sig w:usb0="80FF8023" w:usb1="0200004A" w:usb2="00000200" w:usb3="00040000" w:csb0="00000001"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itka Heading Semibold">
    <w:panose1 w:val="00000000000000000000"/>
    <w:charset w:val="00"/>
    <w:family w:val="auto"/>
    <w:pitch w:val="default"/>
    <w:sig w:usb0="A00002EF" w:usb1="4000204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Sitka Small">
    <w:panose1 w:val="00000000000000000000"/>
    <w:charset w:val="00"/>
    <w:family w:val="auto"/>
    <w:pitch w:val="default"/>
    <w:sig w:usb0="A00002EF" w:usb1="4000204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D744D"/>
    <w:multiLevelType w:val="singleLevel"/>
    <w:tmpl w:val="85BD744D"/>
    <w:lvl w:ilvl="0" w:tentative="0">
      <w:start w:val="1"/>
      <w:numFmt w:val="lowerRoman"/>
      <w:lvlText w:val="%1."/>
      <w:lvlJc w:val="left"/>
      <w:pPr>
        <w:tabs>
          <w:tab w:val="left" w:pos="845"/>
        </w:tabs>
        <w:ind w:left="845" w:leftChars="0" w:hanging="425" w:firstLineChars="0"/>
      </w:pPr>
      <w:rPr>
        <w:rFonts w:hint="default"/>
      </w:rPr>
    </w:lvl>
  </w:abstractNum>
  <w:abstractNum w:abstractNumId="1">
    <w:nsid w:val="8633A59B"/>
    <w:multiLevelType w:val="singleLevel"/>
    <w:tmpl w:val="8633A59B"/>
    <w:lvl w:ilvl="0" w:tentative="0">
      <w:start w:val="1"/>
      <w:numFmt w:val="lowerRoman"/>
      <w:lvlText w:val="%1."/>
      <w:lvlJc w:val="left"/>
      <w:pPr>
        <w:tabs>
          <w:tab w:val="left" w:pos="845"/>
        </w:tabs>
        <w:ind w:left="845" w:leftChars="0" w:hanging="425" w:firstLineChars="0"/>
      </w:pPr>
      <w:rPr>
        <w:rFonts w:hint="default"/>
        <w:b/>
        <w:bCs/>
      </w:rPr>
    </w:lvl>
  </w:abstractNum>
  <w:abstractNum w:abstractNumId="2">
    <w:nsid w:val="87DD6844"/>
    <w:multiLevelType w:val="singleLevel"/>
    <w:tmpl w:val="87DD6844"/>
    <w:lvl w:ilvl="0" w:tentative="0">
      <w:start w:val="1"/>
      <w:numFmt w:val="lowerRoman"/>
      <w:lvlText w:val="%1."/>
      <w:lvlJc w:val="left"/>
      <w:pPr>
        <w:tabs>
          <w:tab w:val="left" w:pos="845"/>
        </w:tabs>
        <w:ind w:left="845" w:leftChars="0" w:hanging="425" w:firstLineChars="0"/>
      </w:pPr>
      <w:rPr>
        <w:rFonts w:hint="default"/>
      </w:rPr>
    </w:lvl>
  </w:abstractNum>
  <w:abstractNum w:abstractNumId="3">
    <w:nsid w:val="87E3F767"/>
    <w:multiLevelType w:val="singleLevel"/>
    <w:tmpl w:val="87E3F767"/>
    <w:lvl w:ilvl="0" w:tentative="0">
      <w:start w:val="1"/>
      <w:numFmt w:val="lowerRoman"/>
      <w:lvlText w:val="%1."/>
      <w:lvlJc w:val="left"/>
      <w:pPr>
        <w:tabs>
          <w:tab w:val="left" w:pos="845"/>
        </w:tabs>
        <w:ind w:left="845" w:leftChars="0" w:hanging="425" w:firstLineChars="0"/>
      </w:pPr>
      <w:rPr>
        <w:rFonts w:hint="default"/>
        <w:b/>
        <w:bCs/>
      </w:rPr>
    </w:lvl>
  </w:abstractNum>
  <w:abstractNum w:abstractNumId="4">
    <w:nsid w:val="88F8BB09"/>
    <w:multiLevelType w:val="singleLevel"/>
    <w:tmpl w:val="88F8BB09"/>
    <w:lvl w:ilvl="0" w:tentative="0">
      <w:start w:val="1"/>
      <w:numFmt w:val="lowerRoman"/>
      <w:lvlText w:val="%1."/>
      <w:lvlJc w:val="left"/>
      <w:pPr>
        <w:tabs>
          <w:tab w:val="left" w:pos="845"/>
        </w:tabs>
        <w:ind w:left="845" w:leftChars="0" w:hanging="425" w:firstLineChars="0"/>
      </w:pPr>
      <w:rPr>
        <w:rFonts w:hint="default"/>
        <w:b/>
        <w:bCs/>
      </w:rPr>
    </w:lvl>
  </w:abstractNum>
  <w:abstractNum w:abstractNumId="5">
    <w:nsid w:val="89D95025"/>
    <w:multiLevelType w:val="singleLevel"/>
    <w:tmpl w:val="89D95025"/>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6">
    <w:nsid w:val="8F3A6933"/>
    <w:multiLevelType w:val="singleLevel"/>
    <w:tmpl w:val="8F3A6933"/>
    <w:lvl w:ilvl="0" w:tentative="0">
      <w:start w:val="1"/>
      <w:numFmt w:val="lowerRoman"/>
      <w:lvlText w:val="%1."/>
      <w:lvlJc w:val="left"/>
      <w:pPr>
        <w:tabs>
          <w:tab w:val="left" w:pos="845"/>
        </w:tabs>
        <w:ind w:left="845" w:leftChars="0" w:hanging="425" w:firstLineChars="0"/>
      </w:pPr>
      <w:rPr>
        <w:rFonts w:hint="default"/>
        <w:b/>
        <w:bCs/>
      </w:rPr>
    </w:lvl>
  </w:abstractNum>
  <w:abstractNum w:abstractNumId="7">
    <w:nsid w:val="93640001"/>
    <w:multiLevelType w:val="singleLevel"/>
    <w:tmpl w:val="93640001"/>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8">
    <w:nsid w:val="989E1981"/>
    <w:multiLevelType w:val="singleLevel"/>
    <w:tmpl w:val="989E1981"/>
    <w:lvl w:ilvl="0" w:tentative="0">
      <w:start w:val="1"/>
      <w:numFmt w:val="lowerRoman"/>
      <w:lvlText w:val="%1."/>
      <w:lvlJc w:val="left"/>
      <w:pPr>
        <w:tabs>
          <w:tab w:val="left" w:pos="845"/>
        </w:tabs>
        <w:ind w:left="845" w:leftChars="0" w:hanging="425" w:firstLineChars="0"/>
      </w:pPr>
      <w:rPr>
        <w:rFonts w:hint="default"/>
        <w:b/>
        <w:bCs/>
      </w:rPr>
    </w:lvl>
  </w:abstractNum>
  <w:abstractNum w:abstractNumId="9">
    <w:nsid w:val="9ACC50A1"/>
    <w:multiLevelType w:val="singleLevel"/>
    <w:tmpl w:val="9ACC50A1"/>
    <w:lvl w:ilvl="0" w:tentative="0">
      <w:start w:val="1"/>
      <w:numFmt w:val="lowerRoman"/>
      <w:lvlText w:val="%1."/>
      <w:lvlJc w:val="left"/>
      <w:pPr>
        <w:tabs>
          <w:tab w:val="left" w:pos="845"/>
        </w:tabs>
        <w:ind w:left="845" w:leftChars="0" w:hanging="425" w:firstLineChars="0"/>
      </w:pPr>
      <w:rPr>
        <w:rFonts w:hint="default"/>
        <w:b/>
        <w:bCs/>
      </w:rPr>
    </w:lvl>
  </w:abstractNum>
  <w:abstractNum w:abstractNumId="10">
    <w:nsid w:val="A57003E3"/>
    <w:multiLevelType w:val="singleLevel"/>
    <w:tmpl w:val="A57003E3"/>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11">
    <w:nsid w:val="A96D76B7"/>
    <w:multiLevelType w:val="singleLevel"/>
    <w:tmpl w:val="A96D76B7"/>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12">
    <w:nsid w:val="ABA22533"/>
    <w:multiLevelType w:val="singleLevel"/>
    <w:tmpl w:val="ABA22533"/>
    <w:lvl w:ilvl="0" w:tentative="0">
      <w:start w:val="1"/>
      <w:numFmt w:val="lowerRoman"/>
      <w:lvlText w:val="%1."/>
      <w:lvlJc w:val="left"/>
      <w:pPr>
        <w:tabs>
          <w:tab w:val="left" w:pos="845"/>
        </w:tabs>
        <w:ind w:left="845" w:leftChars="0" w:hanging="425" w:firstLineChars="0"/>
      </w:pPr>
      <w:rPr>
        <w:rFonts w:hint="default"/>
      </w:rPr>
    </w:lvl>
  </w:abstractNum>
  <w:abstractNum w:abstractNumId="13">
    <w:nsid w:val="AC91A291"/>
    <w:multiLevelType w:val="singleLevel"/>
    <w:tmpl w:val="AC91A291"/>
    <w:lvl w:ilvl="0" w:tentative="0">
      <w:start w:val="1"/>
      <w:numFmt w:val="lowerRoman"/>
      <w:lvlText w:val="%1."/>
      <w:lvlJc w:val="left"/>
      <w:pPr>
        <w:tabs>
          <w:tab w:val="left" w:pos="425"/>
        </w:tabs>
        <w:ind w:left="425" w:leftChars="0" w:hanging="425" w:firstLineChars="0"/>
      </w:pPr>
      <w:rPr>
        <w:rFonts w:hint="default"/>
        <w:b/>
        <w:bCs/>
      </w:rPr>
    </w:lvl>
  </w:abstractNum>
  <w:abstractNum w:abstractNumId="14">
    <w:nsid w:val="B2B0469E"/>
    <w:multiLevelType w:val="singleLevel"/>
    <w:tmpl w:val="B2B0469E"/>
    <w:lvl w:ilvl="0" w:tentative="0">
      <w:start w:val="1"/>
      <w:numFmt w:val="lowerRoman"/>
      <w:lvlText w:val="%1."/>
      <w:lvlJc w:val="left"/>
      <w:pPr>
        <w:tabs>
          <w:tab w:val="left" w:pos="845"/>
        </w:tabs>
        <w:ind w:left="845" w:leftChars="0" w:hanging="425" w:firstLineChars="0"/>
      </w:pPr>
      <w:rPr>
        <w:rFonts w:hint="default"/>
        <w:b/>
        <w:bCs/>
      </w:rPr>
    </w:lvl>
  </w:abstractNum>
  <w:abstractNum w:abstractNumId="15">
    <w:nsid w:val="B6ED9536"/>
    <w:multiLevelType w:val="singleLevel"/>
    <w:tmpl w:val="B6ED9536"/>
    <w:lvl w:ilvl="0" w:tentative="0">
      <w:start w:val="1"/>
      <w:numFmt w:val="lowerRoman"/>
      <w:lvlText w:val="%1."/>
      <w:lvlJc w:val="left"/>
      <w:pPr>
        <w:tabs>
          <w:tab w:val="left" w:pos="845"/>
        </w:tabs>
        <w:ind w:left="845" w:leftChars="0" w:hanging="425" w:firstLineChars="0"/>
      </w:pPr>
      <w:rPr>
        <w:rFonts w:hint="default"/>
        <w:b/>
        <w:bCs/>
      </w:rPr>
    </w:lvl>
  </w:abstractNum>
  <w:abstractNum w:abstractNumId="16">
    <w:nsid w:val="B882852A"/>
    <w:multiLevelType w:val="singleLevel"/>
    <w:tmpl w:val="B882852A"/>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17">
    <w:nsid w:val="BE0E9883"/>
    <w:multiLevelType w:val="singleLevel"/>
    <w:tmpl w:val="BE0E9883"/>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18">
    <w:nsid w:val="BF11CFBD"/>
    <w:multiLevelType w:val="singleLevel"/>
    <w:tmpl w:val="BF11CFBD"/>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19">
    <w:nsid w:val="C9177AF4"/>
    <w:multiLevelType w:val="singleLevel"/>
    <w:tmpl w:val="C9177AF4"/>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20">
    <w:nsid w:val="C960AB29"/>
    <w:multiLevelType w:val="singleLevel"/>
    <w:tmpl w:val="C960AB29"/>
    <w:lvl w:ilvl="0" w:tentative="0">
      <w:start w:val="1"/>
      <w:numFmt w:val="lowerRoman"/>
      <w:lvlText w:val="%1."/>
      <w:lvlJc w:val="left"/>
      <w:pPr>
        <w:tabs>
          <w:tab w:val="left" w:pos="845"/>
        </w:tabs>
        <w:ind w:left="845" w:leftChars="0" w:hanging="425" w:firstLineChars="0"/>
      </w:pPr>
      <w:rPr>
        <w:rFonts w:hint="default"/>
      </w:rPr>
    </w:lvl>
  </w:abstractNum>
  <w:abstractNum w:abstractNumId="21">
    <w:nsid w:val="CD89FF57"/>
    <w:multiLevelType w:val="singleLevel"/>
    <w:tmpl w:val="CD89FF57"/>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22">
    <w:nsid w:val="D010C8BC"/>
    <w:multiLevelType w:val="singleLevel"/>
    <w:tmpl w:val="D010C8BC"/>
    <w:lvl w:ilvl="0" w:tentative="0">
      <w:start w:val="1"/>
      <w:numFmt w:val="lowerRoman"/>
      <w:lvlText w:val="%1."/>
      <w:lvlJc w:val="left"/>
      <w:pPr>
        <w:tabs>
          <w:tab w:val="left" w:pos="845"/>
        </w:tabs>
        <w:ind w:left="845" w:leftChars="0" w:hanging="425" w:firstLineChars="0"/>
      </w:pPr>
      <w:rPr>
        <w:rFonts w:hint="default"/>
        <w:b/>
        <w:bCs/>
      </w:rPr>
    </w:lvl>
  </w:abstractNum>
  <w:abstractNum w:abstractNumId="23">
    <w:nsid w:val="D1CEADC4"/>
    <w:multiLevelType w:val="singleLevel"/>
    <w:tmpl w:val="D1CEADC4"/>
    <w:lvl w:ilvl="0" w:tentative="0">
      <w:start w:val="1"/>
      <w:numFmt w:val="lowerRoman"/>
      <w:lvlText w:val="%1."/>
      <w:lvlJc w:val="left"/>
      <w:pPr>
        <w:tabs>
          <w:tab w:val="left" w:pos="845"/>
        </w:tabs>
        <w:ind w:left="845" w:leftChars="0" w:hanging="425" w:firstLineChars="0"/>
      </w:pPr>
      <w:rPr>
        <w:rFonts w:hint="default"/>
      </w:rPr>
    </w:lvl>
  </w:abstractNum>
  <w:abstractNum w:abstractNumId="24">
    <w:nsid w:val="D237B2AA"/>
    <w:multiLevelType w:val="singleLevel"/>
    <w:tmpl w:val="D237B2AA"/>
    <w:lvl w:ilvl="0" w:tentative="0">
      <w:start w:val="1"/>
      <w:numFmt w:val="lowerRoman"/>
      <w:lvlText w:val="%1."/>
      <w:lvlJc w:val="left"/>
      <w:pPr>
        <w:tabs>
          <w:tab w:val="left" w:pos="845"/>
        </w:tabs>
        <w:ind w:left="845" w:leftChars="0" w:hanging="425" w:firstLineChars="0"/>
      </w:pPr>
      <w:rPr>
        <w:rFonts w:hint="default"/>
        <w:b/>
        <w:bCs/>
      </w:rPr>
    </w:lvl>
  </w:abstractNum>
  <w:abstractNum w:abstractNumId="25">
    <w:nsid w:val="D430469D"/>
    <w:multiLevelType w:val="multilevel"/>
    <w:tmpl w:val="D430469D"/>
    <w:lvl w:ilvl="0" w:tentative="0">
      <w:start w:val="1"/>
      <w:numFmt w:val="bullet"/>
      <w:lvlText w:val="•"/>
      <w:lvlJc w:val="left"/>
      <w:pPr>
        <w:tabs>
          <w:tab w:val="left" w:pos="1260"/>
        </w:tabs>
        <w:ind w:left="1260" w:leftChars="0" w:hanging="420" w:firstLineChars="0"/>
      </w:pPr>
      <w:rPr>
        <w:rFonts w:hint="default" w:ascii="Arial" w:hAnsi="Arial" w:cs="Arial"/>
      </w:rPr>
    </w:lvl>
    <w:lvl w:ilvl="1" w:tentative="0">
      <w:start w:val="1"/>
      <w:numFmt w:val="bullet"/>
      <w:lvlText w:val=""/>
      <w:lvlJc w:val="left"/>
      <w:pPr>
        <w:tabs>
          <w:tab w:val="left" w:pos="1260"/>
        </w:tabs>
        <w:ind w:left="1680" w:leftChars="0" w:hanging="420" w:firstLineChars="0"/>
      </w:pPr>
      <w:rPr>
        <w:rFonts w:hint="default" w:ascii="Wingdings" w:hAnsi="Wingdings"/>
      </w:rPr>
    </w:lvl>
    <w:lvl w:ilvl="2" w:tentative="0">
      <w:start w:val="1"/>
      <w:numFmt w:val="bullet"/>
      <w:lvlText w:val=""/>
      <w:lvlJc w:val="left"/>
      <w:pPr>
        <w:tabs>
          <w:tab w:val="left" w:pos="1680"/>
        </w:tabs>
        <w:ind w:left="2100" w:leftChars="0" w:hanging="420" w:firstLineChars="0"/>
      </w:pPr>
      <w:rPr>
        <w:rFonts w:hint="default" w:ascii="Wingdings" w:hAnsi="Wingdings"/>
      </w:rPr>
    </w:lvl>
    <w:lvl w:ilvl="3" w:tentative="0">
      <w:start w:val="1"/>
      <w:numFmt w:val="bullet"/>
      <w:lvlText w:val=""/>
      <w:lvlJc w:val="left"/>
      <w:pPr>
        <w:tabs>
          <w:tab w:val="left" w:pos="2100"/>
        </w:tabs>
        <w:ind w:left="2520" w:leftChars="0" w:hanging="420" w:firstLineChars="0"/>
      </w:pPr>
      <w:rPr>
        <w:rFonts w:hint="default" w:ascii="Wingdings" w:hAnsi="Wingdings"/>
      </w:rPr>
    </w:lvl>
    <w:lvl w:ilvl="4" w:tentative="0">
      <w:start w:val="1"/>
      <w:numFmt w:val="bullet"/>
      <w:lvlText w:val=""/>
      <w:lvlJc w:val="left"/>
      <w:pPr>
        <w:tabs>
          <w:tab w:val="left" w:pos="2520"/>
        </w:tabs>
        <w:ind w:left="2940" w:leftChars="0" w:hanging="420" w:firstLineChars="0"/>
      </w:pPr>
      <w:rPr>
        <w:rFonts w:hint="default" w:ascii="Wingdings" w:hAnsi="Wingdings"/>
      </w:rPr>
    </w:lvl>
    <w:lvl w:ilvl="5" w:tentative="0">
      <w:start w:val="1"/>
      <w:numFmt w:val="bullet"/>
      <w:lvlText w:val=""/>
      <w:lvlJc w:val="left"/>
      <w:pPr>
        <w:tabs>
          <w:tab w:val="left" w:pos="2940"/>
        </w:tabs>
        <w:ind w:left="3360" w:leftChars="0" w:hanging="420" w:firstLineChars="0"/>
      </w:pPr>
      <w:rPr>
        <w:rFonts w:hint="default" w:ascii="Wingdings" w:hAnsi="Wingdings"/>
      </w:rPr>
    </w:lvl>
    <w:lvl w:ilvl="6" w:tentative="0">
      <w:start w:val="1"/>
      <w:numFmt w:val="bullet"/>
      <w:lvlText w:val=""/>
      <w:lvlJc w:val="left"/>
      <w:pPr>
        <w:tabs>
          <w:tab w:val="left" w:pos="3360"/>
        </w:tabs>
        <w:ind w:left="3780" w:leftChars="0" w:hanging="420" w:firstLineChars="0"/>
      </w:pPr>
      <w:rPr>
        <w:rFonts w:hint="default" w:ascii="Wingdings" w:hAnsi="Wingdings"/>
      </w:rPr>
    </w:lvl>
    <w:lvl w:ilvl="7" w:tentative="0">
      <w:start w:val="1"/>
      <w:numFmt w:val="bullet"/>
      <w:lvlText w:val=""/>
      <w:lvlJc w:val="left"/>
      <w:pPr>
        <w:tabs>
          <w:tab w:val="left" w:pos="3780"/>
        </w:tabs>
        <w:ind w:left="4200" w:leftChars="0" w:hanging="420" w:firstLineChars="0"/>
      </w:pPr>
      <w:rPr>
        <w:rFonts w:hint="default" w:ascii="Wingdings" w:hAnsi="Wingdings"/>
      </w:rPr>
    </w:lvl>
    <w:lvl w:ilvl="8" w:tentative="0">
      <w:start w:val="1"/>
      <w:numFmt w:val="bullet"/>
      <w:lvlText w:val=""/>
      <w:lvlJc w:val="left"/>
      <w:pPr>
        <w:tabs>
          <w:tab w:val="left" w:pos="4200"/>
        </w:tabs>
        <w:ind w:left="4620" w:leftChars="0" w:hanging="420" w:firstLineChars="0"/>
      </w:pPr>
      <w:rPr>
        <w:rFonts w:hint="default" w:ascii="Wingdings" w:hAnsi="Wingdings"/>
      </w:rPr>
    </w:lvl>
  </w:abstractNum>
  <w:abstractNum w:abstractNumId="26">
    <w:nsid w:val="D5D3C789"/>
    <w:multiLevelType w:val="singleLevel"/>
    <w:tmpl w:val="D5D3C789"/>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27">
    <w:nsid w:val="D68129D3"/>
    <w:multiLevelType w:val="singleLevel"/>
    <w:tmpl w:val="D68129D3"/>
    <w:lvl w:ilvl="0" w:tentative="0">
      <w:start w:val="1"/>
      <w:numFmt w:val="bullet"/>
      <w:lvlText w:val="◦"/>
      <w:lvlJc w:val="left"/>
      <w:pPr>
        <w:tabs>
          <w:tab w:val="left" w:pos="1680"/>
        </w:tabs>
        <w:ind w:left="1680" w:leftChars="0" w:hanging="420" w:firstLineChars="0"/>
      </w:pPr>
      <w:rPr>
        <w:rFonts w:hint="default" w:ascii="Arial" w:hAnsi="Arial" w:cs="Arial"/>
      </w:rPr>
    </w:lvl>
  </w:abstractNum>
  <w:abstractNum w:abstractNumId="28">
    <w:nsid w:val="DB750A32"/>
    <w:multiLevelType w:val="singleLevel"/>
    <w:tmpl w:val="DB750A32"/>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29">
    <w:nsid w:val="E0F07D4B"/>
    <w:multiLevelType w:val="singleLevel"/>
    <w:tmpl w:val="E0F07D4B"/>
    <w:lvl w:ilvl="0" w:tentative="0">
      <w:start w:val="1"/>
      <w:numFmt w:val="lowerRoman"/>
      <w:lvlText w:val="%1."/>
      <w:lvlJc w:val="left"/>
      <w:pPr>
        <w:tabs>
          <w:tab w:val="left" w:pos="845"/>
        </w:tabs>
        <w:ind w:left="845" w:leftChars="0" w:hanging="425" w:firstLineChars="0"/>
      </w:pPr>
      <w:rPr>
        <w:rFonts w:hint="default"/>
        <w:b/>
        <w:bCs/>
      </w:rPr>
    </w:lvl>
  </w:abstractNum>
  <w:abstractNum w:abstractNumId="30">
    <w:nsid w:val="E1412586"/>
    <w:multiLevelType w:val="singleLevel"/>
    <w:tmpl w:val="E1412586"/>
    <w:lvl w:ilvl="0" w:tentative="0">
      <w:start w:val="1"/>
      <w:numFmt w:val="lowerRoman"/>
      <w:lvlText w:val="%1."/>
      <w:lvlJc w:val="left"/>
      <w:pPr>
        <w:tabs>
          <w:tab w:val="left" w:pos="845"/>
        </w:tabs>
        <w:ind w:left="845" w:leftChars="0" w:hanging="425" w:firstLineChars="0"/>
      </w:pPr>
      <w:rPr>
        <w:rFonts w:hint="default"/>
      </w:rPr>
    </w:lvl>
  </w:abstractNum>
  <w:abstractNum w:abstractNumId="31">
    <w:nsid w:val="E15E3F86"/>
    <w:multiLevelType w:val="singleLevel"/>
    <w:tmpl w:val="E15E3F86"/>
    <w:lvl w:ilvl="0" w:tentative="0">
      <w:start w:val="1"/>
      <w:numFmt w:val="lowerRoman"/>
      <w:lvlText w:val="%1."/>
      <w:lvlJc w:val="left"/>
      <w:pPr>
        <w:tabs>
          <w:tab w:val="left" w:pos="845"/>
        </w:tabs>
        <w:ind w:left="845" w:leftChars="0" w:hanging="425" w:firstLineChars="0"/>
      </w:pPr>
      <w:rPr>
        <w:rFonts w:hint="default"/>
      </w:rPr>
    </w:lvl>
  </w:abstractNum>
  <w:abstractNum w:abstractNumId="32">
    <w:nsid w:val="E51C91F4"/>
    <w:multiLevelType w:val="singleLevel"/>
    <w:tmpl w:val="E51C91F4"/>
    <w:lvl w:ilvl="0" w:tentative="0">
      <w:start w:val="1"/>
      <w:numFmt w:val="lowerRoman"/>
      <w:lvlText w:val="%1."/>
      <w:lvlJc w:val="left"/>
      <w:pPr>
        <w:tabs>
          <w:tab w:val="left" w:pos="845"/>
        </w:tabs>
        <w:ind w:left="845" w:leftChars="0" w:hanging="425" w:firstLineChars="0"/>
      </w:pPr>
      <w:rPr>
        <w:rFonts w:hint="default"/>
        <w:b/>
        <w:bCs/>
      </w:rPr>
    </w:lvl>
  </w:abstractNum>
  <w:abstractNum w:abstractNumId="33">
    <w:nsid w:val="E5F23088"/>
    <w:multiLevelType w:val="singleLevel"/>
    <w:tmpl w:val="E5F23088"/>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4">
    <w:nsid w:val="E824A465"/>
    <w:multiLevelType w:val="singleLevel"/>
    <w:tmpl w:val="E824A465"/>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5">
    <w:nsid w:val="E95F20DF"/>
    <w:multiLevelType w:val="singleLevel"/>
    <w:tmpl w:val="E95F20DF"/>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36">
    <w:nsid w:val="EBC42C73"/>
    <w:multiLevelType w:val="singleLevel"/>
    <w:tmpl w:val="EBC42C73"/>
    <w:lvl w:ilvl="0" w:tentative="0">
      <w:start w:val="1"/>
      <w:numFmt w:val="lowerRoman"/>
      <w:lvlText w:val="%1."/>
      <w:lvlJc w:val="left"/>
      <w:pPr>
        <w:tabs>
          <w:tab w:val="left" w:pos="845"/>
        </w:tabs>
        <w:ind w:left="845" w:leftChars="0" w:hanging="425" w:firstLineChars="0"/>
      </w:pPr>
      <w:rPr>
        <w:rFonts w:hint="default"/>
        <w:b/>
        <w:bCs/>
      </w:rPr>
    </w:lvl>
  </w:abstractNum>
  <w:abstractNum w:abstractNumId="37">
    <w:nsid w:val="EC3DBF95"/>
    <w:multiLevelType w:val="singleLevel"/>
    <w:tmpl w:val="EC3DBF95"/>
    <w:lvl w:ilvl="0" w:tentative="0">
      <w:start w:val="1"/>
      <w:numFmt w:val="lowerRoman"/>
      <w:lvlText w:val="%1."/>
      <w:lvlJc w:val="left"/>
      <w:pPr>
        <w:tabs>
          <w:tab w:val="left" w:pos="845"/>
        </w:tabs>
        <w:ind w:left="845" w:leftChars="0" w:hanging="425" w:firstLineChars="0"/>
      </w:pPr>
      <w:rPr>
        <w:rFonts w:hint="default"/>
        <w:b/>
        <w:bCs/>
      </w:rPr>
    </w:lvl>
  </w:abstractNum>
  <w:abstractNum w:abstractNumId="38">
    <w:nsid w:val="ECF9BE9F"/>
    <w:multiLevelType w:val="singleLevel"/>
    <w:tmpl w:val="ECF9BE9F"/>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9">
    <w:nsid w:val="F5DABC35"/>
    <w:multiLevelType w:val="singleLevel"/>
    <w:tmpl w:val="F5DABC35"/>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40">
    <w:nsid w:val="F6C7CAFA"/>
    <w:multiLevelType w:val="singleLevel"/>
    <w:tmpl w:val="F6C7CAFA"/>
    <w:lvl w:ilvl="0" w:tentative="0">
      <w:start w:val="1"/>
      <w:numFmt w:val="lowerRoman"/>
      <w:lvlText w:val="%1."/>
      <w:lvlJc w:val="left"/>
      <w:pPr>
        <w:tabs>
          <w:tab w:val="left" w:pos="845"/>
        </w:tabs>
        <w:ind w:left="845" w:leftChars="0" w:hanging="425" w:firstLineChars="0"/>
      </w:pPr>
      <w:rPr>
        <w:rFonts w:hint="default"/>
      </w:rPr>
    </w:lvl>
  </w:abstractNum>
  <w:abstractNum w:abstractNumId="41">
    <w:nsid w:val="F8997D47"/>
    <w:multiLevelType w:val="singleLevel"/>
    <w:tmpl w:val="F8997D47"/>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42">
    <w:nsid w:val="FC918B0F"/>
    <w:multiLevelType w:val="singleLevel"/>
    <w:tmpl w:val="FC918B0F"/>
    <w:lvl w:ilvl="0" w:tentative="0">
      <w:start w:val="1"/>
      <w:numFmt w:val="lowerRoman"/>
      <w:lvlText w:val="%1."/>
      <w:lvlJc w:val="left"/>
      <w:pPr>
        <w:tabs>
          <w:tab w:val="left" w:pos="845"/>
        </w:tabs>
        <w:ind w:left="845" w:leftChars="0" w:hanging="425" w:firstLineChars="0"/>
      </w:pPr>
      <w:rPr>
        <w:rFonts w:hint="default"/>
        <w:b/>
        <w:bCs/>
      </w:rPr>
    </w:lvl>
  </w:abstractNum>
  <w:abstractNum w:abstractNumId="43">
    <w:nsid w:val="02529772"/>
    <w:multiLevelType w:val="singleLevel"/>
    <w:tmpl w:val="02529772"/>
    <w:lvl w:ilvl="0" w:tentative="0">
      <w:start w:val="1"/>
      <w:numFmt w:val="lowerRoman"/>
      <w:lvlText w:val="%1."/>
      <w:lvlJc w:val="left"/>
      <w:pPr>
        <w:tabs>
          <w:tab w:val="left" w:pos="845"/>
        </w:tabs>
        <w:ind w:left="845" w:leftChars="0" w:hanging="425" w:firstLineChars="0"/>
      </w:pPr>
      <w:rPr>
        <w:rFonts w:hint="default"/>
        <w:b/>
        <w:bCs/>
      </w:rPr>
    </w:lvl>
  </w:abstractNum>
  <w:abstractNum w:abstractNumId="44">
    <w:nsid w:val="0EA7BFDD"/>
    <w:multiLevelType w:val="singleLevel"/>
    <w:tmpl w:val="0EA7BFDD"/>
    <w:lvl w:ilvl="0" w:tentative="0">
      <w:start w:val="1"/>
      <w:numFmt w:val="decimal"/>
      <w:lvlText w:val="%1."/>
      <w:lvlJc w:val="left"/>
      <w:pPr>
        <w:tabs>
          <w:tab w:val="left" w:pos="425"/>
        </w:tabs>
        <w:ind w:left="425" w:leftChars="0" w:hanging="425" w:firstLineChars="0"/>
      </w:pPr>
      <w:rPr>
        <w:rFonts w:hint="default"/>
      </w:rPr>
    </w:lvl>
  </w:abstractNum>
  <w:abstractNum w:abstractNumId="45">
    <w:nsid w:val="0EDCDB59"/>
    <w:multiLevelType w:val="singleLevel"/>
    <w:tmpl w:val="0EDCDB59"/>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46">
    <w:nsid w:val="111A79E6"/>
    <w:multiLevelType w:val="singleLevel"/>
    <w:tmpl w:val="111A79E6"/>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7">
    <w:nsid w:val="121BB0BF"/>
    <w:multiLevelType w:val="singleLevel"/>
    <w:tmpl w:val="121BB0BF"/>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48">
    <w:nsid w:val="12C383E3"/>
    <w:multiLevelType w:val="singleLevel"/>
    <w:tmpl w:val="12C383E3"/>
    <w:lvl w:ilvl="0" w:tentative="0">
      <w:start w:val="1"/>
      <w:numFmt w:val="lowerRoman"/>
      <w:lvlText w:val="%1."/>
      <w:lvlJc w:val="left"/>
      <w:pPr>
        <w:tabs>
          <w:tab w:val="left" w:pos="845"/>
        </w:tabs>
        <w:ind w:left="845" w:leftChars="0" w:hanging="425" w:firstLineChars="0"/>
      </w:pPr>
      <w:rPr>
        <w:rFonts w:hint="default"/>
      </w:rPr>
    </w:lvl>
  </w:abstractNum>
  <w:abstractNum w:abstractNumId="49">
    <w:nsid w:val="188B5DEA"/>
    <w:multiLevelType w:val="singleLevel"/>
    <w:tmpl w:val="188B5DEA"/>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50">
    <w:nsid w:val="189EE68D"/>
    <w:multiLevelType w:val="singleLevel"/>
    <w:tmpl w:val="189EE68D"/>
    <w:lvl w:ilvl="0" w:tentative="0">
      <w:start w:val="1"/>
      <w:numFmt w:val="lowerRoman"/>
      <w:lvlText w:val="%1."/>
      <w:lvlJc w:val="left"/>
      <w:pPr>
        <w:tabs>
          <w:tab w:val="left" w:pos="845"/>
        </w:tabs>
        <w:ind w:left="845" w:leftChars="0" w:hanging="425" w:firstLineChars="0"/>
      </w:pPr>
      <w:rPr>
        <w:rFonts w:hint="default"/>
        <w:b/>
        <w:bCs/>
      </w:rPr>
    </w:lvl>
  </w:abstractNum>
  <w:abstractNum w:abstractNumId="51">
    <w:nsid w:val="1994B0E3"/>
    <w:multiLevelType w:val="multilevel"/>
    <w:tmpl w:val="1994B0E3"/>
    <w:lvl w:ilvl="0" w:tentative="0">
      <w:start w:val="1"/>
      <w:numFmt w:val="bullet"/>
      <w:lvlText w:val="•"/>
      <w:lvlJc w:val="left"/>
      <w:pPr>
        <w:tabs>
          <w:tab w:val="left" w:pos="1260"/>
        </w:tabs>
        <w:ind w:left="1260" w:leftChars="0" w:hanging="420" w:firstLineChars="0"/>
      </w:pPr>
      <w:rPr>
        <w:rFonts w:hint="default" w:ascii="Arial" w:hAnsi="Arial" w:cs="Arial"/>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52">
    <w:nsid w:val="1D2F58D8"/>
    <w:multiLevelType w:val="multilevel"/>
    <w:tmpl w:val="1D2F58D8"/>
    <w:lvl w:ilvl="0" w:tentative="0">
      <w:start w:val="1"/>
      <w:numFmt w:val="bullet"/>
      <w:lvlText w:val="•"/>
      <w:lvlJc w:val="left"/>
      <w:pPr>
        <w:tabs>
          <w:tab w:val="left" w:pos="1260"/>
        </w:tabs>
        <w:ind w:left="1260" w:leftChars="0" w:hanging="420" w:firstLineChars="0"/>
      </w:pPr>
      <w:rPr>
        <w:rFonts w:hint="default" w:ascii="Arial" w:hAnsi="Arial" w:cs="Arial"/>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53">
    <w:nsid w:val="2D5180C3"/>
    <w:multiLevelType w:val="singleLevel"/>
    <w:tmpl w:val="2D5180C3"/>
    <w:lvl w:ilvl="0" w:tentative="0">
      <w:start w:val="1"/>
      <w:numFmt w:val="lowerRoman"/>
      <w:lvlText w:val="%1."/>
      <w:lvlJc w:val="left"/>
      <w:pPr>
        <w:tabs>
          <w:tab w:val="left" w:pos="845"/>
        </w:tabs>
        <w:ind w:left="845" w:leftChars="0" w:hanging="425" w:firstLineChars="0"/>
      </w:pPr>
      <w:rPr>
        <w:rFonts w:hint="default"/>
        <w:b/>
        <w:bCs/>
      </w:rPr>
    </w:lvl>
  </w:abstractNum>
  <w:abstractNum w:abstractNumId="54">
    <w:nsid w:val="2FBEBC82"/>
    <w:multiLevelType w:val="singleLevel"/>
    <w:tmpl w:val="2FBEBC82"/>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55">
    <w:nsid w:val="325F1C7B"/>
    <w:multiLevelType w:val="singleLevel"/>
    <w:tmpl w:val="325F1C7B"/>
    <w:lvl w:ilvl="0" w:tentative="0">
      <w:start w:val="1"/>
      <w:numFmt w:val="lowerRoman"/>
      <w:lvlText w:val="%1."/>
      <w:lvlJc w:val="left"/>
      <w:pPr>
        <w:tabs>
          <w:tab w:val="left" w:pos="845"/>
        </w:tabs>
        <w:ind w:left="845" w:leftChars="0" w:hanging="425" w:firstLineChars="0"/>
      </w:pPr>
      <w:rPr>
        <w:rFonts w:hint="default"/>
        <w:b/>
        <w:bCs/>
      </w:rPr>
    </w:lvl>
  </w:abstractNum>
  <w:abstractNum w:abstractNumId="56">
    <w:nsid w:val="336E3E9E"/>
    <w:multiLevelType w:val="singleLevel"/>
    <w:tmpl w:val="336E3E9E"/>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7">
    <w:nsid w:val="34010CF7"/>
    <w:multiLevelType w:val="singleLevel"/>
    <w:tmpl w:val="34010CF7"/>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58">
    <w:nsid w:val="3641D0F0"/>
    <w:multiLevelType w:val="singleLevel"/>
    <w:tmpl w:val="3641D0F0"/>
    <w:lvl w:ilvl="0" w:tentative="0">
      <w:start w:val="1"/>
      <w:numFmt w:val="lowerRoman"/>
      <w:lvlText w:val="%1."/>
      <w:lvlJc w:val="left"/>
      <w:pPr>
        <w:tabs>
          <w:tab w:val="left" w:pos="845"/>
        </w:tabs>
        <w:ind w:left="845" w:leftChars="0" w:hanging="425" w:firstLineChars="0"/>
      </w:pPr>
      <w:rPr>
        <w:rFonts w:hint="default"/>
      </w:rPr>
    </w:lvl>
  </w:abstractNum>
  <w:abstractNum w:abstractNumId="59">
    <w:nsid w:val="38575C3E"/>
    <w:multiLevelType w:val="singleLevel"/>
    <w:tmpl w:val="38575C3E"/>
    <w:lvl w:ilvl="0" w:tentative="0">
      <w:start w:val="1"/>
      <w:numFmt w:val="lowerRoman"/>
      <w:lvlText w:val="%1."/>
      <w:lvlJc w:val="left"/>
      <w:pPr>
        <w:tabs>
          <w:tab w:val="left" w:pos="845"/>
        </w:tabs>
        <w:ind w:left="845" w:leftChars="0" w:hanging="425" w:firstLineChars="0"/>
      </w:pPr>
      <w:rPr>
        <w:rFonts w:hint="default"/>
        <w:b/>
        <w:bCs/>
      </w:rPr>
    </w:lvl>
  </w:abstractNum>
  <w:abstractNum w:abstractNumId="60">
    <w:nsid w:val="3F26DB35"/>
    <w:multiLevelType w:val="singleLevel"/>
    <w:tmpl w:val="3F26DB35"/>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61">
    <w:nsid w:val="3F9817C5"/>
    <w:multiLevelType w:val="singleLevel"/>
    <w:tmpl w:val="3F9817C5"/>
    <w:lvl w:ilvl="0" w:tentative="0">
      <w:start w:val="1"/>
      <w:numFmt w:val="lowerRoman"/>
      <w:lvlText w:val="%1."/>
      <w:lvlJc w:val="left"/>
      <w:pPr>
        <w:tabs>
          <w:tab w:val="left" w:pos="845"/>
        </w:tabs>
        <w:ind w:left="845" w:leftChars="0" w:hanging="425" w:firstLineChars="0"/>
      </w:pPr>
      <w:rPr>
        <w:rFonts w:hint="default"/>
        <w:b/>
        <w:bCs/>
      </w:rPr>
    </w:lvl>
  </w:abstractNum>
  <w:abstractNum w:abstractNumId="62">
    <w:nsid w:val="41DCE171"/>
    <w:multiLevelType w:val="singleLevel"/>
    <w:tmpl w:val="41DCE171"/>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63">
    <w:nsid w:val="45FE2A20"/>
    <w:multiLevelType w:val="singleLevel"/>
    <w:tmpl w:val="45FE2A20"/>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64">
    <w:nsid w:val="4C1E7742"/>
    <w:multiLevelType w:val="singleLevel"/>
    <w:tmpl w:val="4C1E7742"/>
    <w:lvl w:ilvl="0" w:tentative="0">
      <w:start w:val="1"/>
      <w:numFmt w:val="lowerRoman"/>
      <w:lvlText w:val="%1."/>
      <w:lvlJc w:val="left"/>
      <w:pPr>
        <w:tabs>
          <w:tab w:val="left" w:pos="845"/>
        </w:tabs>
        <w:ind w:left="845" w:leftChars="0" w:hanging="425" w:firstLineChars="0"/>
      </w:pPr>
      <w:rPr>
        <w:rFonts w:hint="default"/>
      </w:rPr>
    </w:lvl>
  </w:abstractNum>
  <w:abstractNum w:abstractNumId="65">
    <w:nsid w:val="55658A5C"/>
    <w:multiLevelType w:val="singleLevel"/>
    <w:tmpl w:val="55658A5C"/>
    <w:lvl w:ilvl="0" w:tentative="0">
      <w:start w:val="1"/>
      <w:numFmt w:val="lowerRoman"/>
      <w:lvlText w:val="%1."/>
      <w:lvlJc w:val="left"/>
      <w:pPr>
        <w:tabs>
          <w:tab w:val="left" w:pos="845"/>
        </w:tabs>
        <w:ind w:left="845" w:leftChars="0" w:hanging="425" w:firstLineChars="0"/>
      </w:pPr>
      <w:rPr>
        <w:rFonts w:hint="default"/>
        <w:b/>
        <w:bCs/>
      </w:rPr>
    </w:lvl>
  </w:abstractNum>
  <w:abstractNum w:abstractNumId="66">
    <w:nsid w:val="5DA25FC0"/>
    <w:multiLevelType w:val="singleLevel"/>
    <w:tmpl w:val="5DA25FC0"/>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67">
    <w:nsid w:val="5E485C2C"/>
    <w:multiLevelType w:val="singleLevel"/>
    <w:tmpl w:val="5E485C2C"/>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68">
    <w:nsid w:val="5FE64AD7"/>
    <w:multiLevelType w:val="singleLevel"/>
    <w:tmpl w:val="5FE64AD7"/>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69">
    <w:nsid w:val="6CFB18FE"/>
    <w:multiLevelType w:val="singleLevel"/>
    <w:tmpl w:val="6CFB18FE"/>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70">
    <w:nsid w:val="6E3DDCCF"/>
    <w:multiLevelType w:val="singleLevel"/>
    <w:tmpl w:val="6E3DDCCF"/>
    <w:lvl w:ilvl="0" w:tentative="0">
      <w:start w:val="1"/>
      <w:numFmt w:val="lowerRoman"/>
      <w:lvlText w:val="%1."/>
      <w:lvlJc w:val="left"/>
      <w:pPr>
        <w:tabs>
          <w:tab w:val="left" w:pos="845"/>
        </w:tabs>
        <w:ind w:left="845" w:leftChars="0" w:hanging="425" w:firstLineChars="0"/>
      </w:pPr>
      <w:rPr>
        <w:rFonts w:hint="default"/>
      </w:rPr>
    </w:lvl>
  </w:abstractNum>
  <w:abstractNum w:abstractNumId="71">
    <w:nsid w:val="700157A9"/>
    <w:multiLevelType w:val="singleLevel"/>
    <w:tmpl w:val="700157A9"/>
    <w:lvl w:ilvl="0" w:tentative="0">
      <w:start w:val="1"/>
      <w:numFmt w:val="lowerRoman"/>
      <w:lvlText w:val="%1."/>
      <w:lvlJc w:val="left"/>
      <w:pPr>
        <w:tabs>
          <w:tab w:val="left" w:pos="845"/>
        </w:tabs>
        <w:ind w:left="845" w:leftChars="0" w:hanging="425" w:firstLineChars="0"/>
      </w:pPr>
      <w:rPr>
        <w:rFonts w:hint="default"/>
      </w:rPr>
    </w:lvl>
  </w:abstractNum>
  <w:abstractNum w:abstractNumId="72">
    <w:nsid w:val="71C801AF"/>
    <w:multiLevelType w:val="singleLevel"/>
    <w:tmpl w:val="71C801AF"/>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73">
    <w:nsid w:val="77C9EE5C"/>
    <w:multiLevelType w:val="singleLevel"/>
    <w:tmpl w:val="77C9EE5C"/>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74">
    <w:nsid w:val="7C67FAB1"/>
    <w:multiLevelType w:val="singleLevel"/>
    <w:tmpl w:val="7C67FAB1"/>
    <w:lvl w:ilvl="0" w:tentative="0">
      <w:start w:val="1"/>
      <w:numFmt w:val="lowerRoman"/>
      <w:lvlText w:val="%1."/>
      <w:lvlJc w:val="left"/>
      <w:pPr>
        <w:tabs>
          <w:tab w:val="left" w:pos="845"/>
        </w:tabs>
        <w:ind w:left="845" w:leftChars="0" w:hanging="425" w:firstLineChars="0"/>
      </w:pPr>
      <w:rPr>
        <w:rFonts w:hint="default"/>
      </w:rPr>
    </w:lvl>
  </w:abstractNum>
  <w:num w:numId="1">
    <w:abstractNumId w:val="44"/>
  </w:num>
  <w:num w:numId="2">
    <w:abstractNumId w:val="73"/>
  </w:num>
  <w:num w:numId="3">
    <w:abstractNumId w:val="38"/>
  </w:num>
  <w:num w:numId="4">
    <w:abstractNumId w:val="4"/>
  </w:num>
  <w:num w:numId="5">
    <w:abstractNumId w:val="40"/>
  </w:num>
  <w:num w:numId="6">
    <w:abstractNumId w:val="17"/>
  </w:num>
  <w:num w:numId="7">
    <w:abstractNumId w:val="51"/>
  </w:num>
  <w:num w:numId="8">
    <w:abstractNumId w:val="67"/>
  </w:num>
  <w:num w:numId="9">
    <w:abstractNumId w:val="70"/>
  </w:num>
  <w:num w:numId="10">
    <w:abstractNumId w:val="19"/>
  </w:num>
  <w:num w:numId="11">
    <w:abstractNumId w:val="32"/>
  </w:num>
  <w:num w:numId="12">
    <w:abstractNumId w:val="62"/>
  </w:num>
  <w:num w:numId="13">
    <w:abstractNumId w:val="29"/>
  </w:num>
  <w:num w:numId="14">
    <w:abstractNumId w:val="12"/>
  </w:num>
  <w:num w:numId="15">
    <w:abstractNumId w:val="25"/>
  </w:num>
  <w:num w:numId="16">
    <w:abstractNumId w:val="54"/>
  </w:num>
  <w:num w:numId="17">
    <w:abstractNumId w:val="2"/>
  </w:num>
  <w:num w:numId="18">
    <w:abstractNumId w:val="10"/>
  </w:num>
  <w:num w:numId="19">
    <w:abstractNumId w:val="9"/>
  </w:num>
  <w:num w:numId="20">
    <w:abstractNumId w:val="35"/>
  </w:num>
  <w:num w:numId="21">
    <w:abstractNumId w:val="18"/>
  </w:num>
  <w:num w:numId="22">
    <w:abstractNumId w:val="56"/>
  </w:num>
  <w:num w:numId="23">
    <w:abstractNumId w:val="22"/>
  </w:num>
  <w:num w:numId="24">
    <w:abstractNumId w:val="55"/>
  </w:num>
  <w:num w:numId="25">
    <w:abstractNumId w:val="45"/>
  </w:num>
  <w:num w:numId="26">
    <w:abstractNumId w:val="74"/>
  </w:num>
  <w:num w:numId="27">
    <w:abstractNumId w:val="11"/>
  </w:num>
  <w:num w:numId="28">
    <w:abstractNumId w:val="50"/>
  </w:num>
  <w:num w:numId="29">
    <w:abstractNumId w:val="34"/>
  </w:num>
  <w:num w:numId="30">
    <w:abstractNumId w:val="42"/>
  </w:num>
  <w:num w:numId="31">
    <w:abstractNumId w:val="71"/>
  </w:num>
  <w:num w:numId="32">
    <w:abstractNumId w:val="16"/>
  </w:num>
  <w:num w:numId="33">
    <w:abstractNumId w:val="14"/>
  </w:num>
  <w:num w:numId="34">
    <w:abstractNumId w:val="5"/>
  </w:num>
  <w:num w:numId="35">
    <w:abstractNumId w:val="1"/>
  </w:num>
  <w:num w:numId="36">
    <w:abstractNumId w:val="46"/>
  </w:num>
  <w:num w:numId="37">
    <w:abstractNumId w:val="3"/>
  </w:num>
  <w:num w:numId="38">
    <w:abstractNumId w:val="31"/>
  </w:num>
  <w:num w:numId="39">
    <w:abstractNumId w:val="60"/>
  </w:num>
  <w:num w:numId="40">
    <w:abstractNumId w:val="59"/>
  </w:num>
  <w:num w:numId="41">
    <w:abstractNumId w:val="7"/>
  </w:num>
  <w:num w:numId="42">
    <w:abstractNumId w:val="61"/>
  </w:num>
  <w:num w:numId="43">
    <w:abstractNumId w:val="28"/>
  </w:num>
  <w:num w:numId="44">
    <w:abstractNumId w:val="37"/>
  </w:num>
  <w:num w:numId="45">
    <w:abstractNumId w:val="30"/>
  </w:num>
  <w:num w:numId="46">
    <w:abstractNumId w:val="39"/>
  </w:num>
  <w:num w:numId="47">
    <w:abstractNumId w:val="20"/>
  </w:num>
  <w:num w:numId="48">
    <w:abstractNumId w:val="72"/>
  </w:num>
  <w:num w:numId="49">
    <w:abstractNumId w:val="15"/>
  </w:num>
  <w:num w:numId="50">
    <w:abstractNumId w:val="52"/>
  </w:num>
  <w:num w:numId="51">
    <w:abstractNumId w:val="26"/>
  </w:num>
  <w:num w:numId="52">
    <w:abstractNumId w:val="6"/>
  </w:num>
  <w:num w:numId="53">
    <w:abstractNumId w:val="64"/>
  </w:num>
  <w:num w:numId="54">
    <w:abstractNumId w:val="69"/>
  </w:num>
  <w:num w:numId="55">
    <w:abstractNumId w:val="58"/>
  </w:num>
  <w:num w:numId="56">
    <w:abstractNumId w:val="27"/>
  </w:num>
  <w:num w:numId="57">
    <w:abstractNumId w:val="43"/>
  </w:num>
  <w:num w:numId="58">
    <w:abstractNumId w:val="66"/>
  </w:num>
  <w:num w:numId="59">
    <w:abstractNumId w:val="8"/>
  </w:num>
  <w:num w:numId="60">
    <w:abstractNumId w:val="53"/>
  </w:num>
  <w:num w:numId="61">
    <w:abstractNumId w:val="21"/>
  </w:num>
  <w:num w:numId="62">
    <w:abstractNumId w:val="0"/>
  </w:num>
  <w:num w:numId="63">
    <w:abstractNumId w:val="68"/>
  </w:num>
  <w:num w:numId="64">
    <w:abstractNumId w:val="49"/>
  </w:num>
  <w:num w:numId="65">
    <w:abstractNumId w:val="65"/>
  </w:num>
  <w:num w:numId="66">
    <w:abstractNumId w:val="41"/>
  </w:num>
  <w:num w:numId="67">
    <w:abstractNumId w:val="47"/>
  </w:num>
  <w:num w:numId="68">
    <w:abstractNumId w:val="33"/>
  </w:num>
  <w:num w:numId="69">
    <w:abstractNumId w:val="24"/>
  </w:num>
  <w:num w:numId="70">
    <w:abstractNumId w:val="23"/>
  </w:num>
  <w:num w:numId="71">
    <w:abstractNumId w:val="63"/>
  </w:num>
  <w:num w:numId="72">
    <w:abstractNumId w:val="48"/>
  </w:num>
  <w:num w:numId="73">
    <w:abstractNumId w:val="57"/>
  </w:num>
  <w:num w:numId="74">
    <w:abstractNumId w:val="36"/>
  </w:num>
  <w:num w:numId="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51524E"/>
    <w:rsid w:val="03C52284"/>
    <w:rsid w:val="09074686"/>
    <w:rsid w:val="0F51675D"/>
    <w:rsid w:val="15811E53"/>
    <w:rsid w:val="1DA2099B"/>
    <w:rsid w:val="2091347B"/>
    <w:rsid w:val="25336F3B"/>
    <w:rsid w:val="295F4AB6"/>
    <w:rsid w:val="30416F74"/>
    <w:rsid w:val="32991299"/>
    <w:rsid w:val="5EA842DD"/>
    <w:rsid w:val="6351524E"/>
    <w:rsid w:val="696C2D26"/>
    <w:rsid w:val="72717151"/>
    <w:rsid w:val="737C78ED"/>
    <w:rsid w:val="77AB612A"/>
    <w:rsid w:val="7C177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 w:type="table" w:styleId="8">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67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2025-11-11T03:57:00Z</dcterms:created>
  <dc:creator>Sachin Sharma</dc:creator>
  <cp:lastModifiedBy>Sachin Sharma</cp:lastModifiedBy>
  <dcterms:modified xsi:type="dcterms:W3CDTF">2025-11-12T13:14:43Z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742B2EECD4FC4F13A352D9726509D5FD_11</vt:lpwstr>
  </property>
</Properties>
</file>