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C9000E" w14:textId="77777777" w:rsidR="00EA710F" w:rsidRPr="00727AE8" w:rsidRDefault="00EA710F" w:rsidP="006403BD"/>
    <w:p w14:paraId="73B74D5E" w14:textId="27EBBD6E" w:rsidR="006A56B3" w:rsidRPr="001C4EA4" w:rsidRDefault="005F110C" w:rsidP="001C4EA4">
      <w:pPr>
        <w:pStyle w:val="Sinespaciado"/>
        <w:spacing w:line="276" w:lineRule="auto"/>
        <w:jc w:val="center"/>
        <w:rPr>
          <w:rFonts w:asciiTheme="majorHAnsi" w:hAnsiTheme="majorHAnsi" w:cs="Open Sans"/>
          <w:sz w:val="48"/>
          <w:szCs w:val="28"/>
        </w:rPr>
      </w:pPr>
      <w:r w:rsidRPr="001C4EA4">
        <w:rPr>
          <w:rFonts w:asciiTheme="majorHAnsi" w:hAnsiTheme="majorHAnsi" w:cs="Open Sans"/>
          <w:noProof/>
          <w:sz w:val="48"/>
          <w:szCs w:val="28"/>
          <w:lang w:eastAsia="es-ES"/>
        </w:rPr>
        <w:drawing>
          <wp:inline distT="0" distB="0" distL="0" distR="0" wp14:anchorId="19CEFD27" wp14:editId="34D292FE">
            <wp:extent cx="3843319" cy="865249"/>
            <wp:effectExtent l="0" t="0" r="0" b="0"/>
            <wp:docPr id="5126" name="Imagen 512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Imagen 5126" descr="Texto&#10;&#10;Descripción generada automáticamente"/>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843319" cy="865249"/>
                    </a:xfrm>
                    <a:prstGeom prst="rect">
                      <a:avLst/>
                    </a:prstGeom>
                    <a:noFill/>
                    <a:ln>
                      <a:noFill/>
                    </a:ln>
                  </pic:spPr>
                </pic:pic>
              </a:graphicData>
            </a:graphic>
          </wp:inline>
        </w:drawing>
      </w:r>
    </w:p>
    <w:p w14:paraId="0DC95093" w14:textId="7E55C0FC" w:rsidR="0016080C" w:rsidRPr="00821D63" w:rsidRDefault="00821D63" w:rsidP="00821D63">
      <w:pPr>
        <w:pStyle w:val="Sinespaciado"/>
        <w:spacing w:line="276" w:lineRule="auto"/>
        <w:jc w:val="center"/>
        <w:rPr>
          <w:rFonts w:asciiTheme="majorHAnsi" w:hAnsiTheme="majorHAnsi" w:cs="Open Sans"/>
          <w:sz w:val="48"/>
          <w:szCs w:val="28"/>
        </w:rPr>
      </w:pPr>
      <w:r w:rsidRPr="00821D63">
        <w:rPr>
          <w:rFonts w:asciiTheme="majorHAnsi" w:hAnsiTheme="majorHAnsi" w:cs="Open Sans"/>
          <w:sz w:val="48"/>
          <w:szCs w:val="28"/>
        </w:rPr>
        <w:t>Universidad Internacional de La Rioja</w:t>
      </w:r>
    </w:p>
    <w:p w14:paraId="75A0D756" w14:textId="77777777" w:rsidR="005B3AB6" w:rsidRPr="005B3AB6" w:rsidRDefault="005B3AB6" w:rsidP="005B3AB6">
      <w:pPr>
        <w:pStyle w:val="Sinespaciado"/>
        <w:spacing w:line="276" w:lineRule="auto"/>
        <w:jc w:val="center"/>
        <w:rPr>
          <w:rFonts w:asciiTheme="majorHAnsi" w:hAnsiTheme="majorHAnsi" w:cs="Open Sans"/>
          <w:sz w:val="40"/>
          <w:szCs w:val="28"/>
        </w:rPr>
      </w:pPr>
      <w:r w:rsidRPr="005B3AB6">
        <w:rPr>
          <w:rFonts w:asciiTheme="majorHAnsi" w:hAnsiTheme="majorHAnsi" w:cs="Open Sans"/>
          <w:sz w:val="40"/>
          <w:szCs w:val="28"/>
        </w:rPr>
        <w:t>Escuela Superior de Ingeniería y</w:t>
      </w:r>
    </w:p>
    <w:p w14:paraId="3671F587" w14:textId="77777777" w:rsidR="005B3AB6" w:rsidRPr="00821D63" w:rsidRDefault="005B3AB6" w:rsidP="005B3AB6">
      <w:pPr>
        <w:pStyle w:val="Sinespaciado"/>
        <w:spacing w:line="276" w:lineRule="auto"/>
        <w:jc w:val="center"/>
        <w:rPr>
          <w:rFonts w:asciiTheme="majorHAnsi" w:hAnsiTheme="majorHAnsi" w:cs="Open Sans"/>
          <w:sz w:val="40"/>
          <w:szCs w:val="28"/>
        </w:rPr>
      </w:pPr>
      <w:r w:rsidRPr="005B3AB6">
        <w:rPr>
          <w:rFonts w:asciiTheme="majorHAnsi" w:hAnsiTheme="majorHAnsi" w:cs="Open Sans"/>
          <w:sz w:val="40"/>
          <w:szCs w:val="28"/>
        </w:rPr>
        <w:t>Tecnología</w:t>
      </w:r>
    </w:p>
    <w:p w14:paraId="62ED148A" w14:textId="32640DEB" w:rsidR="00821D63" w:rsidRDefault="00821D63" w:rsidP="00821D63">
      <w:pPr>
        <w:pStyle w:val="Sinespaciado"/>
        <w:spacing w:line="276" w:lineRule="auto"/>
        <w:jc w:val="center"/>
        <w:rPr>
          <w:rFonts w:asciiTheme="minorHAnsi" w:hAnsiTheme="minorHAnsi" w:cs="Tahoma"/>
          <w:sz w:val="40"/>
          <w:szCs w:val="28"/>
        </w:rPr>
      </w:pPr>
    </w:p>
    <w:p w14:paraId="4376B2C2" w14:textId="1FAD4F31" w:rsidR="00FC4A7B" w:rsidRDefault="00FC4A7B" w:rsidP="00821D63">
      <w:pPr>
        <w:pStyle w:val="Sinespaciado"/>
        <w:spacing w:line="276" w:lineRule="auto"/>
        <w:jc w:val="center"/>
        <w:rPr>
          <w:rFonts w:asciiTheme="minorHAnsi" w:hAnsiTheme="minorHAnsi" w:cs="Tahoma"/>
          <w:sz w:val="40"/>
          <w:szCs w:val="28"/>
        </w:rPr>
      </w:pPr>
    </w:p>
    <w:p w14:paraId="56C3CC49" w14:textId="30810348" w:rsidR="00FC4A7B" w:rsidRDefault="00FC4A7B" w:rsidP="00821D63">
      <w:pPr>
        <w:pStyle w:val="Sinespaciado"/>
        <w:spacing w:line="276" w:lineRule="auto"/>
        <w:jc w:val="center"/>
        <w:rPr>
          <w:rFonts w:asciiTheme="minorHAnsi" w:hAnsiTheme="minorHAnsi" w:cs="Tahoma"/>
          <w:sz w:val="40"/>
          <w:szCs w:val="28"/>
        </w:rPr>
      </w:pPr>
    </w:p>
    <w:p w14:paraId="6067B72C" w14:textId="77777777" w:rsidR="00FC4A7B" w:rsidRDefault="00FC4A7B" w:rsidP="00821D63">
      <w:pPr>
        <w:pStyle w:val="Sinespaciado"/>
        <w:spacing w:line="276" w:lineRule="auto"/>
        <w:jc w:val="center"/>
        <w:rPr>
          <w:rFonts w:asciiTheme="minorHAnsi" w:hAnsiTheme="minorHAnsi" w:cs="Tahoma"/>
          <w:sz w:val="40"/>
          <w:szCs w:val="28"/>
        </w:rPr>
      </w:pPr>
    </w:p>
    <w:p w14:paraId="271AF0C7" w14:textId="194CF870" w:rsidR="00336EA6" w:rsidRDefault="00821D63" w:rsidP="00821D63">
      <w:pPr>
        <w:pStyle w:val="Sinespaciado"/>
        <w:spacing w:line="276" w:lineRule="auto"/>
        <w:jc w:val="center"/>
        <w:rPr>
          <w:rFonts w:asciiTheme="minorHAnsi" w:hAnsiTheme="minorHAnsi" w:cs="Tahoma"/>
          <w:color w:val="0098CD"/>
          <w:sz w:val="52"/>
          <w:szCs w:val="28"/>
        </w:rPr>
      </w:pPr>
      <w:r w:rsidRPr="00336EA6">
        <w:rPr>
          <w:rFonts w:asciiTheme="majorHAnsi" w:hAnsiTheme="majorHAnsi" w:cs="Tahoma"/>
          <w:sz w:val="36"/>
          <w:szCs w:val="28"/>
        </w:rPr>
        <w:t xml:space="preserve">Máster </w:t>
      </w:r>
      <w:r w:rsidR="00336EA6" w:rsidRPr="00336EA6">
        <w:rPr>
          <w:rFonts w:asciiTheme="majorHAnsi" w:hAnsiTheme="majorHAnsi" w:cs="Tahoma"/>
          <w:sz w:val="36"/>
          <w:szCs w:val="28"/>
        </w:rPr>
        <w:t xml:space="preserve">Universitario en </w:t>
      </w:r>
      <w:r w:rsidR="001879A7">
        <w:rPr>
          <w:rFonts w:asciiTheme="majorHAnsi" w:hAnsiTheme="majorHAnsi" w:cs="Tahoma"/>
          <w:sz w:val="36"/>
          <w:szCs w:val="28"/>
        </w:rPr>
        <w:t>Inteligencia artificial</w:t>
      </w:r>
    </w:p>
    <w:p w14:paraId="7E4DEE80" w14:textId="67F2BDDE" w:rsidR="00821D63" w:rsidRPr="00CA0785" w:rsidRDefault="00AD33A3" w:rsidP="00821D63">
      <w:pPr>
        <w:pStyle w:val="Sinespaciado"/>
        <w:spacing w:line="276" w:lineRule="auto"/>
        <w:jc w:val="center"/>
        <w:rPr>
          <w:rFonts w:asciiTheme="minorHAnsi" w:hAnsiTheme="minorHAnsi" w:cs="Tahoma"/>
          <w:sz w:val="52"/>
          <w:szCs w:val="28"/>
        </w:rPr>
      </w:pPr>
      <w:r w:rsidRPr="00AD33A3">
        <w:rPr>
          <w:rFonts w:asciiTheme="minorHAnsi" w:hAnsiTheme="minorHAnsi" w:cs="Tahoma"/>
          <w:color w:val="0098CD"/>
          <w:sz w:val="52"/>
          <w:szCs w:val="28"/>
        </w:rPr>
        <w:t>Búsqueda Semántica en Sentencias de Arequipa con Modelos PLN para Precedentes</w:t>
      </w:r>
    </w:p>
    <w:p w14:paraId="6D71EAEA" w14:textId="464E026D" w:rsidR="0016080C" w:rsidRDefault="0016080C" w:rsidP="006403BD">
      <w:pPr>
        <w:rPr>
          <w:lang w:eastAsia="en-US"/>
        </w:rPr>
      </w:pPr>
    </w:p>
    <w:p w14:paraId="39BFED55" w14:textId="1300B8A3" w:rsidR="0016080C" w:rsidRDefault="0016080C" w:rsidP="006403BD">
      <w:pPr>
        <w:rPr>
          <w:lang w:eastAsia="en-US"/>
        </w:rPr>
      </w:pPr>
    </w:p>
    <w:p w14:paraId="14D3861C" w14:textId="74AC7333" w:rsidR="00CA0785" w:rsidRDefault="00CA0785" w:rsidP="006403BD">
      <w:pPr>
        <w:rPr>
          <w:lang w:eastAsia="en-US"/>
        </w:rPr>
      </w:pPr>
      <w:r>
        <w:rPr>
          <w:lang w:eastAsia="en-US"/>
        </w:rPr>
        <w:tab/>
      </w:r>
    </w:p>
    <w:tbl>
      <w:tblPr>
        <w:tblStyle w:val="Tablaconcuadrcula"/>
        <w:tblpPr w:leftFromText="141" w:rightFromText="141" w:vertAnchor="page" w:horzAnchor="margin" w:tblpX="547"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3964"/>
        <w:gridCol w:w="4549"/>
      </w:tblGrid>
      <w:tr w:rsidR="00190B84" w:rsidRPr="00CA0785" w14:paraId="5FB83D34" w14:textId="77777777" w:rsidTr="009C0FAB">
        <w:tc>
          <w:tcPr>
            <w:tcW w:w="3964" w:type="dxa"/>
            <w:vAlign w:val="center"/>
          </w:tcPr>
          <w:p w14:paraId="725EAB0B" w14:textId="77777777" w:rsidR="00190B84" w:rsidRPr="00EF3680" w:rsidRDefault="00190B84" w:rsidP="009C0FAB">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Trabajo fin de estudio presentado por:</w:t>
            </w:r>
          </w:p>
        </w:tc>
        <w:tc>
          <w:tcPr>
            <w:tcW w:w="4549" w:type="dxa"/>
            <w:vAlign w:val="center"/>
          </w:tcPr>
          <w:p w14:paraId="34D4B889" w14:textId="6A537CDE" w:rsidR="00190B84" w:rsidRPr="00EF3680" w:rsidRDefault="00E31DCA" w:rsidP="009C0FAB">
            <w:pPr>
              <w:pStyle w:val="Sinespaciado"/>
              <w:spacing w:line="276" w:lineRule="auto"/>
              <w:rPr>
                <w:rFonts w:asciiTheme="majorHAnsi" w:hAnsiTheme="majorHAnsi" w:cs="Tahoma"/>
                <w:sz w:val="24"/>
                <w:szCs w:val="28"/>
              </w:rPr>
            </w:pPr>
            <w:r>
              <w:rPr>
                <w:rFonts w:asciiTheme="majorHAnsi" w:hAnsiTheme="majorHAnsi" w:cs="Tahoma"/>
                <w:sz w:val="24"/>
                <w:szCs w:val="28"/>
              </w:rPr>
              <w:t xml:space="preserve">Alexander Enrique </w:t>
            </w:r>
            <w:proofErr w:type="spellStart"/>
            <w:r>
              <w:rPr>
                <w:rFonts w:asciiTheme="majorHAnsi" w:hAnsiTheme="majorHAnsi" w:cs="Tahoma"/>
                <w:sz w:val="24"/>
                <w:szCs w:val="28"/>
              </w:rPr>
              <w:t>Aguero</w:t>
            </w:r>
            <w:proofErr w:type="spellEnd"/>
            <w:r>
              <w:rPr>
                <w:rFonts w:asciiTheme="majorHAnsi" w:hAnsiTheme="majorHAnsi" w:cs="Tahoma"/>
                <w:sz w:val="24"/>
                <w:szCs w:val="28"/>
              </w:rPr>
              <w:t xml:space="preserve"> Pareja</w:t>
            </w:r>
          </w:p>
        </w:tc>
      </w:tr>
      <w:tr w:rsidR="00190B84" w:rsidRPr="00CA0785" w14:paraId="0BAB4562" w14:textId="77777777" w:rsidTr="009C0FAB">
        <w:tc>
          <w:tcPr>
            <w:tcW w:w="3964" w:type="dxa"/>
            <w:vAlign w:val="center"/>
          </w:tcPr>
          <w:p w14:paraId="3A10E123" w14:textId="77777777" w:rsidR="00190B84" w:rsidRPr="00EF3680" w:rsidRDefault="00190B84" w:rsidP="009C0FAB">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Tipo de trabajo:</w:t>
            </w:r>
          </w:p>
        </w:tc>
        <w:tc>
          <w:tcPr>
            <w:tcW w:w="4549" w:type="dxa"/>
            <w:vAlign w:val="center"/>
          </w:tcPr>
          <w:p w14:paraId="3499CF1C" w14:textId="00CD2D05" w:rsidR="00190B84" w:rsidRPr="00EF3680" w:rsidRDefault="00E31DCA" w:rsidP="009C0FAB">
            <w:pPr>
              <w:pStyle w:val="Sinespaciado"/>
              <w:spacing w:line="276" w:lineRule="auto"/>
              <w:rPr>
                <w:rFonts w:asciiTheme="majorHAnsi" w:hAnsiTheme="majorHAnsi" w:cs="Tahoma"/>
                <w:sz w:val="24"/>
                <w:szCs w:val="28"/>
              </w:rPr>
            </w:pPr>
            <w:r>
              <w:rPr>
                <w:rFonts w:asciiTheme="majorHAnsi" w:hAnsiTheme="majorHAnsi" w:cs="Tahoma"/>
                <w:sz w:val="24"/>
                <w:szCs w:val="28"/>
              </w:rPr>
              <w:t>Piloto experimental</w:t>
            </w:r>
          </w:p>
        </w:tc>
      </w:tr>
      <w:tr w:rsidR="00190B84" w:rsidRPr="00CA0785" w14:paraId="058F6FE6" w14:textId="77777777" w:rsidTr="009C0FAB">
        <w:tc>
          <w:tcPr>
            <w:tcW w:w="3964" w:type="dxa"/>
            <w:vAlign w:val="center"/>
          </w:tcPr>
          <w:p w14:paraId="44917CC5" w14:textId="77777777" w:rsidR="00190B84" w:rsidRPr="00EF3680" w:rsidRDefault="00190B84" w:rsidP="009C0FAB">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Director/a:</w:t>
            </w:r>
          </w:p>
        </w:tc>
        <w:tc>
          <w:tcPr>
            <w:tcW w:w="4549" w:type="dxa"/>
            <w:vAlign w:val="center"/>
          </w:tcPr>
          <w:p w14:paraId="1C6C65F0" w14:textId="77777777" w:rsidR="00190B84" w:rsidRPr="00EF3680" w:rsidRDefault="00190B84" w:rsidP="009C0FAB">
            <w:pPr>
              <w:pStyle w:val="Sinespaciado"/>
              <w:spacing w:line="276" w:lineRule="auto"/>
              <w:rPr>
                <w:rFonts w:asciiTheme="majorHAnsi" w:hAnsiTheme="majorHAnsi" w:cs="Tahoma"/>
                <w:sz w:val="24"/>
                <w:szCs w:val="28"/>
              </w:rPr>
            </w:pPr>
          </w:p>
        </w:tc>
      </w:tr>
      <w:tr w:rsidR="00190B84" w:rsidRPr="00CA0785" w14:paraId="71316CBD" w14:textId="77777777" w:rsidTr="009C0FAB">
        <w:tc>
          <w:tcPr>
            <w:tcW w:w="3964" w:type="dxa"/>
            <w:vAlign w:val="center"/>
          </w:tcPr>
          <w:p w14:paraId="6AC47782" w14:textId="77777777" w:rsidR="00190B84" w:rsidRPr="00EF3680" w:rsidRDefault="00190B84" w:rsidP="009C0FAB">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Fecha:</w:t>
            </w:r>
          </w:p>
        </w:tc>
        <w:tc>
          <w:tcPr>
            <w:tcW w:w="4549" w:type="dxa"/>
            <w:vAlign w:val="center"/>
          </w:tcPr>
          <w:p w14:paraId="0E29B5D5" w14:textId="77777777" w:rsidR="00190B84" w:rsidRPr="00EF3680" w:rsidRDefault="00190B84" w:rsidP="009C0FAB">
            <w:pPr>
              <w:pStyle w:val="Sinespaciado"/>
              <w:spacing w:line="276" w:lineRule="auto"/>
              <w:rPr>
                <w:rFonts w:asciiTheme="majorHAnsi" w:hAnsiTheme="majorHAnsi" w:cs="Tahoma"/>
                <w:sz w:val="24"/>
                <w:szCs w:val="28"/>
              </w:rPr>
            </w:pPr>
          </w:p>
        </w:tc>
      </w:tr>
    </w:tbl>
    <w:p w14:paraId="4F7BA5B3" w14:textId="77777777" w:rsidR="00CA0785" w:rsidRDefault="00CA0785" w:rsidP="006403BD">
      <w:pPr>
        <w:rPr>
          <w:lang w:eastAsia="en-US"/>
        </w:rPr>
      </w:pPr>
    </w:p>
    <w:p w14:paraId="5A1FFC3E" w14:textId="7FC13AA7" w:rsidR="008544B8" w:rsidRDefault="008544B8" w:rsidP="006403BD">
      <w:pPr>
        <w:pStyle w:val="Ttulondices"/>
      </w:pPr>
      <w:r w:rsidRPr="00034DA4">
        <w:rPr>
          <w:szCs w:val="22"/>
        </w:rPr>
        <w:br w:type="page"/>
      </w:r>
      <w:r w:rsidR="00D92F3B">
        <w:lastRenderedPageBreak/>
        <w:t xml:space="preserve">Resumen </w:t>
      </w:r>
    </w:p>
    <w:p w14:paraId="6825F6F1" w14:textId="77777777" w:rsidR="00910034" w:rsidRPr="00910034" w:rsidRDefault="00910034" w:rsidP="00910034">
      <w:pPr>
        <w:rPr>
          <w:lang w:val="es-PE" w:eastAsia="en-US"/>
        </w:rPr>
      </w:pPr>
      <w:r w:rsidRPr="00910034">
        <w:rPr>
          <w:lang w:val="es-PE" w:eastAsia="en-US"/>
        </w:rPr>
        <w:t>El Poder Judicial del Perú, al igual que otras instituciones del sector público, enfrenta un desafío creciente: la gestión y recuperación eficiente de grandes volúmenes de información jurídica digital. En particular, las Cortes Superiores almacenan miles de resoluciones y sentencias que, si bien están digitalizadas, no siempre son fácilmente accesibles para los magistrados, relatores o asistentes judiciales que requieren consultarlas como precedentes.</w:t>
      </w:r>
    </w:p>
    <w:p w14:paraId="137F7AA2" w14:textId="77777777" w:rsidR="00910034" w:rsidRPr="00910034" w:rsidRDefault="00910034" w:rsidP="00910034">
      <w:pPr>
        <w:rPr>
          <w:lang w:val="es-PE" w:eastAsia="en-US"/>
        </w:rPr>
      </w:pPr>
      <w:r w:rsidRPr="00910034">
        <w:rPr>
          <w:lang w:val="es-PE" w:eastAsia="en-US"/>
        </w:rPr>
        <w:t xml:space="preserve">Los sistemas actuales de búsqueda —como el Sistema Integrado Judicial (SIJ) o el Sistema Integrado de Gestión Electrónica en Flagrancia (SIGEF)— se basan en coincidencias literales de palabras clave. Este enfoque resulta limitado, ya que no considera la sinonimia, las variaciones léxicas ni el contexto jurídico de los términos. Por ejemplo, una búsqueda con la palabra </w:t>
      </w:r>
      <w:r w:rsidRPr="00910034">
        <w:rPr>
          <w:i/>
          <w:iCs/>
          <w:lang w:val="es-PE" w:eastAsia="en-US"/>
        </w:rPr>
        <w:t>“negligencia”</w:t>
      </w:r>
      <w:r w:rsidRPr="00910034">
        <w:rPr>
          <w:lang w:val="es-PE" w:eastAsia="en-US"/>
        </w:rPr>
        <w:t xml:space="preserve"> no devolverá resultados que incluyan expresiones como </w:t>
      </w:r>
      <w:r w:rsidRPr="00910034">
        <w:rPr>
          <w:i/>
          <w:iCs/>
          <w:lang w:val="es-PE" w:eastAsia="en-US"/>
        </w:rPr>
        <w:t>“mala praxis”</w:t>
      </w:r>
      <w:r w:rsidRPr="00910034">
        <w:rPr>
          <w:lang w:val="es-PE" w:eastAsia="en-US"/>
        </w:rPr>
        <w:t xml:space="preserve"> o </w:t>
      </w:r>
      <w:r w:rsidRPr="00910034">
        <w:rPr>
          <w:i/>
          <w:iCs/>
          <w:lang w:val="es-PE" w:eastAsia="en-US"/>
        </w:rPr>
        <w:t>“error profesional”</w:t>
      </w:r>
      <w:r w:rsidRPr="00910034">
        <w:rPr>
          <w:lang w:val="es-PE" w:eastAsia="en-US"/>
        </w:rPr>
        <w:t>, pese a referirse a un mismo concepto.</w:t>
      </w:r>
    </w:p>
    <w:p w14:paraId="1C904EBA" w14:textId="77777777" w:rsidR="00910034" w:rsidRPr="00F27631" w:rsidRDefault="00910034" w:rsidP="00910034">
      <w:pPr>
        <w:rPr>
          <w:lang w:val="es-PE" w:eastAsia="en-US"/>
        </w:rPr>
      </w:pPr>
      <w:r w:rsidRPr="00F27631">
        <w:rPr>
          <w:lang w:val="es-PE" w:eastAsia="en-US"/>
        </w:rPr>
        <w:t xml:space="preserve">Ante esta situación, el presente trabajo propone el desarrollo de un sistema de búsqueda semántica basado en modelos de Procesamiento del Lenguaje Natural (PLN), específicamente en </w:t>
      </w:r>
      <w:proofErr w:type="spellStart"/>
      <w:r w:rsidRPr="00F27631">
        <w:rPr>
          <w:lang w:val="es-PE" w:eastAsia="en-US"/>
        </w:rPr>
        <w:t>Sentence</w:t>
      </w:r>
      <w:proofErr w:type="spellEnd"/>
      <w:r w:rsidRPr="00F27631">
        <w:rPr>
          <w:lang w:val="es-PE" w:eastAsia="en-US"/>
        </w:rPr>
        <w:t>-BERT, que permite representar el significado de los textos en forma de vectores numéricos y realizar consultas por similitud semántica. El sistema fue diseñado como un piloto experimental sobre un corpus de sentencias de la Corte Superior de Justicia de Arequipa.</w:t>
      </w:r>
    </w:p>
    <w:p w14:paraId="6729000C" w14:textId="77777777" w:rsidR="00910034" w:rsidRPr="00910034" w:rsidRDefault="00910034" w:rsidP="00910034">
      <w:pPr>
        <w:rPr>
          <w:lang w:val="es-PE" w:eastAsia="en-US"/>
        </w:rPr>
      </w:pPr>
      <w:r w:rsidRPr="00910034">
        <w:rPr>
          <w:lang w:val="es-PE" w:eastAsia="en-US"/>
        </w:rPr>
        <w:t xml:space="preserve">El objetivo principal es comparar la eficacia del buscador semántico con el sistema tradicional, analizando métricas de precisión, </w:t>
      </w:r>
      <w:proofErr w:type="spellStart"/>
      <w:r w:rsidRPr="00910034">
        <w:rPr>
          <w:i/>
          <w:iCs/>
          <w:lang w:val="es-PE" w:eastAsia="en-US"/>
        </w:rPr>
        <w:t>recall</w:t>
      </w:r>
      <w:proofErr w:type="spellEnd"/>
      <w:r w:rsidRPr="00910034">
        <w:rPr>
          <w:lang w:val="es-PE" w:eastAsia="en-US"/>
        </w:rPr>
        <w:t xml:space="preserve">, </w:t>
      </w:r>
      <w:r w:rsidRPr="00910034">
        <w:rPr>
          <w:i/>
          <w:iCs/>
          <w:lang w:val="es-PE" w:eastAsia="en-US"/>
        </w:rPr>
        <w:t xml:space="preserve">Mean </w:t>
      </w:r>
      <w:proofErr w:type="spellStart"/>
      <w:r w:rsidRPr="00910034">
        <w:rPr>
          <w:i/>
          <w:iCs/>
          <w:lang w:val="es-PE" w:eastAsia="en-US"/>
        </w:rPr>
        <w:t>Average</w:t>
      </w:r>
      <w:proofErr w:type="spellEnd"/>
      <w:r w:rsidRPr="00910034">
        <w:rPr>
          <w:i/>
          <w:iCs/>
          <w:lang w:val="es-PE" w:eastAsia="en-US"/>
        </w:rPr>
        <w:t xml:space="preserve"> </w:t>
      </w:r>
      <w:proofErr w:type="spellStart"/>
      <w:r w:rsidRPr="00910034">
        <w:rPr>
          <w:i/>
          <w:iCs/>
          <w:lang w:val="es-PE" w:eastAsia="en-US"/>
        </w:rPr>
        <w:t>Precision</w:t>
      </w:r>
      <w:proofErr w:type="spellEnd"/>
      <w:r w:rsidRPr="00910034">
        <w:rPr>
          <w:lang w:val="es-PE" w:eastAsia="en-US"/>
        </w:rPr>
        <w:t xml:space="preserve"> (MAP) y tiempo promedio de búsqueda. Se espera demostrar que el enfoque semántico reduce significativamente el tiempo de localización de jurisprudencia y aumenta la relevancia de los resultados, contribuyendo así a la eficiencia institucional y a la modernización tecnológica del Poder Judicial.</w:t>
      </w:r>
    </w:p>
    <w:p w14:paraId="295B9655" w14:textId="77777777" w:rsidR="00580D1B" w:rsidRDefault="00580D1B" w:rsidP="006403BD">
      <w:pPr>
        <w:rPr>
          <w:b/>
          <w:lang w:eastAsia="en-US"/>
        </w:rPr>
      </w:pPr>
    </w:p>
    <w:p w14:paraId="5371A435" w14:textId="3B78EE52" w:rsidR="002B3E99" w:rsidRPr="00727AE8" w:rsidRDefault="00DB67DA" w:rsidP="006403BD">
      <w:pPr>
        <w:rPr>
          <w:lang w:eastAsia="en-US"/>
        </w:rPr>
      </w:pPr>
      <w:r w:rsidRPr="00ED1546">
        <w:rPr>
          <w:b/>
          <w:lang w:eastAsia="en-US"/>
        </w:rPr>
        <w:t>Palabras clave:</w:t>
      </w:r>
      <w:r w:rsidRPr="001C2FB3">
        <w:rPr>
          <w:lang w:eastAsia="en-US"/>
        </w:rPr>
        <w:t xml:space="preserve"> </w:t>
      </w:r>
      <w:r w:rsidR="00611DFF" w:rsidRPr="00611DFF">
        <w:rPr>
          <w:lang w:eastAsia="en-US"/>
        </w:rPr>
        <w:t xml:space="preserve">búsqueda semántica, procesamiento del lenguaje natural, jurisprudencia, </w:t>
      </w:r>
      <w:proofErr w:type="spellStart"/>
      <w:r w:rsidR="00611DFF" w:rsidRPr="00611DFF">
        <w:rPr>
          <w:lang w:eastAsia="en-US"/>
        </w:rPr>
        <w:t>embeddings</w:t>
      </w:r>
      <w:proofErr w:type="spellEnd"/>
      <w:r w:rsidR="00611DFF" w:rsidRPr="00611DFF">
        <w:rPr>
          <w:lang w:eastAsia="en-US"/>
        </w:rPr>
        <w:t>, Poder Judicial del Perú.</w:t>
      </w:r>
    </w:p>
    <w:p w14:paraId="2829BB68" w14:textId="77777777" w:rsidR="00D92F3B" w:rsidRDefault="00D92F3B">
      <w:pPr>
        <w:spacing w:before="0" w:after="0" w:line="240" w:lineRule="auto"/>
        <w:jc w:val="left"/>
        <w:rPr>
          <w:lang w:eastAsia="en-US"/>
        </w:rPr>
      </w:pPr>
      <w:bookmarkStart w:id="0" w:name="_Toc437509152"/>
      <w:r>
        <w:rPr>
          <w:lang w:eastAsia="en-US"/>
        </w:rPr>
        <w:br w:type="page"/>
      </w:r>
    </w:p>
    <w:p w14:paraId="669DBB93" w14:textId="77777777" w:rsidR="00D92F3B" w:rsidRPr="00A41E9B" w:rsidRDefault="00D92F3B" w:rsidP="00D92F3B">
      <w:pPr>
        <w:pStyle w:val="Ttulondices"/>
        <w:rPr>
          <w:lang w:val="en-US"/>
        </w:rPr>
      </w:pPr>
      <w:r w:rsidRPr="00A41E9B">
        <w:rPr>
          <w:lang w:val="en-US"/>
        </w:rPr>
        <w:lastRenderedPageBreak/>
        <w:t>Abstract</w:t>
      </w:r>
    </w:p>
    <w:p w14:paraId="1F1A54B1" w14:textId="77777777" w:rsidR="00910034" w:rsidRPr="00A41E9B" w:rsidRDefault="00910034" w:rsidP="00910034">
      <w:pPr>
        <w:rPr>
          <w:lang w:val="en-US"/>
        </w:rPr>
      </w:pPr>
      <w:r w:rsidRPr="00A41E9B">
        <w:rPr>
          <w:lang w:val="en-US"/>
        </w:rPr>
        <w:t xml:space="preserve">The Judiciary of Peru faces a growing challenge in managing and efficiently retrieving large volumes of digital legal information. Although most rulings and judicial decisions have been digitized, current search systems—such as the </w:t>
      </w:r>
      <w:r w:rsidRPr="00A41E9B">
        <w:rPr>
          <w:i/>
          <w:iCs/>
          <w:lang w:val="en-US"/>
        </w:rPr>
        <w:t xml:space="preserve">Sistema </w:t>
      </w:r>
      <w:proofErr w:type="spellStart"/>
      <w:r w:rsidRPr="00A41E9B">
        <w:rPr>
          <w:i/>
          <w:iCs/>
          <w:lang w:val="en-US"/>
        </w:rPr>
        <w:t>Integrado</w:t>
      </w:r>
      <w:proofErr w:type="spellEnd"/>
      <w:r w:rsidRPr="00A41E9B">
        <w:rPr>
          <w:i/>
          <w:iCs/>
          <w:lang w:val="en-US"/>
        </w:rPr>
        <w:t xml:space="preserve"> Judicial</w:t>
      </w:r>
      <w:r w:rsidRPr="00A41E9B">
        <w:rPr>
          <w:lang w:val="en-US"/>
        </w:rPr>
        <w:t xml:space="preserve"> (SIJ) and </w:t>
      </w:r>
      <w:r w:rsidRPr="00A41E9B">
        <w:rPr>
          <w:i/>
          <w:iCs/>
          <w:lang w:val="en-US"/>
        </w:rPr>
        <w:t>SIGEF</w:t>
      </w:r>
      <w:r w:rsidRPr="00A41E9B">
        <w:rPr>
          <w:lang w:val="en-US"/>
        </w:rPr>
        <w:t>—rely on literal keyword matching. This limits access to relevant precedents, as it fails to capture synonyms and contextual variations in legal language.</w:t>
      </w:r>
    </w:p>
    <w:p w14:paraId="502FCBDD" w14:textId="77777777" w:rsidR="00910034" w:rsidRPr="00F27631" w:rsidRDefault="00910034" w:rsidP="00910034">
      <w:pPr>
        <w:rPr>
          <w:lang w:val="en-US"/>
        </w:rPr>
      </w:pPr>
      <w:r w:rsidRPr="00F27631">
        <w:rPr>
          <w:lang w:val="en-US"/>
        </w:rPr>
        <w:t>This work proposes the development of a semantic search system based on Natural Language Processing (NLP), particularly using Sentence-BERT, to represent the meaning of legal texts as numerical vectors. This approach enables semantic similarity queries that go beyond keyword coincidence.</w:t>
      </w:r>
    </w:p>
    <w:p w14:paraId="54ACB4A7" w14:textId="77777777" w:rsidR="00910034" w:rsidRPr="00A41E9B" w:rsidRDefault="00910034" w:rsidP="00910034">
      <w:pPr>
        <w:rPr>
          <w:lang w:val="en-US"/>
        </w:rPr>
      </w:pPr>
      <w:r w:rsidRPr="00A41E9B">
        <w:rPr>
          <w:lang w:val="en-US"/>
        </w:rPr>
        <w:t xml:space="preserve">A pilot implementation was developed using a corpus of judgments and rulings from the </w:t>
      </w:r>
      <w:r w:rsidRPr="00A41E9B">
        <w:rPr>
          <w:i/>
          <w:iCs/>
          <w:lang w:val="en-US"/>
        </w:rPr>
        <w:t>Superior Court of Justice of Arequipa</w:t>
      </w:r>
      <w:r w:rsidRPr="00A41E9B">
        <w:rPr>
          <w:lang w:val="en-US"/>
        </w:rPr>
        <w:t xml:space="preserve">. The system’s performance is evaluated through </w:t>
      </w:r>
      <w:r w:rsidRPr="00A41E9B">
        <w:rPr>
          <w:i/>
          <w:iCs/>
          <w:lang w:val="en-US"/>
        </w:rPr>
        <w:t>Precision</w:t>
      </w:r>
      <w:r w:rsidRPr="00A41E9B">
        <w:rPr>
          <w:lang w:val="en-US"/>
        </w:rPr>
        <w:t xml:space="preserve">, </w:t>
      </w:r>
      <w:r w:rsidRPr="00A41E9B">
        <w:rPr>
          <w:i/>
          <w:iCs/>
          <w:lang w:val="en-US"/>
        </w:rPr>
        <w:t>Recall</w:t>
      </w:r>
      <w:r w:rsidRPr="00A41E9B">
        <w:rPr>
          <w:lang w:val="en-US"/>
        </w:rPr>
        <w:t xml:space="preserve">, </w:t>
      </w:r>
      <w:r w:rsidRPr="00A41E9B">
        <w:rPr>
          <w:i/>
          <w:iCs/>
          <w:lang w:val="en-US"/>
        </w:rPr>
        <w:t>Mean Average Precision</w:t>
      </w:r>
      <w:r w:rsidRPr="00A41E9B">
        <w:rPr>
          <w:lang w:val="en-US"/>
        </w:rPr>
        <w:t xml:space="preserve"> (MAP), and average response time. The results are expected to show improvements in both relevance and efficiency, supporting the modernization of digital justice in Peru.</w:t>
      </w:r>
    </w:p>
    <w:p w14:paraId="5B1E28D7" w14:textId="77777777" w:rsidR="007F248A" w:rsidRPr="00A41E9B" w:rsidRDefault="007F248A" w:rsidP="007F248A">
      <w:pPr>
        <w:rPr>
          <w:lang w:val="en-US"/>
        </w:rPr>
      </w:pPr>
    </w:p>
    <w:p w14:paraId="1F5119FE" w14:textId="734C203A" w:rsidR="00D92F3B" w:rsidRPr="00A41E9B" w:rsidRDefault="007F248A" w:rsidP="00194057">
      <w:pPr>
        <w:rPr>
          <w:lang w:val="en-US"/>
        </w:rPr>
      </w:pPr>
      <w:r w:rsidRPr="00A41E9B">
        <w:rPr>
          <w:b/>
          <w:bCs/>
          <w:lang w:val="en-US"/>
        </w:rPr>
        <w:t>Keywords:</w:t>
      </w:r>
      <w:r w:rsidRPr="00A41E9B">
        <w:rPr>
          <w:lang w:val="en-US"/>
        </w:rPr>
        <w:t xml:space="preserve"> semantic search, natural language processing, jurisprudence, embeddings, Peruvian Judiciary.</w:t>
      </w:r>
    </w:p>
    <w:p w14:paraId="4AC61005" w14:textId="77777777" w:rsidR="00947B4F" w:rsidRPr="00A41E9B" w:rsidRDefault="00947B4F">
      <w:pPr>
        <w:rPr>
          <w:lang w:val="en-US"/>
        </w:rPr>
      </w:pPr>
    </w:p>
    <w:p w14:paraId="5043D940" w14:textId="35EC715F" w:rsidR="001C2FB3" w:rsidRPr="00A41E9B" w:rsidRDefault="001C2FB3">
      <w:pPr>
        <w:rPr>
          <w:lang w:val="en-US"/>
        </w:rPr>
      </w:pPr>
      <w:r w:rsidRPr="00A41E9B">
        <w:rPr>
          <w:lang w:val="en-US"/>
        </w:rPr>
        <w:br w:type="page"/>
      </w:r>
    </w:p>
    <w:bookmarkEnd w:id="0"/>
    <w:p w14:paraId="37509664" w14:textId="52E8292E" w:rsidR="008544B8" w:rsidRDefault="007B76BF" w:rsidP="006403BD">
      <w:pPr>
        <w:pStyle w:val="Ttulondices"/>
      </w:pPr>
      <w:r>
        <w:lastRenderedPageBreak/>
        <w:t xml:space="preserve">Índice </w:t>
      </w:r>
      <w:r w:rsidR="00FA21E3">
        <w:t>de contenidos</w:t>
      </w:r>
    </w:p>
    <w:p w14:paraId="2EEE37E3" w14:textId="5D92AE83" w:rsidR="002B4D9C" w:rsidRDefault="00423E85">
      <w:pPr>
        <w:pStyle w:val="TDC1"/>
        <w:tabs>
          <w:tab w:val="left" w:pos="440"/>
          <w:tab w:val="right" w:leader="dot" w:pos="9061"/>
        </w:tabs>
        <w:rPr>
          <w:rFonts w:eastAsiaTheme="minorEastAsia" w:cstheme="minorBidi"/>
          <w:noProof/>
          <w:kern w:val="2"/>
          <w:lang w:val="es-EC" w:eastAsia="es-EC"/>
          <w14:ligatures w14:val="standardContextual"/>
        </w:rPr>
      </w:pPr>
      <w:r>
        <w:rPr>
          <w:sz w:val="22"/>
        </w:rPr>
        <w:fldChar w:fldCharType="begin"/>
      </w:r>
      <w:r>
        <w:rPr>
          <w:sz w:val="22"/>
        </w:rPr>
        <w:instrText xml:space="preserve"> TOC \o "1-3" \h \z \u </w:instrText>
      </w:r>
      <w:r>
        <w:rPr>
          <w:sz w:val="22"/>
        </w:rPr>
        <w:fldChar w:fldCharType="separate"/>
      </w:r>
      <w:hyperlink w:anchor="_Toc216624797" w:history="1">
        <w:r w:rsidR="002B4D9C" w:rsidRPr="00661017">
          <w:rPr>
            <w:rStyle w:val="Hipervnculo"/>
            <w:noProof/>
          </w:rPr>
          <w:t>1.</w:t>
        </w:r>
        <w:r w:rsidR="002B4D9C">
          <w:rPr>
            <w:rFonts w:eastAsiaTheme="minorEastAsia" w:cstheme="minorBidi"/>
            <w:noProof/>
            <w:kern w:val="2"/>
            <w:lang w:val="es-EC" w:eastAsia="es-EC"/>
            <w14:ligatures w14:val="standardContextual"/>
          </w:rPr>
          <w:tab/>
        </w:r>
        <w:r w:rsidR="002B4D9C" w:rsidRPr="00661017">
          <w:rPr>
            <w:rStyle w:val="Hipervnculo"/>
            <w:noProof/>
          </w:rPr>
          <w:t>Introducción</w:t>
        </w:r>
        <w:r w:rsidR="002B4D9C">
          <w:rPr>
            <w:noProof/>
            <w:webHidden/>
          </w:rPr>
          <w:tab/>
        </w:r>
        <w:r w:rsidR="002B4D9C">
          <w:rPr>
            <w:noProof/>
            <w:webHidden/>
          </w:rPr>
          <w:fldChar w:fldCharType="begin"/>
        </w:r>
        <w:r w:rsidR="002B4D9C">
          <w:rPr>
            <w:noProof/>
            <w:webHidden/>
          </w:rPr>
          <w:instrText xml:space="preserve"> PAGEREF _Toc216624797 \h </w:instrText>
        </w:r>
        <w:r w:rsidR="002B4D9C">
          <w:rPr>
            <w:noProof/>
            <w:webHidden/>
          </w:rPr>
        </w:r>
        <w:r w:rsidR="002B4D9C">
          <w:rPr>
            <w:noProof/>
            <w:webHidden/>
          </w:rPr>
          <w:fldChar w:fldCharType="separate"/>
        </w:r>
        <w:r w:rsidR="002B4D9C">
          <w:rPr>
            <w:noProof/>
            <w:webHidden/>
          </w:rPr>
          <w:t>8</w:t>
        </w:r>
        <w:r w:rsidR="002B4D9C">
          <w:rPr>
            <w:noProof/>
            <w:webHidden/>
          </w:rPr>
          <w:fldChar w:fldCharType="end"/>
        </w:r>
      </w:hyperlink>
    </w:p>
    <w:p w14:paraId="03E2D9AF" w14:textId="78E41486" w:rsidR="002B4D9C" w:rsidRDefault="00000000">
      <w:pPr>
        <w:pStyle w:val="TDC2"/>
        <w:tabs>
          <w:tab w:val="left" w:pos="960"/>
          <w:tab w:val="right" w:leader="dot" w:pos="9061"/>
        </w:tabs>
        <w:rPr>
          <w:rFonts w:eastAsiaTheme="minorEastAsia" w:cstheme="minorBidi"/>
          <w:noProof/>
          <w:kern w:val="2"/>
          <w:lang w:val="es-EC" w:eastAsia="es-EC"/>
          <w14:ligatures w14:val="standardContextual"/>
        </w:rPr>
      </w:pPr>
      <w:hyperlink w:anchor="_Toc216624798" w:history="1">
        <w:r w:rsidR="002B4D9C" w:rsidRPr="00661017">
          <w:rPr>
            <w:rStyle w:val="Hipervnculo"/>
            <w:noProof/>
          </w:rPr>
          <w:t>1.1.</w:t>
        </w:r>
        <w:r w:rsidR="002B4D9C">
          <w:rPr>
            <w:rFonts w:eastAsiaTheme="minorEastAsia" w:cstheme="minorBidi"/>
            <w:noProof/>
            <w:kern w:val="2"/>
            <w:lang w:val="es-EC" w:eastAsia="es-EC"/>
            <w14:ligatures w14:val="standardContextual"/>
          </w:rPr>
          <w:tab/>
        </w:r>
        <w:r w:rsidR="002B4D9C" w:rsidRPr="00661017">
          <w:rPr>
            <w:rStyle w:val="Hipervnculo"/>
            <w:noProof/>
          </w:rPr>
          <w:t>Motivación</w:t>
        </w:r>
        <w:r w:rsidR="002B4D9C">
          <w:rPr>
            <w:noProof/>
            <w:webHidden/>
          </w:rPr>
          <w:tab/>
        </w:r>
        <w:r w:rsidR="002B4D9C">
          <w:rPr>
            <w:noProof/>
            <w:webHidden/>
          </w:rPr>
          <w:fldChar w:fldCharType="begin"/>
        </w:r>
        <w:r w:rsidR="002B4D9C">
          <w:rPr>
            <w:noProof/>
            <w:webHidden/>
          </w:rPr>
          <w:instrText xml:space="preserve"> PAGEREF _Toc216624798 \h </w:instrText>
        </w:r>
        <w:r w:rsidR="002B4D9C">
          <w:rPr>
            <w:noProof/>
            <w:webHidden/>
          </w:rPr>
        </w:r>
        <w:r w:rsidR="002B4D9C">
          <w:rPr>
            <w:noProof/>
            <w:webHidden/>
          </w:rPr>
          <w:fldChar w:fldCharType="separate"/>
        </w:r>
        <w:r w:rsidR="002B4D9C">
          <w:rPr>
            <w:noProof/>
            <w:webHidden/>
          </w:rPr>
          <w:t>9</w:t>
        </w:r>
        <w:r w:rsidR="002B4D9C">
          <w:rPr>
            <w:noProof/>
            <w:webHidden/>
          </w:rPr>
          <w:fldChar w:fldCharType="end"/>
        </w:r>
      </w:hyperlink>
    </w:p>
    <w:p w14:paraId="30C5B65D" w14:textId="2F46166D" w:rsidR="002B4D9C" w:rsidRDefault="00000000">
      <w:pPr>
        <w:pStyle w:val="TDC2"/>
        <w:tabs>
          <w:tab w:val="left" w:pos="960"/>
          <w:tab w:val="right" w:leader="dot" w:pos="9061"/>
        </w:tabs>
        <w:rPr>
          <w:rFonts w:eastAsiaTheme="minorEastAsia" w:cstheme="minorBidi"/>
          <w:noProof/>
          <w:kern w:val="2"/>
          <w:lang w:val="es-EC" w:eastAsia="es-EC"/>
          <w14:ligatures w14:val="standardContextual"/>
        </w:rPr>
      </w:pPr>
      <w:hyperlink w:anchor="_Toc216624799" w:history="1">
        <w:r w:rsidR="002B4D9C" w:rsidRPr="00661017">
          <w:rPr>
            <w:rStyle w:val="Hipervnculo"/>
            <w:noProof/>
          </w:rPr>
          <w:t>1.2.</w:t>
        </w:r>
        <w:r w:rsidR="002B4D9C">
          <w:rPr>
            <w:rFonts w:eastAsiaTheme="minorEastAsia" w:cstheme="minorBidi"/>
            <w:noProof/>
            <w:kern w:val="2"/>
            <w:lang w:val="es-EC" w:eastAsia="es-EC"/>
            <w14:ligatures w14:val="standardContextual"/>
          </w:rPr>
          <w:tab/>
        </w:r>
        <w:r w:rsidR="002B4D9C" w:rsidRPr="00661017">
          <w:rPr>
            <w:rStyle w:val="Hipervnculo"/>
            <w:noProof/>
          </w:rPr>
          <w:t>Planteamiento del trabajo</w:t>
        </w:r>
        <w:r w:rsidR="002B4D9C">
          <w:rPr>
            <w:noProof/>
            <w:webHidden/>
          </w:rPr>
          <w:tab/>
        </w:r>
        <w:r w:rsidR="002B4D9C">
          <w:rPr>
            <w:noProof/>
            <w:webHidden/>
          </w:rPr>
          <w:fldChar w:fldCharType="begin"/>
        </w:r>
        <w:r w:rsidR="002B4D9C">
          <w:rPr>
            <w:noProof/>
            <w:webHidden/>
          </w:rPr>
          <w:instrText xml:space="preserve"> PAGEREF _Toc216624799 \h </w:instrText>
        </w:r>
        <w:r w:rsidR="002B4D9C">
          <w:rPr>
            <w:noProof/>
            <w:webHidden/>
          </w:rPr>
        </w:r>
        <w:r w:rsidR="002B4D9C">
          <w:rPr>
            <w:noProof/>
            <w:webHidden/>
          </w:rPr>
          <w:fldChar w:fldCharType="separate"/>
        </w:r>
        <w:r w:rsidR="002B4D9C">
          <w:rPr>
            <w:noProof/>
            <w:webHidden/>
          </w:rPr>
          <w:t>11</w:t>
        </w:r>
        <w:r w:rsidR="002B4D9C">
          <w:rPr>
            <w:noProof/>
            <w:webHidden/>
          </w:rPr>
          <w:fldChar w:fldCharType="end"/>
        </w:r>
      </w:hyperlink>
    </w:p>
    <w:p w14:paraId="2BF1D292" w14:textId="5AD54497" w:rsidR="002B4D9C" w:rsidRDefault="00000000">
      <w:pPr>
        <w:pStyle w:val="TDC2"/>
        <w:tabs>
          <w:tab w:val="left" w:pos="960"/>
          <w:tab w:val="right" w:leader="dot" w:pos="9061"/>
        </w:tabs>
        <w:rPr>
          <w:rFonts w:eastAsiaTheme="minorEastAsia" w:cstheme="minorBidi"/>
          <w:noProof/>
          <w:kern w:val="2"/>
          <w:lang w:val="es-EC" w:eastAsia="es-EC"/>
          <w14:ligatures w14:val="standardContextual"/>
        </w:rPr>
      </w:pPr>
      <w:hyperlink w:anchor="_Toc216624800" w:history="1">
        <w:r w:rsidR="002B4D9C" w:rsidRPr="00661017">
          <w:rPr>
            <w:rStyle w:val="Hipervnculo"/>
            <w:noProof/>
          </w:rPr>
          <w:t>1.3.</w:t>
        </w:r>
        <w:r w:rsidR="002B4D9C">
          <w:rPr>
            <w:rFonts w:eastAsiaTheme="minorEastAsia" w:cstheme="minorBidi"/>
            <w:noProof/>
            <w:kern w:val="2"/>
            <w:lang w:val="es-EC" w:eastAsia="es-EC"/>
            <w14:ligatures w14:val="standardContextual"/>
          </w:rPr>
          <w:tab/>
        </w:r>
        <w:r w:rsidR="002B4D9C" w:rsidRPr="00661017">
          <w:rPr>
            <w:rStyle w:val="Hipervnculo"/>
            <w:noProof/>
          </w:rPr>
          <w:t>Estructura del trabajo</w:t>
        </w:r>
        <w:r w:rsidR="002B4D9C">
          <w:rPr>
            <w:noProof/>
            <w:webHidden/>
          </w:rPr>
          <w:tab/>
        </w:r>
        <w:r w:rsidR="002B4D9C">
          <w:rPr>
            <w:noProof/>
            <w:webHidden/>
          </w:rPr>
          <w:fldChar w:fldCharType="begin"/>
        </w:r>
        <w:r w:rsidR="002B4D9C">
          <w:rPr>
            <w:noProof/>
            <w:webHidden/>
          </w:rPr>
          <w:instrText xml:space="preserve"> PAGEREF _Toc216624800 \h </w:instrText>
        </w:r>
        <w:r w:rsidR="002B4D9C">
          <w:rPr>
            <w:noProof/>
            <w:webHidden/>
          </w:rPr>
        </w:r>
        <w:r w:rsidR="002B4D9C">
          <w:rPr>
            <w:noProof/>
            <w:webHidden/>
          </w:rPr>
          <w:fldChar w:fldCharType="separate"/>
        </w:r>
        <w:r w:rsidR="002B4D9C">
          <w:rPr>
            <w:noProof/>
            <w:webHidden/>
          </w:rPr>
          <w:t>13</w:t>
        </w:r>
        <w:r w:rsidR="002B4D9C">
          <w:rPr>
            <w:noProof/>
            <w:webHidden/>
          </w:rPr>
          <w:fldChar w:fldCharType="end"/>
        </w:r>
      </w:hyperlink>
    </w:p>
    <w:p w14:paraId="7727FB22" w14:textId="094B117F" w:rsidR="002B4D9C" w:rsidRDefault="00000000">
      <w:pPr>
        <w:pStyle w:val="TDC1"/>
        <w:tabs>
          <w:tab w:val="left" w:pos="440"/>
          <w:tab w:val="right" w:leader="dot" w:pos="9061"/>
        </w:tabs>
        <w:rPr>
          <w:rFonts w:eastAsiaTheme="minorEastAsia" w:cstheme="minorBidi"/>
          <w:noProof/>
          <w:kern w:val="2"/>
          <w:lang w:val="es-EC" w:eastAsia="es-EC"/>
          <w14:ligatures w14:val="standardContextual"/>
        </w:rPr>
      </w:pPr>
      <w:hyperlink w:anchor="_Toc216624801" w:history="1">
        <w:r w:rsidR="002B4D9C" w:rsidRPr="00661017">
          <w:rPr>
            <w:rStyle w:val="Hipervnculo"/>
            <w:noProof/>
          </w:rPr>
          <w:t>2.</w:t>
        </w:r>
        <w:r w:rsidR="002B4D9C">
          <w:rPr>
            <w:rFonts w:eastAsiaTheme="minorEastAsia" w:cstheme="minorBidi"/>
            <w:noProof/>
            <w:kern w:val="2"/>
            <w:lang w:val="es-EC" w:eastAsia="es-EC"/>
            <w14:ligatures w14:val="standardContextual"/>
          </w:rPr>
          <w:tab/>
        </w:r>
        <w:r w:rsidR="002B4D9C" w:rsidRPr="00661017">
          <w:rPr>
            <w:rStyle w:val="Hipervnculo"/>
            <w:noProof/>
          </w:rPr>
          <w:t>Contexto y estado del arte</w:t>
        </w:r>
        <w:r w:rsidR="002B4D9C">
          <w:rPr>
            <w:noProof/>
            <w:webHidden/>
          </w:rPr>
          <w:tab/>
        </w:r>
        <w:r w:rsidR="002B4D9C">
          <w:rPr>
            <w:noProof/>
            <w:webHidden/>
          </w:rPr>
          <w:fldChar w:fldCharType="begin"/>
        </w:r>
        <w:r w:rsidR="002B4D9C">
          <w:rPr>
            <w:noProof/>
            <w:webHidden/>
          </w:rPr>
          <w:instrText xml:space="preserve"> PAGEREF _Toc216624801 \h </w:instrText>
        </w:r>
        <w:r w:rsidR="002B4D9C">
          <w:rPr>
            <w:noProof/>
            <w:webHidden/>
          </w:rPr>
        </w:r>
        <w:r w:rsidR="002B4D9C">
          <w:rPr>
            <w:noProof/>
            <w:webHidden/>
          </w:rPr>
          <w:fldChar w:fldCharType="separate"/>
        </w:r>
        <w:r w:rsidR="002B4D9C">
          <w:rPr>
            <w:noProof/>
            <w:webHidden/>
          </w:rPr>
          <w:t>14</w:t>
        </w:r>
        <w:r w:rsidR="002B4D9C">
          <w:rPr>
            <w:noProof/>
            <w:webHidden/>
          </w:rPr>
          <w:fldChar w:fldCharType="end"/>
        </w:r>
      </w:hyperlink>
    </w:p>
    <w:p w14:paraId="53DA4E39" w14:textId="67253065" w:rsidR="002B4D9C" w:rsidRDefault="00000000">
      <w:pPr>
        <w:pStyle w:val="TDC2"/>
        <w:tabs>
          <w:tab w:val="left" w:pos="960"/>
          <w:tab w:val="right" w:leader="dot" w:pos="9061"/>
        </w:tabs>
        <w:rPr>
          <w:rFonts w:eastAsiaTheme="minorEastAsia" w:cstheme="minorBidi"/>
          <w:noProof/>
          <w:kern w:val="2"/>
          <w:lang w:val="es-EC" w:eastAsia="es-EC"/>
          <w14:ligatures w14:val="standardContextual"/>
        </w:rPr>
      </w:pPr>
      <w:hyperlink w:anchor="_Toc216624802" w:history="1">
        <w:r w:rsidR="002B4D9C" w:rsidRPr="00661017">
          <w:rPr>
            <w:rStyle w:val="Hipervnculo"/>
            <w:noProof/>
          </w:rPr>
          <w:t>2.1.</w:t>
        </w:r>
        <w:r w:rsidR="002B4D9C">
          <w:rPr>
            <w:rFonts w:eastAsiaTheme="minorEastAsia" w:cstheme="minorBidi"/>
            <w:noProof/>
            <w:kern w:val="2"/>
            <w:lang w:val="es-EC" w:eastAsia="es-EC"/>
            <w14:ligatures w14:val="standardContextual"/>
          </w:rPr>
          <w:tab/>
        </w:r>
        <w:r w:rsidR="002B4D9C" w:rsidRPr="00661017">
          <w:rPr>
            <w:rStyle w:val="Hipervnculo"/>
            <w:noProof/>
          </w:rPr>
          <w:t>Contexto del problema</w:t>
        </w:r>
        <w:r w:rsidR="002B4D9C">
          <w:rPr>
            <w:noProof/>
            <w:webHidden/>
          </w:rPr>
          <w:tab/>
        </w:r>
        <w:r w:rsidR="002B4D9C">
          <w:rPr>
            <w:noProof/>
            <w:webHidden/>
          </w:rPr>
          <w:fldChar w:fldCharType="begin"/>
        </w:r>
        <w:r w:rsidR="002B4D9C">
          <w:rPr>
            <w:noProof/>
            <w:webHidden/>
          </w:rPr>
          <w:instrText xml:space="preserve"> PAGEREF _Toc216624802 \h </w:instrText>
        </w:r>
        <w:r w:rsidR="002B4D9C">
          <w:rPr>
            <w:noProof/>
            <w:webHidden/>
          </w:rPr>
        </w:r>
        <w:r w:rsidR="002B4D9C">
          <w:rPr>
            <w:noProof/>
            <w:webHidden/>
          </w:rPr>
          <w:fldChar w:fldCharType="separate"/>
        </w:r>
        <w:r w:rsidR="002B4D9C">
          <w:rPr>
            <w:noProof/>
            <w:webHidden/>
          </w:rPr>
          <w:t>14</w:t>
        </w:r>
        <w:r w:rsidR="002B4D9C">
          <w:rPr>
            <w:noProof/>
            <w:webHidden/>
          </w:rPr>
          <w:fldChar w:fldCharType="end"/>
        </w:r>
      </w:hyperlink>
    </w:p>
    <w:p w14:paraId="78F7B8BF" w14:textId="045382DF" w:rsidR="002B4D9C" w:rsidRDefault="00000000">
      <w:pPr>
        <w:pStyle w:val="TDC2"/>
        <w:tabs>
          <w:tab w:val="left" w:pos="960"/>
          <w:tab w:val="right" w:leader="dot" w:pos="9061"/>
        </w:tabs>
        <w:rPr>
          <w:rFonts w:eastAsiaTheme="minorEastAsia" w:cstheme="minorBidi"/>
          <w:noProof/>
          <w:kern w:val="2"/>
          <w:lang w:val="es-EC" w:eastAsia="es-EC"/>
          <w14:ligatures w14:val="standardContextual"/>
        </w:rPr>
      </w:pPr>
      <w:hyperlink w:anchor="_Toc216624803" w:history="1">
        <w:r w:rsidR="002B4D9C" w:rsidRPr="00661017">
          <w:rPr>
            <w:rStyle w:val="Hipervnculo"/>
            <w:noProof/>
          </w:rPr>
          <w:t>2.2.</w:t>
        </w:r>
        <w:r w:rsidR="002B4D9C">
          <w:rPr>
            <w:rFonts w:eastAsiaTheme="minorEastAsia" w:cstheme="minorBidi"/>
            <w:noProof/>
            <w:kern w:val="2"/>
            <w:lang w:val="es-EC" w:eastAsia="es-EC"/>
            <w14:ligatures w14:val="standardContextual"/>
          </w:rPr>
          <w:tab/>
        </w:r>
        <w:r w:rsidR="002B4D9C" w:rsidRPr="00661017">
          <w:rPr>
            <w:rStyle w:val="Hipervnculo"/>
            <w:noProof/>
          </w:rPr>
          <w:t>Estado del arte</w:t>
        </w:r>
        <w:r w:rsidR="002B4D9C">
          <w:rPr>
            <w:noProof/>
            <w:webHidden/>
          </w:rPr>
          <w:tab/>
        </w:r>
        <w:r w:rsidR="002B4D9C">
          <w:rPr>
            <w:noProof/>
            <w:webHidden/>
          </w:rPr>
          <w:fldChar w:fldCharType="begin"/>
        </w:r>
        <w:r w:rsidR="002B4D9C">
          <w:rPr>
            <w:noProof/>
            <w:webHidden/>
          </w:rPr>
          <w:instrText xml:space="preserve"> PAGEREF _Toc216624803 \h </w:instrText>
        </w:r>
        <w:r w:rsidR="002B4D9C">
          <w:rPr>
            <w:noProof/>
            <w:webHidden/>
          </w:rPr>
        </w:r>
        <w:r w:rsidR="002B4D9C">
          <w:rPr>
            <w:noProof/>
            <w:webHidden/>
          </w:rPr>
          <w:fldChar w:fldCharType="separate"/>
        </w:r>
        <w:r w:rsidR="002B4D9C">
          <w:rPr>
            <w:noProof/>
            <w:webHidden/>
          </w:rPr>
          <w:t>18</w:t>
        </w:r>
        <w:r w:rsidR="002B4D9C">
          <w:rPr>
            <w:noProof/>
            <w:webHidden/>
          </w:rPr>
          <w:fldChar w:fldCharType="end"/>
        </w:r>
      </w:hyperlink>
    </w:p>
    <w:p w14:paraId="527761A2" w14:textId="33A856FD" w:rsidR="002B4D9C" w:rsidRDefault="00000000">
      <w:pPr>
        <w:pStyle w:val="TDC3"/>
        <w:tabs>
          <w:tab w:val="left" w:pos="1440"/>
          <w:tab w:val="right" w:leader="dot" w:pos="9061"/>
        </w:tabs>
        <w:rPr>
          <w:rFonts w:eastAsiaTheme="minorEastAsia" w:cstheme="minorBidi"/>
          <w:noProof/>
          <w:kern w:val="2"/>
          <w:lang w:val="es-EC" w:eastAsia="es-EC"/>
          <w14:ligatures w14:val="standardContextual"/>
        </w:rPr>
      </w:pPr>
      <w:hyperlink w:anchor="_Toc216624804" w:history="1">
        <w:r w:rsidR="002B4D9C" w:rsidRPr="00661017">
          <w:rPr>
            <w:rStyle w:val="Hipervnculo"/>
            <w:rFonts w:cstheme="minorHAnsi"/>
            <w:noProof/>
          </w:rPr>
          <w:t>2.2.1.</w:t>
        </w:r>
        <w:r w:rsidR="002B4D9C">
          <w:rPr>
            <w:rFonts w:eastAsiaTheme="minorEastAsia" w:cstheme="minorBidi"/>
            <w:noProof/>
            <w:kern w:val="2"/>
            <w:lang w:val="es-EC" w:eastAsia="es-EC"/>
            <w14:ligatures w14:val="standardContextual"/>
          </w:rPr>
          <w:tab/>
        </w:r>
        <w:r w:rsidR="002B4D9C" w:rsidRPr="00661017">
          <w:rPr>
            <w:rStyle w:val="Hipervnculo"/>
            <w:noProof/>
          </w:rPr>
          <w:t>Fundamentos del procesamiento del lenguaje natural</w:t>
        </w:r>
        <w:r w:rsidR="002B4D9C">
          <w:rPr>
            <w:noProof/>
            <w:webHidden/>
          </w:rPr>
          <w:tab/>
        </w:r>
        <w:r w:rsidR="002B4D9C">
          <w:rPr>
            <w:noProof/>
            <w:webHidden/>
          </w:rPr>
          <w:fldChar w:fldCharType="begin"/>
        </w:r>
        <w:r w:rsidR="002B4D9C">
          <w:rPr>
            <w:noProof/>
            <w:webHidden/>
          </w:rPr>
          <w:instrText xml:space="preserve"> PAGEREF _Toc216624804 \h </w:instrText>
        </w:r>
        <w:r w:rsidR="002B4D9C">
          <w:rPr>
            <w:noProof/>
            <w:webHidden/>
          </w:rPr>
        </w:r>
        <w:r w:rsidR="002B4D9C">
          <w:rPr>
            <w:noProof/>
            <w:webHidden/>
          </w:rPr>
          <w:fldChar w:fldCharType="separate"/>
        </w:r>
        <w:r w:rsidR="002B4D9C">
          <w:rPr>
            <w:noProof/>
            <w:webHidden/>
          </w:rPr>
          <w:t>18</w:t>
        </w:r>
        <w:r w:rsidR="002B4D9C">
          <w:rPr>
            <w:noProof/>
            <w:webHidden/>
          </w:rPr>
          <w:fldChar w:fldCharType="end"/>
        </w:r>
      </w:hyperlink>
    </w:p>
    <w:p w14:paraId="48E97392" w14:textId="2D8FB26D" w:rsidR="002B4D9C" w:rsidRDefault="00000000">
      <w:pPr>
        <w:pStyle w:val="TDC3"/>
        <w:tabs>
          <w:tab w:val="left" w:pos="1440"/>
          <w:tab w:val="right" w:leader="dot" w:pos="9061"/>
        </w:tabs>
        <w:rPr>
          <w:rFonts w:eastAsiaTheme="minorEastAsia" w:cstheme="minorBidi"/>
          <w:noProof/>
          <w:kern w:val="2"/>
          <w:lang w:val="es-EC" w:eastAsia="es-EC"/>
          <w14:ligatures w14:val="standardContextual"/>
        </w:rPr>
      </w:pPr>
      <w:hyperlink w:anchor="_Toc216624805" w:history="1">
        <w:r w:rsidR="002B4D9C" w:rsidRPr="00661017">
          <w:rPr>
            <w:rStyle w:val="Hipervnculo"/>
            <w:rFonts w:cstheme="minorHAnsi"/>
            <w:noProof/>
          </w:rPr>
          <w:t>2.2.2.</w:t>
        </w:r>
        <w:r w:rsidR="002B4D9C">
          <w:rPr>
            <w:rFonts w:eastAsiaTheme="minorEastAsia" w:cstheme="minorBidi"/>
            <w:noProof/>
            <w:kern w:val="2"/>
            <w:lang w:val="es-EC" w:eastAsia="es-EC"/>
            <w14:ligatures w14:val="standardContextual"/>
          </w:rPr>
          <w:tab/>
        </w:r>
        <w:r w:rsidR="002B4D9C" w:rsidRPr="00661017">
          <w:rPr>
            <w:rStyle w:val="Hipervnculo"/>
            <w:noProof/>
          </w:rPr>
          <w:t>Aplicaciones jurídicas de la búsqueda semántica</w:t>
        </w:r>
        <w:r w:rsidR="002B4D9C">
          <w:rPr>
            <w:noProof/>
            <w:webHidden/>
          </w:rPr>
          <w:tab/>
        </w:r>
        <w:r w:rsidR="002B4D9C">
          <w:rPr>
            <w:noProof/>
            <w:webHidden/>
          </w:rPr>
          <w:fldChar w:fldCharType="begin"/>
        </w:r>
        <w:r w:rsidR="002B4D9C">
          <w:rPr>
            <w:noProof/>
            <w:webHidden/>
          </w:rPr>
          <w:instrText xml:space="preserve"> PAGEREF _Toc216624805 \h </w:instrText>
        </w:r>
        <w:r w:rsidR="002B4D9C">
          <w:rPr>
            <w:noProof/>
            <w:webHidden/>
          </w:rPr>
        </w:r>
        <w:r w:rsidR="002B4D9C">
          <w:rPr>
            <w:noProof/>
            <w:webHidden/>
          </w:rPr>
          <w:fldChar w:fldCharType="separate"/>
        </w:r>
        <w:r w:rsidR="002B4D9C">
          <w:rPr>
            <w:noProof/>
            <w:webHidden/>
          </w:rPr>
          <w:t>19</w:t>
        </w:r>
        <w:r w:rsidR="002B4D9C">
          <w:rPr>
            <w:noProof/>
            <w:webHidden/>
          </w:rPr>
          <w:fldChar w:fldCharType="end"/>
        </w:r>
      </w:hyperlink>
    </w:p>
    <w:p w14:paraId="3F037B36" w14:textId="54E22DE3" w:rsidR="002B4D9C" w:rsidRDefault="00000000">
      <w:pPr>
        <w:pStyle w:val="TDC3"/>
        <w:tabs>
          <w:tab w:val="left" w:pos="1440"/>
          <w:tab w:val="right" w:leader="dot" w:pos="9061"/>
        </w:tabs>
        <w:rPr>
          <w:rFonts w:eastAsiaTheme="minorEastAsia" w:cstheme="minorBidi"/>
          <w:noProof/>
          <w:kern w:val="2"/>
          <w:lang w:val="es-EC" w:eastAsia="es-EC"/>
          <w14:ligatures w14:val="standardContextual"/>
        </w:rPr>
      </w:pPr>
      <w:hyperlink w:anchor="_Toc216624806" w:history="1">
        <w:r w:rsidR="002B4D9C" w:rsidRPr="00661017">
          <w:rPr>
            <w:rStyle w:val="Hipervnculo"/>
            <w:rFonts w:cstheme="minorHAnsi"/>
            <w:noProof/>
          </w:rPr>
          <w:t>2.2.3.</w:t>
        </w:r>
        <w:r w:rsidR="002B4D9C">
          <w:rPr>
            <w:rFonts w:eastAsiaTheme="minorEastAsia" w:cstheme="minorBidi"/>
            <w:noProof/>
            <w:kern w:val="2"/>
            <w:lang w:val="es-EC" w:eastAsia="es-EC"/>
            <w14:ligatures w14:val="standardContextual"/>
          </w:rPr>
          <w:tab/>
        </w:r>
        <w:r w:rsidR="002B4D9C" w:rsidRPr="00661017">
          <w:rPr>
            <w:rStyle w:val="Hipervnculo"/>
            <w:noProof/>
          </w:rPr>
          <w:t>Bases vectoriales y arquitecturas utilizadas</w:t>
        </w:r>
        <w:r w:rsidR="002B4D9C">
          <w:rPr>
            <w:noProof/>
            <w:webHidden/>
          </w:rPr>
          <w:tab/>
        </w:r>
        <w:r w:rsidR="002B4D9C">
          <w:rPr>
            <w:noProof/>
            <w:webHidden/>
          </w:rPr>
          <w:fldChar w:fldCharType="begin"/>
        </w:r>
        <w:r w:rsidR="002B4D9C">
          <w:rPr>
            <w:noProof/>
            <w:webHidden/>
          </w:rPr>
          <w:instrText xml:space="preserve"> PAGEREF _Toc216624806 \h </w:instrText>
        </w:r>
        <w:r w:rsidR="002B4D9C">
          <w:rPr>
            <w:noProof/>
            <w:webHidden/>
          </w:rPr>
        </w:r>
        <w:r w:rsidR="002B4D9C">
          <w:rPr>
            <w:noProof/>
            <w:webHidden/>
          </w:rPr>
          <w:fldChar w:fldCharType="separate"/>
        </w:r>
        <w:r w:rsidR="002B4D9C">
          <w:rPr>
            <w:noProof/>
            <w:webHidden/>
          </w:rPr>
          <w:t>20</w:t>
        </w:r>
        <w:r w:rsidR="002B4D9C">
          <w:rPr>
            <w:noProof/>
            <w:webHidden/>
          </w:rPr>
          <w:fldChar w:fldCharType="end"/>
        </w:r>
      </w:hyperlink>
    </w:p>
    <w:p w14:paraId="039A91ED" w14:textId="223A3B4F" w:rsidR="002B4D9C" w:rsidRDefault="00000000">
      <w:pPr>
        <w:pStyle w:val="TDC2"/>
        <w:tabs>
          <w:tab w:val="left" w:pos="960"/>
          <w:tab w:val="right" w:leader="dot" w:pos="9061"/>
        </w:tabs>
        <w:rPr>
          <w:rFonts w:eastAsiaTheme="minorEastAsia" w:cstheme="minorBidi"/>
          <w:noProof/>
          <w:kern w:val="2"/>
          <w:lang w:val="es-EC" w:eastAsia="es-EC"/>
          <w14:ligatures w14:val="standardContextual"/>
        </w:rPr>
      </w:pPr>
      <w:hyperlink w:anchor="_Toc216624807" w:history="1">
        <w:r w:rsidR="002B4D9C" w:rsidRPr="00661017">
          <w:rPr>
            <w:rStyle w:val="Hipervnculo"/>
            <w:noProof/>
          </w:rPr>
          <w:t>2.3.</w:t>
        </w:r>
        <w:r w:rsidR="002B4D9C">
          <w:rPr>
            <w:rFonts w:eastAsiaTheme="minorEastAsia" w:cstheme="minorBidi"/>
            <w:noProof/>
            <w:kern w:val="2"/>
            <w:lang w:val="es-EC" w:eastAsia="es-EC"/>
            <w14:ligatures w14:val="standardContextual"/>
          </w:rPr>
          <w:tab/>
        </w:r>
        <w:r w:rsidR="002B4D9C" w:rsidRPr="00661017">
          <w:rPr>
            <w:rStyle w:val="Hipervnculo"/>
            <w:noProof/>
          </w:rPr>
          <w:t>Conclusiones</w:t>
        </w:r>
        <w:r w:rsidR="002B4D9C">
          <w:rPr>
            <w:noProof/>
            <w:webHidden/>
          </w:rPr>
          <w:tab/>
        </w:r>
        <w:r w:rsidR="002B4D9C">
          <w:rPr>
            <w:noProof/>
            <w:webHidden/>
          </w:rPr>
          <w:fldChar w:fldCharType="begin"/>
        </w:r>
        <w:r w:rsidR="002B4D9C">
          <w:rPr>
            <w:noProof/>
            <w:webHidden/>
          </w:rPr>
          <w:instrText xml:space="preserve"> PAGEREF _Toc216624807 \h </w:instrText>
        </w:r>
        <w:r w:rsidR="002B4D9C">
          <w:rPr>
            <w:noProof/>
            <w:webHidden/>
          </w:rPr>
        </w:r>
        <w:r w:rsidR="002B4D9C">
          <w:rPr>
            <w:noProof/>
            <w:webHidden/>
          </w:rPr>
          <w:fldChar w:fldCharType="separate"/>
        </w:r>
        <w:r w:rsidR="002B4D9C">
          <w:rPr>
            <w:noProof/>
            <w:webHidden/>
          </w:rPr>
          <w:t>21</w:t>
        </w:r>
        <w:r w:rsidR="002B4D9C">
          <w:rPr>
            <w:noProof/>
            <w:webHidden/>
          </w:rPr>
          <w:fldChar w:fldCharType="end"/>
        </w:r>
      </w:hyperlink>
    </w:p>
    <w:p w14:paraId="5BDCD343" w14:textId="54CFAA1C" w:rsidR="002B4D9C" w:rsidRDefault="00000000">
      <w:pPr>
        <w:pStyle w:val="TDC1"/>
        <w:tabs>
          <w:tab w:val="left" w:pos="440"/>
          <w:tab w:val="right" w:leader="dot" w:pos="9061"/>
        </w:tabs>
        <w:rPr>
          <w:rFonts w:eastAsiaTheme="minorEastAsia" w:cstheme="minorBidi"/>
          <w:noProof/>
          <w:kern w:val="2"/>
          <w:lang w:val="es-EC" w:eastAsia="es-EC"/>
          <w14:ligatures w14:val="standardContextual"/>
        </w:rPr>
      </w:pPr>
      <w:hyperlink w:anchor="_Toc216624808" w:history="1">
        <w:r w:rsidR="002B4D9C" w:rsidRPr="00661017">
          <w:rPr>
            <w:rStyle w:val="Hipervnculo"/>
            <w:noProof/>
          </w:rPr>
          <w:t>3.</w:t>
        </w:r>
        <w:r w:rsidR="002B4D9C">
          <w:rPr>
            <w:rFonts w:eastAsiaTheme="minorEastAsia" w:cstheme="minorBidi"/>
            <w:noProof/>
            <w:kern w:val="2"/>
            <w:lang w:val="es-EC" w:eastAsia="es-EC"/>
            <w14:ligatures w14:val="standardContextual"/>
          </w:rPr>
          <w:tab/>
        </w:r>
        <w:r w:rsidR="002B4D9C" w:rsidRPr="00661017">
          <w:rPr>
            <w:rStyle w:val="Hipervnculo"/>
            <w:noProof/>
          </w:rPr>
          <w:t>Objetivos concretos y metodología de trabajo</w:t>
        </w:r>
        <w:r w:rsidR="002B4D9C">
          <w:rPr>
            <w:noProof/>
            <w:webHidden/>
          </w:rPr>
          <w:tab/>
        </w:r>
        <w:r w:rsidR="002B4D9C">
          <w:rPr>
            <w:noProof/>
            <w:webHidden/>
          </w:rPr>
          <w:fldChar w:fldCharType="begin"/>
        </w:r>
        <w:r w:rsidR="002B4D9C">
          <w:rPr>
            <w:noProof/>
            <w:webHidden/>
          </w:rPr>
          <w:instrText xml:space="preserve"> PAGEREF _Toc216624808 \h </w:instrText>
        </w:r>
        <w:r w:rsidR="002B4D9C">
          <w:rPr>
            <w:noProof/>
            <w:webHidden/>
          </w:rPr>
        </w:r>
        <w:r w:rsidR="002B4D9C">
          <w:rPr>
            <w:noProof/>
            <w:webHidden/>
          </w:rPr>
          <w:fldChar w:fldCharType="separate"/>
        </w:r>
        <w:r w:rsidR="002B4D9C">
          <w:rPr>
            <w:noProof/>
            <w:webHidden/>
          </w:rPr>
          <w:t>23</w:t>
        </w:r>
        <w:r w:rsidR="002B4D9C">
          <w:rPr>
            <w:noProof/>
            <w:webHidden/>
          </w:rPr>
          <w:fldChar w:fldCharType="end"/>
        </w:r>
      </w:hyperlink>
    </w:p>
    <w:p w14:paraId="41A1AAF3" w14:textId="5D1A226D" w:rsidR="002B4D9C" w:rsidRDefault="00000000">
      <w:pPr>
        <w:pStyle w:val="TDC2"/>
        <w:tabs>
          <w:tab w:val="left" w:pos="960"/>
          <w:tab w:val="right" w:leader="dot" w:pos="9061"/>
        </w:tabs>
        <w:rPr>
          <w:rFonts w:eastAsiaTheme="minorEastAsia" w:cstheme="minorBidi"/>
          <w:noProof/>
          <w:kern w:val="2"/>
          <w:lang w:val="es-EC" w:eastAsia="es-EC"/>
          <w14:ligatures w14:val="standardContextual"/>
        </w:rPr>
      </w:pPr>
      <w:hyperlink w:anchor="_Toc216624809" w:history="1">
        <w:r w:rsidR="002B4D9C" w:rsidRPr="00661017">
          <w:rPr>
            <w:rStyle w:val="Hipervnculo"/>
            <w:noProof/>
          </w:rPr>
          <w:t>3.1.</w:t>
        </w:r>
        <w:r w:rsidR="002B4D9C">
          <w:rPr>
            <w:rFonts w:eastAsiaTheme="minorEastAsia" w:cstheme="minorBidi"/>
            <w:noProof/>
            <w:kern w:val="2"/>
            <w:lang w:val="es-EC" w:eastAsia="es-EC"/>
            <w14:ligatures w14:val="standardContextual"/>
          </w:rPr>
          <w:tab/>
        </w:r>
        <w:r w:rsidR="002B4D9C" w:rsidRPr="00661017">
          <w:rPr>
            <w:rStyle w:val="Hipervnculo"/>
            <w:noProof/>
          </w:rPr>
          <w:t>Objetivo general</w:t>
        </w:r>
        <w:r w:rsidR="002B4D9C">
          <w:rPr>
            <w:noProof/>
            <w:webHidden/>
          </w:rPr>
          <w:tab/>
        </w:r>
        <w:r w:rsidR="002B4D9C">
          <w:rPr>
            <w:noProof/>
            <w:webHidden/>
          </w:rPr>
          <w:fldChar w:fldCharType="begin"/>
        </w:r>
        <w:r w:rsidR="002B4D9C">
          <w:rPr>
            <w:noProof/>
            <w:webHidden/>
          </w:rPr>
          <w:instrText xml:space="preserve"> PAGEREF _Toc216624809 \h </w:instrText>
        </w:r>
        <w:r w:rsidR="002B4D9C">
          <w:rPr>
            <w:noProof/>
            <w:webHidden/>
          </w:rPr>
        </w:r>
        <w:r w:rsidR="002B4D9C">
          <w:rPr>
            <w:noProof/>
            <w:webHidden/>
          </w:rPr>
          <w:fldChar w:fldCharType="separate"/>
        </w:r>
        <w:r w:rsidR="002B4D9C">
          <w:rPr>
            <w:noProof/>
            <w:webHidden/>
          </w:rPr>
          <w:t>23</w:t>
        </w:r>
        <w:r w:rsidR="002B4D9C">
          <w:rPr>
            <w:noProof/>
            <w:webHidden/>
          </w:rPr>
          <w:fldChar w:fldCharType="end"/>
        </w:r>
      </w:hyperlink>
    </w:p>
    <w:p w14:paraId="7227FE8C" w14:textId="70AD8FB3" w:rsidR="002B4D9C" w:rsidRDefault="00000000">
      <w:pPr>
        <w:pStyle w:val="TDC2"/>
        <w:tabs>
          <w:tab w:val="left" w:pos="960"/>
          <w:tab w:val="right" w:leader="dot" w:pos="9061"/>
        </w:tabs>
        <w:rPr>
          <w:rFonts w:eastAsiaTheme="minorEastAsia" w:cstheme="minorBidi"/>
          <w:noProof/>
          <w:kern w:val="2"/>
          <w:lang w:val="es-EC" w:eastAsia="es-EC"/>
          <w14:ligatures w14:val="standardContextual"/>
        </w:rPr>
      </w:pPr>
      <w:hyperlink w:anchor="_Toc216624810" w:history="1">
        <w:r w:rsidR="002B4D9C" w:rsidRPr="00661017">
          <w:rPr>
            <w:rStyle w:val="Hipervnculo"/>
            <w:noProof/>
          </w:rPr>
          <w:t>3.2.</w:t>
        </w:r>
        <w:r w:rsidR="002B4D9C">
          <w:rPr>
            <w:rFonts w:eastAsiaTheme="minorEastAsia" w:cstheme="minorBidi"/>
            <w:noProof/>
            <w:kern w:val="2"/>
            <w:lang w:val="es-EC" w:eastAsia="es-EC"/>
            <w14:ligatures w14:val="standardContextual"/>
          </w:rPr>
          <w:tab/>
        </w:r>
        <w:r w:rsidR="002B4D9C" w:rsidRPr="00661017">
          <w:rPr>
            <w:rStyle w:val="Hipervnculo"/>
            <w:noProof/>
          </w:rPr>
          <w:t>Objetivos específicos</w:t>
        </w:r>
        <w:r w:rsidR="002B4D9C">
          <w:rPr>
            <w:noProof/>
            <w:webHidden/>
          </w:rPr>
          <w:tab/>
        </w:r>
        <w:r w:rsidR="002B4D9C">
          <w:rPr>
            <w:noProof/>
            <w:webHidden/>
          </w:rPr>
          <w:fldChar w:fldCharType="begin"/>
        </w:r>
        <w:r w:rsidR="002B4D9C">
          <w:rPr>
            <w:noProof/>
            <w:webHidden/>
          </w:rPr>
          <w:instrText xml:space="preserve"> PAGEREF _Toc216624810 \h </w:instrText>
        </w:r>
        <w:r w:rsidR="002B4D9C">
          <w:rPr>
            <w:noProof/>
            <w:webHidden/>
          </w:rPr>
        </w:r>
        <w:r w:rsidR="002B4D9C">
          <w:rPr>
            <w:noProof/>
            <w:webHidden/>
          </w:rPr>
          <w:fldChar w:fldCharType="separate"/>
        </w:r>
        <w:r w:rsidR="002B4D9C">
          <w:rPr>
            <w:noProof/>
            <w:webHidden/>
          </w:rPr>
          <w:t>23</w:t>
        </w:r>
        <w:r w:rsidR="002B4D9C">
          <w:rPr>
            <w:noProof/>
            <w:webHidden/>
          </w:rPr>
          <w:fldChar w:fldCharType="end"/>
        </w:r>
      </w:hyperlink>
    </w:p>
    <w:p w14:paraId="035D2BA3" w14:textId="59ED9478" w:rsidR="002B4D9C" w:rsidRDefault="00000000">
      <w:pPr>
        <w:pStyle w:val="TDC2"/>
        <w:tabs>
          <w:tab w:val="left" w:pos="960"/>
          <w:tab w:val="right" w:leader="dot" w:pos="9061"/>
        </w:tabs>
        <w:rPr>
          <w:rFonts w:eastAsiaTheme="minorEastAsia" w:cstheme="minorBidi"/>
          <w:noProof/>
          <w:kern w:val="2"/>
          <w:lang w:val="es-EC" w:eastAsia="es-EC"/>
          <w14:ligatures w14:val="standardContextual"/>
        </w:rPr>
      </w:pPr>
      <w:hyperlink w:anchor="_Toc216624811" w:history="1">
        <w:r w:rsidR="002B4D9C" w:rsidRPr="00661017">
          <w:rPr>
            <w:rStyle w:val="Hipervnculo"/>
            <w:noProof/>
          </w:rPr>
          <w:t>3.3.</w:t>
        </w:r>
        <w:r w:rsidR="002B4D9C">
          <w:rPr>
            <w:rFonts w:eastAsiaTheme="minorEastAsia" w:cstheme="minorBidi"/>
            <w:noProof/>
            <w:kern w:val="2"/>
            <w:lang w:val="es-EC" w:eastAsia="es-EC"/>
            <w14:ligatures w14:val="standardContextual"/>
          </w:rPr>
          <w:tab/>
        </w:r>
        <w:r w:rsidR="002B4D9C" w:rsidRPr="00661017">
          <w:rPr>
            <w:rStyle w:val="Hipervnculo"/>
            <w:noProof/>
          </w:rPr>
          <w:t>Metodología del trabajo</w:t>
        </w:r>
        <w:r w:rsidR="002B4D9C">
          <w:rPr>
            <w:noProof/>
            <w:webHidden/>
          </w:rPr>
          <w:tab/>
        </w:r>
        <w:r w:rsidR="002B4D9C">
          <w:rPr>
            <w:noProof/>
            <w:webHidden/>
          </w:rPr>
          <w:fldChar w:fldCharType="begin"/>
        </w:r>
        <w:r w:rsidR="002B4D9C">
          <w:rPr>
            <w:noProof/>
            <w:webHidden/>
          </w:rPr>
          <w:instrText xml:space="preserve"> PAGEREF _Toc216624811 \h </w:instrText>
        </w:r>
        <w:r w:rsidR="002B4D9C">
          <w:rPr>
            <w:noProof/>
            <w:webHidden/>
          </w:rPr>
        </w:r>
        <w:r w:rsidR="002B4D9C">
          <w:rPr>
            <w:noProof/>
            <w:webHidden/>
          </w:rPr>
          <w:fldChar w:fldCharType="separate"/>
        </w:r>
        <w:r w:rsidR="002B4D9C">
          <w:rPr>
            <w:noProof/>
            <w:webHidden/>
          </w:rPr>
          <w:t>25</w:t>
        </w:r>
        <w:r w:rsidR="002B4D9C">
          <w:rPr>
            <w:noProof/>
            <w:webHidden/>
          </w:rPr>
          <w:fldChar w:fldCharType="end"/>
        </w:r>
      </w:hyperlink>
    </w:p>
    <w:p w14:paraId="285FB98C" w14:textId="384C7108" w:rsidR="002B4D9C" w:rsidRDefault="00000000">
      <w:pPr>
        <w:pStyle w:val="TDC1"/>
        <w:tabs>
          <w:tab w:val="left" w:pos="440"/>
          <w:tab w:val="right" w:leader="dot" w:pos="9061"/>
        </w:tabs>
        <w:rPr>
          <w:rFonts w:eastAsiaTheme="minorEastAsia" w:cstheme="minorBidi"/>
          <w:noProof/>
          <w:kern w:val="2"/>
          <w:lang w:val="es-EC" w:eastAsia="es-EC"/>
          <w14:ligatures w14:val="standardContextual"/>
        </w:rPr>
      </w:pPr>
      <w:hyperlink w:anchor="_Toc216624812" w:history="1">
        <w:r w:rsidR="002B4D9C" w:rsidRPr="00661017">
          <w:rPr>
            <w:rStyle w:val="Hipervnculo"/>
            <w:rFonts w:asciiTheme="majorHAnsi" w:hAnsiTheme="majorHAnsi"/>
            <w:bCs/>
            <w:noProof/>
            <w:kern w:val="32"/>
          </w:rPr>
          <w:t>4.</w:t>
        </w:r>
        <w:r w:rsidR="002B4D9C">
          <w:rPr>
            <w:rFonts w:eastAsiaTheme="minorEastAsia" w:cstheme="minorBidi"/>
            <w:noProof/>
            <w:kern w:val="2"/>
            <w:lang w:val="es-EC" w:eastAsia="es-EC"/>
            <w14:ligatures w14:val="standardContextual"/>
          </w:rPr>
          <w:tab/>
        </w:r>
        <w:r w:rsidR="002B4D9C" w:rsidRPr="00661017">
          <w:rPr>
            <w:rStyle w:val="Hipervnculo"/>
            <w:rFonts w:asciiTheme="majorHAnsi" w:hAnsiTheme="majorHAnsi"/>
            <w:bCs/>
            <w:caps/>
            <w:noProof/>
            <w:kern w:val="32"/>
          </w:rPr>
          <w:t>D</w:t>
        </w:r>
        <w:r w:rsidR="002B4D9C" w:rsidRPr="00661017">
          <w:rPr>
            <w:rStyle w:val="Hipervnculo"/>
            <w:rFonts w:asciiTheme="majorHAnsi" w:hAnsiTheme="majorHAnsi"/>
            <w:bCs/>
            <w:noProof/>
            <w:kern w:val="32"/>
          </w:rPr>
          <w:t>esarrollo específico de la contribución</w:t>
        </w:r>
        <w:r w:rsidR="002B4D9C">
          <w:rPr>
            <w:noProof/>
            <w:webHidden/>
          </w:rPr>
          <w:tab/>
        </w:r>
        <w:r w:rsidR="002B4D9C">
          <w:rPr>
            <w:noProof/>
            <w:webHidden/>
          </w:rPr>
          <w:fldChar w:fldCharType="begin"/>
        </w:r>
        <w:r w:rsidR="002B4D9C">
          <w:rPr>
            <w:noProof/>
            <w:webHidden/>
          </w:rPr>
          <w:instrText xml:space="preserve"> PAGEREF _Toc216624812 \h </w:instrText>
        </w:r>
        <w:r w:rsidR="002B4D9C">
          <w:rPr>
            <w:noProof/>
            <w:webHidden/>
          </w:rPr>
        </w:r>
        <w:r w:rsidR="002B4D9C">
          <w:rPr>
            <w:noProof/>
            <w:webHidden/>
          </w:rPr>
          <w:fldChar w:fldCharType="separate"/>
        </w:r>
        <w:r w:rsidR="002B4D9C">
          <w:rPr>
            <w:noProof/>
            <w:webHidden/>
          </w:rPr>
          <w:t>27</w:t>
        </w:r>
        <w:r w:rsidR="002B4D9C">
          <w:rPr>
            <w:noProof/>
            <w:webHidden/>
          </w:rPr>
          <w:fldChar w:fldCharType="end"/>
        </w:r>
      </w:hyperlink>
    </w:p>
    <w:p w14:paraId="7B5E0593" w14:textId="1A61A8AC" w:rsidR="002B4D9C" w:rsidRDefault="00000000">
      <w:pPr>
        <w:pStyle w:val="TDC2"/>
        <w:tabs>
          <w:tab w:val="left" w:pos="960"/>
          <w:tab w:val="right" w:leader="dot" w:pos="9061"/>
        </w:tabs>
        <w:rPr>
          <w:rFonts w:eastAsiaTheme="minorEastAsia" w:cstheme="minorBidi"/>
          <w:noProof/>
          <w:kern w:val="2"/>
          <w:lang w:val="es-EC" w:eastAsia="es-EC"/>
          <w14:ligatures w14:val="standardContextual"/>
        </w:rPr>
      </w:pPr>
      <w:hyperlink w:anchor="_Toc216624813" w:history="1">
        <w:r w:rsidR="002B4D9C" w:rsidRPr="00661017">
          <w:rPr>
            <w:rStyle w:val="Hipervnculo"/>
            <w:noProof/>
          </w:rPr>
          <w:t>4.1.</w:t>
        </w:r>
        <w:r w:rsidR="002B4D9C">
          <w:rPr>
            <w:rFonts w:eastAsiaTheme="minorEastAsia" w:cstheme="minorBidi"/>
            <w:noProof/>
            <w:kern w:val="2"/>
            <w:lang w:val="es-EC" w:eastAsia="es-EC"/>
            <w14:ligatures w14:val="standardContextual"/>
          </w:rPr>
          <w:tab/>
        </w:r>
        <w:r w:rsidR="002B4D9C" w:rsidRPr="00661017">
          <w:rPr>
            <w:rStyle w:val="Hipervnculo"/>
            <w:noProof/>
          </w:rPr>
          <w:t>Diseño general del piloto experimental</w:t>
        </w:r>
        <w:r w:rsidR="002B4D9C">
          <w:rPr>
            <w:noProof/>
            <w:webHidden/>
          </w:rPr>
          <w:tab/>
        </w:r>
        <w:r w:rsidR="002B4D9C">
          <w:rPr>
            <w:noProof/>
            <w:webHidden/>
          </w:rPr>
          <w:fldChar w:fldCharType="begin"/>
        </w:r>
        <w:r w:rsidR="002B4D9C">
          <w:rPr>
            <w:noProof/>
            <w:webHidden/>
          </w:rPr>
          <w:instrText xml:space="preserve"> PAGEREF _Toc216624813 \h </w:instrText>
        </w:r>
        <w:r w:rsidR="002B4D9C">
          <w:rPr>
            <w:noProof/>
            <w:webHidden/>
          </w:rPr>
        </w:r>
        <w:r w:rsidR="002B4D9C">
          <w:rPr>
            <w:noProof/>
            <w:webHidden/>
          </w:rPr>
          <w:fldChar w:fldCharType="separate"/>
        </w:r>
        <w:r w:rsidR="002B4D9C">
          <w:rPr>
            <w:noProof/>
            <w:webHidden/>
          </w:rPr>
          <w:t>27</w:t>
        </w:r>
        <w:r w:rsidR="002B4D9C">
          <w:rPr>
            <w:noProof/>
            <w:webHidden/>
          </w:rPr>
          <w:fldChar w:fldCharType="end"/>
        </w:r>
      </w:hyperlink>
    </w:p>
    <w:p w14:paraId="6108D0CF" w14:textId="47E30B17" w:rsidR="002B4D9C" w:rsidRDefault="00000000">
      <w:pPr>
        <w:pStyle w:val="TDC2"/>
        <w:tabs>
          <w:tab w:val="left" w:pos="960"/>
          <w:tab w:val="right" w:leader="dot" w:pos="9061"/>
        </w:tabs>
        <w:rPr>
          <w:rFonts w:eastAsiaTheme="minorEastAsia" w:cstheme="minorBidi"/>
          <w:noProof/>
          <w:kern w:val="2"/>
          <w:lang w:val="es-EC" w:eastAsia="es-EC"/>
          <w14:ligatures w14:val="standardContextual"/>
        </w:rPr>
      </w:pPr>
      <w:hyperlink w:anchor="_Toc216624814" w:history="1">
        <w:r w:rsidR="002B4D9C" w:rsidRPr="00661017">
          <w:rPr>
            <w:rStyle w:val="Hipervnculo"/>
            <w:noProof/>
          </w:rPr>
          <w:t>4.2.</w:t>
        </w:r>
        <w:r w:rsidR="002B4D9C">
          <w:rPr>
            <w:rFonts w:eastAsiaTheme="minorEastAsia" w:cstheme="minorBidi"/>
            <w:noProof/>
            <w:kern w:val="2"/>
            <w:lang w:val="es-EC" w:eastAsia="es-EC"/>
            <w14:ligatures w14:val="standardContextual"/>
          </w:rPr>
          <w:tab/>
        </w:r>
        <w:r w:rsidR="002B4D9C" w:rsidRPr="00661017">
          <w:rPr>
            <w:rStyle w:val="Hipervnculo"/>
            <w:noProof/>
          </w:rPr>
          <w:t>Tecnologías empleadas</w:t>
        </w:r>
        <w:r w:rsidR="002B4D9C">
          <w:rPr>
            <w:noProof/>
            <w:webHidden/>
          </w:rPr>
          <w:tab/>
        </w:r>
        <w:r w:rsidR="002B4D9C">
          <w:rPr>
            <w:noProof/>
            <w:webHidden/>
          </w:rPr>
          <w:fldChar w:fldCharType="begin"/>
        </w:r>
        <w:r w:rsidR="002B4D9C">
          <w:rPr>
            <w:noProof/>
            <w:webHidden/>
          </w:rPr>
          <w:instrText xml:space="preserve"> PAGEREF _Toc216624814 \h </w:instrText>
        </w:r>
        <w:r w:rsidR="002B4D9C">
          <w:rPr>
            <w:noProof/>
            <w:webHidden/>
          </w:rPr>
        </w:r>
        <w:r w:rsidR="002B4D9C">
          <w:rPr>
            <w:noProof/>
            <w:webHidden/>
          </w:rPr>
          <w:fldChar w:fldCharType="separate"/>
        </w:r>
        <w:r w:rsidR="002B4D9C">
          <w:rPr>
            <w:noProof/>
            <w:webHidden/>
          </w:rPr>
          <w:t>28</w:t>
        </w:r>
        <w:r w:rsidR="002B4D9C">
          <w:rPr>
            <w:noProof/>
            <w:webHidden/>
          </w:rPr>
          <w:fldChar w:fldCharType="end"/>
        </w:r>
      </w:hyperlink>
    </w:p>
    <w:p w14:paraId="2A3F9182" w14:textId="324BCA7B" w:rsidR="002B4D9C" w:rsidRDefault="00000000">
      <w:pPr>
        <w:pStyle w:val="TDC2"/>
        <w:tabs>
          <w:tab w:val="left" w:pos="960"/>
          <w:tab w:val="right" w:leader="dot" w:pos="9061"/>
        </w:tabs>
        <w:rPr>
          <w:rFonts w:eastAsiaTheme="minorEastAsia" w:cstheme="minorBidi"/>
          <w:noProof/>
          <w:kern w:val="2"/>
          <w:lang w:val="es-EC" w:eastAsia="es-EC"/>
          <w14:ligatures w14:val="standardContextual"/>
        </w:rPr>
      </w:pPr>
      <w:hyperlink w:anchor="_Toc216624815" w:history="1">
        <w:r w:rsidR="002B4D9C" w:rsidRPr="00661017">
          <w:rPr>
            <w:rStyle w:val="Hipervnculo"/>
            <w:noProof/>
          </w:rPr>
          <w:t>4.3.</w:t>
        </w:r>
        <w:r w:rsidR="002B4D9C">
          <w:rPr>
            <w:rFonts w:eastAsiaTheme="minorEastAsia" w:cstheme="minorBidi"/>
            <w:noProof/>
            <w:kern w:val="2"/>
            <w:lang w:val="es-EC" w:eastAsia="es-EC"/>
            <w14:ligatures w14:val="standardContextual"/>
          </w:rPr>
          <w:tab/>
        </w:r>
        <w:r w:rsidR="002B4D9C" w:rsidRPr="00661017">
          <w:rPr>
            <w:rStyle w:val="Hipervnculo"/>
            <w:noProof/>
          </w:rPr>
          <w:t>Organización del piloto y contexto de ejecución</w:t>
        </w:r>
        <w:r w:rsidR="002B4D9C">
          <w:rPr>
            <w:noProof/>
            <w:webHidden/>
          </w:rPr>
          <w:tab/>
        </w:r>
        <w:r w:rsidR="002B4D9C">
          <w:rPr>
            <w:noProof/>
            <w:webHidden/>
          </w:rPr>
          <w:fldChar w:fldCharType="begin"/>
        </w:r>
        <w:r w:rsidR="002B4D9C">
          <w:rPr>
            <w:noProof/>
            <w:webHidden/>
          </w:rPr>
          <w:instrText xml:space="preserve"> PAGEREF _Toc216624815 \h </w:instrText>
        </w:r>
        <w:r w:rsidR="002B4D9C">
          <w:rPr>
            <w:noProof/>
            <w:webHidden/>
          </w:rPr>
        </w:r>
        <w:r w:rsidR="002B4D9C">
          <w:rPr>
            <w:noProof/>
            <w:webHidden/>
          </w:rPr>
          <w:fldChar w:fldCharType="separate"/>
        </w:r>
        <w:r w:rsidR="002B4D9C">
          <w:rPr>
            <w:noProof/>
            <w:webHidden/>
          </w:rPr>
          <w:t>29</w:t>
        </w:r>
        <w:r w:rsidR="002B4D9C">
          <w:rPr>
            <w:noProof/>
            <w:webHidden/>
          </w:rPr>
          <w:fldChar w:fldCharType="end"/>
        </w:r>
      </w:hyperlink>
    </w:p>
    <w:p w14:paraId="63BDE8D0" w14:textId="5CE9972E" w:rsidR="002B4D9C" w:rsidRDefault="00000000">
      <w:pPr>
        <w:pStyle w:val="TDC2"/>
        <w:tabs>
          <w:tab w:val="left" w:pos="960"/>
          <w:tab w:val="right" w:leader="dot" w:pos="9061"/>
        </w:tabs>
        <w:rPr>
          <w:rFonts w:eastAsiaTheme="minorEastAsia" w:cstheme="minorBidi"/>
          <w:noProof/>
          <w:kern w:val="2"/>
          <w:lang w:val="es-EC" w:eastAsia="es-EC"/>
          <w14:ligatures w14:val="standardContextual"/>
        </w:rPr>
      </w:pPr>
      <w:hyperlink w:anchor="_Toc216624816" w:history="1">
        <w:r w:rsidR="002B4D9C" w:rsidRPr="00661017">
          <w:rPr>
            <w:rStyle w:val="Hipervnculo"/>
            <w:noProof/>
          </w:rPr>
          <w:t>4.4.</w:t>
        </w:r>
        <w:r w:rsidR="002B4D9C">
          <w:rPr>
            <w:rFonts w:eastAsiaTheme="minorEastAsia" w:cstheme="minorBidi"/>
            <w:noProof/>
            <w:kern w:val="2"/>
            <w:lang w:val="es-EC" w:eastAsia="es-EC"/>
            <w14:ligatures w14:val="standardContextual"/>
          </w:rPr>
          <w:tab/>
        </w:r>
        <w:r w:rsidR="002B4D9C" w:rsidRPr="00661017">
          <w:rPr>
            <w:rStyle w:val="Hipervnculo"/>
            <w:noProof/>
          </w:rPr>
          <w:t>Participantes del experimento</w:t>
        </w:r>
        <w:r w:rsidR="002B4D9C">
          <w:rPr>
            <w:noProof/>
            <w:webHidden/>
          </w:rPr>
          <w:tab/>
        </w:r>
        <w:r w:rsidR="002B4D9C">
          <w:rPr>
            <w:noProof/>
            <w:webHidden/>
          </w:rPr>
          <w:fldChar w:fldCharType="begin"/>
        </w:r>
        <w:r w:rsidR="002B4D9C">
          <w:rPr>
            <w:noProof/>
            <w:webHidden/>
          </w:rPr>
          <w:instrText xml:space="preserve"> PAGEREF _Toc216624816 \h </w:instrText>
        </w:r>
        <w:r w:rsidR="002B4D9C">
          <w:rPr>
            <w:noProof/>
            <w:webHidden/>
          </w:rPr>
        </w:r>
        <w:r w:rsidR="002B4D9C">
          <w:rPr>
            <w:noProof/>
            <w:webHidden/>
          </w:rPr>
          <w:fldChar w:fldCharType="separate"/>
        </w:r>
        <w:r w:rsidR="002B4D9C">
          <w:rPr>
            <w:noProof/>
            <w:webHidden/>
          </w:rPr>
          <w:t>30</w:t>
        </w:r>
        <w:r w:rsidR="002B4D9C">
          <w:rPr>
            <w:noProof/>
            <w:webHidden/>
          </w:rPr>
          <w:fldChar w:fldCharType="end"/>
        </w:r>
      </w:hyperlink>
    </w:p>
    <w:p w14:paraId="0799636F" w14:textId="6AF55617" w:rsidR="002B4D9C" w:rsidRDefault="00000000">
      <w:pPr>
        <w:pStyle w:val="TDC2"/>
        <w:tabs>
          <w:tab w:val="left" w:pos="960"/>
          <w:tab w:val="right" w:leader="dot" w:pos="9061"/>
        </w:tabs>
        <w:rPr>
          <w:rFonts w:eastAsiaTheme="minorEastAsia" w:cstheme="minorBidi"/>
          <w:noProof/>
          <w:kern w:val="2"/>
          <w:lang w:val="es-EC" w:eastAsia="es-EC"/>
          <w14:ligatures w14:val="standardContextual"/>
        </w:rPr>
      </w:pPr>
      <w:hyperlink w:anchor="_Toc216624817" w:history="1">
        <w:r w:rsidR="002B4D9C" w:rsidRPr="00661017">
          <w:rPr>
            <w:rStyle w:val="Hipervnculo"/>
            <w:noProof/>
          </w:rPr>
          <w:t>4.5.</w:t>
        </w:r>
        <w:r w:rsidR="002B4D9C">
          <w:rPr>
            <w:rFonts w:eastAsiaTheme="minorEastAsia" w:cstheme="minorBidi"/>
            <w:noProof/>
            <w:kern w:val="2"/>
            <w:lang w:val="es-EC" w:eastAsia="es-EC"/>
            <w14:ligatures w14:val="standardContextual"/>
          </w:rPr>
          <w:tab/>
        </w:r>
        <w:r w:rsidR="002B4D9C" w:rsidRPr="00661017">
          <w:rPr>
            <w:rStyle w:val="Hipervnculo"/>
            <w:noProof/>
          </w:rPr>
          <w:t>Corpus, preparación de datos y vectorización</w:t>
        </w:r>
        <w:r w:rsidR="002B4D9C">
          <w:rPr>
            <w:noProof/>
            <w:webHidden/>
          </w:rPr>
          <w:tab/>
        </w:r>
        <w:r w:rsidR="002B4D9C">
          <w:rPr>
            <w:noProof/>
            <w:webHidden/>
          </w:rPr>
          <w:fldChar w:fldCharType="begin"/>
        </w:r>
        <w:r w:rsidR="002B4D9C">
          <w:rPr>
            <w:noProof/>
            <w:webHidden/>
          </w:rPr>
          <w:instrText xml:space="preserve"> PAGEREF _Toc216624817 \h </w:instrText>
        </w:r>
        <w:r w:rsidR="002B4D9C">
          <w:rPr>
            <w:noProof/>
            <w:webHidden/>
          </w:rPr>
        </w:r>
        <w:r w:rsidR="002B4D9C">
          <w:rPr>
            <w:noProof/>
            <w:webHidden/>
          </w:rPr>
          <w:fldChar w:fldCharType="separate"/>
        </w:r>
        <w:r w:rsidR="002B4D9C">
          <w:rPr>
            <w:noProof/>
            <w:webHidden/>
          </w:rPr>
          <w:t>31</w:t>
        </w:r>
        <w:r w:rsidR="002B4D9C">
          <w:rPr>
            <w:noProof/>
            <w:webHidden/>
          </w:rPr>
          <w:fldChar w:fldCharType="end"/>
        </w:r>
      </w:hyperlink>
    </w:p>
    <w:p w14:paraId="22885412" w14:textId="713D375A" w:rsidR="002B4D9C" w:rsidRDefault="00000000">
      <w:pPr>
        <w:pStyle w:val="TDC2"/>
        <w:tabs>
          <w:tab w:val="left" w:pos="960"/>
          <w:tab w:val="right" w:leader="dot" w:pos="9061"/>
        </w:tabs>
        <w:rPr>
          <w:rFonts w:eastAsiaTheme="minorEastAsia" w:cstheme="minorBidi"/>
          <w:noProof/>
          <w:kern w:val="2"/>
          <w:lang w:val="es-EC" w:eastAsia="es-EC"/>
          <w14:ligatures w14:val="standardContextual"/>
        </w:rPr>
      </w:pPr>
      <w:hyperlink w:anchor="_Toc216624818" w:history="1">
        <w:r w:rsidR="002B4D9C" w:rsidRPr="00661017">
          <w:rPr>
            <w:rStyle w:val="Hipervnculo"/>
            <w:noProof/>
          </w:rPr>
          <w:t>4.6.</w:t>
        </w:r>
        <w:r w:rsidR="002B4D9C">
          <w:rPr>
            <w:rFonts w:eastAsiaTheme="minorEastAsia" w:cstheme="minorBidi"/>
            <w:noProof/>
            <w:kern w:val="2"/>
            <w:lang w:val="es-EC" w:eastAsia="es-EC"/>
            <w14:ligatures w14:val="standardContextual"/>
          </w:rPr>
          <w:tab/>
        </w:r>
        <w:r w:rsidR="002B4D9C" w:rsidRPr="00661017">
          <w:rPr>
            <w:rStyle w:val="Hipervnculo"/>
            <w:noProof/>
          </w:rPr>
          <w:t>Desarrollo técnico del prototipo</w:t>
        </w:r>
        <w:r w:rsidR="002B4D9C">
          <w:rPr>
            <w:noProof/>
            <w:webHidden/>
          </w:rPr>
          <w:tab/>
        </w:r>
        <w:r w:rsidR="002B4D9C">
          <w:rPr>
            <w:noProof/>
            <w:webHidden/>
          </w:rPr>
          <w:fldChar w:fldCharType="begin"/>
        </w:r>
        <w:r w:rsidR="002B4D9C">
          <w:rPr>
            <w:noProof/>
            <w:webHidden/>
          </w:rPr>
          <w:instrText xml:space="preserve"> PAGEREF _Toc216624818 \h </w:instrText>
        </w:r>
        <w:r w:rsidR="002B4D9C">
          <w:rPr>
            <w:noProof/>
            <w:webHidden/>
          </w:rPr>
        </w:r>
        <w:r w:rsidR="002B4D9C">
          <w:rPr>
            <w:noProof/>
            <w:webHidden/>
          </w:rPr>
          <w:fldChar w:fldCharType="separate"/>
        </w:r>
        <w:r w:rsidR="002B4D9C">
          <w:rPr>
            <w:noProof/>
            <w:webHidden/>
          </w:rPr>
          <w:t>32</w:t>
        </w:r>
        <w:r w:rsidR="002B4D9C">
          <w:rPr>
            <w:noProof/>
            <w:webHidden/>
          </w:rPr>
          <w:fldChar w:fldCharType="end"/>
        </w:r>
      </w:hyperlink>
    </w:p>
    <w:p w14:paraId="630DF999" w14:textId="7484CE05" w:rsidR="002B4D9C" w:rsidRDefault="00000000">
      <w:pPr>
        <w:pStyle w:val="TDC2"/>
        <w:tabs>
          <w:tab w:val="left" w:pos="960"/>
          <w:tab w:val="right" w:leader="dot" w:pos="9061"/>
        </w:tabs>
        <w:rPr>
          <w:rFonts w:eastAsiaTheme="minorEastAsia" w:cstheme="minorBidi"/>
          <w:noProof/>
          <w:kern w:val="2"/>
          <w:lang w:val="es-EC" w:eastAsia="es-EC"/>
          <w14:ligatures w14:val="standardContextual"/>
        </w:rPr>
      </w:pPr>
      <w:hyperlink w:anchor="_Toc216624819" w:history="1">
        <w:r w:rsidR="002B4D9C" w:rsidRPr="00661017">
          <w:rPr>
            <w:rStyle w:val="Hipervnculo"/>
            <w:noProof/>
          </w:rPr>
          <w:t>4.7.</w:t>
        </w:r>
        <w:r w:rsidR="002B4D9C">
          <w:rPr>
            <w:rFonts w:eastAsiaTheme="minorEastAsia" w:cstheme="minorBidi"/>
            <w:noProof/>
            <w:kern w:val="2"/>
            <w:lang w:val="es-EC" w:eastAsia="es-EC"/>
            <w14:ligatures w14:val="standardContextual"/>
          </w:rPr>
          <w:tab/>
        </w:r>
        <w:r w:rsidR="002B4D9C" w:rsidRPr="00661017">
          <w:rPr>
            <w:rStyle w:val="Hipervnculo"/>
            <w:noProof/>
          </w:rPr>
          <w:t>Diseño general del piloto experimental</w:t>
        </w:r>
        <w:r w:rsidR="002B4D9C">
          <w:rPr>
            <w:noProof/>
            <w:webHidden/>
          </w:rPr>
          <w:tab/>
        </w:r>
        <w:r w:rsidR="002B4D9C">
          <w:rPr>
            <w:noProof/>
            <w:webHidden/>
          </w:rPr>
          <w:fldChar w:fldCharType="begin"/>
        </w:r>
        <w:r w:rsidR="002B4D9C">
          <w:rPr>
            <w:noProof/>
            <w:webHidden/>
          </w:rPr>
          <w:instrText xml:space="preserve"> PAGEREF _Toc216624819 \h </w:instrText>
        </w:r>
        <w:r w:rsidR="002B4D9C">
          <w:rPr>
            <w:noProof/>
            <w:webHidden/>
          </w:rPr>
        </w:r>
        <w:r w:rsidR="002B4D9C">
          <w:rPr>
            <w:noProof/>
            <w:webHidden/>
          </w:rPr>
          <w:fldChar w:fldCharType="separate"/>
        </w:r>
        <w:r w:rsidR="002B4D9C">
          <w:rPr>
            <w:noProof/>
            <w:webHidden/>
          </w:rPr>
          <w:t>34</w:t>
        </w:r>
        <w:r w:rsidR="002B4D9C">
          <w:rPr>
            <w:noProof/>
            <w:webHidden/>
          </w:rPr>
          <w:fldChar w:fldCharType="end"/>
        </w:r>
      </w:hyperlink>
    </w:p>
    <w:p w14:paraId="2A2D523A" w14:textId="16987111" w:rsidR="002B4D9C" w:rsidRDefault="00000000">
      <w:pPr>
        <w:pStyle w:val="TDC2"/>
        <w:tabs>
          <w:tab w:val="left" w:pos="960"/>
          <w:tab w:val="right" w:leader="dot" w:pos="9061"/>
        </w:tabs>
        <w:rPr>
          <w:rFonts w:eastAsiaTheme="minorEastAsia" w:cstheme="minorBidi"/>
          <w:noProof/>
          <w:kern w:val="2"/>
          <w:lang w:val="es-EC" w:eastAsia="es-EC"/>
          <w14:ligatures w14:val="standardContextual"/>
        </w:rPr>
      </w:pPr>
      <w:hyperlink w:anchor="_Toc216624820" w:history="1">
        <w:r w:rsidR="002B4D9C" w:rsidRPr="00661017">
          <w:rPr>
            <w:rStyle w:val="Hipervnculo"/>
            <w:noProof/>
          </w:rPr>
          <w:t>4.8.</w:t>
        </w:r>
        <w:r w:rsidR="002B4D9C">
          <w:rPr>
            <w:rFonts w:eastAsiaTheme="minorEastAsia" w:cstheme="minorBidi"/>
            <w:noProof/>
            <w:kern w:val="2"/>
            <w:lang w:val="es-EC" w:eastAsia="es-EC"/>
            <w14:ligatures w14:val="standardContextual"/>
          </w:rPr>
          <w:tab/>
        </w:r>
        <w:r w:rsidR="002B4D9C" w:rsidRPr="00661017">
          <w:rPr>
            <w:rStyle w:val="Hipervnculo"/>
            <w:noProof/>
          </w:rPr>
          <w:t>Diseño general del piloto experimental</w:t>
        </w:r>
        <w:r w:rsidR="002B4D9C">
          <w:rPr>
            <w:noProof/>
            <w:webHidden/>
          </w:rPr>
          <w:tab/>
        </w:r>
        <w:r w:rsidR="002B4D9C">
          <w:rPr>
            <w:noProof/>
            <w:webHidden/>
          </w:rPr>
          <w:fldChar w:fldCharType="begin"/>
        </w:r>
        <w:r w:rsidR="002B4D9C">
          <w:rPr>
            <w:noProof/>
            <w:webHidden/>
          </w:rPr>
          <w:instrText xml:space="preserve"> PAGEREF _Toc216624820 \h </w:instrText>
        </w:r>
        <w:r w:rsidR="002B4D9C">
          <w:rPr>
            <w:noProof/>
            <w:webHidden/>
          </w:rPr>
        </w:r>
        <w:r w:rsidR="002B4D9C">
          <w:rPr>
            <w:noProof/>
            <w:webHidden/>
          </w:rPr>
          <w:fldChar w:fldCharType="separate"/>
        </w:r>
        <w:r w:rsidR="002B4D9C">
          <w:rPr>
            <w:noProof/>
            <w:webHidden/>
          </w:rPr>
          <w:t>36</w:t>
        </w:r>
        <w:r w:rsidR="002B4D9C">
          <w:rPr>
            <w:noProof/>
            <w:webHidden/>
          </w:rPr>
          <w:fldChar w:fldCharType="end"/>
        </w:r>
      </w:hyperlink>
    </w:p>
    <w:p w14:paraId="27B84746" w14:textId="66DBF926" w:rsidR="002B4D9C" w:rsidRDefault="00000000">
      <w:pPr>
        <w:pStyle w:val="TDC2"/>
        <w:tabs>
          <w:tab w:val="left" w:pos="960"/>
          <w:tab w:val="right" w:leader="dot" w:pos="9061"/>
        </w:tabs>
        <w:rPr>
          <w:rFonts w:eastAsiaTheme="minorEastAsia" w:cstheme="minorBidi"/>
          <w:noProof/>
          <w:kern w:val="2"/>
          <w:lang w:val="es-EC" w:eastAsia="es-EC"/>
          <w14:ligatures w14:val="standardContextual"/>
        </w:rPr>
      </w:pPr>
      <w:hyperlink w:anchor="_Toc216624821" w:history="1">
        <w:r w:rsidR="002B4D9C" w:rsidRPr="00661017">
          <w:rPr>
            <w:rStyle w:val="Hipervnculo"/>
            <w:noProof/>
          </w:rPr>
          <w:t>4.9.</w:t>
        </w:r>
        <w:r w:rsidR="002B4D9C">
          <w:rPr>
            <w:rFonts w:eastAsiaTheme="minorEastAsia" w:cstheme="minorBidi"/>
            <w:noProof/>
            <w:kern w:val="2"/>
            <w:lang w:val="es-EC" w:eastAsia="es-EC"/>
            <w14:ligatures w14:val="standardContextual"/>
          </w:rPr>
          <w:tab/>
        </w:r>
        <w:r w:rsidR="002B4D9C" w:rsidRPr="00661017">
          <w:rPr>
            <w:rStyle w:val="Hipervnculo"/>
            <w:noProof/>
          </w:rPr>
          <w:t>Diseño general del piloto experimental</w:t>
        </w:r>
        <w:r w:rsidR="002B4D9C">
          <w:rPr>
            <w:noProof/>
            <w:webHidden/>
          </w:rPr>
          <w:tab/>
        </w:r>
        <w:r w:rsidR="002B4D9C">
          <w:rPr>
            <w:noProof/>
            <w:webHidden/>
          </w:rPr>
          <w:fldChar w:fldCharType="begin"/>
        </w:r>
        <w:r w:rsidR="002B4D9C">
          <w:rPr>
            <w:noProof/>
            <w:webHidden/>
          </w:rPr>
          <w:instrText xml:space="preserve"> PAGEREF _Toc216624821 \h </w:instrText>
        </w:r>
        <w:r w:rsidR="002B4D9C">
          <w:rPr>
            <w:noProof/>
            <w:webHidden/>
          </w:rPr>
        </w:r>
        <w:r w:rsidR="002B4D9C">
          <w:rPr>
            <w:noProof/>
            <w:webHidden/>
          </w:rPr>
          <w:fldChar w:fldCharType="separate"/>
        </w:r>
        <w:r w:rsidR="002B4D9C">
          <w:rPr>
            <w:noProof/>
            <w:webHidden/>
          </w:rPr>
          <w:t>37</w:t>
        </w:r>
        <w:r w:rsidR="002B4D9C">
          <w:rPr>
            <w:noProof/>
            <w:webHidden/>
          </w:rPr>
          <w:fldChar w:fldCharType="end"/>
        </w:r>
      </w:hyperlink>
    </w:p>
    <w:p w14:paraId="639317DA" w14:textId="4727A40A" w:rsidR="002B4D9C" w:rsidRDefault="00000000">
      <w:pPr>
        <w:pStyle w:val="TDC2"/>
        <w:tabs>
          <w:tab w:val="right" w:leader="dot" w:pos="9061"/>
        </w:tabs>
        <w:rPr>
          <w:rFonts w:eastAsiaTheme="minorEastAsia" w:cstheme="minorBidi"/>
          <w:noProof/>
          <w:kern w:val="2"/>
          <w:lang w:val="es-EC" w:eastAsia="es-EC"/>
          <w14:ligatures w14:val="standardContextual"/>
        </w:rPr>
      </w:pPr>
      <w:hyperlink w:anchor="_Toc216624822" w:history="1">
        <w:r w:rsidR="002B4D9C" w:rsidRPr="00661017">
          <w:rPr>
            <w:rStyle w:val="Hipervnculo"/>
            <w:noProof/>
          </w:rPr>
          <w:t>4.10.  Diseño general del piloto experimental</w:t>
        </w:r>
        <w:r w:rsidR="002B4D9C">
          <w:rPr>
            <w:noProof/>
            <w:webHidden/>
          </w:rPr>
          <w:tab/>
        </w:r>
        <w:r w:rsidR="002B4D9C">
          <w:rPr>
            <w:noProof/>
            <w:webHidden/>
          </w:rPr>
          <w:fldChar w:fldCharType="begin"/>
        </w:r>
        <w:r w:rsidR="002B4D9C">
          <w:rPr>
            <w:noProof/>
            <w:webHidden/>
          </w:rPr>
          <w:instrText xml:space="preserve"> PAGEREF _Toc216624822 \h </w:instrText>
        </w:r>
        <w:r w:rsidR="002B4D9C">
          <w:rPr>
            <w:noProof/>
            <w:webHidden/>
          </w:rPr>
        </w:r>
        <w:r w:rsidR="002B4D9C">
          <w:rPr>
            <w:noProof/>
            <w:webHidden/>
          </w:rPr>
          <w:fldChar w:fldCharType="separate"/>
        </w:r>
        <w:r w:rsidR="002B4D9C">
          <w:rPr>
            <w:noProof/>
            <w:webHidden/>
          </w:rPr>
          <w:t>38</w:t>
        </w:r>
        <w:r w:rsidR="002B4D9C">
          <w:rPr>
            <w:noProof/>
            <w:webHidden/>
          </w:rPr>
          <w:fldChar w:fldCharType="end"/>
        </w:r>
      </w:hyperlink>
    </w:p>
    <w:p w14:paraId="1D06F4B8" w14:textId="758947E1" w:rsidR="002B4D9C" w:rsidRDefault="00000000">
      <w:pPr>
        <w:pStyle w:val="TDC1"/>
        <w:tabs>
          <w:tab w:val="left" w:pos="440"/>
          <w:tab w:val="right" w:leader="dot" w:pos="9061"/>
        </w:tabs>
        <w:rPr>
          <w:rFonts w:eastAsiaTheme="minorEastAsia" w:cstheme="minorBidi"/>
          <w:noProof/>
          <w:kern w:val="2"/>
          <w:lang w:val="es-EC" w:eastAsia="es-EC"/>
          <w14:ligatures w14:val="standardContextual"/>
        </w:rPr>
      </w:pPr>
      <w:hyperlink w:anchor="_Toc216624823" w:history="1">
        <w:r w:rsidR="002B4D9C" w:rsidRPr="00661017">
          <w:rPr>
            <w:rStyle w:val="Hipervnculo"/>
            <w:rFonts w:asciiTheme="majorHAnsi" w:hAnsiTheme="majorHAnsi"/>
            <w:bCs/>
            <w:noProof/>
            <w:kern w:val="32"/>
          </w:rPr>
          <w:t>5.</w:t>
        </w:r>
        <w:r w:rsidR="002B4D9C">
          <w:rPr>
            <w:rFonts w:eastAsiaTheme="minorEastAsia" w:cstheme="minorBidi"/>
            <w:noProof/>
            <w:kern w:val="2"/>
            <w:lang w:val="es-EC" w:eastAsia="es-EC"/>
            <w14:ligatures w14:val="standardContextual"/>
          </w:rPr>
          <w:tab/>
        </w:r>
        <w:r w:rsidR="002B4D9C" w:rsidRPr="00661017">
          <w:rPr>
            <w:rStyle w:val="Hipervnculo"/>
            <w:rFonts w:asciiTheme="majorHAnsi" w:hAnsiTheme="majorHAnsi"/>
            <w:bCs/>
            <w:noProof/>
            <w:kern w:val="32"/>
          </w:rPr>
          <w:t>Descripción de la herramienta software desarrollada</w:t>
        </w:r>
        <w:r w:rsidR="002B4D9C">
          <w:rPr>
            <w:noProof/>
            <w:webHidden/>
          </w:rPr>
          <w:tab/>
        </w:r>
        <w:r w:rsidR="002B4D9C">
          <w:rPr>
            <w:noProof/>
            <w:webHidden/>
          </w:rPr>
          <w:fldChar w:fldCharType="begin"/>
        </w:r>
        <w:r w:rsidR="002B4D9C">
          <w:rPr>
            <w:noProof/>
            <w:webHidden/>
          </w:rPr>
          <w:instrText xml:space="preserve"> PAGEREF _Toc216624823 \h </w:instrText>
        </w:r>
        <w:r w:rsidR="002B4D9C">
          <w:rPr>
            <w:noProof/>
            <w:webHidden/>
          </w:rPr>
        </w:r>
        <w:r w:rsidR="002B4D9C">
          <w:rPr>
            <w:noProof/>
            <w:webHidden/>
          </w:rPr>
          <w:fldChar w:fldCharType="separate"/>
        </w:r>
        <w:r w:rsidR="002B4D9C">
          <w:rPr>
            <w:noProof/>
            <w:webHidden/>
          </w:rPr>
          <w:t>40</w:t>
        </w:r>
        <w:r w:rsidR="002B4D9C">
          <w:rPr>
            <w:noProof/>
            <w:webHidden/>
          </w:rPr>
          <w:fldChar w:fldCharType="end"/>
        </w:r>
      </w:hyperlink>
    </w:p>
    <w:p w14:paraId="2EE6E740" w14:textId="0BD81E0D" w:rsidR="002B4D9C" w:rsidRDefault="00000000">
      <w:pPr>
        <w:pStyle w:val="TDC2"/>
        <w:tabs>
          <w:tab w:val="left" w:pos="960"/>
          <w:tab w:val="right" w:leader="dot" w:pos="9061"/>
        </w:tabs>
        <w:rPr>
          <w:rFonts w:eastAsiaTheme="minorEastAsia" w:cstheme="minorBidi"/>
          <w:noProof/>
          <w:kern w:val="2"/>
          <w:lang w:val="es-EC" w:eastAsia="es-EC"/>
          <w14:ligatures w14:val="standardContextual"/>
        </w:rPr>
      </w:pPr>
      <w:hyperlink w:anchor="_Toc216624824" w:history="1">
        <w:r w:rsidR="002B4D9C" w:rsidRPr="00661017">
          <w:rPr>
            <w:rStyle w:val="Hipervnculo"/>
            <w:noProof/>
          </w:rPr>
          <w:t>5.1.</w:t>
        </w:r>
        <w:r w:rsidR="002B4D9C">
          <w:rPr>
            <w:rFonts w:eastAsiaTheme="minorEastAsia" w:cstheme="minorBidi"/>
            <w:noProof/>
            <w:kern w:val="2"/>
            <w:lang w:val="es-EC" w:eastAsia="es-EC"/>
            <w14:ligatures w14:val="standardContextual"/>
          </w:rPr>
          <w:tab/>
        </w:r>
        <w:r w:rsidR="002B4D9C" w:rsidRPr="00661017">
          <w:rPr>
            <w:rStyle w:val="Hipervnculo"/>
            <w:noProof/>
          </w:rPr>
          <w:t>Ciclo de Vida y Metodología de Desarrollo</w:t>
        </w:r>
        <w:r w:rsidR="002B4D9C">
          <w:rPr>
            <w:noProof/>
            <w:webHidden/>
          </w:rPr>
          <w:tab/>
        </w:r>
        <w:r w:rsidR="002B4D9C">
          <w:rPr>
            <w:noProof/>
            <w:webHidden/>
          </w:rPr>
          <w:fldChar w:fldCharType="begin"/>
        </w:r>
        <w:r w:rsidR="002B4D9C">
          <w:rPr>
            <w:noProof/>
            <w:webHidden/>
          </w:rPr>
          <w:instrText xml:space="preserve"> PAGEREF _Toc216624824 \h </w:instrText>
        </w:r>
        <w:r w:rsidR="002B4D9C">
          <w:rPr>
            <w:noProof/>
            <w:webHidden/>
          </w:rPr>
        </w:r>
        <w:r w:rsidR="002B4D9C">
          <w:rPr>
            <w:noProof/>
            <w:webHidden/>
          </w:rPr>
          <w:fldChar w:fldCharType="separate"/>
        </w:r>
        <w:r w:rsidR="002B4D9C">
          <w:rPr>
            <w:noProof/>
            <w:webHidden/>
          </w:rPr>
          <w:t>40</w:t>
        </w:r>
        <w:r w:rsidR="002B4D9C">
          <w:rPr>
            <w:noProof/>
            <w:webHidden/>
          </w:rPr>
          <w:fldChar w:fldCharType="end"/>
        </w:r>
      </w:hyperlink>
    </w:p>
    <w:p w14:paraId="6B4242C3" w14:textId="51CE1BA5" w:rsidR="002B4D9C" w:rsidRDefault="00000000">
      <w:pPr>
        <w:pStyle w:val="TDC2"/>
        <w:tabs>
          <w:tab w:val="left" w:pos="960"/>
          <w:tab w:val="right" w:leader="dot" w:pos="9061"/>
        </w:tabs>
        <w:rPr>
          <w:rFonts w:eastAsiaTheme="minorEastAsia" w:cstheme="minorBidi"/>
          <w:noProof/>
          <w:kern w:val="2"/>
          <w:lang w:val="es-EC" w:eastAsia="es-EC"/>
          <w14:ligatures w14:val="standardContextual"/>
        </w:rPr>
      </w:pPr>
      <w:hyperlink w:anchor="_Toc216624825" w:history="1">
        <w:r w:rsidR="002B4D9C" w:rsidRPr="00661017">
          <w:rPr>
            <w:rStyle w:val="Hipervnculo"/>
            <w:noProof/>
          </w:rPr>
          <w:t>5.2.</w:t>
        </w:r>
        <w:r w:rsidR="002B4D9C">
          <w:rPr>
            <w:rFonts w:eastAsiaTheme="minorEastAsia" w:cstheme="minorBidi"/>
            <w:noProof/>
            <w:kern w:val="2"/>
            <w:lang w:val="es-EC" w:eastAsia="es-EC"/>
            <w14:ligatures w14:val="standardContextual"/>
          </w:rPr>
          <w:tab/>
        </w:r>
        <w:r w:rsidR="002B4D9C" w:rsidRPr="00661017">
          <w:rPr>
            <w:rStyle w:val="Hipervnculo"/>
            <w:noProof/>
          </w:rPr>
          <w:t>Arquitectura del Sistema</w:t>
        </w:r>
        <w:r w:rsidR="002B4D9C">
          <w:rPr>
            <w:noProof/>
            <w:webHidden/>
          </w:rPr>
          <w:tab/>
        </w:r>
        <w:r w:rsidR="002B4D9C">
          <w:rPr>
            <w:noProof/>
            <w:webHidden/>
          </w:rPr>
          <w:fldChar w:fldCharType="begin"/>
        </w:r>
        <w:r w:rsidR="002B4D9C">
          <w:rPr>
            <w:noProof/>
            <w:webHidden/>
          </w:rPr>
          <w:instrText xml:space="preserve"> PAGEREF _Toc216624825 \h </w:instrText>
        </w:r>
        <w:r w:rsidR="002B4D9C">
          <w:rPr>
            <w:noProof/>
            <w:webHidden/>
          </w:rPr>
        </w:r>
        <w:r w:rsidR="002B4D9C">
          <w:rPr>
            <w:noProof/>
            <w:webHidden/>
          </w:rPr>
          <w:fldChar w:fldCharType="separate"/>
        </w:r>
        <w:r w:rsidR="002B4D9C">
          <w:rPr>
            <w:noProof/>
            <w:webHidden/>
          </w:rPr>
          <w:t>43</w:t>
        </w:r>
        <w:r w:rsidR="002B4D9C">
          <w:rPr>
            <w:noProof/>
            <w:webHidden/>
          </w:rPr>
          <w:fldChar w:fldCharType="end"/>
        </w:r>
      </w:hyperlink>
    </w:p>
    <w:p w14:paraId="68081BBD" w14:textId="34CC3986" w:rsidR="002B4D9C" w:rsidRDefault="00000000">
      <w:pPr>
        <w:pStyle w:val="TDC2"/>
        <w:tabs>
          <w:tab w:val="left" w:pos="960"/>
          <w:tab w:val="right" w:leader="dot" w:pos="9061"/>
        </w:tabs>
        <w:rPr>
          <w:rFonts w:eastAsiaTheme="minorEastAsia" w:cstheme="minorBidi"/>
          <w:noProof/>
          <w:kern w:val="2"/>
          <w:lang w:val="es-EC" w:eastAsia="es-EC"/>
          <w14:ligatures w14:val="standardContextual"/>
        </w:rPr>
      </w:pPr>
      <w:hyperlink w:anchor="_Toc216624826" w:history="1">
        <w:r w:rsidR="002B4D9C" w:rsidRPr="00661017">
          <w:rPr>
            <w:rStyle w:val="Hipervnculo"/>
            <w:noProof/>
          </w:rPr>
          <w:t>5.3.</w:t>
        </w:r>
        <w:r w:rsidR="002B4D9C">
          <w:rPr>
            <w:rFonts w:eastAsiaTheme="minorEastAsia" w:cstheme="minorBidi"/>
            <w:noProof/>
            <w:kern w:val="2"/>
            <w:lang w:val="es-EC" w:eastAsia="es-EC"/>
            <w14:ligatures w14:val="standardContextual"/>
          </w:rPr>
          <w:tab/>
        </w:r>
        <w:r w:rsidR="002B4D9C" w:rsidRPr="00661017">
          <w:rPr>
            <w:rStyle w:val="Hipervnculo"/>
            <w:noProof/>
          </w:rPr>
          <w:t>Procesamiento y Preparación del Corpus (El Backend)</w:t>
        </w:r>
        <w:r w:rsidR="002B4D9C">
          <w:rPr>
            <w:noProof/>
            <w:webHidden/>
          </w:rPr>
          <w:tab/>
        </w:r>
        <w:r w:rsidR="002B4D9C">
          <w:rPr>
            <w:noProof/>
            <w:webHidden/>
          </w:rPr>
          <w:fldChar w:fldCharType="begin"/>
        </w:r>
        <w:r w:rsidR="002B4D9C">
          <w:rPr>
            <w:noProof/>
            <w:webHidden/>
          </w:rPr>
          <w:instrText xml:space="preserve"> PAGEREF _Toc216624826 \h </w:instrText>
        </w:r>
        <w:r w:rsidR="002B4D9C">
          <w:rPr>
            <w:noProof/>
            <w:webHidden/>
          </w:rPr>
        </w:r>
        <w:r w:rsidR="002B4D9C">
          <w:rPr>
            <w:noProof/>
            <w:webHidden/>
          </w:rPr>
          <w:fldChar w:fldCharType="separate"/>
        </w:r>
        <w:r w:rsidR="002B4D9C">
          <w:rPr>
            <w:noProof/>
            <w:webHidden/>
          </w:rPr>
          <w:t>44</w:t>
        </w:r>
        <w:r w:rsidR="002B4D9C">
          <w:rPr>
            <w:noProof/>
            <w:webHidden/>
          </w:rPr>
          <w:fldChar w:fldCharType="end"/>
        </w:r>
      </w:hyperlink>
    </w:p>
    <w:p w14:paraId="1A1D06E4" w14:textId="4B698FD2" w:rsidR="002B4D9C" w:rsidRDefault="00000000">
      <w:pPr>
        <w:pStyle w:val="TDC2"/>
        <w:tabs>
          <w:tab w:val="left" w:pos="960"/>
          <w:tab w:val="right" w:leader="dot" w:pos="9061"/>
        </w:tabs>
        <w:rPr>
          <w:rFonts w:eastAsiaTheme="minorEastAsia" w:cstheme="minorBidi"/>
          <w:noProof/>
          <w:kern w:val="2"/>
          <w:lang w:val="es-EC" w:eastAsia="es-EC"/>
          <w14:ligatures w14:val="standardContextual"/>
        </w:rPr>
      </w:pPr>
      <w:hyperlink w:anchor="_Toc216624827" w:history="1">
        <w:r w:rsidR="002B4D9C" w:rsidRPr="00661017">
          <w:rPr>
            <w:rStyle w:val="Hipervnculo"/>
            <w:noProof/>
          </w:rPr>
          <w:t>5.4.</w:t>
        </w:r>
        <w:r w:rsidR="002B4D9C">
          <w:rPr>
            <w:rFonts w:eastAsiaTheme="minorEastAsia" w:cstheme="minorBidi"/>
            <w:noProof/>
            <w:kern w:val="2"/>
            <w:lang w:val="es-EC" w:eastAsia="es-EC"/>
            <w14:ligatures w14:val="standardContextual"/>
          </w:rPr>
          <w:tab/>
        </w:r>
        <w:r w:rsidR="002B4D9C" w:rsidRPr="00661017">
          <w:rPr>
            <w:rStyle w:val="Hipervnculo"/>
            <w:noProof/>
          </w:rPr>
          <w:t>Implementación del Motor Semántico</w:t>
        </w:r>
        <w:r w:rsidR="002B4D9C">
          <w:rPr>
            <w:noProof/>
            <w:webHidden/>
          </w:rPr>
          <w:tab/>
        </w:r>
        <w:r w:rsidR="002B4D9C">
          <w:rPr>
            <w:noProof/>
            <w:webHidden/>
          </w:rPr>
          <w:fldChar w:fldCharType="begin"/>
        </w:r>
        <w:r w:rsidR="002B4D9C">
          <w:rPr>
            <w:noProof/>
            <w:webHidden/>
          </w:rPr>
          <w:instrText xml:space="preserve"> PAGEREF _Toc216624827 \h </w:instrText>
        </w:r>
        <w:r w:rsidR="002B4D9C">
          <w:rPr>
            <w:noProof/>
            <w:webHidden/>
          </w:rPr>
        </w:r>
        <w:r w:rsidR="002B4D9C">
          <w:rPr>
            <w:noProof/>
            <w:webHidden/>
          </w:rPr>
          <w:fldChar w:fldCharType="separate"/>
        </w:r>
        <w:r w:rsidR="002B4D9C">
          <w:rPr>
            <w:noProof/>
            <w:webHidden/>
          </w:rPr>
          <w:t>47</w:t>
        </w:r>
        <w:r w:rsidR="002B4D9C">
          <w:rPr>
            <w:noProof/>
            <w:webHidden/>
          </w:rPr>
          <w:fldChar w:fldCharType="end"/>
        </w:r>
      </w:hyperlink>
    </w:p>
    <w:p w14:paraId="669E1B83" w14:textId="729B744F" w:rsidR="002B4D9C" w:rsidRDefault="00000000">
      <w:pPr>
        <w:pStyle w:val="TDC2"/>
        <w:tabs>
          <w:tab w:val="left" w:pos="960"/>
          <w:tab w:val="right" w:leader="dot" w:pos="9061"/>
        </w:tabs>
        <w:rPr>
          <w:rFonts w:eastAsiaTheme="minorEastAsia" w:cstheme="minorBidi"/>
          <w:noProof/>
          <w:kern w:val="2"/>
          <w:lang w:val="es-EC" w:eastAsia="es-EC"/>
          <w14:ligatures w14:val="standardContextual"/>
        </w:rPr>
      </w:pPr>
      <w:hyperlink w:anchor="_Toc216624828" w:history="1">
        <w:r w:rsidR="002B4D9C" w:rsidRPr="00661017">
          <w:rPr>
            <w:rStyle w:val="Hipervnculo"/>
            <w:noProof/>
          </w:rPr>
          <w:t>5.5.</w:t>
        </w:r>
        <w:r w:rsidR="002B4D9C">
          <w:rPr>
            <w:rFonts w:eastAsiaTheme="minorEastAsia" w:cstheme="minorBidi"/>
            <w:noProof/>
            <w:kern w:val="2"/>
            <w:lang w:val="es-EC" w:eastAsia="es-EC"/>
            <w14:ligatures w14:val="standardContextual"/>
          </w:rPr>
          <w:tab/>
        </w:r>
        <w:r w:rsidR="002B4D9C" w:rsidRPr="00661017">
          <w:rPr>
            <w:rStyle w:val="Hipervnculo"/>
            <w:noProof/>
          </w:rPr>
          <w:t>Interfaz de Usuario y Funcionamiento</w:t>
        </w:r>
        <w:r w:rsidR="002B4D9C">
          <w:rPr>
            <w:noProof/>
            <w:webHidden/>
          </w:rPr>
          <w:tab/>
        </w:r>
        <w:r w:rsidR="002B4D9C">
          <w:rPr>
            <w:noProof/>
            <w:webHidden/>
          </w:rPr>
          <w:fldChar w:fldCharType="begin"/>
        </w:r>
        <w:r w:rsidR="002B4D9C">
          <w:rPr>
            <w:noProof/>
            <w:webHidden/>
          </w:rPr>
          <w:instrText xml:space="preserve"> PAGEREF _Toc216624828 \h </w:instrText>
        </w:r>
        <w:r w:rsidR="002B4D9C">
          <w:rPr>
            <w:noProof/>
            <w:webHidden/>
          </w:rPr>
        </w:r>
        <w:r w:rsidR="002B4D9C">
          <w:rPr>
            <w:noProof/>
            <w:webHidden/>
          </w:rPr>
          <w:fldChar w:fldCharType="separate"/>
        </w:r>
        <w:r w:rsidR="002B4D9C">
          <w:rPr>
            <w:noProof/>
            <w:webHidden/>
          </w:rPr>
          <w:t>48</w:t>
        </w:r>
        <w:r w:rsidR="002B4D9C">
          <w:rPr>
            <w:noProof/>
            <w:webHidden/>
          </w:rPr>
          <w:fldChar w:fldCharType="end"/>
        </w:r>
      </w:hyperlink>
    </w:p>
    <w:p w14:paraId="5A9263C1" w14:textId="08EDD396" w:rsidR="002B4D9C" w:rsidRDefault="00000000">
      <w:pPr>
        <w:pStyle w:val="TDC1"/>
        <w:tabs>
          <w:tab w:val="left" w:pos="440"/>
          <w:tab w:val="right" w:leader="dot" w:pos="9061"/>
        </w:tabs>
        <w:rPr>
          <w:rFonts w:eastAsiaTheme="minorEastAsia" w:cstheme="minorBidi"/>
          <w:noProof/>
          <w:kern w:val="2"/>
          <w:lang w:val="es-EC" w:eastAsia="es-EC"/>
          <w14:ligatures w14:val="standardContextual"/>
        </w:rPr>
      </w:pPr>
      <w:hyperlink w:anchor="_Toc216624829" w:history="1">
        <w:r w:rsidR="002B4D9C" w:rsidRPr="00661017">
          <w:rPr>
            <w:rStyle w:val="Hipervnculo"/>
            <w:rFonts w:asciiTheme="majorHAnsi" w:hAnsiTheme="majorHAnsi"/>
            <w:bCs/>
            <w:noProof/>
            <w:kern w:val="32"/>
          </w:rPr>
          <w:t>6.</w:t>
        </w:r>
        <w:r w:rsidR="002B4D9C">
          <w:rPr>
            <w:rFonts w:eastAsiaTheme="minorEastAsia" w:cstheme="minorBidi"/>
            <w:noProof/>
            <w:kern w:val="2"/>
            <w:lang w:val="es-EC" w:eastAsia="es-EC"/>
            <w14:ligatures w14:val="standardContextual"/>
          </w:rPr>
          <w:tab/>
        </w:r>
        <w:r w:rsidR="002B4D9C" w:rsidRPr="00661017">
          <w:rPr>
            <w:rStyle w:val="Hipervnculo"/>
            <w:rFonts w:asciiTheme="majorHAnsi" w:hAnsiTheme="majorHAnsi"/>
            <w:bCs/>
            <w:noProof/>
            <w:kern w:val="32"/>
          </w:rPr>
          <w:t>Evaluación</w:t>
        </w:r>
        <w:r w:rsidR="002B4D9C">
          <w:rPr>
            <w:noProof/>
            <w:webHidden/>
          </w:rPr>
          <w:tab/>
        </w:r>
        <w:r w:rsidR="002B4D9C">
          <w:rPr>
            <w:noProof/>
            <w:webHidden/>
          </w:rPr>
          <w:fldChar w:fldCharType="begin"/>
        </w:r>
        <w:r w:rsidR="002B4D9C">
          <w:rPr>
            <w:noProof/>
            <w:webHidden/>
          </w:rPr>
          <w:instrText xml:space="preserve"> PAGEREF _Toc216624829 \h </w:instrText>
        </w:r>
        <w:r w:rsidR="002B4D9C">
          <w:rPr>
            <w:noProof/>
            <w:webHidden/>
          </w:rPr>
        </w:r>
        <w:r w:rsidR="002B4D9C">
          <w:rPr>
            <w:noProof/>
            <w:webHidden/>
          </w:rPr>
          <w:fldChar w:fldCharType="separate"/>
        </w:r>
        <w:r w:rsidR="002B4D9C">
          <w:rPr>
            <w:noProof/>
            <w:webHidden/>
          </w:rPr>
          <w:t>50</w:t>
        </w:r>
        <w:r w:rsidR="002B4D9C">
          <w:rPr>
            <w:noProof/>
            <w:webHidden/>
          </w:rPr>
          <w:fldChar w:fldCharType="end"/>
        </w:r>
      </w:hyperlink>
    </w:p>
    <w:p w14:paraId="3D09C3EC" w14:textId="41692168" w:rsidR="002B4D9C" w:rsidRDefault="00000000">
      <w:pPr>
        <w:pStyle w:val="TDC2"/>
        <w:tabs>
          <w:tab w:val="left" w:pos="960"/>
          <w:tab w:val="right" w:leader="dot" w:pos="9061"/>
        </w:tabs>
        <w:rPr>
          <w:rFonts w:eastAsiaTheme="minorEastAsia" w:cstheme="minorBidi"/>
          <w:noProof/>
          <w:kern w:val="2"/>
          <w:lang w:val="es-EC" w:eastAsia="es-EC"/>
          <w14:ligatures w14:val="standardContextual"/>
        </w:rPr>
      </w:pPr>
      <w:hyperlink w:anchor="_Toc216624830" w:history="1">
        <w:r w:rsidR="002B4D9C" w:rsidRPr="00661017">
          <w:rPr>
            <w:rStyle w:val="Hipervnculo"/>
            <w:noProof/>
          </w:rPr>
          <w:t>6.1.</w:t>
        </w:r>
        <w:r w:rsidR="002B4D9C">
          <w:rPr>
            <w:rFonts w:eastAsiaTheme="minorEastAsia" w:cstheme="minorBidi"/>
            <w:noProof/>
            <w:kern w:val="2"/>
            <w:lang w:val="es-EC" w:eastAsia="es-EC"/>
            <w14:ligatures w14:val="standardContextual"/>
          </w:rPr>
          <w:tab/>
        </w:r>
        <w:r w:rsidR="002B4D9C" w:rsidRPr="00661017">
          <w:rPr>
            <w:rStyle w:val="Hipervnculo"/>
            <w:noProof/>
          </w:rPr>
          <w:t>Diseño de la Evaluación</w:t>
        </w:r>
        <w:r w:rsidR="002B4D9C">
          <w:rPr>
            <w:noProof/>
            <w:webHidden/>
          </w:rPr>
          <w:tab/>
        </w:r>
        <w:r w:rsidR="002B4D9C">
          <w:rPr>
            <w:noProof/>
            <w:webHidden/>
          </w:rPr>
          <w:fldChar w:fldCharType="begin"/>
        </w:r>
        <w:r w:rsidR="002B4D9C">
          <w:rPr>
            <w:noProof/>
            <w:webHidden/>
          </w:rPr>
          <w:instrText xml:space="preserve"> PAGEREF _Toc216624830 \h </w:instrText>
        </w:r>
        <w:r w:rsidR="002B4D9C">
          <w:rPr>
            <w:noProof/>
            <w:webHidden/>
          </w:rPr>
        </w:r>
        <w:r w:rsidR="002B4D9C">
          <w:rPr>
            <w:noProof/>
            <w:webHidden/>
          </w:rPr>
          <w:fldChar w:fldCharType="separate"/>
        </w:r>
        <w:r w:rsidR="002B4D9C">
          <w:rPr>
            <w:noProof/>
            <w:webHidden/>
          </w:rPr>
          <w:t>50</w:t>
        </w:r>
        <w:r w:rsidR="002B4D9C">
          <w:rPr>
            <w:noProof/>
            <w:webHidden/>
          </w:rPr>
          <w:fldChar w:fldCharType="end"/>
        </w:r>
      </w:hyperlink>
    </w:p>
    <w:p w14:paraId="3AAE0249" w14:textId="6AE678CD" w:rsidR="002B4D9C" w:rsidRDefault="00000000">
      <w:pPr>
        <w:pStyle w:val="TDC3"/>
        <w:tabs>
          <w:tab w:val="left" w:pos="1440"/>
          <w:tab w:val="right" w:leader="dot" w:pos="9061"/>
        </w:tabs>
        <w:rPr>
          <w:rFonts w:eastAsiaTheme="minorEastAsia" w:cstheme="minorBidi"/>
          <w:noProof/>
          <w:kern w:val="2"/>
          <w:lang w:val="es-EC" w:eastAsia="es-EC"/>
          <w14:ligatures w14:val="standardContextual"/>
        </w:rPr>
      </w:pPr>
      <w:hyperlink w:anchor="_Toc216624831" w:history="1">
        <w:r w:rsidR="002B4D9C" w:rsidRPr="00661017">
          <w:rPr>
            <w:rStyle w:val="Hipervnculo"/>
            <w:rFonts w:cstheme="minorHAnsi"/>
            <w:noProof/>
          </w:rPr>
          <w:t>6.1.1.</w:t>
        </w:r>
        <w:r w:rsidR="002B4D9C">
          <w:rPr>
            <w:rFonts w:eastAsiaTheme="minorEastAsia" w:cstheme="minorBidi"/>
            <w:noProof/>
            <w:kern w:val="2"/>
            <w:lang w:val="es-EC" w:eastAsia="es-EC"/>
            <w14:ligatures w14:val="standardContextual"/>
          </w:rPr>
          <w:tab/>
        </w:r>
        <w:r w:rsidR="002B4D9C" w:rsidRPr="00661017">
          <w:rPr>
            <w:rStyle w:val="Hipervnculo"/>
            <w:noProof/>
          </w:rPr>
          <w:t>Pruebas Técnicas (Performance)</w:t>
        </w:r>
        <w:r w:rsidR="002B4D9C">
          <w:rPr>
            <w:noProof/>
            <w:webHidden/>
          </w:rPr>
          <w:tab/>
        </w:r>
        <w:r w:rsidR="002B4D9C">
          <w:rPr>
            <w:noProof/>
            <w:webHidden/>
          </w:rPr>
          <w:fldChar w:fldCharType="begin"/>
        </w:r>
        <w:r w:rsidR="002B4D9C">
          <w:rPr>
            <w:noProof/>
            <w:webHidden/>
          </w:rPr>
          <w:instrText xml:space="preserve"> PAGEREF _Toc216624831 \h </w:instrText>
        </w:r>
        <w:r w:rsidR="002B4D9C">
          <w:rPr>
            <w:noProof/>
            <w:webHidden/>
          </w:rPr>
        </w:r>
        <w:r w:rsidR="002B4D9C">
          <w:rPr>
            <w:noProof/>
            <w:webHidden/>
          </w:rPr>
          <w:fldChar w:fldCharType="separate"/>
        </w:r>
        <w:r w:rsidR="002B4D9C">
          <w:rPr>
            <w:noProof/>
            <w:webHidden/>
          </w:rPr>
          <w:t>50</w:t>
        </w:r>
        <w:r w:rsidR="002B4D9C">
          <w:rPr>
            <w:noProof/>
            <w:webHidden/>
          </w:rPr>
          <w:fldChar w:fldCharType="end"/>
        </w:r>
      </w:hyperlink>
    </w:p>
    <w:p w14:paraId="409A8449" w14:textId="7E27F84A" w:rsidR="002B4D9C" w:rsidRDefault="00000000">
      <w:pPr>
        <w:pStyle w:val="TDC3"/>
        <w:tabs>
          <w:tab w:val="left" w:pos="1440"/>
          <w:tab w:val="right" w:leader="dot" w:pos="9061"/>
        </w:tabs>
        <w:rPr>
          <w:rFonts w:eastAsiaTheme="minorEastAsia" w:cstheme="minorBidi"/>
          <w:noProof/>
          <w:kern w:val="2"/>
          <w:lang w:val="es-EC" w:eastAsia="es-EC"/>
          <w14:ligatures w14:val="standardContextual"/>
        </w:rPr>
      </w:pPr>
      <w:hyperlink w:anchor="_Toc216624832" w:history="1">
        <w:r w:rsidR="002B4D9C" w:rsidRPr="00661017">
          <w:rPr>
            <w:rStyle w:val="Hipervnculo"/>
            <w:rFonts w:cstheme="minorHAnsi"/>
            <w:i/>
            <w:iCs/>
            <w:noProof/>
            <w:lang w:val="es-419"/>
          </w:rPr>
          <w:t>6.1.2.</w:t>
        </w:r>
        <w:r w:rsidR="002B4D9C">
          <w:rPr>
            <w:rFonts w:eastAsiaTheme="minorEastAsia" w:cstheme="minorBidi"/>
            <w:noProof/>
            <w:kern w:val="2"/>
            <w:lang w:val="es-EC" w:eastAsia="es-EC"/>
            <w14:ligatures w14:val="standardContextual"/>
          </w:rPr>
          <w:tab/>
        </w:r>
        <w:r w:rsidR="002B4D9C" w:rsidRPr="00661017">
          <w:rPr>
            <w:rStyle w:val="Hipervnculo"/>
            <w:i/>
            <w:iCs/>
            <w:noProof/>
            <w:lang w:val="es-419"/>
          </w:rPr>
          <w:t>Pruebas de Funcionalidad y Relevancia</w:t>
        </w:r>
        <w:r w:rsidR="002B4D9C">
          <w:rPr>
            <w:noProof/>
            <w:webHidden/>
          </w:rPr>
          <w:tab/>
        </w:r>
        <w:r w:rsidR="002B4D9C">
          <w:rPr>
            <w:noProof/>
            <w:webHidden/>
          </w:rPr>
          <w:fldChar w:fldCharType="begin"/>
        </w:r>
        <w:r w:rsidR="002B4D9C">
          <w:rPr>
            <w:noProof/>
            <w:webHidden/>
          </w:rPr>
          <w:instrText xml:space="preserve"> PAGEREF _Toc216624832 \h </w:instrText>
        </w:r>
        <w:r w:rsidR="002B4D9C">
          <w:rPr>
            <w:noProof/>
            <w:webHidden/>
          </w:rPr>
        </w:r>
        <w:r w:rsidR="002B4D9C">
          <w:rPr>
            <w:noProof/>
            <w:webHidden/>
          </w:rPr>
          <w:fldChar w:fldCharType="separate"/>
        </w:r>
        <w:r w:rsidR="002B4D9C">
          <w:rPr>
            <w:noProof/>
            <w:webHidden/>
          </w:rPr>
          <w:t>51</w:t>
        </w:r>
        <w:r w:rsidR="002B4D9C">
          <w:rPr>
            <w:noProof/>
            <w:webHidden/>
          </w:rPr>
          <w:fldChar w:fldCharType="end"/>
        </w:r>
      </w:hyperlink>
    </w:p>
    <w:p w14:paraId="02D1AF3A" w14:textId="5BB32C4D" w:rsidR="002B4D9C" w:rsidRDefault="00000000">
      <w:pPr>
        <w:pStyle w:val="TDC2"/>
        <w:tabs>
          <w:tab w:val="left" w:pos="960"/>
          <w:tab w:val="right" w:leader="dot" w:pos="9061"/>
        </w:tabs>
        <w:rPr>
          <w:rFonts w:eastAsiaTheme="minorEastAsia" w:cstheme="minorBidi"/>
          <w:noProof/>
          <w:kern w:val="2"/>
          <w:lang w:val="es-EC" w:eastAsia="es-EC"/>
          <w14:ligatures w14:val="standardContextual"/>
        </w:rPr>
      </w:pPr>
      <w:hyperlink w:anchor="_Toc216624833" w:history="1">
        <w:r w:rsidR="002B4D9C" w:rsidRPr="00661017">
          <w:rPr>
            <w:rStyle w:val="Hipervnculo"/>
            <w:noProof/>
          </w:rPr>
          <w:t>6.2.</w:t>
        </w:r>
        <w:r w:rsidR="002B4D9C">
          <w:rPr>
            <w:rFonts w:eastAsiaTheme="minorEastAsia" w:cstheme="minorBidi"/>
            <w:noProof/>
            <w:kern w:val="2"/>
            <w:lang w:val="es-EC" w:eastAsia="es-EC"/>
            <w14:ligatures w14:val="standardContextual"/>
          </w:rPr>
          <w:tab/>
        </w:r>
        <w:r w:rsidR="002B4D9C" w:rsidRPr="00661017">
          <w:rPr>
            <w:rStyle w:val="Hipervnculo"/>
            <w:noProof/>
          </w:rPr>
          <w:t>Evaluación de Relevancia (Aplicabilidad)</w:t>
        </w:r>
        <w:r w:rsidR="002B4D9C">
          <w:rPr>
            <w:noProof/>
            <w:webHidden/>
          </w:rPr>
          <w:tab/>
        </w:r>
        <w:r w:rsidR="002B4D9C">
          <w:rPr>
            <w:noProof/>
            <w:webHidden/>
          </w:rPr>
          <w:fldChar w:fldCharType="begin"/>
        </w:r>
        <w:r w:rsidR="002B4D9C">
          <w:rPr>
            <w:noProof/>
            <w:webHidden/>
          </w:rPr>
          <w:instrText xml:space="preserve"> PAGEREF _Toc216624833 \h </w:instrText>
        </w:r>
        <w:r w:rsidR="002B4D9C">
          <w:rPr>
            <w:noProof/>
            <w:webHidden/>
          </w:rPr>
        </w:r>
        <w:r w:rsidR="002B4D9C">
          <w:rPr>
            <w:noProof/>
            <w:webHidden/>
          </w:rPr>
          <w:fldChar w:fldCharType="separate"/>
        </w:r>
        <w:r w:rsidR="002B4D9C">
          <w:rPr>
            <w:noProof/>
            <w:webHidden/>
          </w:rPr>
          <w:t>52</w:t>
        </w:r>
        <w:r w:rsidR="002B4D9C">
          <w:rPr>
            <w:noProof/>
            <w:webHidden/>
          </w:rPr>
          <w:fldChar w:fldCharType="end"/>
        </w:r>
      </w:hyperlink>
    </w:p>
    <w:p w14:paraId="413BFB38" w14:textId="4BBF2892" w:rsidR="002B4D9C" w:rsidRDefault="00000000">
      <w:pPr>
        <w:pStyle w:val="TDC2"/>
        <w:tabs>
          <w:tab w:val="left" w:pos="960"/>
          <w:tab w:val="right" w:leader="dot" w:pos="9061"/>
        </w:tabs>
        <w:rPr>
          <w:rFonts w:eastAsiaTheme="minorEastAsia" w:cstheme="minorBidi"/>
          <w:noProof/>
          <w:kern w:val="2"/>
          <w:lang w:val="es-EC" w:eastAsia="es-EC"/>
          <w14:ligatures w14:val="standardContextual"/>
        </w:rPr>
      </w:pPr>
      <w:hyperlink w:anchor="_Toc216624834" w:history="1">
        <w:r w:rsidR="002B4D9C" w:rsidRPr="00661017">
          <w:rPr>
            <w:rStyle w:val="Hipervnculo"/>
            <w:noProof/>
          </w:rPr>
          <w:t>6.3.</w:t>
        </w:r>
        <w:r w:rsidR="002B4D9C">
          <w:rPr>
            <w:rFonts w:eastAsiaTheme="minorEastAsia" w:cstheme="minorBidi"/>
            <w:noProof/>
            <w:kern w:val="2"/>
            <w:lang w:val="es-EC" w:eastAsia="es-EC"/>
            <w14:ligatures w14:val="standardContextual"/>
          </w:rPr>
          <w:tab/>
        </w:r>
        <w:r w:rsidR="002B4D9C" w:rsidRPr="00661017">
          <w:rPr>
            <w:rStyle w:val="Hipervnculo"/>
            <w:noProof/>
          </w:rPr>
          <w:t>Evaluación de Usabilidad (Criterio de Expertos)</w:t>
        </w:r>
        <w:r w:rsidR="002B4D9C">
          <w:rPr>
            <w:noProof/>
            <w:webHidden/>
          </w:rPr>
          <w:tab/>
        </w:r>
        <w:r w:rsidR="002B4D9C">
          <w:rPr>
            <w:noProof/>
            <w:webHidden/>
          </w:rPr>
          <w:fldChar w:fldCharType="begin"/>
        </w:r>
        <w:r w:rsidR="002B4D9C">
          <w:rPr>
            <w:noProof/>
            <w:webHidden/>
          </w:rPr>
          <w:instrText xml:space="preserve"> PAGEREF _Toc216624834 \h </w:instrText>
        </w:r>
        <w:r w:rsidR="002B4D9C">
          <w:rPr>
            <w:noProof/>
            <w:webHidden/>
          </w:rPr>
        </w:r>
        <w:r w:rsidR="002B4D9C">
          <w:rPr>
            <w:noProof/>
            <w:webHidden/>
          </w:rPr>
          <w:fldChar w:fldCharType="separate"/>
        </w:r>
        <w:r w:rsidR="002B4D9C">
          <w:rPr>
            <w:noProof/>
            <w:webHidden/>
          </w:rPr>
          <w:t>53</w:t>
        </w:r>
        <w:r w:rsidR="002B4D9C">
          <w:rPr>
            <w:noProof/>
            <w:webHidden/>
          </w:rPr>
          <w:fldChar w:fldCharType="end"/>
        </w:r>
      </w:hyperlink>
    </w:p>
    <w:p w14:paraId="35216133" w14:textId="17B59673" w:rsidR="002B4D9C" w:rsidRDefault="00000000">
      <w:pPr>
        <w:pStyle w:val="TDC2"/>
        <w:tabs>
          <w:tab w:val="left" w:pos="960"/>
          <w:tab w:val="right" w:leader="dot" w:pos="9061"/>
        </w:tabs>
        <w:rPr>
          <w:rFonts w:eastAsiaTheme="minorEastAsia" w:cstheme="minorBidi"/>
          <w:noProof/>
          <w:kern w:val="2"/>
          <w:lang w:val="es-EC" w:eastAsia="es-EC"/>
          <w14:ligatures w14:val="standardContextual"/>
        </w:rPr>
      </w:pPr>
      <w:hyperlink w:anchor="_Toc216624835" w:history="1">
        <w:r w:rsidR="002B4D9C" w:rsidRPr="00661017">
          <w:rPr>
            <w:rStyle w:val="Hipervnculo"/>
            <w:noProof/>
          </w:rPr>
          <w:t>6.4.</w:t>
        </w:r>
        <w:r w:rsidR="002B4D9C">
          <w:rPr>
            <w:rFonts w:eastAsiaTheme="minorEastAsia" w:cstheme="minorBidi"/>
            <w:noProof/>
            <w:kern w:val="2"/>
            <w:lang w:val="es-EC" w:eastAsia="es-EC"/>
            <w14:ligatures w14:val="standardContextual"/>
          </w:rPr>
          <w:tab/>
        </w:r>
        <w:r w:rsidR="002B4D9C" w:rsidRPr="00661017">
          <w:rPr>
            <w:rStyle w:val="Hipervnculo"/>
            <w:noProof/>
          </w:rPr>
          <w:t>Evaluación de Rendimiento (Eficiencia)</w:t>
        </w:r>
        <w:r w:rsidR="002B4D9C">
          <w:rPr>
            <w:noProof/>
            <w:webHidden/>
          </w:rPr>
          <w:tab/>
        </w:r>
        <w:r w:rsidR="002B4D9C">
          <w:rPr>
            <w:noProof/>
            <w:webHidden/>
          </w:rPr>
          <w:fldChar w:fldCharType="begin"/>
        </w:r>
        <w:r w:rsidR="002B4D9C">
          <w:rPr>
            <w:noProof/>
            <w:webHidden/>
          </w:rPr>
          <w:instrText xml:space="preserve"> PAGEREF _Toc216624835 \h </w:instrText>
        </w:r>
        <w:r w:rsidR="002B4D9C">
          <w:rPr>
            <w:noProof/>
            <w:webHidden/>
          </w:rPr>
        </w:r>
        <w:r w:rsidR="002B4D9C">
          <w:rPr>
            <w:noProof/>
            <w:webHidden/>
          </w:rPr>
          <w:fldChar w:fldCharType="separate"/>
        </w:r>
        <w:r w:rsidR="002B4D9C">
          <w:rPr>
            <w:noProof/>
            <w:webHidden/>
          </w:rPr>
          <w:t>54</w:t>
        </w:r>
        <w:r w:rsidR="002B4D9C">
          <w:rPr>
            <w:noProof/>
            <w:webHidden/>
          </w:rPr>
          <w:fldChar w:fldCharType="end"/>
        </w:r>
      </w:hyperlink>
    </w:p>
    <w:p w14:paraId="5C9AA171" w14:textId="256D2DD5" w:rsidR="002B4D9C" w:rsidRDefault="00000000">
      <w:pPr>
        <w:pStyle w:val="TDC2"/>
        <w:tabs>
          <w:tab w:val="left" w:pos="960"/>
          <w:tab w:val="right" w:leader="dot" w:pos="9061"/>
        </w:tabs>
        <w:rPr>
          <w:rFonts w:eastAsiaTheme="minorEastAsia" w:cstheme="minorBidi"/>
          <w:noProof/>
          <w:kern w:val="2"/>
          <w:lang w:val="es-EC" w:eastAsia="es-EC"/>
          <w14:ligatures w14:val="standardContextual"/>
        </w:rPr>
      </w:pPr>
      <w:hyperlink w:anchor="_Toc216624836" w:history="1">
        <w:r w:rsidR="002B4D9C" w:rsidRPr="00661017">
          <w:rPr>
            <w:rStyle w:val="Hipervnculo"/>
            <w:noProof/>
          </w:rPr>
          <w:t>6.5.</w:t>
        </w:r>
        <w:r w:rsidR="002B4D9C">
          <w:rPr>
            <w:rFonts w:eastAsiaTheme="minorEastAsia" w:cstheme="minorBidi"/>
            <w:noProof/>
            <w:kern w:val="2"/>
            <w:lang w:val="es-EC" w:eastAsia="es-EC"/>
            <w14:ligatures w14:val="standardContextual"/>
          </w:rPr>
          <w:tab/>
        </w:r>
        <w:r w:rsidR="002B4D9C" w:rsidRPr="00661017">
          <w:rPr>
            <w:rStyle w:val="Hipervnculo"/>
            <w:noProof/>
          </w:rPr>
          <w:t>Discusión de Resultados</w:t>
        </w:r>
        <w:r w:rsidR="002B4D9C">
          <w:rPr>
            <w:noProof/>
            <w:webHidden/>
          </w:rPr>
          <w:tab/>
        </w:r>
        <w:r w:rsidR="002B4D9C">
          <w:rPr>
            <w:noProof/>
            <w:webHidden/>
          </w:rPr>
          <w:fldChar w:fldCharType="begin"/>
        </w:r>
        <w:r w:rsidR="002B4D9C">
          <w:rPr>
            <w:noProof/>
            <w:webHidden/>
          </w:rPr>
          <w:instrText xml:space="preserve"> PAGEREF _Toc216624836 \h </w:instrText>
        </w:r>
        <w:r w:rsidR="002B4D9C">
          <w:rPr>
            <w:noProof/>
            <w:webHidden/>
          </w:rPr>
        </w:r>
        <w:r w:rsidR="002B4D9C">
          <w:rPr>
            <w:noProof/>
            <w:webHidden/>
          </w:rPr>
          <w:fldChar w:fldCharType="separate"/>
        </w:r>
        <w:r w:rsidR="002B4D9C">
          <w:rPr>
            <w:noProof/>
            <w:webHidden/>
          </w:rPr>
          <w:t>55</w:t>
        </w:r>
        <w:r w:rsidR="002B4D9C">
          <w:rPr>
            <w:noProof/>
            <w:webHidden/>
          </w:rPr>
          <w:fldChar w:fldCharType="end"/>
        </w:r>
      </w:hyperlink>
    </w:p>
    <w:p w14:paraId="33304391" w14:textId="3B26CD67" w:rsidR="002B4D9C" w:rsidRDefault="00000000">
      <w:pPr>
        <w:pStyle w:val="TDC1"/>
        <w:tabs>
          <w:tab w:val="left" w:pos="440"/>
          <w:tab w:val="right" w:leader="dot" w:pos="9061"/>
        </w:tabs>
        <w:rPr>
          <w:rFonts w:eastAsiaTheme="minorEastAsia" w:cstheme="minorBidi"/>
          <w:noProof/>
          <w:kern w:val="2"/>
          <w:lang w:val="es-EC" w:eastAsia="es-EC"/>
          <w14:ligatures w14:val="standardContextual"/>
        </w:rPr>
      </w:pPr>
      <w:hyperlink w:anchor="_Toc216624837" w:history="1">
        <w:r w:rsidR="002B4D9C" w:rsidRPr="00661017">
          <w:rPr>
            <w:rStyle w:val="Hipervnculo"/>
            <w:noProof/>
          </w:rPr>
          <w:t>7.</w:t>
        </w:r>
        <w:r w:rsidR="002B4D9C">
          <w:rPr>
            <w:rFonts w:eastAsiaTheme="minorEastAsia" w:cstheme="minorBidi"/>
            <w:noProof/>
            <w:kern w:val="2"/>
            <w:lang w:val="es-EC" w:eastAsia="es-EC"/>
            <w14:ligatures w14:val="standardContextual"/>
          </w:rPr>
          <w:tab/>
        </w:r>
        <w:r w:rsidR="002B4D9C" w:rsidRPr="00661017">
          <w:rPr>
            <w:rStyle w:val="Hipervnculo"/>
            <w:noProof/>
          </w:rPr>
          <w:t>Conclusiones y trabajo futuro</w:t>
        </w:r>
        <w:r w:rsidR="002B4D9C">
          <w:rPr>
            <w:noProof/>
            <w:webHidden/>
          </w:rPr>
          <w:tab/>
        </w:r>
        <w:r w:rsidR="002B4D9C">
          <w:rPr>
            <w:noProof/>
            <w:webHidden/>
          </w:rPr>
          <w:fldChar w:fldCharType="begin"/>
        </w:r>
        <w:r w:rsidR="002B4D9C">
          <w:rPr>
            <w:noProof/>
            <w:webHidden/>
          </w:rPr>
          <w:instrText xml:space="preserve"> PAGEREF _Toc216624837 \h </w:instrText>
        </w:r>
        <w:r w:rsidR="002B4D9C">
          <w:rPr>
            <w:noProof/>
            <w:webHidden/>
          </w:rPr>
        </w:r>
        <w:r w:rsidR="002B4D9C">
          <w:rPr>
            <w:noProof/>
            <w:webHidden/>
          </w:rPr>
          <w:fldChar w:fldCharType="separate"/>
        </w:r>
        <w:r w:rsidR="002B4D9C">
          <w:rPr>
            <w:noProof/>
            <w:webHidden/>
          </w:rPr>
          <w:t>56</w:t>
        </w:r>
        <w:r w:rsidR="002B4D9C">
          <w:rPr>
            <w:noProof/>
            <w:webHidden/>
          </w:rPr>
          <w:fldChar w:fldCharType="end"/>
        </w:r>
      </w:hyperlink>
    </w:p>
    <w:p w14:paraId="5D9CF182" w14:textId="6FF56076" w:rsidR="002B4D9C" w:rsidRDefault="00000000">
      <w:pPr>
        <w:pStyle w:val="TDC2"/>
        <w:tabs>
          <w:tab w:val="left" w:pos="960"/>
          <w:tab w:val="right" w:leader="dot" w:pos="9061"/>
        </w:tabs>
        <w:rPr>
          <w:rFonts w:eastAsiaTheme="minorEastAsia" w:cstheme="minorBidi"/>
          <w:noProof/>
          <w:kern w:val="2"/>
          <w:lang w:val="es-EC" w:eastAsia="es-EC"/>
          <w14:ligatures w14:val="standardContextual"/>
        </w:rPr>
      </w:pPr>
      <w:hyperlink w:anchor="_Toc216624838" w:history="1">
        <w:r w:rsidR="002B4D9C" w:rsidRPr="00661017">
          <w:rPr>
            <w:rStyle w:val="Hipervnculo"/>
            <w:noProof/>
          </w:rPr>
          <w:t>7.1.</w:t>
        </w:r>
        <w:r w:rsidR="002B4D9C">
          <w:rPr>
            <w:rFonts w:eastAsiaTheme="minorEastAsia" w:cstheme="minorBidi"/>
            <w:noProof/>
            <w:kern w:val="2"/>
            <w:lang w:val="es-EC" w:eastAsia="es-EC"/>
            <w14:ligatures w14:val="standardContextual"/>
          </w:rPr>
          <w:tab/>
        </w:r>
        <w:r w:rsidR="002B4D9C" w:rsidRPr="00661017">
          <w:rPr>
            <w:rStyle w:val="Hipervnculo"/>
            <w:noProof/>
          </w:rPr>
          <w:t>Conclusiones</w:t>
        </w:r>
        <w:r w:rsidR="002B4D9C">
          <w:rPr>
            <w:noProof/>
            <w:webHidden/>
          </w:rPr>
          <w:tab/>
        </w:r>
        <w:r w:rsidR="002B4D9C">
          <w:rPr>
            <w:noProof/>
            <w:webHidden/>
          </w:rPr>
          <w:fldChar w:fldCharType="begin"/>
        </w:r>
        <w:r w:rsidR="002B4D9C">
          <w:rPr>
            <w:noProof/>
            <w:webHidden/>
          </w:rPr>
          <w:instrText xml:space="preserve"> PAGEREF _Toc216624838 \h </w:instrText>
        </w:r>
        <w:r w:rsidR="002B4D9C">
          <w:rPr>
            <w:noProof/>
            <w:webHidden/>
          </w:rPr>
        </w:r>
        <w:r w:rsidR="002B4D9C">
          <w:rPr>
            <w:noProof/>
            <w:webHidden/>
          </w:rPr>
          <w:fldChar w:fldCharType="separate"/>
        </w:r>
        <w:r w:rsidR="002B4D9C">
          <w:rPr>
            <w:noProof/>
            <w:webHidden/>
          </w:rPr>
          <w:t>56</w:t>
        </w:r>
        <w:r w:rsidR="002B4D9C">
          <w:rPr>
            <w:noProof/>
            <w:webHidden/>
          </w:rPr>
          <w:fldChar w:fldCharType="end"/>
        </w:r>
      </w:hyperlink>
    </w:p>
    <w:p w14:paraId="68E9EE47" w14:textId="365609A5" w:rsidR="002B4D9C" w:rsidRDefault="00000000">
      <w:pPr>
        <w:pStyle w:val="TDC2"/>
        <w:tabs>
          <w:tab w:val="left" w:pos="960"/>
          <w:tab w:val="right" w:leader="dot" w:pos="9061"/>
        </w:tabs>
        <w:rPr>
          <w:rFonts w:eastAsiaTheme="minorEastAsia" w:cstheme="minorBidi"/>
          <w:noProof/>
          <w:kern w:val="2"/>
          <w:lang w:val="es-EC" w:eastAsia="es-EC"/>
          <w14:ligatures w14:val="standardContextual"/>
        </w:rPr>
      </w:pPr>
      <w:hyperlink w:anchor="_Toc216624839" w:history="1">
        <w:r w:rsidR="002B4D9C" w:rsidRPr="00661017">
          <w:rPr>
            <w:rStyle w:val="Hipervnculo"/>
            <w:noProof/>
          </w:rPr>
          <w:t>7.2.</w:t>
        </w:r>
        <w:r w:rsidR="002B4D9C">
          <w:rPr>
            <w:rFonts w:eastAsiaTheme="minorEastAsia" w:cstheme="minorBidi"/>
            <w:noProof/>
            <w:kern w:val="2"/>
            <w:lang w:val="es-EC" w:eastAsia="es-EC"/>
            <w14:ligatures w14:val="standardContextual"/>
          </w:rPr>
          <w:tab/>
        </w:r>
        <w:r w:rsidR="002B4D9C" w:rsidRPr="00661017">
          <w:rPr>
            <w:rStyle w:val="Hipervnculo"/>
            <w:noProof/>
          </w:rPr>
          <w:t>Líneas de trabajo futuro</w:t>
        </w:r>
        <w:r w:rsidR="002B4D9C">
          <w:rPr>
            <w:noProof/>
            <w:webHidden/>
          </w:rPr>
          <w:tab/>
        </w:r>
        <w:r w:rsidR="002B4D9C">
          <w:rPr>
            <w:noProof/>
            <w:webHidden/>
          </w:rPr>
          <w:fldChar w:fldCharType="begin"/>
        </w:r>
        <w:r w:rsidR="002B4D9C">
          <w:rPr>
            <w:noProof/>
            <w:webHidden/>
          </w:rPr>
          <w:instrText xml:space="preserve"> PAGEREF _Toc216624839 \h </w:instrText>
        </w:r>
        <w:r w:rsidR="002B4D9C">
          <w:rPr>
            <w:noProof/>
            <w:webHidden/>
          </w:rPr>
        </w:r>
        <w:r w:rsidR="002B4D9C">
          <w:rPr>
            <w:noProof/>
            <w:webHidden/>
          </w:rPr>
          <w:fldChar w:fldCharType="separate"/>
        </w:r>
        <w:r w:rsidR="002B4D9C">
          <w:rPr>
            <w:noProof/>
            <w:webHidden/>
          </w:rPr>
          <w:t>57</w:t>
        </w:r>
        <w:r w:rsidR="002B4D9C">
          <w:rPr>
            <w:noProof/>
            <w:webHidden/>
          </w:rPr>
          <w:fldChar w:fldCharType="end"/>
        </w:r>
      </w:hyperlink>
    </w:p>
    <w:p w14:paraId="716702C4" w14:textId="3C90A1C7" w:rsidR="002B4D9C" w:rsidRDefault="00000000">
      <w:pPr>
        <w:pStyle w:val="TDC1"/>
        <w:tabs>
          <w:tab w:val="right" w:leader="dot" w:pos="9061"/>
        </w:tabs>
        <w:rPr>
          <w:rFonts w:eastAsiaTheme="minorEastAsia" w:cstheme="minorBidi"/>
          <w:noProof/>
          <w:kern w:val="2"/>
          <w:lang w:val="es-EC" w:eastAsia="es-EC"/>
          <w14:ligatures w14:val="standardContextual"/>
        </w:rPr>
      </w:pPr>
      <w:hyperlink w:anchor="_Toc216624840" w:history="1">
        <w:r w:rsidR="002B4D9C" w:rsidRPr="00661017">
          <w:rPr>
            <w:rStyle w:val="Hipervnculo"/>
            <w:noProof/>
          </w:rPr>
          <w:t>Referencias bibliográficas</w:t>
        </w:r>
        <w:r w:rsidR="002B4D9C">
          <w:rPr>
            <w:noProof/>
            <w:webHidden/>
          </w:rPr>
          <w:tab/>
        </w:r>
        <w:r w:rsidR="002B4D9C">
          <w:rPr>
            <w:noProof/>
            <w:webHidden/>
          </w:rPr>
          <w:fldChar w:fldCharType="begin"/>
        </w:r>
        <w:r w:rsidR="002B4D9C">
          <w:rPr>
            <w:noProof/>
            <w:webHidden/>
          </w:rPr>
          <w:instrText xml:space="preserve"> PAGEREF _Toc216624840 \h </w:instrText>
        </w:r>
        <w:r w:rsidR="002B4D9C">
          <w:rPr>
            <w:noProof/>
            <w:webHidden/>
          </w:rPr>
        </w:r>
        <w:r w:rsidR="002B4D9C">
          <w:rPr>
            <w:noProof/>
            <w:webHidden/>
          </w:rPr>
          <w:fldChar w:fldCharType="separate"/>
        </w:r>
        <w:r w:rsidR="002B4D9C">
          <w:rPr>
            <w:noProof/>
            <w:webHidden/>
          </w:rPr>
          <w:t>59</w:t>
        </w:r>
        <w:r w:rsidR="002B4D9C">
          <w:rPr>
            <w:noProof/>
            <w:webHidden/>
          </w:rPr>
          <w:fldChar w:fldCharType="end"/>
        </w:r>
      </w:hyperlink>
    </w:p>
    <w:p w14:paraId="17E20567" w14:textId="45D71ECA" w:rsidR="002B4D9C" w:rsidRDefault="00000000">
      <w:pPr>
        <w:pStyle w:val="TDC1"/>
        <w:tabs>
          <w:tab w:val="left" w:pos="1200"/>
          <w:tab w:val="right" w:leader="dot" w:pos="9061"/>
        </w:tabs>
        <w:rPr>
          <w:rFonts w:eastAsiaTheme="minorEastAsia" w:cstheme="minorBidi"/>
          <w:noProof/>
          <w:kern w:val="2"/>
          <w:lang w:val="es-EC" w:eastAsia="es-EC"/>
          <w14:ligatures w14:val="standardContextual"/>
        </w:rPr>
      </w:pPr>
      <w:hyperlink w:anchor="_Toc216624841" w:history="1">
        <w:r w:rsidR="002B4D9C" w:rsidRPr="00661017">
          <w:rPr>
            <w:rStyle w:val="Hipervnculo"/>
            <w:noProof/>
          </w:rPr>
          <w:t>Anexo A.</w:t>
        </w:r>
        <w:r w:rsidR="002B4D9C">
          <w:rPr>
            <w:rFonts w:eastAsiaTheme="minorEastAsia" w:cstheme="minorBidi"/>
            <w:noProof/>
            <w:kern w:val="2"/>
            <w:lang w:val="es-EC" w:eastAsia="es-EC"/>
            <w14:ligatures w14:val="standardContextual"/>
          </w:rPr>
          <w:tab/>
        </w:r>
        <w:r w:rsidR="002B4D9C" w:rsidRPr="00661017">
          <w:rPr>
            <w:rStyle w:val="Hipervnculo"/>
            <w:noProof/>
          </w:rPr>
          <w:t>Código fuente y estructura del proyecto</w:t>
        </w:r>
        <w:r w:rsidR="002B4D9C">
          <w:rPr>
            <w:noProof/>
            <w:webHidden/>
          </w:rPr>
          <w:tab/>
        </w:r>
        <w:r w:rsidR="002B4D9C">
          <w:rPr>
            <w:noProof/>
            <w:webHidden/>
          </w:rPr>
          <w:fldChar w:fldCharType="begin"/>
        </w:r>
        <w:r w:rsidR="002B4D9C">
          <w:rPr>
            <w:noProof/>
            <w:webHidden/>
          </w:rPr>
          <w:instrText xml:space="preserve"> PAGEREF _Toc216624841 \h </w:instrText>
        </w:r>
        <w:r w:rsidR="002B4D9C">
          <w:rPr>
            <w:noProof/>
            <w:webHidden/>
          </w:rPr>
        </w:r>
        <w:r w:rsidR="002B4D9C">
          <w:rPr>
            <w:noProof/>
            <w:webHidden/>
          </w:rPr>
          <w:fldChar w:fldCharType="separate"/>
        </w:r>
        <w:r w:rsidR="002B4D9C">
          <w:rPr>
            <w:noProof/>
            <w:webHidden/>
          </w:rPr>
          <w:t>62</w:t>
        </w:r>
        <w:r w:rsidR="002B4D9C">
          <w:rPr>
            <w:noProof/>
            <w:webHidden/>
          </w:rPr>
          <w:fldChar w:fldCharType="end"/>
        </w:r>
      </w:hyperlink>
    </w:p>
    <w:p w14:paraId="54F5FEFB" w14:textId="7C857BAA" w:rsidR="002B4D9C" w:rsidRDefault="00000000">
      <w:pPr>
        <w:pStyle w:val="TDC1"/>
        <w:tabs>
          <w:tab w:val="left" w:pos="1200"/>
          <w:tab w:val="right" w:leader="dot" w:pos="9061"/>
        </w:tabs>
        <w:rPr>
          <w:rFonts w:eastAsiaTheme="minorEastAsia" w:cstheme="minorBidi"/>
          <w:noProof/>
          <w:kern w:val="2"/>
          <w:lang w:val="es-EC" w:eastAsia="es-EC"/>
          <w14:ligatures w14:val="standardContextual"/>
        </w:rPr>
      </w:pPr>
      <w:hyperlink w:anchor="_Toc216624842" w:history="1">
        <w:r w:rsidR="002B4D9C" w:rsidRPr="00661017">
          <w:rPr>
            <w:rStyle w:val="Hipervnculo"/>
            <w:noProof/>
          </w:rPr>
          <w:t>Anexo B.</w:t>
        </w:r>
        <w:r w:rsidR="002B4D9C">
          <w:rPr>
            <w:rFonts w:eastAsiaTheme="minorEastAsia" w:cstheme="minorBidi"/>
            <w:noProof/>
            <w:kern w:val="2"/>
            <w:lang w:val="es-EC" w:eastAsia="es-EC"/>
            <w14:ligatures w14:val="standardContextual"/>
          </w:rPr>
          <w:tab/>
        </w:r>
        <w:r w:rsidR="002B4D9C" w:rsidRPr="00661017">
          <w:rPr>
            <w:rStyle w:val="Hipervnculo"/>
            <w:noProof/>
          </w:rPr>
          <w:t>Manual de despliegue e instalación</w:t>
        </w:r>
        <w:r w:rsidR="002B4D9C">
          <w:rPr>
            <w:noProof/>
            <w:webHidden/>
          </w:rPr>
          <w:tab/>
        </w:r>
        <w:r w:rsidR="002B4D9C">
          <w:rPr>
            <w:noProof/>
            <w:webHidden/>
          </w:rPr>
          <w:fldChar w:fldCharType="begin"/>
        </w:r>
        <w:r w:rsidR="002B4D9C">
          <w:rPr>
            <w:noProof/>
            <w:webHidden/>
          </w:rPr>
          <w:instrText xml:space="preserve"> PAGEREF _Toc216624842 \h </w:instrText>
        </w:r>
        <w:r w:rsidR="002B4D9C">
          <w:rPr>
            <w:noProof/>
            <w:webHidden/>
          </w:rPr>
        </w:r>
        <w:r w:rsidR="002B4D9C">
          <w:rPr>
            <w:noProof/>
            <w:webHidden/>
          </w:rPr>
          <w:fldChar w:fldCharType="separate"/>
        </w:r>
        <w:r w:rsidR="002B4D9C">
          <w:rPr>
            <w:noProof/>
            <w:webHidden/>
          </w:rPr>
          <w:t>63</w:t>
        </w:r>
        <w:r w:rsidR="002B4D9C">
          <w:rPr>
            <w:noProof/>
            <w:webHidden/>
          </w:rPr>
          <w:fldChar w:fldCharType="end"/>
        </w:r>
      </w:hyperlink>
    </w:p>
    <w:p w14:paraId="7C43D6B8" w14:textId="676F6714" w:rsidR="002B4D9C" w:rsidRDefault="00000000">
      <w:pPr>
        <w:pStyle w:val="TDC1"/>
        <w:tabs>
          <w:tab w:val="left" w:pos="1200"/>
          <w:tab w:val="right" w:leader="dot" w:pos="9061"/>
        </w:tabs>
        <w:rPr>
          <w:rFonts w:eastAsiaTheme="minorEastAsia" w:cstheme="minorBidi"/>
          <w:noProof/>
          <w:kern w:val="2"/>
          <w:lang w:val="es-EC" w:eastAsia="es-EC"/>
          <w14:ligatures w14:val="standardContextual"/>
        </w:rPr>
      </w:pPr>
      <w:hyperlink w:anchor="_Toc216624843" w:history="1">
        <w:r w:rsidR="002B4D9C" w:rsidRPr="00661017">
          <w:rPr>
            <w:rStyle w:val="Hipervnculo"/>
            <w:noProof/>
          </w:rPr>
          <w:t>Anexo C.</w:t>
        </w:r>
        <w:r w:rsidR="002B4D9C">
          <w:rPr>
            <w:rFonts w:eastAsiaTheme="minorEastAsia" w:cstheme="minorBidi"/>
            <w:noProof/>
            <w:kern w:val="2"/>
            <w:lang w:val="es-EC" w:eastAsia="es-EC"/>
            <w14:ligatures w14:val="standardContextual"/>
          </w:rPr>
          <w:tab/>
        </w:r>
        <w:r w:rsidR="002B4D9C" w:rsidRPr="00661017">
          <w:rPr>
            <w:rStyle w:val="Hipervnculo"/>
            <w:noProof/>
          </w:rPr>
          <w:t>Batería de consultas y casos de prueba</w:t>
        </w:r>
        <w:r w:rsidR="002B4D9C">
          <w:rPr>
            <w:noProof/>
            <w:webHidden/>
          </w:rPr>
          <w:tab/>
        </w:r>
        <w:r w:rsidR="002B4D9C">
          <w:rPr>
            <w:noProof/>
            <w:webHidden/>
          </w:rPr>
          <w:fldChar w:fldCharType="begin"/>
        </w:r>
        <w:r w:rsidR="002B4D9C">
          <w:rPr>
            <w:noProof/>
            <w:webHidden/>
          </w:rPr>
          <w:instrText xml:space="preserve"> PAGEREF _Toc216624843 \h </w:instrText>
        </w:r>
        <w:r w:rsidR="002B4D9C">
          <w:rPr>
            <w:noProof/>
            <w:webHidden/>
          </w:rPr>
        </w:r>
        <w:r w:rsidR="002B4D9C">
          <w:rPr>
            <w:noProof/>
            <w:webHidden/>
          </w:rPr>
          <w:fldChar w:fldCharType="separate"/>
        </w:r>
        <w:r w:rsidR="002B4D9C">
          <w:rPr>
            <w:noProof/>
            <w:webHidden/>
          </w:rPr>
          <w:t>65</w:t>
        </w:r>
        <w:r w:rsidR="002B4D9C">
          <w:rPr>
            <w:noProof/>
            <w:webHidden/>
          </w:rPr>
          <w:fldChar w:fldCharType="end"/>
        </w:r>
      </w:hyperlink>
    </w:p>
    <w:p w14:paraId="5191547E" w14:textId="18ECE000" w:rsidR="002B4D9C" w:rsidRDefault="00000000">
      <w:pPr>
        <w:pStyle w:val="TDC1"/>
        <w:tabs>
          <w:tab w:val="left" w:pos="1200"/>
          <w:tab w:val="right" w:leader="dot" w:pos="9061"/>
        </w:tabs>
        <w:rPr>
          <w:rFonts w:eastAsiaTheme="minorEastAsia" w:cstheme="minorBidi"/>
          <w:noProof/>
          <w:kern w:val="2"/>
          <w:lang w:val="es-EC" w:eastAsia="es-EC"/>
          <w14:ligatures w14:val="standardContextual"/>
        </w:rPr>
      </w:pPr>
      <w:hyperlink w:anchor="_Toc216624844" w:history="1">
        <w:r w:rsidR="002B4D9C" w:rsidRPr="00661017">
          <w:rPr>
            <w:rStyle w:val="Hipervnculo"/>
            <w:noProof/>
            <w:lang w:val="es-EC"/>
          </w:rPr>
          <w:t>Anexo D.</w:t>
        </w:r>
        <w:r w:rsidR="002B4D9C">
          <w:rPr>
            <w:rFonts w:eastAsiaTheme="minorEastAsia" w:cstheme="minorBidi"/>
            <w:noProof/>
            <w:kern w:val="2"/>
            <w:lang w:val="es-EC" w:eastAsia="es-EC"/>
            <w14:ligatures w14:val="standardContextual"/>
          </w:rPr>
          <w:tab/>
        </w:r>
        <w:r w:rsidR="002B4D9C" w:rsidRPr="00661017">
          <w:rPr>
            <w:rStyle w:val="Hipervnculo"/>
            <w:noProof/>
          </w:rPr>
          <w:t>Instrumentos de evaluación (Formato SUS)</w:t>
        </w:r>
        <w:r w:rsidR="002B4D9C">
          <w:rPr>
            <w:noProof/>
            <w:webHidden/>
          </w:rPr>
          <w:tab/>
        </w:r>
        <w:r w:rsidR="002B4D9C">
          <w:rPr>
            <w:noProof/>
            <w:webHidden/>
          </w:rPr>
          <w:fldChar w:fldCharType="begin"/>
        </w:r>
        <w:r w:rsidR="002B4D9C">
          <w:rPr>
            <w:noProof/>
            <w:webHidden/>
          </w:rPr>
          <w:instrText xml:space="preserve"> PAGEREF _Toc216624844 \h </w:instrText>
        </w:r>
        <w:r w:rsidR="002B4D9C">
          <w:rPr>
            <w:noProof/>
            <w:webHidden/>
          </w:rPr>
        </w:r>
        <w:r w:rsidR="002B4D9C">
          <w:rPr>
            <w:noProof/>
            <w:webHidden/>
          </w:rPr>
          <w:fldChar w:fldCharType="separate"/>
        </w:r>
        <w:r w:rsidR="002B4D9C">
          <w:rPr>
            <w:noProof/>
            <w:webHidden/>
          </w:rPr>
          <w:t>67</w:t>
        </w:r>
        <w:r w:rsidR="002B4D9C">
          <w:rPr>
            <w:noProof/>
            <w:webHidden/>
          </w:rPr>
          <w:fldChar w:fldCharType="end"/>
        </w:r>
      </w:hyperlink>
    </w:p>
    <w:p w14:paraId="6611B0BB" w14:textId="4F634528" w:rsidR="00166012" w:rsidRPr="00727AE8" w:rsidRDefault="00423E85" w:rsidP="00166012">
      <w:pPr>
        <w:pStyle w:val="Ttulondices"/>
      </w:pPr>
      <w:r>
        <w:rPr>
          <w:rFonts w:asciiTheme="minorHAnsi" w:hAnsiTheme="minorHAnsi" w:cs="Times New Roman"/>
          <w:sz w:val="22"/>
          <w:szCs w:val="24"/>
          <w:lang w:eastAsia="es-ES"/>
        </w:rPr>
        <w:fldChar w:fldCharType="end"/>
      </w:r>
      <w:r w:rsidR="005D549B" w:rsidRPr="00727AE8">
        <w:br w:type="page"/>
      </w:r>
      <w:r w:rsidR="00166012">
        <w:lastRenderedPageBreak/>
        <w:t>Í</w:t>
      </w:r>
      <w:r w:rsidR="00166012" w:rsidRPr="00727AE8">
        <w:t xml:space="preserve">ndice de figuras </w:t>
      </w:r>
    </w:p>
    <w:p w14:paraId="3B826C5D" w14:textId="37B710E7" w:rsidR="002B4D9C" w:rsidRDefault="00606F71">
      <w:pPr>
        <w:pStyle w:val="Tabladeilustraciones"/>
        <w:tabs>
          <w:tab w:val="right" w:leader="dot" w:pos="9061"/>
        </w:tabs>
        <w:rPr>
          <w:rFonts w:eastAsiaTheme="minorEastAsia" w:cstheme="minorBidi"/>
          <w:noProof/>
          <w:kern w:val="2"/>
          <w:lang w:val="es-EC" w:eastAsia="es-EC"/>
          <w14:ligatures w14:val="standardContextual"/>
        </w:rPr>
      </w:pPr>
      <w:r>
        <w:rPr>
          <w:highlight w:val="yellow"/>
        </w:rPr>
        <w:fldChar w:fldCharType="begin"/>
      </w:r>
      <w:r>
        <w:rPr>
          <w:highlight w:val="yellow"/>
        </w:rPr>
        <w:instrText xml:space="preserve"> TOC \f c \h \z \c "Figura" </w:instrText>
      </w:r>
      <w:r>
        <w:rPr>
          <w:highlight w:val="yellow"/>
        </w:rPr>
        <w:fldChar w:fldCharType="separate"/>
      </w:r>
      <w:hyperlink w:anchor="_Toc216625170" w:history="1">
        <w:r w:rsidR="002B4D9C" w:rsidRPr="00E77B51">
          <w:rPr>
            <w:rStyle w:val="Hipervnculo"/>
            <w:noProof/>
          </w:rPr>
          <w:t xml:space="preserve">Figura 1 </w:t>
        </w:r>
        <w:r w:rsidR="002B4D9C" w:rsidRPr="00E77B51">
          <w:rPr>
            <w:rStyle w:val="Hipervnculo"/>
            <w:i/>
            <w:iCs/>
            <w:noProof/>
          </w:rPr>
          <w:t>Flujo general del sistema de búsqueda semántica.</w:t>
        </w:r>
        <w:r w:rsidR="002B4D9C">
          <w:rPr>
            <w:noProof/>
            <w:webHidden/>
          </w:rPr>
          <w:tab/>
        </w:r>
        <w:r w:rsidR="002B4D9C">
          <w:rPr>
            <w:noProof/>
            <w:webHidden/>
          </w:rPr>
          <w:fldChar w:fldCharType="begin"/>
        </w:r>
        <w:r w:rsidR="002B4D9C">
          <w:rPr>
            <w:noProof/>
            <w:webHidden/>
          </w:rPr>
          <w:instrText xml:space="preserve"> PAGEREF _Toc216625170 \h </w:instrText>
        </w:r>
        <w:r w:rsidR="002B4D9C">
          <w:rPr>
            <w:noProof/>
            <w:webHidden/>
          </w:rPr>
        </w:r>
        <w:r w:rsidR="002B4D9C">
          <w:rPr>
            <w:noProof/>
            <w:webHidden/>
          </w:rPr>
          <w:fldChar w:fldCharType="separate"/>
        </w:r>
        <w:r w:rsidR="002B4D9C">
          <w:rPr>
            <w:noProof/>
            <w:webHidden/>
          </w:rPr>
          <w:t>13</w:t>
        </w:r>
        <w:r w:rsidR="002B4D9C">
          <w:rPr>
            <w:noProof/>
            <w:webHidden/>
          </w:rPr>
          <w:fldChar w:fldCharType="end"/>
        </w:r>
      </w:hyperlink>
    </w:p>
    <w:p w14:paraId="1583FA50" w14:textId="4DAF2E7A" w:rsidR="002B4D9C" w:rsidRDefault="00000000">
      <w:pPr>
        <w:pStyle w:val="Tabladeilustraciones"/>
        <w:tabs>
          <w:tab w:val="right" w:leader="dot" w:pos="9061"/>
        </w:tabs>
        <w:rPr>
          <w:rFonts w:eastAsiaTheme="minorEastAsia" w:cstheme="minorBidi"/>
          <w:noProof/>
          <w:kern w:val="2"/>
          <w:lang w:val="es-EC" w:eastAsia="es-EC"/>
          <w14:ligatures w14:val="standardContextual"/>
        </w:rPr>
      </w:pPr>
      <w:hyperlink w:anchor="_Toc216625171" w:history="1">
        <w:r w:rsidR="002B4D9C" w:rsidRPr="00E77B51">
          <w:rPr>
            <w:rStyle w:val="Hipervnculo"/>
            <w:noProof/>
          </w:rPr>
          <w:t xml:space="preserve">Figura 2 </w:t>
        </w:r>
        <w:r w:rsidR="002B4D9C" w:rsidRPr="00E77B51">
          <w:rPr>
            <w:rStyle w:val="Hipervnculo"/>
            <w:i/>
            <w:iCs/>
            <w:noProof/>
          </w:rPr>
          <w:t>Diagrama general del proceso a desarrollar</w:t>
        </w:r>
        <w:r w:rsidR="002B4D9C">
          <w:rPr>
            <w:noProof/>
            <w:webHidden/>
          </w:rPr>
          <w:tab/>
        </w:r>
        <w:r w:rsidR="002B4D9C">
          <w:rPr>
            <w:noProof/>
            <w:webHidden/>
          </w:rPr>
          <w:fldChar w:fldCharType="begin"/>
        </w:r>
        <w:r w:rsidR="002B4D9C">
          <w:rPr>
            <w:noProof/>
            <w:webHidden/>
          </w:rPr>
          <w:instrText xml:space="preserve"> PAGEREF _Toc216625171 \h </w:instrText>
        </w:r>
        <w:r w:rsidR="002B4D9C">
          <w:rPr>
            <w:noProof/>
            <w:webHidden/>
          </w:rPr>
        </w:r>
        <w:r w:rsidR="002B4D9C">
          <w:rPr>
            <w:noProof/>
            <w:webHidden/>
          </w:rPr>
          <w:fldChar w:fldCharType="separate"/>
        </w:r>
        <w:r w:rsidR="002B4D9C">
          <w:rPr>
            <w:noProof/>
            <w:webHidden/>
          </w:rPr>
          <w:t>24</w:t>
        </w:r>
        <w:r w:rsidR="002B4D9C">
          <w:rPr>
            <w:noProof/>
            <w:webHidden/>
          </w:rPr>
          <w:fldChar w:fldCharType="end"/>
        </w:r>
      </w:hyperlink>
    </w:p>
    <w:p w14:paraId="03269054" w14:textId="2791BE6D" w:rsidR="002B4D9C" w:rsidRDefault="00000000">
      <w:pPr>
        <w:pStyle w:val="Tabladeilustraciones"/>
        <w:tabs>
          <w:tab w:val="right" w:leader="dot" w:pos="9061"/>
        </w:tabs>
        <w:rPr>
          <w:rFonts w:eastAsiaTheme="minorEastAsia" w:cstheme="minorBidi"/>
          <w:noProof/>
          <w:kern w:val="2"/>
          <w:lang w:val="es-EC" w:eastAsia="es-EC"/>
          <w14:ligatures w14:val="standardContextual"/>
        </w:rPr>
      </w:pPr>
      <w:hyperlink w:anchor="_Toc216625172" w:history="1">
        <w:r w:rsidR="002B4D9C" w:rsidRPr="00E77B51">
          <w:rPr>
            <w:rStyle w:val="Hipervnculo"/>
            <w:noProof/>
          </w:rPr>
          <w:t xml:space="preserve">Figura 3 </w:t>
        </w:r>
        <w:r w:rsidR="002B4D9C" w:rsidRPr="00E77B51">
          <w:rPr>
            <w:rStyle w:val="Hipervnculo"/>
            <w:i/>
            <w:iCs/>
            <w:noProof/>
          </w:rPr>
          <w:t>Flujo del proceso de entrenamiento y vectorización.</w:t>
        </w:r>
        <w:r w:rsidR="002B4D9C">
          <w:rPr>
            <w:noProof/>
            <w:webHidden/>
          </w:rPr>
          <w:tab/>
        </w:r>
        <w:r w:rsidR="002B4D9C">
          <w:rPr>
            <w:noProof/>
            <w:webHidden/>
          </w:rPr>
          <w:fldChar w:fldCharType="begin"/>
        </w:r>
        <w:r w:rsidR="002B4D9C">
          <w:rPr>
            <w:noProof/>
            <w:webHidden/>
          </w:rPr>
          <w:instrText xml:space="preserve"> PAGEREF _Toc216625172 \h </w:instrText>
        </w:r>
        <w:r w:rsidR="002B4D9C">
          <w:rPr>
            <w:noProof/>
            <w:webHidden/>
          </w:rPr>
        </w:r>
        <w:r w:rsidR="002B4D9C">
          <w:rPr>
            <w:noProof/>
            <w:webHidden/>
          </w:rPr>
          <w:fldChar w:fldCharType="separate"/>
        </w:r>
        <w:r w:rsidR="002B4D9C">
          <w:rPr>
            <w:noProof/>
            <w:webHidden/>
          </w:rPr>
          <w:t>25</w:t>
        </w:r>
        <w:r w:rsidR="002B4D9C">
          <w:rPr>
            <w:noProof/>
            <w:webHidden/>
          </w:rPr>
          <w:fldChar w:fldCharType="end"/>
        </w:r>
      </w:hyperlink>
    </w:p>
    <w:p w14:paraId="797BA201" w14:textId="069C1A90" w:rsidR="002B4D9C" w:rsidRDefault="00000000">
      <w:pPr>
        <w:pStyle w:val="Tabladeilustraciones"/>
        <w:tabs>
          <w:tab w:val="right" w:leader="dot" w:pos="9061"/>
        </w:tabs>
        <w:rPr>
          <w:rFonts w:eastAsiaTheme="minorEastAsia" w:cstheme="minorBidi"/>
          <w:noProof/>
          <w:kern w:val="2"/>
          <w:lang w:val="es-EC" w:eastAsia="es-EC"/>
          <w14:ligatures w14:val="standardContextual"/>
        </w:rPr>
      </w:pPr>
      <w:hyperlink w:anchor="_Toc216625173" w:history="1">
        <w:r w:rsidR="002B4D9C" w:rsidRPr="00E77B51">
          <w:rPr>
            <w:rStyle w:val="Hipervnculo"/>
            <w:noProof/>
          </w:rPr>
          <w:t xml:space="preserve">Figura 4 </w:t>
        </w:r>
        <w:r w:rsidR="002B4D9C" w:rsidRPr="00E77B51">
          <w:rPr>
            <w:rStyle w:val="Hipervnculo"/>
            <w:i/>
            <w:iCs/>
            <w:noProof/>
          </w:rPr>
          <w:t>Arquitectura del sistema de búsqueda semántica.</w:t>
        </w:r>
        <w:r w:rsidR="002B4D9C">
          <w:rPr>
            <w:noProof/>
            <w:webHidden/>
          </w:rPr>
          <w:tab/>
        </w:r>
        <w:r w:rsidR="002B4D9C">
          <w:rPr>
            <w:noProof/>
            <w:webHidden/>
          </w:rPr>
          <w:fldChar w:fldCharType="begin"/>
        </w:r>
        <w:r w:rsidR="002B4D9C">
          <w:rPr>
            <w:noProof/>
            <w:webHidden/>
          </w:rPr>
          <w:instrText xml:space="preserve"> PAGEREF _Toc216625173 \h </w:instrText>
        </w:r>
        <w:r w:rsidR="002B4D9C">
          <w:rPr>
            <w:noProof/>
            <w:webHidden/>
          </w:rPr>
        </w:r>
        <w:r w:rsidR="002B4D9C">
          <w:rPr>
            <w:noProof/>
            <w:webHidden/>
          </w:rPr>
          <w:fldChar w:fldCharType="separate"/>
        </w:r>
        <w:r w:rsidR="002B4D9C">
          <w:rPr>
            <w:noProof/>
            <w:webHidden/>
          </w:rPr>
          <w:t>26</w:t>
        </w:r>
        <w:r w:rsidR="002B4D9C">
          <w:rPr>
            <w:noProof/>
            <w:webHidden/>
          </w:rPr>
          <w:fldChar w:fldCharType="end"/>
        </w:r>
      </w:hyperlink>
    </w:p>
    <w:p w14:paraId="1703091D" w14:textId="71FDC52D" w:rsidR="002B4D9C" w:rsidRDefault="00000000">
      <w:pPr>
        <w:pStyle w:val="Tabladeilustraciones"/>
        <w:tabs>
          <w:tab w:val="right" w:leader="dot" w:pos="9061"/>
        </w:tabs>
        <w:rPr>
          <w:rFonts w:eastAsiaTheme="minorEastAsia" w:cstheme="minorBidi"/>
          <w:noProof/>
          <w:kern w:val="2"/>
          <w:lang w:val="es-EC" w:eastAsia="es-EC"/>
          <w14:ligatures w14:val="standardContextual"/>
        </w:rPr>
      </w:pPr>
      <w:hyperlink w:anchor="_Toc216625174" w:history="1">
        <w:r w:rsidR="002B4D9C" w:rsidRPr="00E77B51">
          <w:rPr>
            <w:rStyle w:val="Hipervnculo"/>
            <w:noProof/>
          </w:rPr>
          <w:t xml:space="preserve">Figura 5 </w:t>
        </w:r>
        <w:r w:rsidR="002B4D9C" w:rsidRPr="00E77B51">
          <w:rPr>
            <w:rStyle w:val="Hipervnculo"/>
            <w:i/>
            <w:iCs/>
            <w:noProof/>
          </w:rPr>
          <w:t>Arquitectura del prototipo de búsqueda semántica basado en FastAPI, SBERT y FAISS.</w:t>
        </w:r>
        <w:r w:rsidR="002B4D9C">
          <w:rPr>
            <w:noProof/>
            <w:webHidden/>
          </w:rPr>
          <w:tab/>
        </w:r>
        <w:r w:rsidR="002B4D9C">
          <w:rPr>
            <w:noProof/>
            <w:webHidden/>
          </w:rPr>
          <w:fldChar w:fldCharType="begin"/>
        </w:r>
        <w:r w:rsidR="002B4D9C">
          <w:rPr>
            <w:noProof/>
            <w:webHidden/>
          </w:rPr>
          <w:instrText xml:space="preserve"> PAGEREF _Toc216625174 \h </w:instrText>
        </w:r>
        <w:r w:rsidR="002B4D9C">
          <w:rPr>
            <w:noProof/>
            <w:webHidden/>
          </w:rPr>
        </w:r>
        <w:r w:rsidR="002B4D9C">
          <w:rPr>
            <w:noProof/>
            <w:webHidden/>
          </w:rPr>
          <w:fldChar w:fldCharType="separate"/>
        </w:r>
        <w:r w:rsidR="002B4D9C">
          <w:rPr>
            <w:noProof/>
            <w:webHidden/>
          </w:rPr>
          <w:t>33</w:t>
        </w:r>
        <w:r w:rsidR="002B4D9C">
          <w:rPr>
            <w:noProof/>
            <w:webHidden/>
          </w:rPr>
          <w:fldChar w:fldCharType="end"/>
        </w:r>
      </w:hyperlink>
    </w:p>
    <w:p w14:paraId="6A81549B" w14:textId="1150EFE9" w:rsidR="002B4D9C" w:rsidRDefault="00000000">
      <w:pPr>
        <w:pStyle w:val="Tabladeilustraciones"/>
        <w:tabs>
          <w:tab w:val="right" w:leader="dot" w:pos="9061"/>
        </w:tabs>
        <w:rPr>
          <w:rFonts w:eastAsiaTheme="minorEastAsia" w:cstheme="minorBidi"/>
          <w:noProof/>
          <w:kern w:val="2"/>
          <w:lang w:val="es-EC" w:eastAsia="es-EC"/>
          <w14:ligatures w14:val="standardContextual"/>
        </w:rPr>
      </w:pPr>
      <w:hyperlink w:anchor="_Toc216625175" w:history="1">
        <w:r w:rsidR="002B4D9C" w:rsidRPr="00E77B51">
          <w:rPr>
            <w:rStyle w:val="Hipervnculo"/>
            <w:noProof/>
          </w:rPr>
          <w:t xml:space="preserve">Figura 6 </w:t>
        </w:r>
        <w:r w:rsidR="002B4D9C" w:rsidRPr="00E77B51">
          <w:rPr>
            <w:rStyle w:val="Hipervnculo"/>
            <w:i/>
            <w:iCs/>
            <w:noProof/>
          </w:rPr>
          <w:t>Diagrama de arquitectura lógica del sistema de búsqueda semántica.</w:t>
        </w:r>
        <w:r w:rsidR="002B4D9C">
          <w:rPr>
            <w:noProof/>
            <w:webHidden/>
          </w:rPr>
          <w:tab/>
        </w:r>
        <w:r w:rsidR="002B4D9C">
          <w:rPr>
            <w:noProof/>
            <w:webHidden/>
          </w:rPr>
          <w:fldChar w:fldCharType="begin"/>
        </w:r>
        <w:r w:rsidR="002B4D9C">
          <w:rPr>
            <w:noProof/>
            <w:webHidden/>
          </w:rPr>
          <w:instrText xml:space="preserve"> PAGEREF _Toc216625175 \h </w:instrText>
        </w:r>
        <w:r w:rsidR="002B4D9C">
          <w:rPr>
            <w:noProof/>
            <w:webHidden/>
          </w:rPr>
        </w:r>
        <w:r w:rsidR="002B4D9C">
          <w:rPr>
            <w:noProof/>
            <w:webHidden/>
          </w:rPr>
          <w:fldChar w:fldCharType="separate"/>
        </w:r>
        <w:r w:rsidR="002B4D9C">
          <w:rPr>
            <w:noProof/>
            <w:webHidden/>
          </w:rPr>
          <w:t>43</w:t>
        </w:r>
        <w:r w:rsidR="002B4D9C">
          <w:rPr>
            <w:noProof/>
            <w:webHidden/>
          </w:rPr>
          <w:fldChar w:fldCharType="end"/>
        </w:r>
      </w:hyperlink>
    </w:p>
    <w:p w14:paraId="7E97AB8D" w14:textId="4D154A86" w:rsidR="002B4D9C" w:rsidRDefault="00000000">
      <w:pPr>
        <w:pStyle w:val="Tabladeilustraciones"/>
        <w:tabs>
          <w:tab w:val="right" w:leader="dot" w:pos="9061"/>
        </w:tabs>
        <w:rPr>
          <w:rFonts w:eastAsiaTheme="minorEastAsia" w:cstheme="minorBidi"/>
          <w:noProof/>
          <w:kern w:val="2"/>
          <w:lang w:val="es-EC" w:eastAsia="es-EC"/>
          <w14:ligatures w14:val="standardContextual"/>
        </w:rPr>
      </w:pPr>
      <w:hyperlink w:anchor="_Toc216625176" w:history="1">
        <w:r w:rsidR="002B4D9C" w:rsidRPr="00E77B51">
          <w:rPr>
            <w:rStyle w:val="Hipervnculo"/>
            <w:noProof/>
          </w:rPr>
          <w:t xml:space="preserve">Figura 7 </w:t>
        </w:r>
        <w:r w:rsidR="002B4D9C" w:rsidRPr="00E77B51">
          <w:rPr>
            <w:rStyle w:val="Hipervnculo"/>
            <w:i/>
            <w:iCs/>
            <w:noProof/>
          </w:rPr>
          <w:t>Metadatos y registro de sentencias origen utilizados para el control del corpus (1).</w:t>
        </w:r>
        <w:r w:rsidR="002B4D9C">
          <w:rPr>
            <w:noProof/>
            <w:webHidden/>
          </w:rPr>
          <w:tab/>
        </w:r>
        <w:r w:rsidR="002B4D9C">
          <w:rPr>
            <w:noProof/>
            <w:webHidden/>
          </w:rPr>
          <w:fldChar w:fldCharType="begin"/>
        </w:r>
        <w:r w:rsidR="002B4D9C">
          <w:rPr>
            <w:noProof/>
            <w:webHidden/>
          </w:rPr>
          <w:instrText xml:space="preserve"> PAGEREF _Toc216625176 \h </w:instrText>
        </w:r>
        <w:r w:rsidR="002B4D9C">
          <w:rPr>
            <w:noProof/>
            <w:webHidden/>
          </w:rPr>
        </w:r>
        <w:r w:rsidR="002B4D9C">
          <w:rPr>
            <w:noProof/>
            <w:webHidden/>
          </w:rPr>
          <w:fldChar w:fldCharType="separate"/>
        </w:r>
        <w:r w:rsidR="002B4D9C">
          <w:rPr>
            <w:noProof/>
            <w:webHidden/>
          </w:rPr>
          <w:t>45</w:t>
        </w:r>
        <w:r w:rsidR="002B4D9C">
          <w:rPr>
            <w:noProof/>
            <w:webHidden/>
          </w:rPr>
          <w:fldChar w:fldCharType="end"/>
        </w:r>
      </w:hyperlink>
    </w:p>
    <w:p w14:paraId="1B9D39FC" w14:textId="11EE4FD4" w:rsidR="002B4D9C" w:rsidRDefault="00000000">
      <w:pPr>
        <w:pStyle w:val="Tabladeilustraciones"/>
        <w:tabs>
          <w:tab w:val="right" w:leader="dot" w:pos="9061"/>
        </w:tabs>
        <w:rPr>
          <w:rFonts w:eastAsiaTheme="minorEastAsia" w:cstheme="minorBidi"/>
          <w:noProof/>
          <w:kern w:val="2"/>
          <w:lang w:val="es-EC" w:eastAsia="es-EC"/>
          <w14:ligatures w14:val="standardContextual"/>
        </w:rPr>
      </w:pPr>
      <w:hyperlink w:anchor="_Toc216625177" w:history="1">
        <w:r w:rsidR="002B4D9C" w:rsidRPr="00E77B51">
          <w:rPr>
            <w:rStyle w:val="Hipervnculo"/>
            <w:noProof/>
          </w:rPr>
          <w:t xml:space="preserve">Figura 8 </w:t>
        </w:r>
        <w:r w:rsidR="002B4D9C" w:rsidRPr="00E77B51">
          <w:rPr>
            <w:rStyle w:val="Hipervnculo"/>
            <w:i/>
            <w:iCs/>
            <w:noProof/>
          </w:rPr>
          <w:t>Metadatos y registro de sentencias origen utilizados para el control del corpus (2).</w:t>
        </w:r>
        <w:r w:rsidR="002B4D9C">
          <w:rPr>
            <w:noProof/>
            <w:webHidden/>
          </w:rPr>
          <w:tab/>
        </w:r>
        <w:r w:rsidR="002B4D9C">
          <w:rPr>
            <w:noProof/>
            <w:webHidden/>
          </w:rPr>
          <w:fldChar w:fldCharType="begin"/>
        </w:r>
        <w:r w:rsidR="002B4D9C">
          <w:rPr>
            <w:noProof/>
            <w:webHidden/>
          </w:rPr>
          <w:instrText xml:space="preserve"> PAGEREF _Toc216625177 \h </w:instrText>
        </w:r>
        <w:r w:rsidR="002B4D9C">
          <w:rPr>
            <w:noProof/>
            <w:webHidden/>
          </w:rPr>
        </w:r>
        <w:r w:rsidR="002B4D9C">
          <w:rPr>
            <w:noProof/>
            <w:webHidden/>
          </w:rPr>
          <w:fldChar w:fldCharType="separate"/>
        </w:r>
        <w:r w:rsidR="002B4D9C">
          <w:rPr>
            <w:noProof/>
            <w:webHidden/>
          </w:rPr>
          <w:t>45</w:t>
        </w:r>
        <w:r w:rsidR="002B4D9C">
          <w:rPr>
            <w:noProof/>
            <w:webHidden/>
          </w:rPr>
          <w:fldChar w:fldCharType="end"/>
        </w:r>
      </w:hyperlink>
    </w:p>
    <w:p w14:paraId="79C63277" w14:textId="51404B59" w:rsidR="002B4D9C" w:rsidRDefault="00000000">
      <w:pPr>
        <w:pStyle w:val="Tabladeilustraciones"/>
        <w:tabs>
          <w:tab w:val="right" w:leader="dot" w:pos="9061"/>
        </w:tabs>
        <w:rPr>
          <w:rFonts w:eastAsiaTheme="minorEastAsia" w:cstheme="minorBidi"/>
          <w:noProof/>
          <w:kern w:val="2"/>
          <w:lang w:val="es-EC" w:eastAsia="es-EC"/>
          <w14:ligatures w14:val="standardContextual"/>
        </w:rPr>
      </w:pPr>
      <w:hyperlink w:anchor="_Toc216625178" w:history="1">
        <w:r w:rsidR="002B4D9C" w:rsidRPr="00E77B51">
          <w:rPr>
            <w:rStyle w:val="Hipervnculo"/>
            <w:noProof/>
          </w:rPr>
          <w:t xml:space="preserve">Figura 9 </w:t>
        </w:r>
        <w:r w:rsidR="002B4D9C" w:rsidRPr="00E77B51">
          <w:rPr>
            <w:rStyle w:val="Hipervnculo"/>
            <w:i/>
            <w:iCs/>
            <w:noProof/>
          </w:rPr>
          <w:t>Función de normalización y limpieza de texto implementada en el módulo ETL.</w:t>
        </w:r>
        <w:r w:rsidR="002B4D9C">
          <w:rPr>
            <w:noProof/>
            <w:webHidden/>
          </w:rPr>
          <w:tab/>
        </w:r>
        <w:r w:rsidR="002B4D9C">
          <w:rPr>
            <w:noProof/>
            <w:webHidden/>
          </w:rPr>
          <w:fldChar w:fldCharType="begin"/>
        </w:r>
        <w:r w:rsidR="002B4D9C">
          <w:rPr>
            <w:noProof/>
            <w:webHidden/>
          </w:rPr>
          <w:instrText xml:space="preserve"> PAGEREF _Toc216625178 \h </w:instrText>
        </w:r>
        <w:r w:rsidR="002B4D9C">
          <w:rPr>
            <w:noProof/>
            <w:webHidden/>
          </w:rPr>
        </w:r>
        <w:r w:rsidR="002B4D9C">
          <w:rPr>
            <w:noProof/>
            <w:webHidden/>
          </w:rPr>
          <w:fldChar w:fldCharType="separate"/>
        </w:r>
        <w:r w:rsidR="002B4D9C">
          <w:rPr>
            <w:noProof/>
            <w:webHidden/>
          </w:rPr>
          <w:t>46</w:t>
        </w:r>
        <w:r w:rsidR="002B4D9C">
          <w:rPr>
            <w:noProof/>
            <w:webHidden/>
          </w:rPr>
          <w:fldChar w:fldCharType="end"/>
        </w:r>
      </w:hyperlink>
    </w:p>
    <w:p w14:paraId="438AE8BB" w14:textId="0759BA07" w:rsidR="002B4D9C" w:rsidRDefault="00000000">
      <w:pPr>
        <w:pStyle w:val="Tabladeilustraciones"/>
        <w:tabs>
          <w:tab w:val="right" w:leader="dot" w:pos="9061"/>
        </w:tabs>
        <w:rPr>
          <w:rFonts w:eastAsiaTheme="minorEastAsia" w:cstheme="minorBidi"/>
          <w:noProof/>
          <w:kern w:val="2"/>
          <w:lang w:val="es-EC" w:eastAsia="es-EC"/>
          <w14:ligatures w14:val="standardContextual"/>
        </w:rPr>
      </w:pPr>
      <w:hyperlink w:anchor="_Toc216625179" w:history="1">
        <w:r w:rsidR="002B4D9C" w:rsidRPr="00E77B51">
          <w:rPr>
            <w:rStyle w:val="Hipervnculo"/>
            <w:noProof/>
          </w:rPr>
          <w:t xml:space="preserve">Figura 10 </w:t>
        </w:r>
        <w:r w:rsidR="002B4D9C" w:rsidRPr="00E77B51">
          <w:rPr>
            <w:rStyle w:val="Hipervnculo"/>
            <w:i/>
            <w:iCs/>
            <w:noProof/>
          </w:rPr>
          <w:t>Carga del modelo Sentence-BERT y generación del índice vectorial FAISS.</w:t>
        </w:r>
        <w:r w:rsidR="002B4D9C">
          <w:rPr>
            <w:noProof/>
            <w:webHidden/>
          </w:rPr>
          <w:tab/>
        </w:r>
        <w:r w:rsidR="002B4D9C">
          <w:rPr>
            <w:noProof/>
            <w:webHidden/>
          </w:rPr>
          <w:fldChar w:fldCharType="begin"/>
        </w:r>
        <w:r w:rsidR="002B4D9C">
          <w:rPr>
            <w:noProof/>
            <w:webHidden/>
          </w:rPr>
          <w:instrText xml:space="preserve"> PAGEREF _Toc216625179 \h </w:instrText>
        </w:r>
        <w:r w:rsidR="002B4D9C">
          <w:rPr>
            <w:noProof/>
            <w:webHidden/>
          </w:rPr>
        </w:r>
        <w:r w:rsidR="002B4D9C">
          <w:rPr>
            <w:noProof/>
            <w:webHidden/>
          </w:rPr>
          <w:fldChar w:fldCharType="separate"/>
        </w:r>
        <w:r w:rsidR="002B4D9C">
          <w:rPr>
            <w:noProof/>
            <w:webHidden/>
          </w:rPr>
          <w:t>47</w:t>
        </w:r>
        <w:r w:rsidR="002B4D9C">
          <w:rPr>
            <w:noProof/>
            <w:webHidden/>
          </w:rPr>
          <w:fldChar w:fldCharType="end"/>
        </w:r>
      </w:hyperlink>
    </w:p>
    <w:p w14:paraId="430F1E2F" w14:textId="34CA1CCE" w:rsidR="002B4D9C" w:rsidRDefault="00000000">
      <w:pPr>
        <w:pStyle w:val="Tabladeilustraciones"/>
        <w:tabs>
          <w:tab w:val="right" w:leader="dot" w:pos="9061"/>
        </w:tabs>
        <w:rPr>
          <w:rFonts w:eastAsiaTheme="minorEastAsia" w:cstheme="minorBidi"/>
          <w:noProof/>
          <w:kern w:val="2"/>
          <w:lang w:val="es-EC" w:eastAsia="es-EC"/>
          <w14:ligatures w14:val="standardContextual"/>
        </w:rPr>
      </w:pPr>
      <w:hyperlink w:anchor="_Toc216625180" w:history="1">
        <w:r w:rsidR="002B4D9C" w:rsidRPr="00E77B51">
          <w:rPr>
            <w:rStyle w:val="Hipervnculo"/>
            <w:noProof/>
          </w:rPr>
          <w:t>Figura 11</w:t>
        </w:r>
        <w:r w:rsidR="002B4D9C" w:rsidRPr="00E77B51">
          <w:rPr>
            <w:rStyle w:val="Hipervnculo"/>
            <w:i/>
            <w:iCs/>
            <w:noProof/>
          </w:rPr>
          <w:t xml:space="preserve"> Interfaz de usuario mostrando resultados relevantes para la consulta "negligencia médica".</w:t>
        </w:r>
        <w:r w:rsidR="002B4D9C">
          <w:rPr>
            <w:noProof/>
            <w:webHidden/>
          </w:rPr>
          <w:tab/>
        </w:r>
        <w:r w:rsidR="002B4D9C">
          <w:rPr>
            <w:noProof/>
            <w:webHidden/>
          </w:rPr>
          <w:fldChar w:fldCharType="begin"/>
        </w:r>
        <w:r w:rsidR="002B4D9C">
          <w:rPr>
            <w:noProof/>
            <w:webHidden/>
          </w:rPr>
          <w:instrText xml:space="preserve"> PAGEREF _Toc216625180 \h </w:instrText>
        </w:r>
        <w:r w:rsidR="002B4D9C">
          <w:rPr>
            <w:noProof/>
            <w:webHidden/>
          </w:rPr>
        </w:r>
        <w:r w:rsidR="002B4D9C">
          <w:rPr>
            <w:noProof/>
            <w:webHidden/>
          </w:rPr>
          <w:fldChar w:fldCharType="separate"/>
        </w:r>
        <w:r w:rsidR="002B4D9C">
          <w:rPr>
            <w:noProof/>
            <w:webHidden/>
          </w:rPr>
          <w:t>49</w:t>
        </w:r>
        <w:r w:rsidR="002B4D9C">
          <w:rPr>
            <w:noProof/>
            <w:webHidden/>
          </w:rPr>
          <w:fldChar w:fldCharType="end"/>
        </w:r>
      </w:hyperlink>
    </w:p>
    <w:p w14:paraId="3605B928" w14:textId="24F449A6" w:rsidR="002B4D9C" w:rsidRDefault="00000000">
      <w:pPr>
        <w:pStyle w:val="Tabladeilustraciones"/>
        <w:tabs>
          <w:tab w:val="right" w:leader="dot" w:pos="9061"/>
        </w:tabs>
        <w:rPr>
          <w:rFonts w:eastAsiaTheme="minorEastAsia" w:cstheme="minorBidi"/>
          <w:noProof/>
          <w:kern w:val="2"/>
          <w:lang w:val="es-EC" w:eastAsia="es-EC"/>
          <w14:ligatures w14:val="standardContextual"/>
        </w:rPr>
      </w:pPr>
      <w:hyperlink w:anchor="_Toc216625181" w:history="1">
        <w:r w:rsidR="002B4D9C" w:rsidRPr="00E77B51">
          <w:rPr>
            <w:rStyle w:val="Hipervnculo"/>
            <w:noProof/>
          </w:rPr>
          <w:t xml:space="preserve">Figura 12 </w:t>
        </w:r>
        <w:r w:rsidR="002B4D9C" w:rsidRPr="00E77B51">
          <w:rPr>
            <w:rStyle w:val="Hipervnculo"/>
            <w:i/>
            <w:iCs/>
            <w:noProof/>
          </w:rPr>
          <w:t>Detalle del resultado con mayor ranking para la consulta de responsabilidad médica.</w:t>
        </w:r>
        <w:r w:rsidR="002B4D9C">
          <w:rPr>
            <w:noProof/>
            <w:webHidden/>
          </w:rPr>
          <w:tab/>
        </w:r>
        <w:r w:rsidR="002B4D9C">
          <w:rPr>
            <w:noProof/>
            <w:webHidden/>
          </w:rPr>
          <w:fldChar w:fldCharType="begin"/>
        </w:r>
        <w:r w:rsidR="002B4D9C">
          <w:rPr>
            <w:noProof/>
            <w:webHidden/>
          </w:rPr>
          <w:instrText xml:space="preserve"> PAGEREF _Toc216625181 \h </w:instrText>
        </w:r>
        <w:r w:rsidR="002B4D9C">
          <w:rPr>
            <w:noProof/>
            <w:webHidden/>
          </w:rPr>
        </w:r>
        <w:r w:rsidR="002B4D9C">
          <w:rPr>
            <w:noProof/>
            <w:webHidden/>
          </w:rPr>
          <w:fldChar w:fldCharType="separate"/>
        </w:r>
        <w:r w:rsidR="002B4D9C">
          <w:rPr>
            <w:noProof/>
            <w:webHidden/>
          </w:rPr>
          <w:t>52</w:t>
        </w:r>
        <w:r w:rsidR="002B4D9C">
          <w:rPr>
            <w:noProof/>
            <w:webHidden/>
          </w:rPr>
          <w:fldChar w:fldCharType="end"/>
        </w:r>
      </w:hyperlink>
    </w:p>
    <w:p w14:paraId="149D0355" w14:textId="5CA440BD" w:rsidR="002B4D9C" w:rsidRDefault="00000000">
      <w:pPr>
        <w:pStyle w:val="Tabladeilustraciones"/>
        <w:tabs>
          <w:tab w:val="right" w:leader="dot" w:pos="9061"/>
        </w:tabs>
        <w:rPr>
          <w:rFonts w:eastAsiaTheme="minorEastAsia" w:cstheme="minorBidi"/>
          <w:noProof/>
          <w:kern w:val="2"/>
          <w:lang w:val="es-EC" w:eastAsia="es-EC"/>
          <w14:ligatures w14:val="standardContextual"/>
        </w:rPr>
      </w:pPr>
      <w:hyperlink w:anchor="_Toc216625182" w:history="1">
        <w:r w:rsidR="002B4D9C" w:rsidRPr="00E77B51">
          <w:rPr>
            <w:rStyle w:val="Hipervnculo"/>
            <w:noProof/>
          </w:rPr>
          <w:t xml:space="preserve">Figura 13 </w:t>
        </w:r>
        <w:r w:rsidR="002B4D9C" w:rsidRPr="00E77B51">
          <w:rPr>
            <w:rStyle w:val="Hipervnculo"/>
            <w:i/>
            <w:iCs/>
            <w:noProof/>
          </w:rPr>
          <w:t>Registro de tiempos de respuesta en el servidor de aplicaciones.</w:t>
        </w:r>
        <w:r w:rsidR="002B4D9C">
          <w:rPr>
            <w:noProof/>
            <w:webHidden/>
          </w:rPr>
          <w:tab/>
        </w:r>
        <w:r w:rsidR="002B4D9C">
          <w:rPr>
            <w:noProof/>
            <w:webHidden/>
          </w:rPr>
          <w:fldChar w:fldCharType="begin"/>
        </w:r>
        <w:r w:rsidR="002B4D9C">
          <w:rPr>
            <w:noProof/>
            <w:webHidden/>
          </w:rPr>
          <w:instrText xml:space="preserve"> PAGEREF _Toc216625182 \h </w:instrText>
        </w:r>
        <w:r w:rsidR="002B4D9C">
          <w:rPr>
            <w:noProof/>
            <w:webHidden/>
          </w:rPr>
        </w:r>
        <w:r w:rsidR="002B4D9C">
          <w:rPr>
            <w:noProof/>
            <w:webHidden/>
          </w:rPr>
          <w:fldChar w:fldCharType="separate"/>
        </w:r>
        <w:r w:rsidR="002B4D9C">
          <w:rPr>
            <w:noProof/>
            <w:webHidden/>
          </w:rPr>
          <w:t>54</w:t>
        </w:r>
        <w:r w:rsidR="002B4D9C">
          <w:rPr>
            <w:noProof/>
            <w:webHidden/>
          </w:rPr>
          <w:fldChar w:fldCharType="end"/>
        </w:r>
      </w:hyperlink>
    </w:p>
    <w:p w14:paraId="03D5A139" w14:textId="66959883" w:rsidR="00092996" w:rsidRPr="0097635A" w:rsidRDefault="00606F71" w:rsidP="00092996">
      <w:pPr>
        <w:pStyle w:val="Ttulondices"/>
      </w:pPr>
      <w:r>
        <w:rPr>
          <w:rFonts w:asciiTheme="minorHAnsi" w:hAnsiTheme="minorHAnsi"/>
          <w:color w:val="auto"/>
          <w:sz w:val="24"/>
          <w:szCs w:val="24"/>
          <w:highlight w:val="yellow"/>
          <w:lang w:eastAsia="es-ES"/>
        </w:rPr>
        <w:fldChar w:fldCharType="end"/>
      </w:r>
      <w:r w:rsidR="005D549B" w:rsidRPr="00727AE8">
        <w:br w:type="page"/>
      </w:r>
      <w:r w:rsidR="00092996" w:rsidRPr="0097635A">
        <w:lastRenderedPageBreak/>
        <w:t>Índice de tablas</w:t>
      </w:r>
    </w:p>
    <w:p w14:paraId="3A4FAEFD" w14:textId="2501CA21" w:rsidR="002B4D9C" w:rsidRDefault="00092996">
      <w:pPr>
        <w:pStyle w:val="Tabladeilustraciones"/>
        <w:tabs>
          <w:tab w:val="right" w:leader="dot" w:pos="9061"/>
        </w:tabs>
        <w:rPr>
          <w:rFonts w:eastAsiaTheme="minorEastAsia" w:cstheme="minorBidi"/>
          <w:noProof/>
          <w:kern w:val="2"/>
          <w:lang w:val="es-EC" w:eastAsia="es-EC"/>
          <w14:ligatures w14:val="standardContextual"/>
        </w:rPr>
      </w:pPr>
      <w:r w:rsidRPr="0097635A">
        <w:rPr>
          <w:b/>
        </w:rPr>
        <w:fldChar w:fldCharType="begin"/>
      </w:r>
      <w:r w:rsidRPr="0097635A">
        <w:rPr>
          <w:b/>
        </w:rPr>
        <w:instrText xml:space="preserve"> TOC \h \z \t "Tablas;1" \c "Tabla" </w:instrText>
      </w:r>
      <w:r w:rsidRPr="0097635A">
        <w:rPr>
          <w:b/>
        </w:rPr>
        <w:fldChar w:fldCharType="separate"/>
      </w:r>
      <w:hyperlink w:anchor="_Toc216625130" w:history="1">
        <w:r w:rsidR="002B4D9C" w:rsidRPr="002A5735">
          <w:rPr>
            <w:rStyle w:val="Hipervnculo"/>
            <w:noProof/>
          </w:rPr>
          <w:t xml:space="preserve">Tabla 1 </w:t>
        </w:r>
        <w:r w:rsidR="002B4D9C" w:rsidRPr="002A5735">
          <w:rPr>
            <w:rStyle w:val="Hipervnculo"/>
            <w:i/>
            <w:iCs/>
            <w:noProof/>
          </w:rPr>
          <w:t>Resumen de las Fases de Desarrollo del Prototipo</w:t>
        </w:r>
        <w:r w:rsidR="002B4D9C">
          <w:rPr>
            <w:noProof/>
            <w:webHidden/>
          </w:rPr>
          <w:tab/>
        </w:r>
        <w:r w:rsidR="002B4D9C">
          <w:rPr>
            <w:noProof/>
            <w:webHidden/>
          </w:rPr>
          <w:fldChar w:fldCharType="begin"/>
        </w:r>
        <w:r w:rsidR="002B4D9C">
          <w:rPr>
            <w:noProof/>
            <w:webHidden/>
          </w:rPr>
          <w:instrText xml:space="preserve"> PAGEREF _Toc216625130 \h </w:instrText>
        </w:r>
        <w:r w:rsidR="002B4D9C">
          <w:rPr>
            <w:noProof/>
            <w:webHidden/>
          </w:rPr>
        </w:r>
        <w:r w:rsidR="002B4D9C">
          <w:rPr>
            <w:noProof/>
            <w:webHidden/>
          </w:rPr>
          <w:fldChar w:fldCharType="separate"/>
        </w:r>
        <w:r w:rsidR="002B4D9C">
          <w:rPr>
            <w:noProof/>
            <w:webHidden/>
          </w:rPr>
          <w:t>40</w:t>
        </w:r>
        <w:r w:rsidR="002B4D9C">
          <w:rPr>
            <w:noProof/>
            <w:webHidden/>
          </w:rPr>
          <w:fldChar w:fldCharType="end"/>
        </w:r>
      </w:hyperlink>
    </w:p>
    <w:p w14:paraId="1DF8FEEC" w14:textId="533DF22F" w:rsidR="002B4D9C" w:rsidRDefault="00000000">
      <w:pPr>
        <w:pStyle w:val="Tabladeilustraciones"/>
        <w:tabs>
          <w:tab w:val="right" w:leader="dot" w:pos="9061"/>
        </w:tabs>
        <w:rPr>
          <w:rFonts w:eastAsiaTheme="minorEastAsia" w:cstheme="minorBidi"/>
          <w:noProof/>
          <w:kern w:val="2"/>
          <w:lang w:val="es-EC" w:eastAsia="es-EC"/>
          <w14:ligatures w14:val="standardContextual"/>
        </w:rPr>
      </w:pPr>
      <w:hyperlink w:anchor="_Toc216625131" w:history="1">
        <w:r w:rsidR="002B4D9C" w:rsidRPr="002A5735">
          <w:rPr>
            <w:rStyle w:val="Hipervnculo"/>
            <w:noProof/>
          </w:rPr>
          <w:t xml:space="preserve">Tabla 2 </w:t>
        </w:r>
        <w:r w:rsidR="002B4D9C" w:rsidRPr="002A5735">
          <w:rPr>
            <w:rStyle w:val="Hipervnculo"/>
            <w:i/>
            <w:iCs/>
            <w:noProof/>
          </w:rPr>
          <w:t>Cronograma de Hitos y Logros Técnicos</w:t>
        </w:r>
        <w:r w:rsidR="002B4D9C">
          <w:rPr>
            <w:noProof/>
            <w:webHidden/>
          </w:rPr>
          <w:tab/>
        </w:r>
        <w:r w:rsidR="002B4D9C">
          <w:rPr>
            <w:noProof/>
            <w:webHidden/>
          </w:rPr>
          <w:fldChar w:fldCharType="begin"/>
        </w:r>
        <w:r w:rsidR="002B4D9C">
          <w:rPr>
            <w:noProof/>
            <w:webHidden/>
          </w:rPr>
          <w:instrText xml:space="preserve"> PAGEREF _Toc216625131 \h </w:instrText>
        </w:r>
        <w:r w:rsidR="002B4D9C">
          <w:rPr>
            <w:noProof/>
            <w:webHidden/>
          </w:rPr>
        </w:r>
        <w:r w:rsidR="002B4D9C">
          <w:rPr>
            <w:noProof/>
            <w:webHidden/>
          </w:rPr>
          <w:fldChar w:fldCharType="separate"/>
        </w:r>
        <w:r w:rsidR="002B4D9C">
          <w:rPr>
            <w:noProof/>
            <w:webHidden/>
          </w:rPr>
          <w:t>42</w:t>
        </w:r>
        <w:r w:rsidR="002B4D9C">
          <w:rPr>
            <w:noProof/>
            <w:webHidden/>
          </w:rPr>
          <w:fldChar w:fldCharType="end"/>
        </w:r>
      </w:hyperlink>
    </w:p>
    <w:p w14:paraId="7458637F" w14:textId="02914494" w:rsidR="002B4D9C" w:rsidRDefault="00000000">
      <w:pPr>
        <w:pStyle w:val="Tabladeilustraciones"/>
        <w:tabs>
          <w:tab w:val="right" w:leader="dot" w:pos="9061"/>
        </w:tabs>
        <w:rPr>
          <w:rFonts w:eastAsiaTheme="minorEastAsia" w:cstheme="minorBidi"/>
          <w:noProof/>
          <w:kern w:val="2"/>
          <w:lang w:val="es-EC" w:eastAsia="es-EC"/>
          <w14:ligatures w14:val="standardContextual"/>
        </w:rPr>
      </w:pPr>
      <w:hyperlink w:anchor="_Toc216625132" w:history="1">
        <w:r w:rsidR="002B4D9C" w:rsidRPr="002A5735">
          <w:rPr>
            <w:rStyle w:val="Hipervnculo"/>
            <w:noProof/>
          </w:rPr>
          <w:t xml:space="preserve">Tabla 3 </w:t>
        </w:r>
        <w:r w:rsidR="002B4D9C" w:rsidRPr="002A5735">
          <w:rPr>
            <w:rStyle w:val="Hipervnculo"/>
            <w:i/>
            <w:iCs/>
            <w:noProof/>
          </w:rPr>
          <w:t>Evaluación Heurística de la Interfaz del Prototipo</w:t>
        </w:r>
        <w:r w:rsidR="002B4D9C">
          <w:rPr>
            <w:noProof/>
            <w:webHidden/>
          </w:rPr>
          <w:tab/>
        </w:r>
        <w:r w:rsidR="002B4D9C">
          <w:rPr>
            <w:noProof/>
            <w:webHidden/>
          </w:rPr>
          <w:fldChar w:fldCharType="begin"/>
        </w:r>
        <w:r w:rsidR="002B4D9C">
          <w:rPr>
            <w:noProof/>
            <w:webHidden/>
          </w:rPr>
          <w:instrText xml:space="preserve"> PAGEREF _Toc216625132 \h </w:instrText>
        </w:r>
        <w:r w:rsidR="002B4D9C">
          <w:rPr>
            <w:noProof/>
            <w:webHidden/>
          </w:rPr>
        </w:r>
        <w:r w:rsidR="002B4D9C">
          <w:rPr>
            <w:noProof/>
            <w:webHidden/>
          </w:rPr>
          <w:fldChar w:fldCharType="separate"/>
        </w:r>
        <w:r w:rsidR="002B4D9C">
          <w:rPr>
            <w:noProof/>
            <w:webHidden/>
          </w:rPr>
          <w:t>53</w:t>
        </w:r>
        <w:r w:rsidR="002B4D9C">
          <w:rPr>
            <w:noProof/>
            <w:webHidden/>
          </w:rPr>
          <w:fldChar w:fldCharType="end"/>
        </w:r>
      </w:hyperlink>
    </w:p>
    <w:p w14:paraId="3D835524" w14:textId="7DEDEF13" w:rsidR="005F110C" w:rsidRDefault="00092996" w:rsidP="00092996">
      <w:pPr>
        <w:pStyle w:val="Ttulondices"/>
        <w:rPr>
          <w:rFonts w:cs="Times New Roman"/>
          <w:b/>
        </w:rPr>
      </w:pPr>
      <w:r w:rsidRPr="0097635A">
        <w:rPr>
          <w:rFonts w:cs="Times New Roman"/>
          <w:b/>
        </w:rPr>
        <w:fldChar w:fldCharType="end"/>
      </w:r>
    </w:p>
    <w:p w14:paraId="03FB3451" w14:textId="77777777" w:rsidR="00CA359C" w:rsidRDefault="00CA359C" w:rsidP="00B448AD">
      <w:pPr>
        <w:pStyle w:val="Ttulondices"/>
        <w:rPr>
          <w:rFonts w:cs="Times New Roman"/>
          <w:b/>
        </w:rPr>
      </w:pPr>
    </w:p>
    <w:p w14:paraId="040F07CD" w14:textId="77777777" w:rsidR="00CA359C" w:rsidRDefault="00CA359C" w:rsidP="00B448AD">
      <w:pPr>
        <w:pStyle w:val="Ttulondices"/>
        <w:rPr>
          <w:rFonts w:cs="Times New Roman"/>
          <w:b/>
        </w:rPr>
      </w:pPr>
    </w:p>
    <w:p w14:paraId="6DA55060" w14:textId="77777777" w:rsidR="00CA359C" w:rsidRDefault="00CA359C" w:rsidP="00B448AD">
      <w:pPr>
        <w:pStyle w:val="Ttulondices"/>
        <w:rPr>
          <w:rFonts w:cs="Times New Roman"/>
          <w:b/>
        </w:rPr>
      </w:pPr>
    </w:p>
    <w:p w14:paraId="57CA156D" w14:textId="77777777" w:rsidR="00CA359C" w:rsidRDefault="00CA359C" w:rsidP="00B448AD">
      <w:pPr>
        <w:pStyle w:val="Ttulondices"/>
        <w:rPr>
          <w:rFonts w:cs="Times New Roman"/>
          <w:b/>
        </w:rPr>
      </w:pPr>
    </w:p>
    <w:p w14:paraId="13FFA8CF" w14:textId="77777777" w:rsidR="00CA359C" w:rsidRDefault="00CA359C" w:rsidP="00B448AD">
      <w:pPr>
        <w:pStyle w:val="Ttulondices"/>
        <w:rPr>
          <w:rFonts w:cs="Times New Roman"/>
          <w:b/>
        </w:rPr>
      </w:pPr>
    </w:p>
    <w:p w14:paraId="46264FF6" w14:textId="77777777" w:rsidR="00CA359C" w:rsidRDefault="00CA359C" w:rsidP="00B448AD">
      <w:pPr>
        <w:pStyle w:val="Ttulondices"/>
        <w:rPr>
          <w:rFonts w:cs="Times New Roman"/>
          <w:b/>
        </w:rPr>
      </w:pPr>
    </w:p>
    <w:p w14:paraId="2C86EFFA" w14:textId="77777777" w:rsidR="00CA359C" w:rsidRDefault="00CA359C" w:rsidP="00B448AD">
      <w:pPr>
        <w:pStyle w:val="Ttulondices"/>
        <w:rPr>
          <w:rFonts w:cs="Times New Roman"/>
          <w:b/>
        </w:rPr>
      </w:pPr>
    </w:p>
    <w:p w14:paraId="5750777B" w14:textId="77777777" w:rsidR="00CA359C" w:rsidRDefault="00CA359C" w:rsidP="00B448AD">
      <w:pPr>
        <w:pStyle w:val="Ttulondices"/>
        <w:rPr>
          <w:rFonts w:cs="Times New Roman"/>
          <w:b/>
        </w:rPr>
      </w:pPr>
    </w:p>
    <w:p w14:paraId="5D978AEA" w14:textId="77777777" w:rsidR="00CA359C" w:rsidRDefault="00CA359C" w:rsidP="00B448AD">
      <w:pPr>
        <w:pStyle w:val="Ttulondices"/>
        <w:rPr>
          <w:rFonts w:cs="Times New Roman"/>
          <w:b/>
        </w:rPr>
      </w:pPr>
    </w:p>
    <w:p w14:paraId="6BB8AC4B" w14:textId="77777777" w:rsidR="00CA359C" w:rsidRDefault="00CA359C" w:rsidP="00B448AD">
      <w:pPr>
        <w:pStyle w:val="Ttulondices"/>
        <w:rPr>
          <w:rFonts w:cs="Times New Roman"/>
          <w:b/>
        </w:rPr>
      </w:pPr>
    </w:p>
    <w:p w14:paraId="49FE0DA5" w14:textId="77777777" w:rsidR="00CA359C" w:rsidRDefault="00CA359C" w:rsidP="00B448AD">
      <w:pPr>
        <w:pStyle w:val="Ttulondices"/>
        <w:rPr>
          <w:rFonts w:cs="Times New Roman"/>
          <w:b/>
        </w:rPr>
      </w:pPr>
    </w:p>
    <w:p w14:paraId="690D2B4C" w14:textId="77777777" w:rsidR="00CA359C" w:rsidRDefault="00CA359C" w:rsidP="00B448AD">
      <w:pPr>
        <w:pStyle w:val="Ttulondices"/>
        <w:rPr>
          <w:rFonts w:cs="Times New Roman"/>
          <w:b/>
        </w:rPr>
      </w:pPr>
    </w:p>
    <w:p w14:paraId="582675E2" w14:textId="77777777" w:rsidR="00CA359C" w:rsidRDefault="00CA359C" w:rsidP="00B448AD">
      <w:pPr>
        <w:pStyle w:val="Ttulondices"/>
        <w:rPr>
          <w:rFonts w:cs="Times New Roman"/>
          <w:b/>
        </w:rPr>
      </w:pPr>
    </w:p>
    <w:p w14:paraId="5278899B" w14:textId="77777777" w:rsidR="00CA359C" w:rsidRDefault="00CA359C" w:rsidP="00B448AD">
      <w:pPr>
        <w:pStyle w:val="Ttulondices"/>
        <w:rPr>
          <w:rFonts w:cs="Times New Roman"/>
          <w:b/>
        </w:rPr>
      </w:pPr>
    </w:p>
    <w:p w14:paraId="129530A6" w14:textId="0F80E989" w:rsidR="00C308C3" w:rsidRPr="000D09A0" w:rsidRDefault="00C308C3" w:rsidP="00C308C3">
      <w:pPr>
        <w:pStyle w:val="Ttulo1"/>
      </w:pPr>
      <w:bookmarkStart w:id="1" w:name="_Toc147741191"/>
      <w:bookmarkStart w:id="2" w:name="_Toc216624797"/>
      <w:bookmarkStart w:id="3" w:name="_Toc437515557"/>
      <w:bookmarkStart w:id="4" w:name="_Toc14106979"/>
      <w:r>
        <w:rPr>
          <w:caps w:val="0"/>
        </w:rPr>
        <w:lastRenderedPageBreak/>
        <w:t>Introducción</w:t>
      </w:r>
      <w:bookmarkEnd w:id="1"/>
      <w:bookmarkEnd w:id="2"/>
      <w:r>
        <w:rPr>
          <w:caps w:val="0"/>
        </w:rPr>
        <w:t xml:space="preserve"> </w:t>
      </w:r>
    </w:p>
    <w:p w14:paraId="09F65CA1" w14:textId="77777777" w:rsidR="00A41E9B" w:rsidRDefault="00A41E9B" w:rsidP="00A41E9B">
      <w:r>
        <w:t>El uso de tecnologías de la información en el ámbito judicial peruano ha avanzado de manera sostenida durante los últimos años, impulsado por la necesidad de ofrecer una justicia más accesible, transparente y eficiente. Sin embargo, la digitalización masiva de documentos ha traído consigo un nuevo desafío: la sobrecarga de información. Miles de sentencias se encuentran disponibles en formato digital, pero su recuperación es lenta y depende en gran medida del conocimiento técnico del usuario. Actualmente, los operadores judiciales —jueces, relatores y asistentes— deben realizar múltiples combinaciones de búsqueda hasta localizar un precedente aplicable. Este proceso, además de consumir tiempo, puede comprometer la calidad y coherencia de las resoluciones emitidas, pues existe el riesgo de omitir decisiones relevantes.</w:t>
      </w:r>
    </w:p>
    <w:p w14:paraId="751EBF00" w14:textId="77777777" w:rsidR="00A41E9B" w:rsidRDefault="00A41E9B" w:rsidP="00A41E9B">
      <w:r>
        <w:t xml:space="preserve">Esta problemática no es exclusiva del Perú. En los últimos años, distintos sistemas judiciales han incorporado herramientas de búsqueda semántica para enfrentar el incremento exponencial de información jurídica. En Europa, iniciativas como EULALIA en España o </w:t>
      </w:r>
      <w:proofErr w:type="spellStart"/>
      <w:r>
        <w:t>JuriSearch</w:t>
      </w:r>
      <w:proofErr w:type="spellEnd"/>
      <w:r>
        <w:t xml:space="preserve"> en Alemania integran modelos de lenguaje capaces de interpretar el significado de las resoluciones. En Brasil, el Supremo Tribunal Federal emplea sistemas de </w:t>
      </w:r>
      <w:proofErr w:type="spellStart"/>
      <w:r>
        <w:t>embeddings</w:t>
      </w:r>
      <w:proofErr w:type="spellEnd"/>
      <w:r>
        <w:t xml:space="preserve"> y bases vectoriales para agilizar la recuperación de jurisprudencia. Estas experiencias evidencian una tendencia global hacia la adopción de soluciones basadas en inteligencia artificial para fortalecer la eficiencia institucional y mejorar la accesibilidad a los precedentes. Frente a este panorama, la realidad peruana muestra una brecha significativa: pese al avance en digitalización, no se han implementado oficialmente sistemas de búsqueda semántica que permitan trabajar con criterios más modernos y contextualizados.</w:t>
      </w:r>
    </w:p>
    <w:p w14:paraId="01143E99" w14:textId="77777777" w:rsidR="00A41E9B" w:rsidRDefault="00A41E9B" w:rsidP="00A41E9B">
      <w:r>
        <w:t xml:space="preserve">Desde la perspectiva académica, esta brecha abre una oportunidad relevante dentro del campo del Procesamiento del Lenguaje Natural (PLN). El uso de modelos de </w:t>
      </w:r>
      <w:proofErr w:type="spellStart"/>
      <w:r>
        <w:t>embeddings</w:t>
      </w:r>
      <w:proofErr w:type="spellEnd"/>
      <w:r>
        <w:t xml:space="preserve"> —especialmente variantes de </w:t>
      </w:r>
      <w:proofErr w:type="spellStart"/>
      <w:r>
        <w:t>Sentence</w:t>
      </w:r>
      <w:proofErr w:type="spellEnd"/>
      <w:r>
        <w:t>-BERT adaptadas a dominios jurídicos— representa una línea de investigación vigente y de alto interés, pues permite explorar la capacidad de estas tecnologías para interpretar textos altamente especializados. Este trabajo se sitúa precisamente en esa confluencia: la necesidad práctica del sistema judicial peruano y la pertinencia científica de evaluar modelos que capturan relaciones semánticas en corpus legales locales.</w:t>
      </w:r>
    </w:p>
    <w:p w14:paraId="51642F2A" w14:textId="05F77370" w:rsidR="00A41E9B" w:rsidRPr="00A41E9B" w:rsidRDefault="00A41E9B" w:rsidP="00A41E9B">
      <w:pPr>
        <w:rPr>
          <w:rFonts w:ascii="Times New Roman" w:hAnsi="Times New Roman"/>
        </w:rPr>
      </w:pPr>
      <w:r>
        <w:lastRenderedPageBreak/>
        <w:t>La falta de herramientas que permitan búsquedas por significado constituye una limitación tanto técnica como institucional. Si bien los sistemas actuales de consulta del Poder Judicial se basan en coincidencias literales de palabras clave, este enfoque resulta insuficiente cuando se requiere identificar conceptos jurídicos expresados mediante sinonimia, variaciones terminológicas o estructuras lingüísticas complejas. Esta carencia afecta la eficiencia operativa, la homogeneidad interpretativa y el acceso oportuno a la jurisprudencia, elementos esenciales para un sistema de justicia moderno. Por ello, el desarrollo de alternativas basadas en inteligencia artificial no solo tiene valor académico, sino también un impacto potencial en la calidad del servicio judicial ofrecido a la ciudadanía.</w:t>
      </w:r>
    </w:p>
    <w:p w14:paraId="0B725001" w14:textId="77777777" w:rsidR="00A41E9B" w:rsidRDefault="00A41E9B" w:rsidP="00A41E9B">
      <w:r>
        <w:t xml:space="preserve">El presente trabajo se enmarca en ese escenario y propone una alternativa fundamentada en técnicas de PLN, capaz de comprender el significado de los textos jurídicos y ofrecer resultados más precisos, contextualizados y útiles. Sin embargo, el alcance del proyecto se delimita explícitamente. Este estudio constituye un </w:t>
      </w:r>
      <w:r w:rsidRPr="006270D3">
        <w:rPr>
          <w:rStyle w:val="Textoennegrita"/>
          <w:b w:val="0"/>
          <w:bCs w:val="0"/>
        </w:rPr>
        <w:t>piloto experimental</w:t>
      </w:r>
      <w:r>
        <w:t xml:space="preserve">, desarrollado sobre </w:t>
      </w:r>
      <w:r w:rsidRPr="006270D3">
        <w:t>un</w:t>
      </w:r>
      <w:r w:rsidRPr="006270D3">
        <w:rPr>
          <w:b/>
          <w:bCs/>
        </w:rPr>
        <w:t xml:space="preserve"> </w:t>
      </w:r>
      <w:r w:rsidRPr="006270D3">
        <w:rPr>
          <w:rStyle w:val="Textoennegrita"/>
          <w:b w:val="0"/>
          <w:bCs w:val="0"/>
        </w:rPr>
        <w:t>corpus representativo</w:t>
      </w:r>
      <w:r>
        <w:t xml:space="preserve"> de sentencias de la Corte Superior de Justicia de Arequipa. No pretende reemplazar los sistemas oficiales de consulta ni automatizar decisiones judiciales, sino evaluar, en un entorno controlado, la viabilidad técnica y los beneficios potenciales de un buscador semántico aplicado al contexto peruano. Asimismo, el piloto se centra en medir la precisión, la recuperación de información y la usabilidad percibida por profesionales judiciales, sin abordar dimensiones normativas o de implementación institucional a gran escala.</w:t>
      </w:r>
    </w:p>
    <w:p w14:paraId="70E21A1D" w14:textId="00B21BD3" w:rsidR="00C308C3" w:rsidRPr="001C2FB3" w:rsidRDefault="00A41E9B" w:rsidP="00C308C3">
      <w:r>
        <w:t>En conjunto, esta introducción plantea el problema, sitúa su relevancia internacional y académica, expone la brecha existente en el Perú e identifica las motivaciones institucionales y sociales que justifican la propuesta. Sobre esta base, el trabajo desarrolla una contribución experimental que permite analizar el desempeño y la pertinencia de un sistema de búsqueda semántica basado en modelos de inteligencia artificial aplicado al ámbito judicial.</w:t>
      </w:r>
    </w:p>
    <w:p w14:paraId="2D10AFD7" w14:textId="2696F80B" w:rsidR="00C308C3" w:rsidRPr="000D09A0" w:rsidRDefault="00FA7395" w:rsidP="00C308C3">
      <w:pPr>
        <w:pStyle w:val="Ttulo2"/>
      </w:pPr>
      <w:bookmarkStart w:id="5" w:name="_Toc216624798"/>
      <w:r>
        <w:rPr>
          <w:caps w:val="0"/>
        </w:rPr>
        <w:t>Motivación</w:t>
      </w:r>
      <w:bookmarkEnd w:id="5"/>
    </w:p>
    <w:p w14:paraId="0DD1ADC1" w14:textId="77777777" w:rsidR="00416549" w:rsidRDefault="00416549" w:rsidP="00416549">
      <w:r>
        <w:t xml:space="preserve">La motivación principal de este trabajo se sustenta en una combinación de factores profesionales, institucionales, científicos y académicos. Desde una perspectiva profesional, el impulso nace de la experiencia directa en el desarrollo y mantenimiento de sistemas informáticos judiciales dentro de la Corte Superior de Justicia de Arequipa. Durante esta práctica, se ha identificado una deficiencia crítica: los sistemas actuales de búsqueda jurídica </w:t>
      </w:r>
      <w:r>
        <w:lastRenderedPageBreak/>
        <w:t>dependen de coincidencias literales de palabras clave, lo que limita su capacidad para encontrar jurisprudencia relevante cuando los términos varían levemente. Por ejemplo, una búsqueda sobre “responsabilidad civil médica” no reconoce automáticamente sinónimos como “negligencia profesional”, obligando a los operadores judiciales a realizar múltiples consultas para encontrar resultados adecuados. Esta realidad genera una pérdida considerable de tiempo, afecta la coherencia en la fundamentación jurídica y retrasa la emisión de resoluciones.</w:t>
      </w:r>
    </w:p>
    <w:p w14:paraId="52EDED14" w14:textId="74763B2A" w:rsidR="00416549" w:rsidRDefault="00416549" w:rsidP="00416549">
      <w:r>
        <w:t xml:space="preserve">A nivel institucional, la Corte de Arequipa enfrenta una sobrecarga de información derivada de la digitalización de miles de sentencias y autos. Sin embargo, la falta de herramientas inteligentes que aprovechen esta data de forma semántica impide su explotación eficiente. </w:t>
      </w:r>
      <w:proofErr w:type="spellStart"/>
      <w:r>
        <w:t>Levano</w:t>
      </w:r>
      <w:proofErr w:type="spellEnd"/>
      <w:r>
        <w:t xml:space="preserve"> Niño </w:t>
      </w:r>
      <w:sdt>
        <w:sdtPr>
          <w:id w:val="-1437671024"/>
          <w:citation/>
        </w:sdtPr>
        <w:sdtContent>
          <w:r>
            <w:fldChar w:fldCharType="begin"/>
          </w:r>
          <w:r>
            <w:rPr>
              <w:lang w:val="es-419"/>
            </w:rPr>
            <w:instrText xml:space="preserve">CITATION Lev25 \n  \t  \l 1033 </w:instrText>
          </w:r>
          <w:r>
            <w:fldChar w:fldCharType="separate"/>
          </w:r>
          <w:r w:rsidRPr="00416549">
            <w:rPr>
              <w:noProof/>
              <w:lang w:val="es-419"/>
            </w:rPr>
            <w:t>(2025)</w:t>
          </w:r>
          <w:r>
            <w:fldChar w:fldCharType="end"/>
          </w:r>
        </w:sdtContent>
      </w:sdt>
      <w:r>
        <w:t>, confirma que, en el contexto peruano, la ausencia de sistemas de inteligencia artificial en los juzgados contribuye al incremento de tiempos procesales y disminuye la percepción de transparencia institucional. Por tanto, desarrollar soluciones que optimicen la recuperación de precedentes jurisprudenciales no solo responde a una necesidad técnica, sino también a una urgencia institucional de modernización del sistema de justicia.</w:t>
      </w:r>
    </w:p>
    <w:p w14:paraId="0977BF3E" w14:textId="1E3B50C3" w:rsidR="00416549" w:rsidRDefault="00416549" w:rsidP="00416549">
      <w:r>
        <w:t xml:space="preserve">Desde el punto de vista científico, los modelos de representación vectorial del lenguaje han revolucionado la forma en que se puede interpretar el significado de los textos. Investigaciones recientes, como la de </w:t>
      </w:r>
      <w:proofErr w:type="spellStart"/>
      <w:r>
        <w:t>Csányi</w:t>
      </w:r>
      <w:proofErr w:type="spellEnd"/>
      <w:r>
        <w:t xml:space="preserve"> et al. </w:t>
      </w:r>
      <w:sdt>
        <w:sdtPr>
          <w:id w:val="1740435530"/>
          <w:citation/>
        </w:sdtPr>
        <w:sdtContent>
          <w:r>
            <w:fldChar w:fldCharType="begin"/>
          </w:r>
          <w:r w:rsidRPr="003D43EC">
            <w:rPr>
              <w:lang w:val="es-419"/>
            </w:rPr>
            <w:instrText xml:space="preserve">CITATION Csá24 \n  \t  \l 1033 </w:instrText>
          </w:r>
          <w:r>
            <w:fldChar w:fldCharType="separate"/>
          </w:r>
          <w:r w:rsidRPr="00416549">
            <w:rPr>
              <w:noProof/>
              <w:lang w:val="es-419"/>
            </w:rPr>
            <w:t>(2024)</w:t>
          </w:r>
          <w:r>
            <w:fldChar w:fldCharType="end"/>
          </w:r>
        </w:sdtContent>
      </w:sdt>
      <w:r>
        <w:t xml:space="preserve">, demuestran que los modelos de </w:t>
      </w:r>
      <w:proofErr w:type="spellStart"/>
      <w:r>
        <w:rPr>
          <w:rStyle w:val="nfasis"/>
        </w:rPr>
        <w:t>embeddings</w:t>
      </w:r>
      <w:proofErr w:type="spellEnd"/>
      <w:r>
        <w:t xml:space="preserve"> aplicados a textos legales permiten identificar sentencias relevantes por su contexto semántico, superando ampliamente a los sistemas basados en coincidencias léxicas. En particular, modelos como </w:t>
      </w:r>
      <w:proofErr w:type="spellStart"/>
      <w:r>
        <w:t>Sentence</w:t>
      </w:r>
      <w:proofErr w:type="spellEnd"/>
      <w:r>
        <w:t>-BERT permiten representar frases jurídicas como vectores en espacios de alta dimensión, haciendo posible calcular similitudes entre resoluciones de manera precisa y eficiente. Esto posiciona al PLN como una herramienta poderosa para transformar los mecanismos de búsqueda jurídica.</w:t>
      </w:r>
    </w:p>
    <w:p w14:paraId="0AC0DFCE" w14:textId="13064EEB" w:rsidR="00416549" w:rsidRPr="00416549" w:rsidRDefault="00416549" w:rsidP="00416549">
      <w:pPr>
        <w:rPr>
          <w:rFonts w:ascii="Times New Roman" w:hAnsi="Times New Roman"/>
        </w:rPr>
      </w:pPr>
      <w:r>
        <w:t xml:space="preserve">En el marco del Máster Universitario en Inteligencia Artificial, la presente investigación se alinea con los pilares del programa al integrar técnicas de </w:t>
      </w:r>
      <w:proofErr w:type="spellStart"/>
      <w:r>
        <w:rPr>
          <w:rStyle w:val="nfasis"/>
        </w:rPr>
        <w:t>deep</w:t>
      </w:r>
      <w:proofErr w:type="spellEnd"/>
      <w:r>
        <w:rPr>
          <w:rStyle w:val="nfasis"/>
        </w:rPr>
        <w:t xml:space="preserve"> </w:t>
      </w:r>
      <w:proofErr w:type="spellStart"/>
      <w:r>
        <w:rPr>
          <w:rStyle w:val="nfasis"/>
        </w:rPr>
        <w:t>learning</w:t>
      </w:r>
      <w:proofErr w:type="spellEnd"/>
      <w:r>
        <w:t xml:space="preserve">, procesamiento del lenguaje natural y resolución de problemas reales en contextos institucionales. Tal como afirman Doroteo y Camacho </w:t>
      </w:r>
      <w:sdt>
        <w:sdtPr>
          <w:id w:val="-544147422"/>
          <w:citation/>
        </w:sdtPr>
        <w:sdtContent>
          <w:r>
            <w:fldChar w:fldCharType="begin"/>
          </w:r>
          <w:r>
            <w:rPr>
              <w:lang w:val="es-419"/>
            </w:rPr>
            <w:instrText xml:space="preserve">CITATION Dor21 \n  \t  \l 1033 </w:instrText>
          </w:r>
          <w:r>
            <w:fldChar w:fldCharType="separate"/>
          </w:r>
          <w:r w:rsidRPr="00416549">
            <w:rPr>
              <w:noProof/>
              <w:lang w:val="es-419"/>
            </w:rPr>
            <w:t>(2021)</w:t>
          </w:r>
          <w:r>
            <w:fldChar w:fldCharType="end"/>
          </w:r>
        </w:sdtContent>
      </w:sdt>
      <w:r>
        <w:t xml:space="preserve">, la incorporación de IA en el sistema judicial peruano es una necesidad latente, y su implementación efectiva puede tener impactos transformadores en la eficiencia y equidad del servicio judicial. Asimismo, Tupayachi Sotomayor </w:t>
      </w:r>
      <w:sdt>
        <w:sdtPr>
          <w:id w:val="1878203510"/>
          <w:citation/>
        </w:sdtPr>
        <w:sdtContent>
          <w:r>
            <w:fldChar w:fldCharType="begin"/>
          </w:r>
          <w:r w:rsidR="00F54703">
            <w:rPr>
              <w:lang w:val="es-419"/>
            </w:rPr>
            <w:instrText xml:space="preserve">CITATION Tup24 \n  \t  \l 1033 </w:instrText>
          </w:r>
          <w:r>
            <w:fldChar w:fldCharType="separate"/>
          </w:r>
          <w:r w:rsidR="00F54703" w:rsidRPr="00F54703">
            <w:rPr>
              <w:noProof/>
              <w:lang w:val="es-419"/>
            </w:rPr>
            <w:t>(2024)</w:t>
          </w:r>
          <w:r>
            <w:fldChar w:fldCharType="end"/>
          </w:r>
        </w:sdtContent>
      </w:sdt>
      <w:r>
        <w:t xml:space="preserve"> subraya </w:t>
      </w:r>
      <w:r>
        <w:lastRenderedPageBreak/>
        <w:t>que la interacción entre Derecho e IA exige enfoques interdisciplinares capaces de resolver problemas complejos como la búsqueda jurídica por significado.</w:t>
      </w:r>
    </w:p>
    <w:p w14:paraId="265277E4" w14:textId="5B821D2C" w:rsidR="00E953C9" w:rsidRDefault="00416549" w:rsidP="00416549">
      <w:r>
        <w:t xml:space="preserve">Finalmente, la motivación profesional se consolida con el objetivo de generar una herramienta tecnológica útil, replicable en otras cortes, que facilite la labor cotidiana de jueces, relatores y asistentes judiciales. Siguiendo los resultados positivos obtenidos por sistemas similares en otras regiones, como </w:t>
      </w:r>
      <w:proofErr w:type="spellStart"/>
      <w:r>
        <w:rPr>
          <w:rStyle w:val="nfasis"/>
        </w:rPr>
        <w:t>Prometea</w:t>
      </w:r>
      <w:proofErr w:type="spellEnd"/>
      <w:r>
        <w:t xml:space="preserve"> en Argentina, se espera que el prototipo propuesto para Arequipa contribuya a agilizar la localización de jurisprudencia, mejorar la calidad de las resoluciones emitidas y fortalecer la confianza ciudadana en el sistema de justicia</w:t>
      </w:r>
      <w:sdt>
        <w:sdtPr>
          <w:id w:val="-140581101"/>
          <w:citation/>
        </w:sdtPr>
        <w:sdtContent>
          <w:r w:rsidR="00F54703">
            <w:fldChar w:fldCharType="begin"/>
          </w:r>
          <w:r w:rsidR="00F54703" w:rsidRPr="00F54703">
            <w:rPr>
              <w:lang w:val="es-419"/>
            </w:rPr>
            <w:instrText xml:space="preserve"> CITATION Est20 \l 1033 </w:instrText>
          </w:r>
          <w:r w:rsidR="00F54703">
            <w:fldChar w:fldCharType="separate"/>
          </w:r>
          <w:r w:rsidR="00F54703" w:rsidRPr="00F54703">
            <w:rPr>
              <w:noProof/>
              <w:lang w:val="es-419"/>
            </w:rPr>
            <w:t xml:space="preserve"> (Estevez, Fillottrani, &amp; Linares Lejarraga, 2020)</w:t>
          </w:r>
          <w:r w:rsidR="00F54703">
            <w:fldChar w:fldCharType="end"/>
          </w:r>
        </w:sdtContent>
      </w:sdt>
      <w:r>
        <w:t>.</w:t>
      </w:r>
    </w:p>
    <w:p w14:paraId="699C5F11" w14:textId="55D38E84" w:rsidR="00C308C3" w:rsidRPr="000D09A0" w:rsidRDefault="00C308C3" w:rsidP="00C308C3">
      <w:pPr>
        <w:pStyle w:val="Ttulo2"/>
      </w:pPr>
      <w:bookmarkStart w:id="6" w:name="_Toc147741193"/>
      <w:bookmarkStart w:id="7" w:name="_Toc216624799"/>
      <w:r>
        <w:rPr>
          <w:caps w:val="0"/>
        </w:rPr>
        <w:t xml:space="preserve">Planteamiento del </w:t>
      </w:r>
      <w:bookmarkEnd w:id="6"/>
      <w:r w:rsidR="00E94CF7">
        <w:rPr>
          <w:caps w:val="0"/>
        </w:rPr>
        <w:t>trabajo</w:t>
      </w:r>
      <w:bookmarkEnd w:id="7"/>
    </w:p>
    <w:p w14:paraId="5DF723DB" w14:textId="77777777" w:rsidR="008716ED" w:rsidRPr="008716ED" w:rsidRDefault="008716ED" w:rsidP="008716ED">
      <w:pPr>
        <w:rPr>
          <w:lang w:val="es-419"/>
        </w:rPr>
      </w:pPr>
      <w:r w:rsidRPr="008716ED">
        <w:rPr>
          <w:lang w:val="es-419"/>
        </w:rPr>
        <w:t>El lenguaje jurídico constituye una fuente de información particularmente compleja, tanto por la densidad conceptual de sus expresiones como por la diversidad de significados que una misma palabra puede adoptar en función del contexto. Este carácter polisémico genera dificultades sustantivas en los sistemas tradicionales de búsqueda textual, los cuales dependen de coincidencias literales de palabras clave para recuperar información relevante. En el ámbito judicial peruano, esta limitación se manifiesta con claridad: conceptos jurídicos equivalentes, expresados mediante sinonimia, variaciones terminológicas o construcciones gramaticales distintas, no son detectados adecuadamente por los buscadores actuales del Poder Judicial. Como consecuencia, los operadores deben recurrir a combinaciones manuales de términos y filtros múltiples para identificar precedentes aplicables, con el consiguiente aumento en el tiempo de búsqueda y en el riesgo de omitir jurisprudencia vinculante.</w:t>
      </w:r>
    </w:p>
    <w:p w14:paraId="6D27634B" w14:textId="77777777" w:rsidR="008716ED" w:rsidRPr="008716ED" w:rsidRDefault="008716ED" w:rsidP="008716ED">
      <w:pPr>
        <w:rPr>
          <w:lang w:val="es-419"/>
        </w:rPr>
      </w:pPr>
      <w:r w:rsidRPr="008716ED">
        <w:rPr>
          <w:lang w:val="es-419"/>
        </w:rPr>
        <w:t xml:space="preserve">El problema central que aborda este trabajo se fundamenta en esa brecha: </w:t>
      </w:r>
      <w:r w:rsidRPr="006270D3">
        <w:rPr>
          <w:lang w:val="es-419"/>
        </w:rPr>
        <w:t>los sistemas de búsqueda judicial basados en palabras clave no capturan el significado real de los textos ni las relaciones semánticas entre conceptos jurídicos</w:t>
      </w:r>
      <w:r w:rsidRPr="008716ED">
        <w:rPr>
          <w:lang w:val="es-419"/>
        </w:rPr>
        <w:t>, lo cual limita la eficiencia institucional y afecta la coherencia en la aplicación de criterios jurisprudenciales. Esta dificultad se ha identificado de manera directa durante la práctica profesional desarrollada en la Corte Superior de Justicia de Arequipa, donde la disponibilidad de información digitalizada no se traduce necesariamente en un acceso ágil o pertinente a los precedentes.</w:t>
      </w:r>
    </w:p>
    <w:p w14:paraId="1B19332D" w14:textId="77777777" w:rsidR="008716ED" w:rsidRPr="008716ED" w:rsidRDefault="008716ED" w:rsidP="008716ED">
      <w:pPr>
        <w:rPr>
          <w:lang w:val="es-419"/>
        </w:rPr>
      </w:pPr>
      <w:r w:rsidRPr="008716ED">
        <w:rPr>
          <w:lang w:val="es-419"/>
        </w:rPr>
        <w:t xml:space="preserve">A partir de esta problemática, el presente trabajo propone el desarrollo de un prototipo de búsqueda semántica basado en modelos de Procesamiento del Lenguaje Natural (PLN), </w:t>
      </w:r>
      <w:r w:rsidRPr="008716ED">
        <w:rPr>
          <w:lang w:val="es-419"/>
        </w:rPr>
        <w:lastRenderedPageBreak/>
        <w:t xml:space="preserve">específicamente mediante la utilización de </w:t>
      </w:r>
      <w:proofErr w:type="spellStart"/>
      <w:r w:rsidRPr="008716ED">
        <w:rPr>
          <w:lang w:val="es-419"/>
        </w:rPr>
        <w:t>embeddings</w:t>
      </w:r>
      <w:proofErr w:type="spellEnd"/>
      <w:r w:rsidRPr="008716ED">
        <w:rPr>
          <w:lang w:val="es-419"/>
        </w:rPr>
        <w:t xml:space="preserve"> generados con </w:t>
      </w:r>
      <w:proofErr w:type="spellStart"/>
      <w:r w:rsidRPr="008716ED">
        <w:rPr>
          <w:lang w:val="es-419"/>
        </w:rPr>
        <w:t>Sentence</w:t>
      </w:r>
      <w:proofErr w:type="spellEnd"/>
      <w:r w:rsidRPr="008716ED">
        <w:rPr>
          <w:lang w:val="es-419"/>
        </w:rPr>
        <w:t>-BERT y una base vectorial FAISS. A diferencia de los métodos tradicionales, esta aproximación permite representar el significado de las sentencias como vectores de alta dimensionalidad, facilitando la recuperación de documentos por similitud contextual y no únicamente por coincidencia léxica. El enfoque elegido se justifica en los avances recientes del PLN, que han demostrado su eficacia para identificar patrones semánticos en textos especializados y en dominios jurídicos complejos.</w:t>
      </w:r>
    </w:p>
    <w:p w14:paraId="30CD13CD" w14:textId="77777777" w:rsidR="008716ED" w:rsidRPr="008716ED" w:rsidRDefault="008716ED" w:rsidP="008716ED">
      <w:pPr>
        <w:rPr>
          <w:lang w:val="es-419"/>
        </w:rPr>
      </w:pPr>
      <w:r w:rsidRPr="008716ED">
        <w:rPr>
          <w:lang w:val="es-419"/>
        </w:rPr>
        <w:t xml:space="preserve">El estudio se organiza como un </w:t>
      </w:r>
      <w:r w:rsidRPr="006270D3">
        <w:rPr>
          <w:lang w:val="es-419"/>
        </w:rPr>
        <w:t>piloto</w:t>
      </w:r>
      <w:r w:rsidRPr="008716ED">
        <w:rPr>
          <w:b/>
          <w:bCs/>
          <w:lang w:val="es-419"/>
        </w:rPr>
        <w:t xml:space="preserve"> </w:t>
      </w:r>
      <w:r w:rsidRPr="006270D3">
        <w:rPr>
          <w:lang w:val="es-419"/>
        </w:rPr>
        <w:t>experimental</w:t>
      </w:r>
      <w:r w:rsidRPr="008716ED">
        <w:rPr>
          <w:lang w:val="es-419"/>
        </w:rPr>
        <w:t xml:space="preserve">, tomando como caso de análisis la Corte Superior de Justicia de Arequipa. A partir de un corpus representativo de sentencias anonimizadas, se entrenará y evaluará un modelo capaz de recuperar precedentes relevantes con mayor precisión que el método tradicional actualmente disponible en el Sistema Integrado Judicial (SIJ). Para ello, se han definido las siguientes </w:t>
      </w:r>
      <w:r w:rsidRPr="006270D3">
        <w:rPr>
          <w:lang w:val="es-419"/>
        </w:rPr>
        <w:t>preguntas</w:t>
      </w:r>
      <w:r w:rsidRPr="008716ED">
        <w:rPr>
          <w:b/>
          <w:bCs/>
          <w:lang w:val="es-419"/>
        </w:rPr>
        <w:t xml:space="preserve"> </w:t>
      </w:r>
      <w:r w:rsidRPr="006270D3">
        <w:rPr>
          <w:lang w:val="es-419"/>
        </w:rPr>
        <w:t>de investigación</w:t>
      </w:r>
      <w:r w:rsidRPr="008716ED">
        <w:rPr>
          <w:lang w:val="es-419"/>
        </w:rPr>
        <w:t>, las cuales orientan el desarrollo y la validación del prototipo:</w:t>
      </w:r>
    </w:p>
    <w:p w14:paraId="467D59C4" w14:textId="77777777" w:rsidR="008716ED" w:rsidRPr="008716ED" w:rsidRDefault="008716ED">
      <w:pPr>
        <w:numPr>
          <w:ilvl w:val="0"/>
          <w:numId w:val="8"/>
        </w:numPr>
        <w:rPr>
          <w:lang w:val="es-419"/>
        </w:rPr>
      </w:pPr>
      <w:r w:rsidRPr="008716ED">
        <w:rPr>
          <w:lang w:val="es-419"/>
        </w:rPr>
        <w:t>¿El sistema de búsqueda semántica basado en PLN mejora la precisión y relevancia de los resultados frente al buscador tradicional por palabras clave?</w:t>
      </w:r>
    </w:p>
    <w:p w14:paraId="51E99A2E" w14:textId="77777777" w:rsidR="008716ED" w:rsidRPr="008716ED" w:rsidRDefault="008716ED">
      <w:pPr>
        <w:numPr>
          <w:ilvl w:val="0"/>
          <w:numId w:val="8"/>
        </w:numPr>
        <w:rPr>
          <w:lang w:val="es-419"/>
        </w:rPr>
      </w:pPr>
      <w:r w:rsidRPr="008716ED">
        <w:rPr>
          <w:lang w:val="es-419"/>
        </w:rPr>
        <w:t>¿Reduce el tiempo que los operadores judiciales invierten en la localización de precedentes aplicables?</w:t>
      </w:r>
    </w:p>
    <w:p w14:paraId="09CCB8B9" w14:textId="77777777" w:rsidR="008716ED" w:rsidRPr="008716ED" w:rsidRDefault="008716ED">
      <w:pPr>
        <w:numPr>
          <w:ilvl w:val="0"/>
          <w:numId w:val="8"/>
        </w:numPr>
        <w:rPr>
          <w:lang w:val="es-419"/>
        </w:rPr>
      </w:pPr>
      <w:r w:rsidRPr="008716ED">
        <w:rPr>
          <w:lang w:val="es-419"/>
        </w:rPr>
        <w:t>¿Es percibido como más usable y eficiente por los profesionales judiciales que interactúan con él?</w:t>
      </w:r>
    </w:p>
    <w:p w14:paraId="5487E165" w14:textId="77777777" w:rsidR="008716ED" w:rsidRDefault="008716ED" w:rsidP="008716ED">
      <w:pPr>
        <w:rPr>
          <w:lang w:val="es-419"/>
        </w:rPr>
      </w:pPr>
      <w:r w:rsidRPr="008716ED">
        <w:rPr>
          <w:lang w:val="es-419"/>
        </w:rPr>
        <w:t xml:space="preserve">A partir de estas preguntas, se formula la siguiente </w:t>
      </w:r>
      <w:r w:rsidRPr="006270D3">
        <w:rPr>
          <w:lang w:val="es-419"/>
        </w:rPr>
        <w:t>hipótesis de trabajo:</w:t>
      </w:r>
    </w:p>
    <w:p w14:paraId="150377BE" w14:textId="77777777" w:rsidR="008716ED" w:rsidRPr="00AF40F9" w:rsidRDefault="008716ED" w:rsidP="00AF40F9">
      <w:pPr>
        <w:pStyle w:val="Prrafodelista"/>
        <w:numPr>
          <w:ilvl w:val="0"/>
          <w:numId w:val="27"/>
        </w:numPr>
        <w:rPr>
          <w:lang w:val="es-419"/>
        </w:rPr>
      </w:pPr>
      <w:r w:rsidRPr="00AF40F9">
        <w:rPr>
          <w:b/>
          <w:bCs/>
          <w:lang w:val="es-419"/>
        </w:rPr>
        <w:t>H1:</w:t>
      </w:r>
      <w:r w:rsidRPr="00AF40F9">
        <w:rPr>
          <w:lang w:val="es-419"/>
        </w:rPr>
        <w:t xml:space="preserve"> El sistema de búsqueda semántica basado en </w:t>
      </w:r>
      <w:proofErr w:type="spellStart"/>
      <w:r w:rsidRPr="00AF40F9">
        <w:rPr>
          <w:lang w:val="es-419"/>
        </w:rPr>
        <w:t>embeddings</w:t>
      </w:r>
      <w:proofErr w:type="spellEnd"/>
      <w:r w:rsidRPr="00AF40F9">
        <w:rPr>
          <w:lang w:val="es-419"/>
        </w:rPr>
        <w:t xml:space="preserve"> generados con modelos de PLN proporciona resultados más precisos, relevantes y rápidos que el sistema de búsqueda tradicional del Poder Judicial del Perú.</w:t>
      </w:r>
    </w:p>
    <w:p w14:paraId="14115AAB" w14:textId="02AEC913" w:rsidR="008716ED" w:rsidRPr="00AF40F9" w:rsidRDefault="008716ED" w:rsidP="00AF40F9">
      <w:pPr>
        <w:pStyle w:val="Prrafodelista"/>
        <w:numPr>
          <w:ilvl w:val="0"/>
          <w:numId w:val="27"/>
        </w:numPr>
        <w:rPr>
          <w:lang w:val="es-419"/>
        </w:rPr>
      </w:pPr>
      <w:r w:rsidRPr="00AF40F9">
        <w:rPr>
          <w:b/>
          <w:bCs/>
          <w:lang w:val="es-419"/>
        </w:rPr>
        <w:t>H2:</w:t>
      </w:r>
      <w:r w:rsidRPr="00AF40F9">
        <w:rPr>
          <w:lang w:val="es-419"/>
        </w:rPr>
        <w:t xml:space="preserve"> Los operadores judiciales perciben una mayor usabilidad y satisfacción al utilizar un buscador semántico que interpreta el significado de las consultas en lugar de operar únicamente por coincidencia literal.</w:t>
      </w:r>
    </w:p>
    <w:p w14:paraId="52384143" w14:textId="77777777" w:rsidR="008716ED" w:rsidRDefault="008716ED" w:rsidP="008716ED">
      <w:pPr>
        <w:rPr>
          <w:lang w:val="es-419"/>
        </w:rPr>
      </w:pPr>
      <w:r w:rsidRPr="008716ED">
        <w:rPr>
          <w:lang w:val="es-419"/>
        </w:rPr>
        <w:t>La propuesta metodológica para responder a estas hipótesis incluye cinco etapas principales:</w:t>
      </w:r>
    </w:p>
    <w:p w14:paraId="153032F7" w14:textId="659642D3" w:rsidR="008716ED" w:rsidRPr="00AF40F9" w:rsidRDefault="008716ED" w:rsidP="00AF40F9">
      <w:pPr>
        <w:pStyle w:val="Prrafodelista"/>
        <w:numPr>
          <w:ilvl w:val="0"/>
          <w:numId w:val="26"/>
        </w:numPr>
        <w:rPr>
          <w:lang w:val="es-419"/>
        </w:rPr>
      </w:pPr>
      <w:r w:rsidRPr="00AF40F9">
        <w:rPr>
          <w:lang w:val="es-419"/>
        </w:rPr>
        <w:t>Construcción y anonimización del corpus de sentencias,</w:t>
      </w:r>
    </w:p>
    <w:p w14:paraId="6FE0B4D5" w14:textId="08826722" w:rsidR="008716ED" w:rsidRPr="00AF40F9" w:rsidRDefault="008716ED" w:rsidP="00AF40F9">
      <w:pPr>
        <w:pStyle w:val="Prrafodelista"/>
        <w:numPr>
          <w:ilvl w:val="0"/>
          <w:numId w:val="26"/>
        </w:numPr>
        <w:rPr>
          <w:lang w:val="es-419"/>
        </w:rPr>
      </w:pPr>
      <w:r w:rsidRPr="00AF40F9">
        <w:rPr>
          <w:lang w:val="es-419"/>
        </w:rPr>
        <w:t xml:space="preserve">Entrenamiento del modelo </w:t>
      </w:r>
      <w:proofErr w:type="spellStart"/>
      <w:r w:rsidRPr="00AF40F9">
        <w:rPr>
          <w:lang w:val="es-419"/>
        </w:rPr>
        <w:t>Sentence</w:t>
      </w:r>
      <w:proofErr w:type="spellEnd"/>
      <w:r w:rsidRPr="00AF40F9">
        <w:rPr>
          <w:lang w:val="es-419"/>
        </w:rPr>
        <w:t>-BERT ajustado al dominio jurídico,</w:t>
      </w:r>
    </w:p>
    <w:p w14:paraId="504BED48" w14:textId="7036F66A" w:rsidR="008716ED" w:rsidRPr="00AF40F9" w:rsidRDefault="008716ED" w:rsidP="00AF40F9">
      <w:pPr>
        <w:pStyle w:val="Prrafodelista"/>
        <w:numPr>
          <w:ilvl w:val="0"/>
          <w:numId w:val="26"/>
        </w:numPr>
        <w:rPr>
          <w:lang w:val="es-419"/>
        </w:rPr>
      </w:pPr>
      <w:r w:rsidRPr="00AF40F9">
        <w:rPr>
          <w:lang w:val="es-419"/>
        </w:rPr>
        <w:lastRenderedPageBreak/>
        <w:t>Indexación vectorial mediante FAISS para permitir búsquedas por similitud,</w:t>
      </w:r>
    </w:p>
    <w:p w14:paraId="64540DBD" w14:textId="75060E4F" w:rsidR="008716ED" w:rsidRPr="00AF40F9" w:rsidRDefault="008716ED" w:rsidP="00AF40F9">
      <w:pPr>
        <w:pStyle w:val="Prrafodelista"/>
        <w:numPr>
          <w:ilvl w:val="0"/>
          <w:numId w:val="26"/>
        </w:numPr>
        <w:rPr>
          <w:lang w:val="es-419"/>
        </w:rPr>
      </w:pPr>
      <w:r w:rsidRPr="00AF40F9">
        <w:rPr>
          <w:lang w:val="es-419"/>
        </w:rPr>
        <w:t>Desarrollo del prototipo web respaldado por un API en Python,</w:t>
      </w:r>
    </w:p>
    <w:p w14:paraId="5E14E008" w14:textId="610FCD3C" w:rsidR="008716ED" w:rsidRPr="00AF40F9" w:rsidRDefault="008716ED" w:rsidP="00AF40F9">
      <w:pPr>
        <w:pStyle w:val="Prrafodelista"/>
        <w:numPr>
          <w:ilvl w:val="0"/>
          <w:numId w:val="26"/>
        </w:numPr>
        <w:rPr>
          <w:lang w:val="es-419"/>
        </w:rPr>
      </w:pPr>
      <w:r w:rsidRPr="00AF40F9">
        <w:rPr>
          <w:lang w:val="es-419"/>
        </w:rPr>
        <w:t>Evaluación experimental comparando el desempeño del sistema semántico con el buscador tradicional del SIJ, utilizando métricas cuantitativas de recuperación de información y métricas cualitativas de usabilidad.</w:t>
      </w:r>
    </w:p>
    <w:p w14:paraId="621C93F7" w14:textId="3BF3F6E9" w:rsidR="00606F71" w:rsidRPr="00606F71" w:rsidRDefault="00606F71" w:rsidP="00606F71">
      <w:pPr>
        <w:pStyle w:val="Descripcin"/>
        <w:rPr>
          <w:b w:val="0"/>
          <w:bCs w:val="0"/>
          <w:i/>
          <w:iCs/>
          <w:lang w:val="es-PE"/>
        </w:rPr>
      </w:pPr>
      <w:bookmarkStart w:id="8" w:name="_Toc216625170"/>
      <w:r w:rsidRPr="00606F71">
        <w:rPr>
          <w:szCs w:val="24"/>
        </w:rPr>
        <w:t xml:space="preserve">Figura </w:t>
      </w:r>
      <w:r w:rsidRPr="00606F71">
        <w:rPr>
          <w:szCs w:val="24"/>
        </w:rPr>
        <w:fldChar w:fldCharType="begin"/>
      </w:r>
      <w:r w:rsidRPr="00606F71">
        <w:rPr>
          <w:szCs w:val="24"/>
        </w:rPr>
        <w:instrText xml:space="preserve"> SEQ Figura \* ARABIC </w:instrText>
      </w:r>
      <w:r w:rsidRPr="00606F71">
        <w:rPr>
          <w:szCs w:val="24"/>
        </w:rPr>
        <w:fldChar w:fldCharType="separate"/>
      </w:r>
      <w:r w:rsidR="002B4D9C">
        <w:rPr>
          <w:noProof/>
          <w:szCs w:val="24"/>
        </w:rPr>
        <w:t>1</w:t>
      </w:r>
      <w:r w:rsidRPr="00606F71">
        <w:rPr>
          <w:szCs w:val="24"/>
        </w:rPr>
        <w:fldChar w:fldCharType="end"/>
      </w:r>
      <w:r w:rsidRPr="00606F71">
        <w:rPr>
          <w:szCs w:val="24"/>
        </w:rPr>
        <w:t xml:space="preserve"> </w:t>
      </w:r>
      <w:r w:rsidRPr="00606F71">
        <w:rPr>
          <w:b w:val="0"/>
          <w:bCs w:val="0"/>
          <w:i/>
          <w:iCs/>
          <w:szCs w:val="24"/>
        </w:rPr>
        <w:t>Flujo general del sistema de búsqueda semántica</w:t>
      </w:r>
      <w:r w:rsidRPr="00606F71">
        <w:rPr>
          <w:b w:val="0"/>
          <w:bCs w:val="0"/>
          <w:i/>
          <w:iCs/>
        </w:rPr>
        <w:t>.</w:t>
      </w:r>
      <w:bookmarkEnd w:id="8"/>
    </w:p>
    <w:p w14:paraId="2558E8D2" w14:textId="64263138" w:rsidR="00310C98" w:rsidRPr="00310C98" w:rsidRDefault="006A598B" w:rsidP="00310C98">
      <w:pPr>
        <w:rPr>
          <w:lang w:val="es-PE"/>
        </w:rPr>
      </w:pPr>
      <w:r>
        <w:rPr>
          <w:noProof/>
          <w:lang w:val="es-PE"/>
        </w:rPr>
        <w:drawing>
          <wp:inline distT="0" distB="0" distL="0" distR="0" wp14:anchorId="283B1A9F" wp14:editId="12AB0C3E">
            <wp:extent cx="5760085" cy="1525905"/>
            <wp:effectExtent l="0" t="0" r="0" b="0"/>
            <wp:docPr id="1"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10;&#10;Descripción generada automáticament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085" cy="1525905"/>
                    </a:xfrm>
                    <a:prstGeom prst="rect">
                      <a:avLst/>
                    </a:prstGeom>
                  </pic:spPr>
                </pic:pic>
              </a:graphicData>
            </a:graphic>
          </wp:inline>
        </w:drawing>
      </w:r>
      <w:r w:rsidR="00310C98" w:rsidRPr="00310C98">
        <w:rPr>
          <w:lang w:val="es-PE"/>
        </w:rPr>
        <w:br/>
      </w:r>
      <w:r w:rsidR="005C73E9" w:rsidRPr="00606F71">
        <w:rPr>
          <w:i/>
          <w:iCs/>
          <w:sz w:val="22"/>
          <w:szCs w:val="22"/>
          <w:lang w:val="es-PE"/>
        </w:rPr>
        <w:t>Nota: Elaboración Propia</w:t>
      </w:r>
    </w:p>
    <w:p w14:paraId="1F9ACC8A" w14:textId="36415A74" w:rsidR="00C308C3" w:rsidRPr="001C2FB3" w:rsidRDefault="008716ED" w:rsidP="00C308C3">
      <w:r>
        <w:rPr>
          <w:lang w:val="es-419"/>
        </w:rPr>
        <w:t>Este</w:t>
      </w:r>
      <w:r w:rsidRPr="008716ED">
        <w:rPr>
          <w:lang w:val="es-419"/>
        </w:rPr>
        <w:t xml:space="preserve"> planteamiento permite abordar el problema desde una perspectiva técnica y operativa, al tiempo que propone una solución alineada con las tendencias internacionales de modernización judicial y con el potencial de ser replicada en otras cortes del país.</w:t>
      </w:r>
    </w:p>
    <w:p w14:paraId="10A58D1F" w14:textId="77777777" w:rsidR="00C308C3" w:rsidRPr="000D09A0" w:rsidRDefault="00C308C3" w:rsidP="00C308C3">
      <w:pPr>
        <w:pStyle w:val="Ttulo2"/>
      </w:pPr>
      <w:bookmarkStart w:id="9" w:name="_Toc147741194"/>
      <w:bookmarkStart w:id="10" w:name="_Toc216624800"/>
      <w:r>
        <w:rPr>
          <w:caps w:val="0"/>
        </w:rPr>
        <w:t>Estructura del trabajo</w:t>
      </w:r>
      <w:bookmarkEnd w:id="9"/>
      <w:bookmarkEnd w:id="10"/>
    </w:p>
    <w:p w14:paraId="6B9D0226" w14:textId="4A10E0BE" w:rsidR="00310C98" w:rsidRPr="00310C98" w:rsidRDefault="00E26AA4" w:rsidP="00310C98">
      <w:pPr>
        <w:rPr>
          <w:lang w:val="es-PE"/>
        </w:rPr>
      </w:pPr>
      <w:r>
        <w:t>Este trabajo</w:t>
      </w:r>
      <w:r w:rsidRPr="00E26AA4">
        <w:t xml:space="preserve"> se organiza de la siguiente manera: la segunda sección (</w:t>
      </w:r>
      <w:r w:rsidRPr="006270D3">
        <w:t>Capítulo 2</w:t>
      </w:r>
      <w:r w:rsidRPr="00E26AA4">
        <w:t>) desarrolla el contexto del problema y el estado del arte relacionado con la búsqueda semántica en el ámbito jurídico; la tercera sección (</w:t>
      </w:r>
      <w:r w:rsidRPr="006270D3">
        <w:t>Capítulo 3)</w:t>
      </w:r>
      <w:r w:rsidRPr="00E26AA4">
        <w:t xml:space="preserve"> presenta los objetivos del trabajo y la metodología empleada para el diseño y validación del prototipo; la cuarta sección (</w:t>
      </w:r>
      <w:r w:rsidRPr="006270D3">
        <w:t>Capítulo 4</w:t>
      </w:r>
      <w:r w:rsidRPr="00E26AA4">
        <w:t>) describe detalladamente el proceso de implementación técnica del sistema de búsqueda semántica; la quinta sección (</w:t>
      </w:r>
      <w:r w:rsidRPr="006270D3">
        <w:t>Capítulo 5)</w:t>
      </w:r>
      <w:r w:rsidRPr="00E26AA4">
        <w:t xml:space="preserve"> muestra los resultados experimentales obtenidos tras comparar el prototipo con el sistema tradicional de búsqueda del Poder Judicial; y la sexta sección (</w:t>
      </w:r>
      <w:r w:rsidRPr="006270D3">
        <w:t>Capítulo 6</w:t>
      </w:r>
      <w:r w:rsidRPr="00E26AA4">
        <w:t xml:space="preserve">) analiza los resultados, extrae las conclusiones finales e identifica líneas de trabajo futuro. Finalmente, se incluyen las </w:t>
      </w:r>
      <w:r w:rsidRPr="006270D3">
        <w:t>referencias bibliográficas</w:t>
      </w:r>
      <w:r w:rsidRPr="00E26AA4">
        <w:t xml:space="preserve"> y un conjunto de </w:t>
      </w:r>
      <w:r w:rsidRPr="006270D3">
        <w:t>anexos</w:t>
      </w:r>
      <w:r w:rsidRPr="00E26AA4">
        <w:t xml:space="preserve"> que complementan la información técnica y experimental del estudio</w:t>
      </w:r>
      <w:r w:rsidR="00310C98" w:rsidRPr="00310C98">
        <w:rPr>
          <w:lang w:val="es-PE"/>
        </w:rPr>
        <w:t>.</w:t>
      </w:r>
    </w:p>
    <w:p w14:paraId="3A23A093" w14:textId="004CAD61" w:rsidR="00C308C3" w:rsidRDefault="00C308C3" w:rsidP="00C308C3"/>
    <w:p w14:paraId="4A87C470" w14:textId="45F3AFD5" w:rsidR="00C308C3" w:rsidRDefault="00C308C3" w:rsidP="00C308C3">
      <w:pPr>
        <w:pStyle w:val="Ttulo1"/>
        <w:rPr>
          <w:caps w:val="0"/>
        </w:rPr>
      </w:pPr>
      <w:bookmarkStart w:id="11" w:name="_Toc147741195"/>
      <w:bookmarkStart w:id="12" w:name="_Toc216624801"/>
      <w:r>
        <w:rPr>
          <w:caps w:val="0"/>
        </w:rPr>
        <w:lastRenderedPageBreak/>
        <w:t>Contexto y estado del arte</w:t>
      </w:r>
      <w:bookmarkEnd w:id="11"/>
      <w:bookmarkEnd w:id="12"/>
    </w:p>
    <w:p w14:paraId="59569E0C" w14:textId="42B88909" w:rsidR="00F85354" w:rsidRDefault="00C23992" w:rsidP="00F55627">
      <w:pPr>
        <w:pStyle w:val="Ttulo2"/>
        <w:ind w:left="716"/>
        <w:rPr>
          <w:caps w:val="0"/>
        </w:rPr>
      </w:pPr>
      <w:bookmarkStart w:id="13" w:name="_Toc216624802"/>
      <w:r>
        <w:rPr>
          <w:caps w:val="0"/>
        </w:rPr>
        <w:t>Contexto del problema</w:t>
      </w:r>
      <w:bookmarkEnd w:id="13"/>
    </w:p>
    <w:p w14:paraId="1C6C969E" w14:textId="625659DA" w:rsidR="002324CB" w:rsidRDefault="002324CB" w:rsidP="002324CB">
      <w:pPr>
        <w:rPr>
          <w:rFonts w:ascii="Times New Roman" w:hAnsi="Times New Roman"/>
        </w:rPr>
      </w:pPr>
      <w:r>
        <w:t xml:space="preserve">A nivel global y regional se observa un impulso por modernizar los sistemas judiciales mediante tecnologías digitales. La adopción de </w:t>
      </w:r>
      <w:r w:rsidRPr="006270D3">
        <w:rPr>
          <w:rStyle w:val="Textoennegrita"/>
          <w:b w:val="0"/>
          <w:bCs w:val="0"/>
        </w:rPr>
        <w:t>expedientes electrónicos</w:t>
      </w:r>
      <w:r>
        <w:t xml:space="preserve">, sistemas de gestión en línea y herramientas de </w:t>
      </w:r>
      <w:r w:rsidRPr="006270D3">
        <w:rPr>
          <w:rStyle w:val="Textoennegrita"/>
          <w:b w:val="0"/>
          <w:bCs w:val="0"/>
        </w:rPr>
        <w:t>inteligencia artificial</w:t>
      </w:r>
      <w:r>
        <w:t xml:space="preserve"> (IA) se promueve para mejorar la eficiencia y transparencia de la administración de justicia</w:t>
      </w:r>
      <w:sdt>
        <w:sdtPr>
          <w:id w:val="-1089845061"/>
          <w:citation/>
        </w:sdtPr>
        <w:sdtContent>
          <w:r>
            <w:fldChar w:fldCharType="begin"/>
          </w:r>
          <w:r w:rsidRPr="002324CB">
            <w:rPr>
              <w:rStyle w:val="ms-1"/>
              <w:lang w:val="es-419"/>
            </w:rPr>
            <w:instrText xml:space="preserve"> CITATION Lóp24 \l 1033 </w:instrText>
          </w:r>
          <w:r>
            <w:fldChar w:fldCharType="separate"/>
          </w:r>
          <w:r w:rsidRPr="002324CB">
            <w:rPr>
              <w:rStyle w:val="ms-1"/>
              <w:noProof/>
              <w:lang w:val="es-419"/>
            </w:rPr>
            <w:t xml:space="preserve"> </w:t>
          </w:r>
          <w:r w:rsidRPr="002324CB">
            <w:rPr>
              <w:noProof/>
              <w:lang w:val="es-419"/>
            </w:rPr>
            <w:t>(López Ramírez &amp; Espinoza Córdova, 2024)</w:t>
          </w:r>
          <w:r>
            <w:fldChar w:fldCharType="end"/>
          </w:r>
        </w:sdtContent>
      </w:sdt>
      <w:r>
        <w:t xml:space="preserve">. En América Latina ya existen ejemplos pioneros: en Argentina, la Fiscalía de Buenos Aires implementó el sistema </w:t>
      </w:r>
      <w:proofErr w:type="spellStart"/>
      <w:r>
        <w:rPr>
          <w:rStyle w:val="nfasis"/>
        </w:rPr>
        <w:t>Prometea</w:t>
      </w:r>
      <w:proofErr w:type="spellEnd"/>
      <w:r>
        <w:t xml:space="preserve"> en 2017 para agilizar la elaboración de dictámenes utilizando técnicas de IA</w:t>
      </w:r>
      <w:sdt>
        <w:sdtPr>
          <w:id w:val="1213463955"/>
          <w:citation/>
        </w:sdtPr>
        <w:sdtContent>
          <w:r>
            <w:fldChar w:fldCharType="begin"/>
          </w:r>
          <w:r w:rsidRPr="002324CB">
            <w:rPr>
              <w:rStyle w:val="ms-1"/>
              <w:lang w:val="es-419"/>
            </w:rPr>
            <w:instrText xml:space="preserve"> CITATION SOL24 \l 1033 </w:instrText>
          </w:r>
          <w:r>
            <w:fldChar w:fldCharType="separate"/>
          </w:r>
          <w:r w:rsidRPr="002324CB">
            <w:rPr>
              <w:rStyle w:val="ms-1"/>
              <w:noProof/>
              <w:lang w:val="es-419"/>
            </w:rPr>
            <w:t xml:space="preserve"> </w:t>
          </w:r>
          <w:r w:rsidRPr="002324CB">
            <w:rPr>
              <w:noProof/>
              <w:lang w:val="es-419"/>
            </w:rPr>
            <w:t>(SOLTAU SALAZAR, 2024)</w:t>
          </w:r>
          <w:r>
            <w:fldChar w:fldCharType="end"/>
          </w:r>
        </w:sdtContent>
      </w:sdt>
      <w:r>
        <w:t xml:space="preserve">. De forma similar, la Corte Constitucional de Colombia incorporó en 2020 el sistema </w:t>
      </w:r>
      <w:proofErr w:type="spellStart"/>
      <w:r>
        <w:rPr>
          <w:rStyle w:val="nfasis"/>
        </w:rPr>
        <w:t>PretorIA</w:t>
      </w:r>
      <w:proofErr w:type="spellEnd"/>
      <w:r>
        <w:t xml:space="preserve"> (derivado de </w:t>
      </w:r>
      <w:proofErr w:type="spellStart"/>
      <w:r>
        <w:t>Prometea</w:t>
      </w:r>
      <w:proofErr w:type="spellEnd"/>
      <w:r>
        <w:t>) para preseleccionar expedientes de tutela mediante algoritmos inteligentes</w:t>
      </w:r>
      <w:sdt>
        <w:sdtPr>
          <w:id w:val="-790428154"/>
          <w:citation/>
        </w:sdtPr>
        <w:sdtContent>
          <w:r w:rsidR="006D3833">
            <w:fldChar w:fldCharType="begin"/>
          </w:r>
          <w:r w:rsidR="006D3833" w:rsidRPr="006D3833">
            <w:rPr>
              <w:rStyle w:val="ms-1"/>
            </w:rPr>
            <w:instrText xml:space="preserve"> CITATION Saa21 \l 1033 </w:instrText>
          </w:r>
          <w:r w:rsidR="006D3833">
            <w:fldChar w:fldCharType="separate"/>
          </w:r>
          <w:r w:rsidR="006D3833" w:rsidRPr="006D3833">
            <w:rPr>
              <w:rStyle w:val="ms-1"/>
              <w:noProof/>
            </w:rPr>
            <w:t xml:space="preserve"> </w:t>
          </w:r>
          <w:r w:rsidR="006D3833" w:rsidRPr="006D3833">
            <w:rPr>
              <w:noProof/>
            </w:rPr>
            <w:t>(Saavedra &amp; Upegui, 2021)</w:t>
          </w:r>
          <w:r w:rsidR="006D3833">
            <w:fldChar w:fldCharType="end"/>
          </w:r>
        </w:sdtContent>
      </w:sdt>
      <w:r>
        <w:t xml:space="preserve">. Estos casos demuestran que la transformación digital de la justicia es una tendencia en la región, buscando paliar problemas crónicos como la lentitud procesal y la sobrecarga de casos. Organismos internacionales como el Banco Interamericano de Desarrollo también han abogado por la </w:t>
      </w:r>
      <w:r w:rsidRPr="006270D3">
        <w:rPr>
          <w:rStyle w:val="Textoennegrita"/>
          <w:b w:val="0"/>
          <w:bCs w:val="0"/>
        </w:rPr>
        <w:t>justicia electrónica</w:t>
      </w:r>
      <w:r>
        <w:t>, resaltando que las tecnologías digitales pueden fortalecer la eficiencia judicial y, por ende, contribuir al desarrollo socioeconómico</w:t>
      </w:r>
      <w:sdt>
        <w:sdtPr>
          <w:id w:val="-932742176"/>
          <w:citation/>
        </w:sdtPr>
        <w:sdtContent>
          <w:r w:rsidR="006D3833">
            <w:fldChar w:fldCharType="begin"/>
          </w:r>
          <w:r w:rsidR="006D3833" w:rsidRPr="006D3833">
            <w:rPr>
              <w:rStyle w:val="ms-1"/>
              <w:lang w:val="es-419"/>
            </w:rPr>
            <w:instrText xml:space="preserve"> CITATION Cor20 \l 1033 </w:instrText>
          </w:r>
          <w:r w:rsidR="006D3833">
            <w:fldChar w:fldCharType="separate"/>
          </w:r>
          <w:r w:rsidR="006D3833" w:rsidRPr="006D3833">
            <w:rPr>
              <w:rStyle w:val="ms-1"/>
              <w:noProof/>
              <w:lang w:val="es-419"/>
            </w:rPr>
            <w:t xml:space="preserve"> </w:t>
          </w:r>
          <w:r w:rsidR="006D3833" w:rsidRPr="006D3833">
            <w:rPr>
              <w:noProof/>
              <w:lang w:val="es-419"/>
            </w:rPr>
            <w:t>(Cordella &amp; Contini, 2020)</w:t>
          </w:r>
          <w:r w:rsidR="006D3833">
            <w:fldChar w:fldCharType="end"/>
          </w:r>
        </w:sdtContent>
      </w:sdt>
      <w:r>
        <w:t>.</w:t>
      </w:r>
    </w:p>
    <w:p w14:paraId="0CDAF6A1" w14:textId="2F77C07E" w:rsidR="002324CB" w:rsidRDefault="002324CB" w:rsidP="002324CB">
      <w:r>
        <w:t xml:space="preserve">En este contexto amplio, la incorporación de </w:t>
      </w:r>
      <w:r>
        <w:rPr>
          <w:rStyle w:val="Textoennegrita"/>
        </w:rPr>
        <w:t>Procesamiento de Lenguaje Natural (PLN)</w:t>
      </w:r>
      <w:r>
        <w:t xml:space="preserve"> y </w:t>
      </w:r>
      <w:r w:rsidRPr="002324CB">
        <w:rPr>
          <w:lang w:val="es-PE"/>
        </w:rPr>
        <w:t>herramientas</w:t>
      </w:r>
      <w:r>
        <w:t xml:space="preserve"> lingüísticas al ámbito legal cobra relevancia. En el campo jurídico-digital, los avances en PLN están transformando la forma en que se maneja la información legal y se imparte justicia. Por ejemplo, se han desarrollado asistentes virtuales jurídicos capaces de interactuar en lenguaje natural y </w:t>
      </w:r>
      <w:r>
        <w:rPr>
          <w:rStyle w:val="nfasis"/>
        </w:rPr>
        <w:t>sistemas expertos</w:t>
      </w:r>
      <w:r>
        <w:t xml:space="preserve"> que emulan el razonamiento de juristas para resolver consultas comunes. Estas tecnologías abren nuevas posibilidades para mejorar el acceso ciudadano al derecho y la toma de decisiones judiciales informadas. De hecho, iniciativas recientes fomentadas por la UNESCO proporcionan </w:t>
      </w:r>
      <w:r w:rsidRPr="006270D3">
        <w:rPr>
          <w:rStyle w:val="Textoennegrita"/>
          <w:b w:val="0"/>
          <w:bCs w:val="0"/>
        </w:rPr>
        <w:t>guías de IA para el poder judicial</w:t>
      </w:r>
      <w:r w:rsidRPr="006270D3">
        <w:rPr>
          <w:b/>
          <w:bCs/>
        </w:rPr>
        <w:t xml:space="preserve"> </w:t>
      </w:r>
      <w:r>
        <w:t>con el fin de difundir buenas prácticas en la adopción de estas tecnologías</w:t>
      </w:r>
      <w:sdt>
        <w:sdtPr>
          <w:id w:val="1276987810"/>
          <w:citation/>
        </w:sdtPr>
        <w:sdtContent>
          <w:r w:rsidR="006D3833">
            <w:fldChar w:fldCharType="begin"/>
          </w:r>
          <w:r w:rsidR="006D3833">
            <w:rPr>
              <w:rStyle w:val="ms-1"/>
              <w:lang w:val="es-419"/>
            </w:rPr>
            <w:instrText xml:space="preserve">CITATION Sta23 \l 1033 </w:instrText>
          </w:r>
          <w:r w:rsidR="006D3833">
            <w:fldChar w:fldCharType="separate"/>
          </w:r>
          <w:r w:rsidR="006D3833">
            <w:rPr>
              <w:rStyle w:val="ms-1"/>
              <w:noProof/>
              <w:lang w:val="es-419"/>
            </w:rPr>
            <w:t xml:space="preserve"> </w:t>
          </w:r>
          <w:r w:rsidR="006D3833" w:rsidRPr="006D3833">
            <w:rPr>
              <w:noProof/>
              <w:lang w:val="es-419"/>
            </w:rPr>
            <w:t>(Stankovich, Barata Mir, Fasli, de Busse, &amp; Marivate, 2023)</w:t>
          </w:r>
          <w:r w:rsidR="006D3833">
            <w:fldChar w:fldCharType="end"/>
          </w:r>
        </w:sdtContent>
      </w:sdt>
      <w:r>
        <w:t xml:space="preserve">. </w:t>
      </w:r>
    </w:p>
    <w:p w14:paraId="7451E59E" w14:textId="06C64633" w:rsidR="006D3833" w:rsidRPr="006D3833" w:rsidRDefault="006D3833" w:rsidP="006D3833">
      <w:pPr>
        <w:rPr>
          <w:lang w:val="es-419"/>
        </w:rPr>
      </w:pPr>
      <w:r w:rsidRPr="006D3833">
        <w:rPr>
          <w:lang w:val="es-419"/>
        </w:rPr>
        <w:t xml:space="preserve">En el Perú, la </w:t>
      </w:r>
      <w:r w:rsidRPr="006270D3">
        <w:rPr>
          <w:lang w:val="es-419"/>
        </w:rPr>
        <w:t>administración de justicia</w:t>
      </w:r>
      <w:r w:rsidRPr="006D3833">
        <w:rPr>
          <w:lang w:val="es-419"/>
        </w:rPr>
        <w:t xml:space="preserve"> afronta retos estructurales que la transformación digital busca aliviar. Diversos estudios diagnósticos señalan cuatro deficiencias principales en el sistema judicial peruano: </w:t>
      </w:r>
      <w:r w:rsidRPr="006D3833">
        <w:rPr>
          <w:b/>
          <w:bCs/>
          <w:lang w:val="es-419"/>
        </w:rPr>
        <w:t>(1)</w:t>
      </w:r>
      <w:r w:rsidRPr="006D3833">
        <w:rPr>
          <w:lang w:val="es-419"/>
        </w:rPr>
        <w:t xml:space="preserve"> la </w:t>
      </w:r>
      <w:r w:rsidRPr="006D3833">
        <w:rPr>
          <w:i/>
          <w:iCs/>
          <w:lang w:val="es-419"/>
        </w:rPr>
        <w:t>sobrecarga procesal</w:t>
      </w:r>
      <w:r w:rsidRPr="006D3833">
        <w:rPr>
          <w:lang w:val="es-419"/>
        </w:rPr>
        <w:t xml:space="preserve"> y excesiva demora de los procesos, </w:t>
      </w:r>
      <w:r w:rsidRPr="006D3833">
        <w:rPr>
          <w:b/>
          <w:bCs/>
          <w:lang w:val="es-419"/>
        </w:rPr>
        <w:t>(2)</w:t>
      </w:r>
      <w:r w:rsidRPr="006D3833">
        <w:rPr>
          <w:lang w:val="es-419"/>
        </w:rPr>
        <w:t xml:space="preserve"> </w:t>
      </w:r>
      <w:r w:rsidRPr="006D3833">
        <w:rPr>
          <w:lang w:val="es-419"/>
        </w:rPr>
        <w:lastRenderedPageBreak/>
        <w:t xml:space="preserve">la </w:t>
      </w:r>
      <w:r w:rsidRPr="006D3833">
        <w:rPr>
          <w:i/>
          <w:iCs/>
          <w:lang w:val="es-419"/>
        </w:rPr>
        <w:t>falta de predictibilidad</w:t>
      </w:r>
      <w:r w:rsidRPr="006D3833">
        <w:rPr>
          <w:lang w:val="es-419"/>
        </w:rPr>
        <w:t xml:space="preserve"> de las decisiones judiciales, </w:t>
      </w:r>
      <w:r w:rsidRPr="006270D3">
        <w:rPr>
          <w:lang w:val="es-419"/>
        </w:rPr>
        <w:t>(3)</w:t>
      </w:r>
      <w:r w:rsidRPr="006D3833">
        <w:rPr>
          <w:lang w:val="es-419"/>
        </w:rPr>
        <w:t xml:space="preserve"> la </w:t>
      </w:r>
      <w:r w:rsidRPr="006D3833">
        <w:rPr>
          <w:i/>
          <w:iCs/>
          <w:lang w:val="es-419"/>
        </w:rPr>
        <w:t>falta de interoperabilidad</w:t>
      </w:r>
      <w:r w:rsidRPr="006D3833">
        <w:rPr>
          <w:lang w:val="es-419"/>
        </w:rPr>
        <w:t xml:space="preserve"> entre sistemas judiciales, y </w:t>
      </w:r>
      <w:r w:rsidRPr="006270D3">
        <w:rPr>
          <w:lang w:val="es-419"/>
        </w:rPr>
        <w:t>(4)</w:t>
      </w:r>
      <w:r w:rsidRPr="006D3833">
        <w:rPr>
          <w:lang w:val="es-419"/>
        </w:rPr>
        <w:t xml:space="preserve"> la </w:t>
      </w:r>
      <w:r w:rsidRPr="006D3833">
        <w:rPr>
          <w:i/>
          <w:iCs/>
          <w:lang w:val="es-419"/>
        </w:rPr>
        <w:t>dificultad de acceso a la información</w:t>
      </w:r>
      <w:r w:rsidRPr="006D3833">
        <w:rPr>
          <w:lang w:val="es-419"/>
        </w:rPr>
        <w:t xml:space="preserve"> para los ciudadanos justiciables</w:t>
      </w:r>
      <w:sdt>
        <w:sdtPr>
          <w:id w:val="571240377"/>
          <w:citation/>
        </w:sdtPr>
        <w:sdtContent>
          <w:r>
            <w:fldChar w:fldCharType="begin"/>
          </w:r>
          <w:r w:rsidRPr="006D3833">
            <w:rPr>
              <w:lang w:val="es-419"/>
            </w:rPr>
            <w:instrText xml:space="preserve"> CITATION Lóp24 \l 1033 </w:instrText>
          </w:r>
          <w:r>
            <w:fldChar w:fldCharType="separate"/>
          </w:r>
          <w:r w:rsidRPr="006D3833">
            <w:rPr>
              <w:noProof/>
              <w:lang w:val="es-419"/>
            </w:rPr>
            <w:t xml:space="preserve"> (López Ramírez &amp; Espinoza Córdova, 2024)</w:t>
          </w:r>
          <w:r>
            <w:fldChar w:fldCharType="end"/>
          </w:r>
        </w:sdtContent>
      </w:sdt>
      <w:r w:rsidRPr="006D3833">
        <w:rPr>
          <w:lang w:val="es-419"/>
        </w:rPr>
        <w:t xml:space="preserve">. Estas deficiencias repercuten en una justicia poco eficiente y oportuna. Ante ello, el Poder Judicial del Perú ha emprendido en los últimos años un proceso de </w:t>
      </w:r>
      <w:r w:rsidRPr="006270D3">
        <w:rPr>
          <w:lang w:val="es-419"/>
        </w:rPr>
        <w:t>modernización tecnológica</w:t>
      </w:r>
      <w:r w:rsidRPr="006D3833">
        <w:rPr>
          <w:lang w:val="es-419"/>
        </w:rPr>
        <w:t xml:space="preserve"> acelerado, especialmente impulsado por la pandemia de COVID-19. Por ejemplo, se implementó el </w:t>
      </w:r>
      <w:r w:rsidRPr="006D3833">
        <w:rPr>
          <w:b/>
          <w:bCs/>
          <w:lang w:val="es-419"/>
        </w:rPr>
        <w:t>Expediente Judicial Electrónico (EJE)</w:t>
      </w:r>
      <w:r w:rsidRPr="006D3833">
        <w:rPr>
          <w:lang w:val="es-419"/>
        </w:rPr>
        <w:t xml:space="preserve">, junto con el </w:t>
      </w:r>
      <w:r w:rsidRPr="006D3833">
        <w:rPr>
          <w:b/>
          <w:bCs/>
          <w:lang w:val="es-419"/>
        </w:rPr>
        <w:t>Sistema de Notificaciones Electrónicas (SINOE)</w:t>
      </w:r>
      <w:r w:rsidRPr="006D3833">
        <w:rPr>
          <w:lang w:val="es-419"/>
        </w:rPr>
        <w:t xml:space="preserve">, la </w:t>
      </w:r>
      <w:r w:rsidRPr="006D3833">
        <w:rPr>
          <w:b/>
          <w:bCs/>
          <w:lang w:val="es-419"/>
        </w:rPr>
        <w:t>Mesa de Partes Virtual</w:t>
      </w:r>
      <w:r w:rsidRPr="006D3833">
        <w:rPr>
          <w:lang w:val="es-419"/>
        </w:rPr>
        <w:t xml:space="preserve"> y las </w:t>
      </w:r>
      <w:r w:rsidRPr="006D3833">
        <w:rPr>
          <w:b/>
          <w:bCs/>
          <w:lang w:val="es-419"/>
        </w:rPr>
        <w:t>audiencias virtuales</w:t>
      </w:r>
      <w:r w:rsidRPr="006D3833">
        <w:rPr>
          <w:lang w:val="es-419"/>
        </w:rPr>
        <w:t>, para asegurar la continuidad del servicio judicial durante la emergencia sanitaria</w:t>
      </w:r>
      <w:r>
        <w:rPr>
          <w:lang w:val="es-419"/>
        </w:rPr>
        <w:t xml:space="preserve"> como </w:t>
      </w:r>
      <w:r w:rsidRPr="006D3833">
        <w:rPr>
          <w:lang w:val="es-419"/>
        </w:rPr>
        <w:t>RA Nº115-2020-CE-PJ, entre otras</w:t>
      </w:r>
      <w:sdt>
        <w:sdtPr>
          <w:rPr>
            <w:lang w:val="es-419"/>
          </w:rPr>
          <w:id w:val="99846516"/>
          <w:citation/>
        </w:sdtPr>
        <w:sdtContent>
          <w:r>
            <w:rPr>
              <w:lang w:val="es-419"/>
            </w:rPr>
            <w:fldChar w:fldCharType="begin"/>
          </w:r>
          <w:r w:rsidRPr="006D3833">
            <w:rPr>
              <w:lang w:val="es-419"/>
            </w:rPr>
            <w:instrText xml:space="preserve"> CITATION Aba22 \l 1033 </w:instrText>
          </w:r>
          <w:r>
            <w:rPr>
              <w:lang w:val="es-419"/>
            </w:rPr>
            <w:fldChar w:fldCharType="separate"/>
          </w:r>
          <w:r w:rsidRPr="006D3833">
            <w:rPr>
              <w:noProof/>
              <w:lang w:val="es-419"/>
            </w:rPr>
            <w:t xml:space="preserve"> (Abanto Revilla, 2022)</w:t>
          </w:r>
          <w:r>
            <w:rPr>
              <w:lang w:val="es-419"/>
            </w:rPr>
            <w:fldChar w:fldCharType="end"/>
          </w:r>
        </w:sdtContent>
      </w:sdt>
      <w:r w:rsidRPr="006D3833">
        <w:rPr>
          <w:lang w:val="es-419"/>
        </w:rPr>
        <w:t xml:space="preserve">. Estas medidas, iniciales desde 2019 pero catalizadas en 2020, marcaron el camino hacia un </w:t>
      </w:r>
      <w:r w:rsidRPr="006D3833">
        <w:rPr>
          <w:b/>
          <w:bCs/>
          <w:lang w:val="es-419"/>
        </w:rPr>
        <w:t>Poder Judicial “</w:t>
      </w:r>
      <w:proofErr w:type="gramStart"/>
      <w:r w:rsidRPr="006D3833">
        <w:rPr>
          <w:b/>
          <w:bCs/>
          <w:lang w:val="es-419"/>
        </w:rPr>
        <w:t>cero papel</w:t>
      </w:r>
      <w:proofErr w:type="gramEnd"/>
      <w:r w:rsidRPr="006D3833">
        <w:rPr>
          <w:b/>
          <w:bCs/>
          <w:lang w:val="es-419"/>
        </w:rPr>
        <w:t>”</w:t>
      </w:r>
      <w:r w:rsidRPr="006D3833">
        <w:rPr>
          <w:lang w:val="es-419"/>
        </w:rPr>
        <w:t>, donde desde el inicio hasta la conclusión los expedientes penales pasan a formato digital</w:t>
      </w:r>
      <w:sdt>
        <w:sdtPr>
          <w:rPr>
            <w:lang w:val="es-419"/>
          </w:rPr>
          <w:id w:val="655651446"/>
          <w:citation/>
        </w:sdtPr>
        <w:sdtContent>
          <w:r>
            <w:rPr>
              <w:lang w:val="es-419"/>
            </w:rPr>
            <w:fldChar w:fldCharType="begin"/>
          </w:r>
          <w:r>
            <w:rPr>
              <w:lang w:val="es-419"/>
            </w:rPr>
            <w:instrText xml:space="preserve">CITATION Pod25 \l 1033 </w:instrText>
          </w:r>
          <w:r>
            <w:rPr>
              <w:lang w:val="es-419"/>
            </w:rPr>
            <w:fldChar w:fldCharType="separate"/>
          </w:r>
          <w:r>
            <w:rPr>
              <w:noProof/>
              <w:lang w:val="es-419"/>
            </w:rPr>
            <w:t xml:space="preserve"> </w:t>
          </w:r>
          <w:r w:rsidRPr="006D3833">
            <w:rPr>
              <w:noProof/>
              <w:lang w:val="es-419"/>
            </w:rPr>
            <w:t>(Gob.pe, 2025)</w:t>
          </w:r>
          <w:r>
            <w:rPr>
              <w:lang w:val="es-419"/>
            </w:rPr>
            <w:fldChar w:fldCharType="end"/>
          </w:r>
        </w:sdtContent>
      </w:sdt>
      <w:r w:rsidRPr="006D3833">
        <w:rPr>
          <w:lang w:val="es-419"/>
        </w:rPr>
        <w:t>.</w:t>
      </w:r>
    </w:p>
    <w:p w14:paraId="04E2E13A" w14:textId="7F06ED3E" w:rsidR="006D3833" w:rsidRPr="006D3833" w:rsidRDefault="006D3833" w:rsidP="006D3833">
      <w:pPr>
        <w:rPr>
          <w:lang w:val="es-419"/>
        </w:rPr>
      </w:pPr>
      <w:r w:rsidRPr="006D3833">
        <w:rPr>
          <w:lang w:val="es-419"/>
        </w:rPr>
        <w:t xml:space="preserve">La propia Corte Suprema impulsó planes de acción enfocados en la </w:t>
      </w:r>
      <w:r w:rsidRPr="006D3833">
        <w:rPr>
          <w:b/>
          <w:bCs/>
          <w:lang w:val="es-419"/>
        </w:rPr>
        <w:t>transformación digital</w:t>
      </w:r>
      <w:r w:rsidRPr="006D3833">
        <w:rPr>
          <w:lang w:val="es-419"/>
        </w:rPr>
        <w:t xml:space="preserve">. </w:t>
      </w:r>
      <w:r w:rsidR="00CB3369">
        <w:rPr>
          <w:lang w:val="es-419"/>
        </w:rPr>
        <w:t>S</w:t>
      </w:r>
      <w:r w:rsidRPr="006D3833">
        <w:rPr>
          <w:lang w:val="es-419"/>
        </w:rPr>
        <w:t xml:space="preserve">e priorizó la presentación electrónica de escritos las </w:t>
      </w:r>
      <w:r w:rsidRPr="006D3833">
        <w:rPr>
          <w:i/>
          <w:iCs/>
          <w:lang w:val="es-419"/>
        </w:rPr>
        <w:t>24 horas del día</w:t>
      </w:r>
      <w:r w:rsidRPr="006D3833">
        <w:rPr>
          <w:lang w:val="es-419"/>
        </w:rPr>
        <w:t xml:space="preserve"> y la atención virtual al usuario mediante el </w:t>
      </w:r>
      <w:r w:rsidRPr="006D3833">
        <w:rPr>
          <w:b/>
          <w:bCs/>
          <w:lang w:val="es-419"/>
        </w:rPr>
        <w:t>Módulo de Atención al Usuario (MAU)</w:t>
      </w:r>
      <w:sdt>
        <w:sdtPr>
          <w:rPr>
            <w:b/>
            <w:bCs/>
            <w:lang w:val="es-419"/>
          </w:rPr>
          <w:id w:val="-660464529"/>
          <w:citation/>
        </w:sdtPr>
        <w:sdtContent>
          <w:r w:rsidR="00CB3369">
            <w:rPr>
              <w:b/>
              <w:bCs/>
              <w:lang w:val="es-419"/>
            </w:rPr>
            <w:fldChar w:fldCharType="begin"/>
          </w:r>
          <w:r w:rsidR="00CB3369" w:rsidRPr="00CB3369">
            <w:rPr>
              <w:lang w:val="es-419"/>
            </w:rPr>
            <w:instrText xml:space="preserve"> CITATION Núñ22 \l 1033 </w:instrText>
          </w:r>
          <w:r w:rsidR="00CB3369">
            <w:rPr>
              <w:b/>
              <w:bCs/>
              <w:lang w:val="es-419"/>
            </w:rPr>
            <w:fldChar w:fldCharType="separate"/>
          </w:r>
          <w:r w:rsidR="00CB3369" w:rsidRPr="00CB3369">
            <w:rPr>
              <w:noProof/>
              <w:lang w:val="es-419"/>
            </w:rPr>
            <w:t xml:space="preserve"> (Núñez Ponce, 2022)</w:t>
          </w:r>
          <w:r w:rsidR="00CB3369">
            <w:rPr>
              <w:b/>
              <w:bCs/>
              <w:lang w:val="es-419"/>
            </w:rPr>
            <w:fldChar w:fldCharType="end"/>
          </w:r>
        </w:sdtContent>
      </w:sdt>
      <w:r w:rsidRPr="006D3833">
        <w:rPr>
          <w:lang w:val="es-419"/>
        </w:rPr>
        <w:t xml:space="preserve">. En línea con ello, a inicios de 2022 el Poder Judicial lanzó la primera versión del </w:t>
      </w:r>
      <w:r w:rsidRPr="006D3833">
        <w:rPr>
          <w:b/>
          <w:bCs/>
          <w:lang w:val="es-419"/>
        </w:rPr>
        <w:t>Chatbot PJ</w:t>
      </w:r>
      <w:r w:rsidRPr="006D3833">
        <w:rPr>
          <w:lang w:val="es-419"/>
        </w:rPr>
        <w:t>, un asistente virtual por WhatsApp que brinda respuestas automáticas sobre servicios judiciales</w:t>
      </w:r>
      <w:sdt>
        <w:sdtPr>
          <w:rPr>
            <w:lang w:val="es-419"/>
          </w:rPr>
          <w:id w:val="1330332512"/>
          <w:citation/>
        </w:sdtPr>
        <w:sdtContent>
          <w:r w:rsidR="00CB3369">
            <w:rPr>
              <w:lang w:val="es-419"/>
            </w:rPr>
            <w:fldChar w:fldCharType="begin"/>
          </w:r>
          <w:r w:rsidR="00CB3369" w:rsidRPr="00CB3369">
            <w:rPr>
              <w:lang w:val="es-419"/>
            </w:rPr>
            <w:instrText xml:space="preserve"> CITATION Lóp24 \l 1033 </w:instrText>
          </w:r>
          <w:r w:rsidR="00CB3369">
            <w:rPr>
              <w:lang w:val="es-419"/>
            </w:rPr>
            <w:fldChar w:fldCharType="separate"/>
          </w:r>
          <w:r w:rsidR="00CB3369" w:rsidRPr="00CB3369">
            <w:rPr>
              <w:noProof/>
              <w:lang w:val="es-419"/>
            </w:rPr>
            <w:t xml:space="preserve"> (López Ramírez &amp; Espinoza Córdova, 2024)</w:t>
          </w:r>
          <w:r w:rsidR="00CB3369">
            <w:rPr>
              <w:lang w:val="es-419"/>
            </w:rPr>
            <w:fldChar w:fldCharType="end"/>
          </w:r>
        </w:sdtContent>
      </w:sdt>
      <w:r w:rsidRPr="006D3833">
        <w:rPr>
          <w:lang w:val="es-419"/>
        </w:rPr>
        <w:t>. Este chatbot institucional no solo atiende consultas generales, sino que en su segunda versión permite acceder rápidamente a actas de audiencia, resoluciones emitidas y otros documentos digitalizados de los procesos. Gracias a esta innovación, los ciudadanos pueden informarse de sus casos y servicios judiciales en forma instantánea y accesible, usando una herramienta común y sencilla</w:t>
      </w:r>
      <w:r w:rsidR="00CB3369" w:rsidRPr="00CB3369">
        <w:rPr>
          <w:lang w:val="es-419"/>
        </w:rPr>
        <w:t xml:space="preserve"> </w:t>
      </w:r>
      <w:sdt>
        <w:sdtPr>
          <w:rPr>
            <w:lang w:val="es-419"/>
          </w:rPr>
          <w:id w:val="709845657"/>
          <w:citation/>
        </w:sdtPr>
        <w:sdtContent>
          <w:r w:rsidR="00CB3369">
            <w:rPr>
              <w:lang w:val="es-419"/>
            </w:rPr>
            <w:fldChar w:fldCharType="begin"/>
          </w:r>
          <w:r w:rsidR="00CB3369" w:rsidRPr="00CB3369">
            <w:rPr>
              <w:lang w:val="es-419"/>
            </w:rPr>
            <w:instrText xml:space="preserve"> CITATION Lóp24 \l 1033 </w:instrText>
          </w:r>
          <w:r w:rsidR="00CB3369">
            <w:rPr>
              <w:lang w:val="es-419"/>
            </w:rPr>
            <w:fldChar w:fldCharType="separate"/>
          </w:r>
          <w:r w:rsidR="00CB3369" w:rsidRPr="00CB3369">
            <w:rPr>
              <w:noProof/>
              <w:lang w:val="es-419"/>
            </w:rPr>
            <w:t xml:space="preserve"> (López Ramírez &amp; Espinoza Córdova, 2024)</w:t>
          </w:r>
          <w:r w:rsidR="00CB3369">
            <w:rPr>
              <w:lang w:val="es-419"/>
            </w:rPr>
            <w:fldChar w:fldCharType="end"/>
          </w:r>
        </w:sdtContent>
      </w:sdt>
      <w:r w:rsidRPr="006D3833">
        <w:rPr>
          <w:lang w:val="es-419"/>
        </w:rPr>
        <w:t>.</w:t>
      </w:r>
    </w:p>
    <w:p w14:paraId="28B2A8EA" w14:textId="5EF608C0" w:rsidR="00CB3369" w:rsidRDefault="006D3833" w:rsidP="009A5D8F">
      <w:pPr>
        <w:rPr>
          <w:lang w:val="es-419"/>
        </w:rPr>
      </w:pPr>
      <w:r w:rsidRPr="006D3833">
        <w:rPr>
          <w:lang w:val="es-419"/>
        </w:rPr>
        <w:t xml:space="preserve">Fuera del Poder Judicial, otras instituciones públicas peruanas también han incursionado en tecnologías de IA y PLN para mejorar la gestión de información y la atención al público. Un ejemplo notable es la </w:t>
      </w:r>
      <w:r w:rsidRPr="006D3833">
        <w:rPr>
          <w:b/>
          <w:bCs/>
          <w:lang w:val="es-419"/>
        </w:rPr>
        <w:t>SUNAT</w:t>
      </w:r>
      <w:r w:rsidRPr="006D3833">
        <w:rPr>
          <w:lang w:val="es-419"/>
        </w:rPr>
        <w:t xml:space="preserve">, la agencia tributaria, que desde 2020 opera un asistente virtual llamado </w:t>
      </w:r>
      <w:r w:rsidRPr="006D3833">
        <w:rPr>
          <w:i/>
          <w:iCs/>
          <w:lang w:val="es-419"/>
        </w:rPr>
        <w:t>SOFIA</w:t>
      </w:r>
      <w:r w:rsidRPr="006D3833">
        <w:rPr>
          <w:lang w:val="es-419"/>
        </w:rPr>
        <w:t>. Esta agente conversacional, basada en IA, utiliza procesamiento de lenguaje natural en español para resolver consultas frecuentes de los contribuyentes sobre trámites, declaraciones y obligaciones tributarias</w:t>
      </w:r>
      <w:sdt>
        <w:sdtPr>
          <w:rPr>
            <w:lang w:val="es-419"/>
          </w:rPr>
          <w:id w:val="831030242"/>
          <w:citation/>
        </w:sdtPr>
        <w:sdtContent>
          <w:r w:rsidR="00CB3369">
            <w:rPr>
              <w:lang w:val="es-419"/>
            </w:rPr>
            <w:fldChar w:fldCharType="begin"/>
          </w:r>
          <w:r w:rsidR="00CB3369" w:rsidRPr="00CB3369">
            <w:rPr>
              <w:lang w:val="es-419"/>
            </w:rPr>
            <w:instrText xml:space="preserve"> CITATION Pad25 \l 1033 </w:instrText>
          </w:r>
          <w:r w:rsidR="00CB3369">
            <w:rPr>
              <w:lang w:val="es-419"/>
            </w:rPr>
            <w:fldChar w:fldCharType="separate"/>
          </w:r>
          <w:r w:rsidR="00CB3369" w:rsidRPr="00CB3369">
            <w:rPr>
              <w:noProof/>
              <w:lang w:val="es-419"/>
            </w:rPr>
            <w:t xml:space="preserve"> (Padilla De la Cruz, 2025)</w:t>
          </w:r>
          <w:r w:rsidR="00CB3369">
            <w:rPr>
              <w:lang w:val="es-419"/>
            </w:rPr>
            <w:fldChar w:fldCharType="end"/>
          </w:r>
        </w:sdtContent>
      </w:sdt>
      <w:r w:rsidRPr="006D3833">
        <w:rPr>
          <w:lang w:val="es-419"/>
        </w:rPr>
        <w:t xml:space="preserve">. </w:t>
      </w:r>
      <w:r w:rsidRPr="006D3833">
        <w:rPr>
          <w:i/>
          <w:iCs/>
          <w:lang w:val="es-419"/>
        </w:rPr>
        <w:t>SOFIA</w:t>
      </w:r>
      <w:r w:rsidRPr="006D3833">
        <w:rPr>
          <w:lang w:val="es-419"/>
        </w:rPr>
        <w:t xml:space="preserve"> ha logrado atender alrededor de 5 millones de consultas al año sin intervención humana, mejorando la accesibilidad y eficiencia del servicio al ciudadano. Asimismo, la SUNAT ha aplicado IA en </w:t>
      </w:r>
      <w:r w:rsidRPr="006D3833">
        <w:rPr>
          <w:lang w:val="es-419"/>
        </w:rPr>
        <w:lastRenderedPageBreak/>
        <w:t xml:space="preserve">análisis predictivo y detección de fraude fiscal, pero su iniciativa de chatbot muestra concretamente el potencial del PLN en la interacción con usuarios. Otra institución, la </w:t>
      </w:r>
      <w:r w:rsidRPr="006D3833">
        <w:rPr>
          <w:b/>
          <w:bCs/>
          <w:lang w:val="es-419"/>
        </w:rPr>
        <w:t>Oficina Nacional de Procesos Electorales (ONPE)</w:t>
      </w:r>
      <w:r w:rsidRPr="006D3833">
        <w:rPr>
          <w:lang w:val="es-419"/>
        </w:rPr>
        <w:t>, ha digitalizado procesos electorales y podría beneficiarse de PLN para, por ejemplo, clasificar texto de actas o brindar información automatizada a votantes, aunque hasta 2025 no se reportan desarrollos tan avanzados en PLN como en el PJ o SUNAT. Estos esfuerzos sectoriales indican que el Estado peruano reconoce la utilidad de las tecnologías lingüísticas para mejorar sus sistemas de información y atención. No obstante, su adopción aún es incipiente y enfrenta limitaciones</w:t>
      </w:r>
      <w:r w:rsidR="00CB3369">
        <w:rPr>
          <w:lang w:val="es-419"/>
        </w:rPr>
        <w:t>.</w:t>
      </w:r>
    </w:p>
    <w:p w14:paraId="49B0E043" w14:textId="311B3721" w:rsidR="00CB3369" w:rsidRPr="00CB3369" w:rsidRDefault="00CB3369" w:rsidP="00CB3369">
      <w:pPr>
        <w:rPr>
          <w:lang w:val="es-419"/>
        </w:rPr>
      </w:pPr>
      <w:r w:rsidRPr="00CB3369">
        <w:rPr>
          <w:lang w:val="es-419"/>
        </w:rPr>
        <w:t xml:space="preserve">El problema específico que motiva esta investigación es la dificultad para </w:t>
      </w:r>
      <w:r w:rsidRPr="00CB3369">
        <w:rPr>
          <w:b/>
          <w:bCs/>
          <w:lang w:val="es-419"/>
        </w:rPr>
        <w:t>gestionar y recuperar información jurídica</w:t>
      </w:r>
      <w:r w:rsidRPr="00CB3369">
        <w:rPr>
          <w:lang w:val="es-419"/>
        </w:rPr>
        <w:t xml:space="preserve"> (especialmente sentencias y resoluciones judiciales) de manera eficiente en el Perú. Si bien el Poder Judicial y el Tribunal Constitucional cuentan con bases de datos de jurisprudencia consultables en línea, estas suelen operar mediante búsqueda por palabras clave exactas, lo que limita la capacidad de encontrar precedentes relevantes cuando se utilizan términos distintos. La </w:t>
      </w:r>
      <w:r w:rsidRPr="00CB3369">
        <w:rPr>
          <w:i/>
          <w:iCs/>
          <w:lang w:val="es-419"/>
        </w:rPr>
        <w:t>cognoscibilidad del derecho</w:t>
      </w:r>
      <w:r w:rsidRPr="00CB3369">
        <w:rPr>
          <w:lang w:val="es-419"/>
        </w:rPr>
        <w:t xml:space="preserve"> –es decir, la posibilidad de que ciudadanos y operadores jurídicos conozcan efectivamente las normas y decisiones aplicables– se ve comprometida por la enorme cantidad de disposiciones legales y fallos judiciales dispersos. Como señala Peña </w:t>
      </w:r>
      <w:sdt>
        <w:sdtPr>
          <w:rPr>
            <w:lang w:val="es-419"/>
          </w:rPr>
          <w:id w:val="-587377874"/>
          <w:citation/>
        </w:sdtPr>
        <w:sdtContent>
          <w:r>
            <w:rPr>
              <w:lang w:val="es-419"/>
            </w:rPr>
            <w:fldChar w:fldCharType="begin"/>
          </w:r>
          <w:r>
            <w:rPr>
              <w:lang w:val="es-419"/>
            </w:rPr>
            <w:instrText xml:space="preserve">CITATION Peñ221 \n  \t  \l 1033 </w:instrText>
          </w:r>
          <w:r>
            <w:rPr>
              <w:lang w:val="es-419"/>
            </w:rPr>
            <w:fldChar w:fldCharType="separate"/>
          </w:r>
          <w:r w:rsidRPr="00CB3369">
            <w:rPr>
              <w:noProof/>
              <w:lang w:val="es-419"/>
            </w:rPr>
            <w:t>(2022)</w:t>
          </w:r>
          <w:r>
            <w:rPr>
              <w:lang w:val="es-419"/>
            </w:rPr>
            <w:fldChar w:fldCharType="end"/>
          </w:r>
        </w:sdtContent>
      </w:sdt>
      <w:r w:rsidRPr="00CB3369">
        <w:rPr>
          <w:lang w:val="es-419"/>
        </w:rPr>
        <w:t xml:space="preserve">, existe una </w:t>
      </w:r>
      <w:r w:rsidRPr="00CB3369">
        <w:rPr>
          <w:b/>
          <w:bCs/>
          <w:lang w:val="es-419"/>
        </w:rPr>
        <w:t>“</w:t>
      </w:r>
      <w:proofErr w:type="spellStart"/>
      <w:r w:rsidRPr="00CB3369">
        <w:rPr>
          <w:b/>
          <w:bCs/>
          <w:lang w:val="es-419"/>
        </w:rPr>
        <w:t>incognoscibilidad</w:t>
      </w:r>
      <w:proofErr w:type="spellEnd"/>
      <w:r w:rsidRPr="00CB3369">
        <w:rPr>
          <w:b/>
          <w:bCs/>
          <w:lang w:val="es-419"/>
        </w:rPr>
        <w:t>” del derecho</w:t>
      </w:r>
      <w:r w:rsidRPr="00CB3369">
        <w:rPr>
          <w:lang w:val="es-419"/>
        </w:rPr>
        <w:t xml:space="preserve"> en la práctica: ni siquiera los profesionales pueden abarcar todo el volumen de leyes, precedentes y criterios vigentes, lo cual merma la seguridad jurídica. Para superar este problema de acceso al conocimiento legal, se propone aprovechar técnicas de inteligencia artificial. En particular,</w:t>
      </w:r>
      <w:r>
        <w:rPr>
          <w:lang w:val="es-419"/>
        </w:rPr>
        <w:t xml:space="preserve"> se </w:t>
      </w:r>
      <w:r w:rsidRPr="00CB3369">
        <w:rPr>
          <w:lang w:val="es-419"/>
        </w:rPr>
        <w:t xml:space="preserve">sugiere desarrollar </w:t>
      </w:r>
      <w:r w:rsidRPr="00CB3369">
        <w:rPr>
          <w:i/>
          <w:iCs/>
          <w:lang w:val="es-419"/>
        </w:rPr>
        <w:t>sistemas expertos jurídicos informativos</w:t>
      </w:r>
      <w:r w:rsidRPr="00CB3369">
        <w:rPr>
          <w:lang w:val="es-419"/>
        </w:rPr>
        <w:t xml:space="preserve"> y </w:t>
      </w:r>
      <w:r w:rsidRPr="00CB3369">
        <w:rPr>
          <w:i/>
          <w:iCs/>
          <w:lang w:val="es-419"/>
        </w:rPr>
        <w:t>sistemas cognitivos</w:t>
      </w:r>
      <w:r w:rsidRPr="00CB3369">
        <w:rPr>
          <w:lang w:val="es-419"/>
        </w:rPr>
        <w:t xml:space="preserve"> que ayuden a las personas a </w:t>
      </w:r>
      <w:r w:rsidRPr="00CB3369">
        <w:rPr>
          <w:b/>
          <w:bCs/>
          <w:lang w:val="es-419"/>
        </w:rPr>
        <w:t>identificar, acceder y comprender</w:t>
      </w:r>
      <w:r w:rsidRPr="00CB3369">
        <w:rPr>
          <w:lang w:val="es-419"/>
        </w:rPr>
        <w:t xml:space="preserve"> mejor el derecho aplicable a sus situaciones </w:t>
      </w:r>
      <w:sdt>
        <w:sdtPr>
          <w:rPr>
            <w:lang w:val="es-419"/>
          </w:rPr>
          <w:id w:val="-1699002361"/>
          <w:citation/>
        </w:sdtPr>
        <w:sdtContent>
          <w:r>
            <w:rPr>
              <w:lang w:val="es-419"/>
            </w:rPr>
            <w:fldChar w:fldCharType="begin"/>
          </w:r>
          <w:r>
            <w:rPr>
              <w:lang w:val="es-419"/>
            </w:rPr>
            <w:instrText xml:space="preserve">CITATION Peñ221 \t  \l 1033 </w:instrText>
          </w:r>
          <w:r>
            <w:rPr>
              <w:lang w:val="es-419"/>
            </w:rPr>
            <w:fldChar w:fldCharType="separate"/>
          </w:r>
          <w:r w:rsidRPr="00CB3369">
            <w:rPr>
              <w:noProof/>
              <w:lang w:val="es-419"/>
            </w:rPr>
            <w:t>(Peña Carlos, 2022)</w:t>
          </w:r>
          <w:r>
            <w:rPr>
              <w:lang w:val="es-419"/>
            </w:rPr>
            <w:fldChar w:fldCharType="end"/>
          </w:r>
        </w:sdtContent>
      </w:sdt>
      <w:r w:rsidRPr="00CB3369">
        <w:rPr>
          <w:lang w:val="es-419"/>
        </w:rPr>
        <w:t xml:space="preserve">. Esto apunta directamente a la necesidad de </w:t>
      </w:r>
      <w:r w:rsidRPr="00CB3369">
        <w:rPr>
          <w:b/>
          <w:bCs/>
          <w:lang w:val="es-419"/>
        </w:rPr>
        <w:t>búsqueda semántica</w:t>
      </w:r>
      <w:r w:rsidRPr="00CB3369">
        <w:rPr>
          <w:lang w:val="es-419"/>
        </w:rPr>
        <w:t xml:space="preserve"> y herramientas de PLN avanzadas en el entorno jurídico, de modo que la recuperación de información no dependa únicamente de concordancia literal de palabras, sino del </w:t>
      </w:r>
      <w:r w:rsidRPr="00CB3369">
        <w:rPr>
          <w:b/>
          <w:bCs/>
          <w:lang w:val="es-419"/>
        </w:rPr>
        <w:t>significado contextual</w:t>
      </w:r>
      <w:r w:rsidRPr="00CB3369">
        <w:rPr>
          <w:lang w:val="es-419"/>
        </w:rPr>
        <w:t xml:space="preserve"> de las consultas.</w:t>
      </w:r>
    </w:p>
    <w:p w14:paraId="21985890" w14:textId="43D584AB" w:rsidR="00CB3369" w:rsidRPr="00CB3369" w:rsidRDefault="00CB3369" w:rsidP="00CB3369">
      <w:pPr>
        <w:rPr>
          <w:lang w:val="es-419"/>
        </w:rPr>
      </w:pPr>
      <w:r w:rsidRPr="00CB3369">
        <w:rPr>
          <w:lang w:val="es-419"/>
        </w:rPr>
        <w:t xml:space="preserve">Desde una perspectiva lingüística, el desafío radica en que el lenguaje legal es complejo, formal y está plagado de sinonimias, ambigüedades y variaciones terminológicas. Un buscador tradicional que funcione por coincidencia exacta de texto podría pasar por alto documentos importantes solo porque expresan una idea con vocablos diferentes. Por ejemplo, en español la palabra </w:t>
      </w:r>
      <w:r w:rsidRPr="00CB3369">
        <w:rPr>
          <w:i/>
          <w:iCs/>
          <w:lang w:val="es-419"/>
        </w:rPr>
        <w:t>“casa”</w:t>
      </w:r>
      <w:r w:rsidRPr="00CB3369">
        <w:rPr>
          <w:lang w:val="es-419"/>
        </w:rPr>
        <w:t xml:space="preserve"> tiene varias acepciones no relacionadas –hogar, linaje, sociedad, acto de </w:t>
      </w:r>
      <w:r w:rsidRPr="00CB3369">
        <w:rPr>
          <w:lang w:val="es-419"/>
        </w:rPr>
        <w:lastRenderedPageBreak/>
        <w:t xml:space="preserve">casarse, entre otras– dependiendo del contexto. Del mismo modo, términos jurídicos pueden ser polisémicos o tener sinónimos: un mismo concepto legal (p. ej., </w:t>
      </w:r>
      <w:r w:rsidRPr="00CB3369">
        <w:rPr>
          <w:i/>
          <w:iCs/>
          <w:lang w:val="es-419"/>
        </w:rPr>
        <w:t xml:space="preserve">“recurso de </w:t>
      </w:r>
      <w:r w:rsidRPr="00CB3369">
        <w:rPr>
          <w:b/>
          <w:bCs/>
          <w:i/>
          <w:iCs/>
          <w:lang w:val="es-419"/>
        </w:rPr>
        <w:t>amparo</w:t>
      </w:r>
      <w:r w:rsidRPr="00CB3369">
        <w:rPr>
          <w:lang w:val="es-419"/>
        </w:rPr>
        <w:t xml:space="preserve"> vs </w:t>
      </w:r>
      <w:r w:rsidRPr="00CB3369">
        <w:rPr>
          <w:i/>
          <w:iCs/>
          <w:lang w:val="es-419"/>
        </w:rPr>
        <w:t xml:space="preserve">“acción de </w:t>
      </w:r>
      <w:r w:rsidRPr="00CB3369">
        <w:rPr>
          <w:b/>
          <w:bCs/>
          <w:i/>
          <w:iCs/>
          <w:lang w:val="es-419"/>
        </w:rPr>
        <w:t>tutela</w:t>
      </w:r>
      <w:r w:rsidRPr="00CB3369">
        <w:rPr>
          <w:lang w:val="es-419"/>
        </w:rPr>
        <w:t xml:space="preserve">, o </w:t>
      </w:r>
      <w:r w:rsidRPr="00CB3369">
        <w:rPr>
          <w:i/>
          <w:iCs/>
          <w:lang w:val="es-419"/>
        </w:rPr>
        <w:t>“despido arbitrario”</w:t>
      </w:r>
      <w:r w:rsidRPr="00CB3369">
        <w:rPr>
          <w:lang w:val="es-419"/>
        </w:rPr>
        <w:t xml:space="preserve"> vs </w:t>
      </w:r>
      <w:r w:rsidRPr="00CB3369">
        <w:rPr>
          <w:i/>
          <w:iCs/>
          <w:lang w:val="es-419"/>
        </w:rPr>
        <w:t xml:space="preserve">“despido </w:t>
      </w:r>
      <w:r w:rsidRPr="00CB3369">
        <w:rPr>
          <w:b/>
          <w:bCs/>
          <w:i/>
          <w:iCs/>
          <w:lang w:val="es-419"/>
        </w:rPr>
        <w:t>injustificado</w:t>
      </w:r>
      <w:r w:rsidRPr="00CB3369">
        <w:rPr>
          <w:lang w:val="es-419"/>
        </w:rPr>
        <w:t xml:space="preserve">") puede denominarse de maneras distintas según la ley o la jurisdicción. Si un usuario ignora el término exacto usado en una sentencia relevante, difícilmente la encontrará con métodos de búsqueda tradicionales. Además, muchas expresiones en sentencias son muy técnicas o formalistas (p. ej., </w:t>
      </w:r>
      <w:r w:rsidRPr="00CB3369">
        <w:rPr>
          <w:i/>
          <w:iCs/>
          <w:lang w:val="es-419"/>
        </w:rPr>
        <w:t>“excepción perentoria”</w:t>
      </w:r>
      <w:r w:rsidRPr="00CB3369">
        <w:rPr>
          <w:lang w:val="es-419"/>
        </w:rPr>
        <w:t xml:space="preserve"> en lugar de términos coloquiales), lo que dificulta su descubrimiento mediante una consulta en lenguaje natural directa. Estos ejemplos ilustran la necesidad de una </w:t>
      </w:r>
      <w:r w:rsidRPr="00CB3369">
        <w:rPr>
          <w:b/>
          <w:bCs/>
          <w:lang w:val="es-419"/>
        </w:rPr>
        <w:t>explicación lingüística</w:t>
      </w:r>
      <w:r w:rsidRPr="00CB3369">
        <w:rPr>
          <w:lang w:val="es-419"/>
        </w:rPr>
        <w:t xml:space="preserve"> más profunda del contenido: la búsqueda semántica pretende justamente ir más allá de la cadena de caracteres y aproximarse al </w:t>
      </w:r>
      <w:r w:rsidRPr="00CB3369">
        <w:rPr>
          <w:b/>
          <w:bCs/>
          <w:lang w:val="es-419"/>
        </w:rPr>
        <w:t>sentido</w:t>
      </w:r>
      <w:r w:rsidRPr="00CB3369">
        <w:rPr>
          <w:lang w:val="es-419"/>
        </w:rPr>
        <w:t xml:space="preserve"> de lo que se busca, manejando fenómenos como sinonimia, hiperonimia, morfología y desambiguación de significados. Un sistema dotado de PLN podría reconocer, por ejemplo, que </w:t>
      </w:r>
      <w:r w:rsidRPr="00CB3369">
        <w:rPr>
          <w:i/>
          <w:iCs/>
          <w:lang w:val="es-419"/>
        </w:rPr>
        <w:t>“homicidio”</w:t>
      </w:r>
      <w:r w:rsidRPr="00CB3369">
        <w:rPr>
          <w:lang w:val="es-419"/>
        </w:rPr>
        <w:t xml:space="preserve"> y </w:t>
      </w:r>
      <w:r w:rsidRPr="00CB3369">
        <w:rPr>
          <w:i/>
          <w:iCs/>
          <w:lang w:val="es-419"/>
        </w:rPr>
        <w:t>“asesinato”</w:t>
      </w:r>
      <w:r w:rsidRPr="00CB3369">
        <w:rPr>
          <w:lang w:val="es-419"/>
        </w:rPr>
        <w:t xml:space="preserve"> son conceptos afines, o que un </w:t>
      </w:r>
      <w:r w:rsidRPr="00CB3369">
        <w:rPr>
          <w:i/>
          <w:iCs/>
          <w:lang w:val="es-419"/>
        </w:rPr>
        <w:t>“vehículo motorizado”</w:t>
      </w:r>
      <w:r w:rsidRPr="00CB3369">
        <w:rPr>
          <w:lang w:val="es-419"/>
        </w:rPr>
        <w:t xml:space="preserve"> puede referirse a un </w:t>
      </w:r>
      <w:r w:rsidRPr="00CB3369">
        <w:rPr>
          <w:i/>
          <w:iCs/>
          <w:lang w:val="es-419"/>
        </w:rPr>
        <w:t>“automóvil”</w:t>
      </w:r>
      <w:r w:rsidRPr="00CB3369">
        <w:rPr>
          <w:lang w:val="es-419"/>
        </w:rPr>
        <w:t>, devolviendo resultados pertinentes, aunque las palabras no coincidan literalmente con la consulta del usuario.</w:t>
      </w:r>
    </w:p>
    <w:p w14:paraId="1A6638D3" w14:textId="77777777" w:rsidR="00185890" w:rsidRDefault="00CB3369" w:rsidP="009A5D8F">
      <w:r w:rsidRPr="00CB3369">
        <w:t xml:space="preserve">Pese a los avances, existe una </w:t>
      </w:r>
      <w:r w:rsidRPr="00CB3369">
        <w:rPr>
          <w:b/>
          <w:bCs/>
        </w:rPr>
        <w:t>brecha tecnológica</w:t>
      </w:r>
      <w:r w:rsidRPr="00CB3369">
        <w:t xml:space="preserve"> significativa en el ecosistema legal peruano. No todas las sedes judiciales ni todos los usuarios poseen las mismas capacidades para aprovechar las nuevas plataformas digitales. Durante la virtualización acelerada por la pandemia, quedó en evidencia la disparidad: muchos abogados y litigantes carecían de equipos o de conocimientos informáticos suficientes para acceder a audiencias virtuales o expedientes electrónicos desde sus hogares</w:t>
      </w:r>
      <w:sdt>
        <w:sdtPr>
          <w:id w:val="785862009"/>
          <w:citation/>
        </w:sdtPr>
        <w:sdtContent>
          <w:r>
            <w:fldChar w:fldCharType="begin"/>
          </w:r>
          <w:r w:rsidRPr="00CB3369">
            <w:rPr>
              <w:lang w:val="es-419"/>
            </w:rPr>
            <w:instrText xml:space="preserve"> CITATION Aba22 \l 1033 </w:instrText>
          </w:r>
          <w:r>
            <w:fldChar w:fldCharType="separate"/>
          </w:r>
          <w:r w:rsidRPr="00CB3369">
            <w:rPr>
              <w:noProof/>
              <w:lang w:val="es-419"/>
            </w:rPr>
            <w:t xml:space="preserve"> (Abanto Revilla, 2022)</w:t>
          </w:r>
          <w:r>
            <w:fldChar w:fldCharType="end"/>
          </w:r>
        </w:sdtContent>
      </w:sdt>
      <w:r w:rsidRPr="00CB3369">
        <w:t xml:space="preserve">. </w:t>
      </w:r>
    </w:p>
    <w:p w14:paraId="0BD9D8A9" w14:textId="77777777" w:rsidR="00185890" w:rsidRDefault="00CB3369" w:rsidP="009A5D8F">
      <w:r w:rsidRPr="00CB3369">
        <w:t>Como observó Abanto (2023), si no se garantiza asistencia y medios tecnológicos equitativos, las herramientas digitales podrían beneficiar solo a ciertos sectores y agravar la desigualdad de acceso a la justicia</w:t>
      </w:r>
      <w:sdt>
        <w:sdtPr>
          <w:id w:val="440734278"/>
          <w:citation/>
        </w:sdtPr>
        <w:sdtContent>
          <w:r>
            <w:fldChar w:fldCharType="begin"/>
          </w:r>
          <w:r w:rsidRPr="00CB3369">
            <w:rPr>
              <w:lang w:val="es-419"/>
            </w:rPr>
            <w:instrText xml:space="preserve"> CITATION Aba22 \l 1033 </w:instrText>
          </w:r>
          <w:r>
            <w:fldChar w:fldCharType="separate"/>
          </w:r>
          <w:r w:rsidRPr="00CB3369">
            <w:rPr>
              <w:noProof/>
              <w:lang w:val="es-419"/>
            </w:rPr>
            <w:t xml:space="preserve"> (Abanto Revilla, 2022)</w:t>
          </w:r>
          <w:r>
            <w:fldChar w:fldCharType="end"/>
          </w:r>
        </w:sdtContent>
      </w:sdt>
      <w:r w:rsidRPr="00CB3369">
        <w:t xml:space="preserve">. En respuesta, se recomendó implementar Módulos de Apoyo al Usuario (MAU) en todas las cortes, similares a los que usa SUNAT, donde personal capacitado y equipos estén disponibles para quienes no tengan conexión o dispositivo propio. </w:t>
      </w:r>
    </w:p>
    <w:p w14:paraId="7915C262" w14:textId="25953F0D" w:rsidR="009A5D8F" w:rsidRPr="009A5D8F" w:rsidRDefault="00CB3369" w:rsidP="009A5D8F">
      <w:pPr>
        <w:rPr>
          <w:lang w:val="es-PE"/>
        </w:rPr>
      </w:pPr>
      <w:r w:rsidRPr="00CB3369">
        <w:t>Esto refleja que la modernización no es solo un asunto técnico, sino también social: requiere capacitación, infraestructura uniforme y adaptación cultural en todo el Poder Judicial.</w:t>
      </w:r>
      <w:r w:rsidR="00185890">
        <w:t xml:space="preserve"> </w:t>
      </w:r>
      <w:r w:rsidR="009A5D8F" w:rsidRPr="009A5D8F">
        <w:rPr>
          <w:lang w:val="es-PE"/>
        </w:rPr>
        <w:t xml:space="preserve">De </w:t>
      </w:r>
      <w:r w:rsidR="009A5D8F" w:rsidRPr="009A5D8F">
        <w:rPr>
          <w:lang w:val="es-PE"/>
        </w:rPr>
        <w:lastRenderedPageBreak/>
        <w:t>acuerdo con Sánchez (2020)</w:t>
      </w:r>
      <w:r w:rsidR="00950D01">
        <w:rPr>
          <w:rStyle w:val="Refdenotaalpie"/>
          <w:lang w:val="es-PE"/>
        </w:rPr>
        <w:footnoteReference w:id="1"/>
      </w:r>
      <w:r w:rsidR="009A5D8F" w:rsidRPr="009A5D8F">
        <w:rPr>
          <w:lang w:val="es-PE"/>
        </w:rPr>
        <w:t>, los esfuerzos de transformación digital del Poder Judicial se han centrado en la digitalización de expedientes, dejando en segundo plano el desarrollo de herramientas de inteligencia artificial. Esto ha derivado en una brecha entre la disponibilidad de información y su aprovechamiento efectivo.</w:t>
      </w:r>
    </w:p>
    <w:p w14:paraId="4250916D" w14:textId="352B6CEB" w:rsidR="009A5D8F" w:rsidRPr="00CB3369" w:rsidRDefault="009A5D8F" w:rsidP="009A5D8F">
      <w:pPr>
        <w:rPr>
          <w:lang w:val="es-PE"/>
        </w:rPr>
      </w:pPr>
      <w:r w:rsidRPr="009A5D8F">
        <w:rPr>
          <w:lang w:val="es-PE"/>
        </w:rPr>
        <w:t xml:space="preserve">En este escenario, el </w:t>
      </w:r>
      <w:r w:rsidRPr="009A5D8F">
        <w:rPr>
          <w:b/>
          <w:bCs/>
          <w:lang w:val="es-PE"/>
        </w:rPr>
        <w:t>procesamiento del lenguaje natural (PLN)</w:t>
      </w:r>
      <w:r w:rsidRPr="009A5D8F">
        <w:rPr>
          <w:lang w:val="es-PE"/>
        </w:rPr>
        <w:t xml:space="preserve"> y la </w:t>
      </w:r>
      <w:r w:rsidRPr="009A5D8F">
        <w:rPr>
          <w:b/>
          <w:bCs/>
          <w:lang w:val="es-PE"/>
        </w:rPr>
        <w:t>búsqueda semántica</w:t>
      </w:r>
      <w:r w:rsidRPr="009A5D8F">
        <w:rPr>
          <w:lang w:val="es-PE"/>
        </w:rPr>
        <w:t xml:space="preserve"> emergen como soluciones estratégicas para superar las limitaciones de los sistemas tradicionales, permitiendo búsquedas por significado en lugar de coincidencias literales.</w:t>
      </w:r>
    </w:p>
    <w:p w14:paraId="5CDD8049" w14:textId="554A6181" w:rsidR="00F85354" w:rsidRDefault="00C23992" w:rsidP="00F55627">
      <w:pPr>
        <w:pStyle w:val="Ttulo2"/>
        <w:ind w:left="716"/>
        <w:rPr>
          <w:caps w:val="0"/>
        </w:rPr>
      </w:pPr>
      <w:bookmarkStart w:id="14" w:name="_Toc216624803"/>
      <w:r>
        <w:rPr>
          <w:caps w:val="0"/>
        </w:rPr>
        <w:t>Estado del arte</w:t>
      </w:r>
      <w:bookmarkEnd w:id="14"/>
    </w:p>
    <w:p w14:paraId="7F51734C" w14:textId="1817969D" w:rsidR="00793078" w:rsidRPr="00793078" w:rsidRDefault="00793078" w:rsidP="00793078">
      <w:pPr>
        <w:pStyle w:val="Ttulo3"/>
      </w:pPr>
      <w:bookmarkStart w:id="15" w:name="_Toc216624804"/>
      <w:r w:rsidRPr="00793078">
        <w:t>Fundamentos del procesamiento del lenguaje natural</w:t>
      </w:r>
      <w:bookmarkEnd w:id="15"/>
    </w:p>
    <w:p w14:paraId="3DC9BAAA" w14:textId="77777777" w:rsidR="00567479" w:rsidRDefault="00567479" w:rsidP="00567479">
      <w:r>
        <w:t>El PLN es una rama de la inteligencia artificial que combina lingüística y aprendizaje automático para permitir que las computadoras comprendan y generen lenguaje humano. Los primeros enfoques se basaban en reglas gramaticales y frecuencias de palabras (</w:t>
      </w:r>
      <w:r>
        <w:rPr>
          <w:rStyle w:val="nfasis"/>
        </w:rPr>
        <w:t>bag-</w:t>
      </w:r>
      <w:proofErr w:type="spellStart"/>
      <w:r>
        <w:rPr>
          <w:rStyle w:val="nfasis"/>
        </w:rPr>
        <w:t>of</w:t>
      </w:r>
      <w:proofErr w:type="spellEnd"/>
      <w:r>
        <w:rPr>
          <w:rStyle w:val="nfasis"/>
        </w:rPr>
        <w:t>-</w:t>
      </w:r>
      <w:proofErr w:type="spellStart"/>
      <w:r>
        <w:rPr>
          <w:rStyle w:val="nfasis"/>
        </w:rPr>
        <w:t>words</w:t>
      </w:r>
      <w:proofErr w:type="spellEnd"/>
      <w:r>
        <w:t>), pero su capacidad de comprensión era limitada.</w:t>
      </w:r>
    </w:p>
    <w:p w14:paraId="6518E098" w14:textId="77777777" w:rsidR="00567479" w:rsidRDefault="00567479" w:rsidP="00567479">
      <w:r>
        <w:t xml:space="preserve">El verdadero avance llegó con los modelos de representaciones vectoriales. Cada palabra comenzó a representarse como un vector en un espacio n-dimensional, donde las distancias reflejan su similitud semántica. Modelos como Word2Vec y </w:t>
      </w:r>
      <w:proofErr w:type="spellStart"/>
      <w:r>
        <w:t>GloVe</w:t>
      </w:r>
      <w:proofErr w:type="spellEnd"/>
      <w:r>
        <w:t xml:space="preserve"> introdujeron el concepto de contexto distribuido, en el cual palabras que aparecen en contextos similares tienden a tener significados relacionados.</w:t>
      </w:r>
    </w:p>
    <w:p w14:paraId="2A505963" w14:textId="19BF9AAE" w:rsidR="00567479" w:rsidRPr="00567479" w:rsidRDefault="00567479" w:rsidP="00567479">
      <w:pPr>
        <w:rPr>
          <w:rFonts w:ascii="Times New Roman" w:hAnsi="Times New Roman"/>
        </w:rPr>
      </w:pPr>
      <w:r>
        <w:t xml:space="preserve">Sin embargo, estos modelos carecían de sensibilidad al contexto global de una oración. Este problema fue resuelto con la aparición de la arquitectura </w:t>
      </w:r>
      <w:proofErr w:type="spellStart"/>
      <w:r>
        <w:t>Transformer</w:t>
      </w:r>
      <w:proofErr w:type="spellEnd"/>
      <w:r>
        <w:t xml:space="preserve">, introducida por </w:t>
      </w:r>
      <w:proofErr w:type="spellStart"/>
      <w:r>
        <w:t>Vaswani</w:t>
      </w:r>
      <w:proofErr w:type="spellEnd"/>
      <w:r>
        <w:t xml:space="preserve"> et al. </w:t>
      </w:r>
      <w:sdt>
        <w:sdtPr>
          <w:id w:val="-1047996637"/>
          <w:citation/>
        </w:sdtPr>
        <w:sdtContent>
          <w:r>
            <w:fldChar w:fldCharType="begin"/>
          </w:r>
          <w:r w:rsidRPr="001C383C">
            <w:rPr>
              <w:lang w:val="es-419"/>
            </w:rPr>
            <w:instrText xml:space="preserve">CITATION Vas17 \n  \t  \l 1033 </w:instrText>
          </w:r>
          <w:r>
            <w:fldChar w:fldCharType="separate"/>
          </w:r>
          <w:r w:rsidRPr="001C383C">
            <w:rPr>
              <w:noProof/>
              <w:lang w:val="es-419"/>
            </w:rPr>
            <w:t>(2017)</w:t>
          </w:r>
          <w:r>
            <w:fldChar w:fldCharType="end"/>
          </w:r>
        </w:sdtContent>
      </w:sdt>
      <w:r>
        <w:t>, que se basa en mecanismos de atención. Gracias a ellos, el modelo puede identificar qué partes de una frase son más relevantes para comprender su significado.</w:t>
      </w:r>
    </w:p>
    <w:p w14:paraId="4BA9D566" w14:textId="77777777" w:rsidR="00185890" w:rsidRDefault="004A2E79" w:rsidP="00185890">
      <w:pPr>
        <w:spacing w:line="240" w:lineRule="auto"/>
        <w:rPr>
          <w:i/>
          <w:iCs/>
        </w:rPr>
      </w:pPr>
      <w:r w:rsidRPr="004A2E79">
        <w:rPr>
          <w:b/>
          <w:bCs/>
        </w:rPr>
        <w:t>Figura 2.</w:t>
      </w:r>
      <w:r>
        <w:t xml:space="preserve"> </w:t>
      </w:r>
      <w:r w:rsidRPr="004A2E79">
        <w:rPr>
          <w:i/>
          <w:iCs/>
        </w:rPr>
        <w:t xml:space="preserve">Arquitectura conceptual de un modelo </w:t>
      </w:r>
      <w:proofErr w:type="spellStart"/>
      <w:r w:rsidRPr="004A2E79">
        <w:rPr>
          <w:i/>
          <w:iCs/>
        </w:rPr>
        <w:t>Transformer</w:t>
      </w:r>
      <w:proofErr w:type="spellEnd"/>
      <w:r w:rsidRPr="004A2E79">
        <w:rPr>
          <w:i/>
          <w:iCs/>
        </w:rPr>
        <w:t>.</w:t>
      </w:r>
    </w:p>
    <w:p w14:paraId="79000821" w14:textId="4D6C92F4" w:rsidR="004A2E79" w:rsidRDefault="006A598B" w:rsidP="00185890">
      <w:pPr>
        <w:spacing w:line="240" w:lineRule="auto"/>
        <w:jc w:val="center"/>
        <w:rPr>
          <w:i/>
          <w:iCs/>
        </w:rPr>
      </w:pPr>
      <w:r>
        <w:rPr>
          <w:i/>
          <w:iCs/>
          <w:noProof/>
        </w:rPr>
        <w:drawing>
          <wp:inline distT="0" distB="0" distL="0" distR="0" wp14:anchorId="789ED07D" wp14:editId="4E7233E2">
            <wp:extent cx="4580466" cy="731178"/>
            <wp:effectExtent l="0" t="0" r="0" b="0"/>
            <wp:docPr id="2" name="Imagen 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Diagrama&#10;&#10;Descripción generada automáticament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35653" cy="739988"/>
                    </a:xfrm>
                    <a:prstGeom prst="rect">
                      <a:avLst/>
                    </a:prstGeom>
                  </pic:spPr>
                </pic:pic>
              </a:graphicData>
            </a:graphic>
          </wp:inline>
        </w:drawing>
      </w:r>
    </w:p>
    <w:p w14:paraId="5407F567" w14:textId="06725261" w:rsidR="0047657C" w:rsidRDefault="0047657C" w:rsidP="004A2E79">
      <w:r>
        <w:rPr>
          <w:i/>
          <w:iCs/>
        </w:rPr>
        <w:t>Nota: Elaboración Propia</w:t>
      </w:r>
    </w:p>
    <w:p w14:paraId="553FBE3D" w14:textId="64EA7332" w:rsidR="0023313B" w:rsidRDefault="00567479" w:rsidP="004A2E79">
      <w:r w:rsidRPr="00567479">
        <w:lastRenderedPageBreak/>
        <w:t>Sobre esta base surgieron modelos como BERT (</w:t>
      </w:r>
      <w:proofErr w:type="spellStart"/>
      <w:r w:rsidRPr="00567479">
        <w:t>Bidirectional</w:t>
      </w:r>
      <w:proofErr w:type="spellEnd"/>
      <w:r w:rsidRPr="00567479">
        <w:t xml:space="preserve"> </w:t>
      </w:r>
      <w:proofErr w:type="spellStart"/>
      <w:r w:rsidRPr="00567479">
        <w:t>Encoder</w:t>
      </w:r>
      <w:proofErr w:type="spellEnd"/>
      <w:r w:rsidRPr="00567479">
        <w:t xml:space="preserve"> </w:t>
      </w:r>
      <w:proofErr w:type="spellStart"/>
      <w:r w:rsidRPr="00567479">
        <w:t>Representations</w:t>
      </w:r>
      <w:proofErr w:type="spellEnd"/>
      <w:r w:rsidRPr="00567479">
        <w:t xml:space="preserve"> </w:t>
      </w:r>
      <w:proofErr w:type="spellStart"/>
      <w:r w:rsidRPr="00567479">
        <w:t>from</w:t>
      </w:r>
      <w:proofErr w:type="spellEnd"/>
      <w:r w:rsidRPr="00567479">
        <w:t xml:space="preserve"> Transformers), que permiten obtener representaciones profundas del texto, y su variante </w:t>
      </w:r>
      <w:proofErr w:type="spellStart"/>
      <w:r w:rsidRPr="00567479">
        <w:t>Sentence</w:t>
      </w:r>
      <w:proofErr w:type="spellEnd"/>
      <w:r w:rsidRPr="00567479">
        <w:t>-BERT (SBERT), diseñada específicamente para medir la similitud entre frases. SBERT convierte oraciones completas en vectores de tamaño fijo, lo que facilita el cálculo de similitud mediante la distancia coseno. Su eficiencia lo convierte en una opción ideal para aplicaciones de búsqueda semántica en dominios especializados, como el jurídico</w:t>
      </w:r>
      <w:r w:rsidR="004A2E79">
        <w:t>.</w:t>
      </w:r>
    </w:p>
    <w:p w14:paraId="637BC206" w14:textId="64D9DD3A" w:rsidR="0023313B" w:rsidRPr="00793078" w:rsidRDefault="0023313B" w:rsidP="0023313B">
      <w:pPr>
        <w:pStyle w:val="Ttulo3"/>
      </w:pPr>
      <w:bookmarkStart w:id="16" w:name="_Toc216624805"/>
      <w:r w:rsidRPr="0023313B">
        <w:t>Aplicaciones jurídicas de la búsqueda semántica</w:t>
      </w:r>
      <w:bookmarkEnd w:id="16"/>
    </w:p>
    <w:p w14:paraId="019193FC" w14:textId="77777777" w:rsidR="00567479" w:rsidRDefault="00567479" w:rsidP="00567479">
      <w:r>
        <w:t xml:space="preserve">La búsqueda semántica aplicada al derecho es un campo de investigación relativamente nuevo, pero con resultados prometedores. En Europa, el proyecto EULALIA en España </w:t>
      </w:r>
      <w:r w:rsidRPr="00567479">
        <w:rPr>
          <w:lang w:val="es-PE"/>
        </w:rPr>
        <w:t>emplea</w:t>
      </w:r>
      <w:r>
        <w:t xml:space="preserve"> modelos BERT entrenados con resoluciones del Tribunal Supremo, logrando mejorar en un 35% la pertinencia de los resultados frente a motores tradicionales.</w:t>
      </w:r>
    </w:p>
    <w:p w14:paraId="746CF86A" w14:textId="29D65DE7" w:rsidR="00567479" w:rsidRDefault="00567479" w:rsidP="00567479">
      <w:r>
        <w:t xml:space="preserve">En Alemania, sistemas como </w:t>
      </w:r>
      <w:proofErr w:type="spellStart"/>
      <w:r>
        <w:t>JuriSearch</w:t>
      </w:r>
      <w:proofErr w:type="spellEnd"/>
      <w:r>
        <w:t xml:space="preserve"> utilizan </w:t>
      </w:r>
      <w:proofErr w:type="spellStart"/>
      <w:r>
        <w:rPr>
          <w:rStyle w:val="nfasis"/>
        </w:rPr>
        <w:t>embeddings</w:t>
      </w:r>
      <w:proofErr w:type="spellEnd"/>
      <w:r>
        <w:t xml:space="preserve"> para indexar jurisprudencia, permitiendo encontrar casos </w:t>
      </w:r>
      <w:r w:rsidR="00823C40">
        <w:t>relacionados,</w:t>
      </w:r>
      <w:r>
        <w:t xml:space="preserve"> aunque los términos legales difieran. En Brasil, el proyecto </w:t>
      </w:r>
      <w:proofErr w:type="spellStart"/>
      <w:r>
        <w:t>Vigilex</w:t>
      </w:r>
      <w:proofErr w:type="spellEnd"/>
      <w:r>
        <w:t xml:space="preserve"> implementó un motor de búsqueda semántica basado en FAISS para procesar sentencias del Supremo Tribunal Federal, con resultados positivos en velocidad y precisión.</w:t>
      </w:r>
    </w:p>
    <w:p w14:paraId="5783F137" w14:textId="0A772079" w:rsidR="00567479" w:rsidRDefault="00567479" w:rsidP="00567479">
      <w:r>
        <w:t xml:space="preserve">En Asia, </w:t>
      </w:r>
      <w:proofErr w:type="spellStart"/>
      <w:r>
        <w:t>Jayasinghe</w:t>
      </w:r>
      <w:proofErr w:type="spellEnd"/>
      <w:r>
        <w:t xml:space="preserve"> </w:t>
      </w:r>
      <w:sdt>
        <w:sdtPr>
          <w:id w:val="2081786175"/>
          <w:citation/>
        </w:sdtPr>
        <w:sdtContent>
          <w:r>
            <w:fldChar w:fldCharType="begin"/>
          </w:r>
          <w:r>
            <w:rPr>
              <w:lang w:val="es-419"/>
            </w:rPr>
            <w:instrText xml:space="preserve">CITATION Jay22 \n  \t  \l 1033 </w:instrText>
          </w:r>
          <w:r>
            <w:fldChar w:fldCharType="separate"/>
          </w:r>
          <w:r w:rsidRPr="00567479">
            <w:rPr>
              <w:noProof/>
              <w:lang w:val="es-419"/>
            </w:rPr>
            <w:t>(2022)</w:t>
          </w:r>
          <w:r>
            <w:fldChar w:fldCharType="end"/>
          </w:r>
        </w:sdtContent>
      </w:sdt>
      <w:r>
        <w:t xml:space="preserve">, entrenó modelos de </w:t>
      </w:r>
      <w:proofErr w:type="spellStart"/>
      <w:r>
        <w:rPr>
          <w:rStyle w:val="nfasis"/>
        </w:rPr>
        <w:t>sentence</w:t>
      </w:r>
      <w:proofErr w:type="spellEnd"/>
      <w:r>
        <w:rPr>
          <w:rStyle w:val="nfasis"/>
        </w:rPr>
        <w:t xml:space="preserve"> </w:t>
      </w:r>
      <w:proofErr w:type="spellStart"/>
      <w:r>
        <w:rPr>
          <w:rStyle w:val="nfasis"/>
        </w:rPr>
        <w:t>embeddings</w:t>
      </w:r>
      <w:proofErr w:type="spellEnd"/>
      <w:r>
        <w:t xml:space="preserve"> sobre corpus legales en inglés y cingalés, logrando mejorar la recuperación de fallos en comparación con métodos TF-IDF tradicionales.</w:t>
      </w:r>
    </w:p>
    <w:p w14:paraId="3F2C1DFB" w14:textId="77777777" w:rsidR="00567479" w:rsidRDefault="00567479" w:rsidP="00567479">
      <w:r>
        <w:t>Estos sistemas comparten una característica clave: utilizan modelos de lenguaje que no solo procesan palabras individuales, sino también el contexto en que aparecen, permitiendo búsquedas por significado. Esto representa una diferencia fundamental con respecto a los métodos tradicionales, que dependen exclusivamente de coincidencias exactas de términos. Mientras los motores clásicos, como los basados en TF-IDF o BM25, pueden pasar por alto documentos relevantes si se usan sinónimos, los modelos semánticos permiten encontrar jurisprudencia incluso cuando las expresiones legales utilizadas varían.</w:t>
      </w:r>
    </w:p>
    <w:p w14:paraId="69BDE24A" w14:textId="032F0DAB" w:rsidR="00567479" w:rsidRPr="00567479" w:rsidRDefault="00567479" w:rsidP="00567479">
      <w:pPr>
        <w:rPr>
          <w:rFonts w:ascii="Times New Roman" w:hAnsi="Times New Roman"/>
        </w:rPr>
      </w:pPr>
      <w:r>
        <w:t xml:space="preserve">A nivel global, la tendencia apunta a integrar bases vectoriales y modelos de lenguaje </w:t>
      </w:r>
      <w:proofErr w:type="spellStart"/>
      <w:r>
        <w:t>preentrenados</w:t>
      </w:r>
      <w:proofErr w:type="spellEnd"/>
      <w:r>
        <w:t xml:space="preserve"> como herramientas estándar para los tribunales y fiscalías. Estas tecnologías no solo agilizan la búsqueda de precedentes, sino que favorecen la transparencia y coherencia jurisprudencial.</w:t>
      </w:r>
    </w:p>
    <w:p w14:paraId="5FCA0056" w14:textId="1A86FD41" w:rsidR="0023313B" w:rsidRDefault="00567479" w:rsidP="004A2E79">
      <w:r>
        <w:lastRenderedPageBreak/>
        <w:t xml:space="preserve">En el contexto peruano, no se ha encontrado hasta la fecha un sistema de búsqueda semántica </w:t>
      </w:r>
      <w:r w:rsidRPr="00567479">
        <w:rPr>
          <w:lang w:val="es-PE"/>
        </w:rPr>
        <w:t>judicial</w:t>
      </w:r>
      <w:r>
        <w:t xml:space="preserve"> implementado oficialmente. Las iniciativas de inteligencia artificial han estado enfocadas en chatbots administrativos y predicción de carga procesal, pero no en recuperación de información jurídica. Por ello, este trabajo constituye una aproximación pionera dentro del Poder Judicial del Perú, adoptando una tecnología que ya ha sido probada exitosamente en otras jurisdicciones.</w:t>
      </w:r>
    </w:p>
    <w:p w14:paraId="128C467D" w14:textId="6E6A31DA" w:rsidR="008D6F01" w:rsidRDefault="008D6F01" w:rsidP="002324CB">
      <w:pPr>
        <w:pStyle w:val="Ttulo3"/>
      </w:pPr>
      <w:bookmarkStart w:id="17" w:name="_Toc216624806"/>
      <w:r w:rsidRPr="008D6F01">
        <w:t xml:space="preserve">Bases </w:t>
      </w:r>
      <w:r w:rsidRPr="002324CB">
        <w:t>vectoriales</w:t>
      </w:r>
      <w:r w:rsidRPr="008D6F01">
        <w:t xml:space="preserve"> y arquitecturas utilizadas</w:t>
      </w:r>
      <w:bookmarkEnd w:id="17"/>
    </w:p>
    <w:p w14:paraId="038C253B" w14:textId="77777777" w:rsidR="00926E87" w:rsidRPr="00926E87" w:rsidRDefault="00926E87" w:rsidP="00926E87">
      <w:pPr>
        <w:rPr>
          <w:lang w:val="es-419"/>
        </w:rPr>
      </w:pPr>
      <w:r w:rsidRPr="00926E87">
        <w:rPr>
          <w:lang w:val="es-419"/>
        </w:rPr>
        <w:t xml:space="preserve">El funcionamiento de un sistema de búsqueda semántica depende tanto del modelo de lenguaje como de la estructura de almacenamiento. Las bases vectoriales como FAISS, </w:t>
      </w:r>
      <w:proofErr w:type="spellStart"/>
      <w:r w:rsidRPr="00926E87">
        <w:rPr>
          <w:lang w:val="es-419"/>
        </w:rPr>
        <w:t>Pinecone</w:t>
      </w:r>
      <w:proofErr w:type="spellEnd"/>
      <w:r w:rsidRPr="00926E87">
        <w:rPr>
          <w:lang w:val="es-419"/>
        </w:rPr>
        <w:t xml:space="preserve"> o </w:t>
      </w:r>
      <w:proofErr w:type="spellStart"/>
      <w:r w:rsidRPr="00926E87">
        <w:rPr>
          <w:lang w:val="es-419"/>
        </w:rPr>
        <w:t>Milvus</w:t>
      </w:r>
      <w:proofErr w:type="spellEnd"/>
      <w:r w:rsidRPr="00926E87">
        <w:rPr>
          <w:lang w:val="es-419"/>
        </w:rPr>
        <w:t xml:space="preserve"> permiten indexar millones de vectores y realizar búsquedas de similitud en milisegundos.</w:t>
      </w:r>
    </w:p>
    <w:p w14:paraId="327CED86" w14:textId="77777777" w:rsidR="00926E87" w:rsidRPr="00926E87" w:rsidRDefault="00926E87" w:rsidP="00926E87">
      <w:pPr>
        <w:rPr>
          <w:lang w:val="es-419"/>
        </w:rPr>
      </w:pPr>
      <w:r w:rsidRPr="00926E87">
        <w:rPr>
          <w:lang w:val="es-419"/>
        </w:rPr>
        <w:t xml:space="preserve">FAISS, desarrollada por Facebook AI </w:t>
      </w:r>
      <w:proofErr w:type="spellStart"/>
      <w:r w:rsidRPr="00926E87">
        <w:rPr>
          <w:lang w:val="es-419"/>
        </w:rPr>
        <w:t>Research</w:t>
      </w:r>
      <w:proofErr w:type="spellEnd"/>
      <w:r w:rsidRPr="00926E87">
        <w:rPr>
          <w:lang w:val="es-419"/>
        </w:rPr>
        <w:t>, utiliza técnicas de particionamiento y compresión que hacen posible consultar bases de alta dimensionalidad sin pérdida significativa de precisión.</w:t>
      </w:r>
    </w:p>
    <w:p w14:paraId="7DA4598C" w14:textId="77777777" w:rsidR="00926E87" w:rsidRDefault="00926E87" w:rsidP="00926E87">
      <w:pPr>
        <w:rPr>
          <w:lang w:val="es-419"/>
        </w:rPr>
      </w:pPr>
      <w:r w:rsidRPr="00926E87">
        <w:rPr>
          <w:lang w:val="es-419"/>
        </w:rPr>
        <w:t>El flujo general de un buscador semántico consiste en:</w:t>
      </w:r>
    </w:p>
    <w:p w14:paraId="216AFCFD" w14:textId="77777777" w:rsidR="00926E87" w:rsidRPr="00823C40" w:rsidRDefault="00926E87" w:rsidP="00823C40">
      <w:pPr>
        <w:pStyle w:val="Prrafodelista"/>
        <w:numPr>
          <w:ilvl w:val="0"/>
          <w:numId w:val="43"/>
        </w:numPr>
        <w:jc w:val="left"/>
        <w:rPr>
          <w:lang w:val="es-419"/>
        </w:rPr>
      </w:pPr>
      <w:r w:rsidRPr="00823C40">
        <w:rPr>
          <w:lang w:val="es-419"/>
        </w:rPr>
        <w:t>Convertir cada documento en un vector mediante un modelo como SBERT.</w:t>
      </w:r>
    </w:p>
    <w:p w14:paraId="48327121" w14:textId="77777777" w:rsidR="00926E87" w:rsidRPr="00823C40" w:rsidRDefault="00926E87" w:rsidP="00823C40">
      <w:pPr>
        <w:pStyle w:val="Prrafodelista"/>
        <w:numPr>
          <w:ilvl w:val="0"/>
          <w:numId w:val="43"/>
        </w:numPr>
        <w:jc w:val="left"/>
        <w:rPr>
          <w:lang w:val="es-419"/>
        </w:rPr>
      </w:pPr>
      <w:r w:rsidRPr="00823C40">
        <w:rPr>
          <w:lang w:val="es-419"/>
        </w:rPr>
        <w:t>Indexar esos vectores en la base vectorial.</w:t>
      </w:r>
    </w:p>
    <w:p w14:paraId="790C0407" w14:textId="77777777" w:rsidR="00926E87" w:rsidRPr="00823C40" w:rsidRDefault="00926E87" w:rsidP="00823C40">
      <w:pPr>
        <w:pStyle w:val="Prrafodelista"/>
        <w:numPr>
          <w:ilvl w:val="0"/>
          <w:numId w:val="43"/>
        </w:numPr>
        <w:jc w:val="left"/>
        <w:rPr>
          <w:lang w:val="es-419"/>
        </w:rPr>
      </w:pPr>
      <w:r w:rsidRPr="00823C40">
        <w:rPr>
          <w:lang w:val="es-419"/>
        </w:rPr>
        <w:t>Codificar la consulta del usuario en un vector del mismo espacio.</w:t>
      </w:r>
    </w:p>
    <w:p w14:paraId="67028390" w14:textId="6A05BC0C" w:rsidR="00926E87" w:rsidRPr="00823C40" w:rsidRDefault="00926E87" w:rsidP="00823C40">
      <w:pPr>
        <w:pStyle w:val="Prrafodelista"/>
        <w:numPr>
          <w:ilvl w:val="0"/>
          <w:numId w:val="43"/>
        </w:numPr>
        <w:jc w:val="left"/>
        <w:rPr>
          <w:lang w:val="es-419"/>
        </w:rPr>
      </w:pPr>
      <w:r w:rsidRPr="00823C40">
        <w:rPr>
          <w:lang w:val="es-419"/>
        </w:rPr>
        <w:t>Calcular la similitud (por distancia coseno) y devolver los resultados más cercanos.</w:t>
      </w:r>
    </w:p>
    <w:p w14:paraId="5F65CF8F" w14:textId="63F4228B" w:rsidR="0047657C" w:rsidRDefault="008D6F01" w:rsidP="0047657C">
      <w:pPr>
        <w:ind w:left="270"/>
        <w:jc w:val="left"/>
        <w:rPr>
          <w:i/>
          <w:iCs/>
          <w:lang w:val="es-PE"/>
        </w:rPr>
      </w:pPr>
      <w:r w:rsidRPr="008D6F01">
        <w:rPr>
          <w:b/>
          <w:bCs/>
          <w:lang w:val="es-PE"/>
        </w:rPr>
        <w:t>Figura 3.</w:t>
      </w:r>
      <w:r w:rsidRPr="008D6F01">
        <w:rPr>
          <w:lang w:val="es-PE"/>
        </w:rPr>
        <w:t xml:space="preserve"> </w:t>
      </w:r>
      <w:r w:rsidRPr="008D6F01">
        <w:rPr>
          <w:i/>
          <w:iCs/>
          <w:lang w:val="es-PE"/>
        </w:rPr>
        <w:t>Flujo de búsqueda en una base vectorial FAISS.</w:t>
      </w:r>
    </w:p>
    <w:p w14:paraId="277A9A13" w14:textId="6B5921BE" w:rsidR="0047657C" w:rsidRDefault="006A598B" w:rsidP="0047657C">
      <w:pPr>
        <w:jc w:val="center"/>
        <w:rPr>
          <w:i/>
          <w:iCs/>
          <w:lang w:val="es-PE"/>
        </w:rPr>
      </w:pPr>
      <w:r>
        <w:rPr>
          <w:i/>
          <w:iCs/>
          <w:noProof/>
          <w:lang w:val="es-PE"/>
        </w:rPr>
        <w:drawing>
          <wp:inline distT="0" distB="0" distL="0" distR="0" wp14:anchorId="5570564E" wp14:editId="0FD9E652">
            <wp:extent cx="5760085" cy="433070"/>
            <wp:effectExtent l="0" t="0" r="0" b="508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085" cy="433070"/>
                    </a:xfrm>
                    <a:prstGeom prst="rect">
                      <a:avLst/>
                    </a:prstGeom>
                  </pic:spPr>
                </pic:pic>
              </a:graphicData>
            </a:graphic>
          </wp:inline>
        </w:drawing>
      </w:r>
    </w:p>
    <w:p w14:paraId="7BFB9A0A" w14:textId="76A04906" w:rsidR="0047657C" w:rsidRDefault="0047657C" w:rsidP="0047657C">
      <w:pPr>
        <w:ind w:left="360"/>
        <w:rPr>
          <w:i/>
          <w:iCs/>
          <w:lang w:val="es-PE"/>
        </w:rPr>
      </w:pPr>
      <w:r>
        <w:rPr>
          <w:i/>
          <w:iCs/>
          <w:lang w:val="es-PE"/>
        </w:rPr>
        <w:t>Nota: Elaboración Propia</w:t>
      </w:r>
    </w:p>
    <w:p w14:paraId="61A238E5" w14:textId="77777777" w:rsidR="00926E87" w:rsidRPr="00926E87" w:rsidRDefault="00926E87" w:rsidP="00926E87">
      <w:pPr>
        <w:rPr>
          <w:lang w:val="es-419"/>
        </w:rPr>
      </w:pPr>
      <w:r w:rsidRPr="00926E87">
        <w:rPr>
          <w:lang w:val="es-419"/>
        </w:rPr>
        <w:t>Esta arquitectura se ha convertido en un estándar para aplicaciones de búsqueda en dominios especializados (jurídico, médico, financiero) por su equilibrio entre precisión y velocidad. Además, permite construir soluciones escalables que pueden adaptarse fácilmente a diferentes contextos institucionales. En el caso peruano, esta solución tecnológica se ajusta al reto de manejar grandes volúmenes de resoluciones judiciales digitalizadas que aún no son explotadas eficazmente.</w:t>
      </w:r>
    </w:p>
    <w:p w14:paraId="08DC120E" w14:textId="701243EA" w:rsidR="00793078" w:rsidRPr="00926E87" w:rsidRDefault="00926E87" w:rsidP="00793078">
      <w:pPr>
        <w:rPr>
          <w:lang w:val="es-419"/>
        </w:rPr>
      </w:pPr>
      <w:r w:rsidRPr="00926E87">
        <w:rPr>
          <w:lang w:val="es-419"/>
        </w:rPr>
        <w:lastRenderedPageBreak/>
        <w:t>Si bien los métodos semánticos ofrecen ventajas evidentes, su implementación en entornos judiciales todavía es incipiente. Persisten desafíos relacionados con el entrenamiento de modelos en corpus jurídicos locales, la integración con sistemas existentes y la capacitación del personal. Esta investigación busca contribuir a cerrar esa brecha, demostrando la viabilidad técnica de la búsqueda semántica en un escenario judicial concreto. De esta forma, se enlaza con la siguiente sección, dedicada a los objetivos y la metodología del piloto experimental desarrollado</w:t>
      </w:r>
      <w:r w:rsidR="008D6F01" w:rsidRPr="008D6F01">
        <w:rPr>
          <w:lang w:val="es-PE"/>
        </w:rPr>
        <w:t>.</w:t>
      </w:r>
    </w:p>
    <w:p w14:paraId="76898095" w14:textId="5CD02645" w:rsidR="009E729C" w:rsidRPr="009E729C" w:rsidRDefault="003F0CA1" w:rsidP="00F55627">
      <w:pPr>
        <w:pStyle w:val="Ttulo2"/>
        <w:ind w:left="716"/>
        <w:rPr>
          <w:caps w:val="0"/>
        </w:rPr>
      </w:pPr>
      <w:bookmarkStart w:id="18" w:name="_Toc216624807"/>
      <w:r>
        <w:rPr>
          <w:caps w:val="0"/>
        </w:rPr>
        <w:t>Conclusiones</w:t>
      </w:r>
      <w:bookmarkEnd w:id="18"/>
    </w:p>
    <w:p w14:paraId="564EEC01" w14:textId="77777777" w:rsidR="00EC0B98" w:rsidRPr="00EC0B98" w:rsidRDefault="00EC0B98" w:rsidP="00EC0B98">
      <w:pPr>
        <w:rPr>
          <w:lang w:val="es-419"/>
        </w:rPr>
      </w:pPr>
      <w:r w:rsidRPr="00EC0B98">
        <w:rPr>
          <w:lang w:val="es-419"/>
        </w:rPr>
        <w:t>El análisis del contexto y del estado del arte permite extraer varias conclusiones relevantes para el planteamiento del piloto experimental:</w:t>
      </w:r>
    </w:p>
    <w:p w14:paraId="2CC0B72F" w14:textId="77777777" w:rsidR="00EC0B98" w:rsidRPr="006A598B" w:rsidRDefault="00EC0B98" w:rsidP="006A598B">
      <w:pPr>
        <w:pStyle w:val="Prrafodelista"/>
        <w:numPr>
          <w:ilvl w:val="0"/>
          <w:numId w:val="28"/>
        </w:numPr>
        <w:rPr>
          <w:lang w:val="es-419"/>
        </w:rPr>
      </w:pPr>
      <w:r w:rsidRPr="006A598B">
        <w:rPr>
          <w:lang w:val="es-419"/>
        </w:rPr>
        <w:t>Los sistemas de búsqueda literal actualmente implementados en el Poder Judicial del Perú presentan limitaciones semánticas significativas, que afectan la eficiencia institucional y la coherencia jurisprudencial.</w:t>
      </w:r>
    </w:p>
    <w:p w14:paraId="78405139" w14:textId="77777777" w:rsidR="00EC0B98" w:rsidRPr="006A598B" w:rsidRDefault="00EC0B98" w:rsidP="006A598B">
      <w:pPr>
        <w:pStyle w:val="Prrafodelista"/>
        <w:numPr>
          <w:ilvl w:val="0"/>
          <w:numId w:val="28"/>
        </w:numPr>
        <w:rPr>
          <w:lang w:val="es-419"/>
        </w:rPr>
      </w:pPr>
      <w:r w:rsidRPr="006A598B">
        <w:rPr>
          <w:lang w:val="es-419"/>
        </w:rPr>
        <w:t xml:space="preserve">El procesamiento del lenguaje natural y los modelos de </w:t>
      </w:r>
      <w:proofErr w:type="spellStart"/>
      <w:r w:rsidRPr="006A598B">
        <w:rPr>
          <w:i/>
          <w:iCs/>
          <w:lang w:val="es-419"/>
        </w:rPr>
        <w:t>embeddings</w:t>
      </w:r>
      <w:proofErr w:type="spellEnd"/>
      <w:r w:rsidRPr="006A598B">
        <w:rPr>
          <w:lang w:val="es-419"/>
        </w:rPr>
        <w:t xml:space="preserve"> ofrecen un marco técnico robusto para mejorar la recuperación de información jurídica, al permitir búsquedas basadas en el significado y no solo en coincidencias textuales.</w:t>
      </w:r>
    </w:p>
    <w:p w14:paraId="5678FF07" w14:textId="77777777" w:rsidR="00EC0B98" w:rsidRPr="006A598B" w:rsidRDefault="00EC0B98" w:rsidP="006A598B">
      <w:pPr>
        <w:pStyle w:val="Prrafodelista"/>
        <w:numPr>
          <w:ilvl w:val="0"/>
          <w:numId w:val="28"/>
        </w:numPr>
        <w:rPr>
          <w:lang w:val="es-419"/>
        </w:rPr>
      </w:pPr>
      <w:r w:rsidRPr="006A598B">
        <w:rPr>
          <w:lang w:val="es-419"/>
        </w:rPr>
        <w:t xml:space="preserve">Modelos como </w:t>
      </w:r>
      <w:proofErr w:type="spellStart"/>
      <w:r w:rsidRPr="006A598B">
        <w:rPr>
          <w:lang w:val="es-419"/>
        </w:rPr>
        <w:t>Sentence</w:t>
      </w:r>
      <w:proofErr w:type="spellEnd"/>
      <w:r w:rsidRPr="006A598B">
        <w:rPr>
          <w:lang w:val="es-419"/>
        </w:rPr>
        <w:t>-BERT y estructuras de almacenamiento vectorial como FAISS han demostrado un alto rendimiento en aplicaciones jurídicas en diferentes países, validando así su idoneidad técnica y operativa para contextos similares.</w:t>
      </w:r>
    </w:p>
    <w:p w14:paraId="7ADC8B2D" w14:textId="77777777" w:rsidR="00EC0B98" w:rsidRPr="006A598B" w:rsidRDefault="00EC0B98" w:rsidP="006A598B">
      <w:pPr>
        <w:pStyle w:val="Prrafodelista"/>
        <w:numPr>
          <w:ilvl w:val="0"/>
          <w:numId w:val="28"/>
        </w:numPr>
        <w:rPr>
          <w:lang w:val="es-419"/>
        </w:rPr>
      </w:pPr>
      <w:r w:rsidRPr="006A598B">
        <w:rPr>
          <w:lang w:val="es-419"/>
        </w:rPr>
        <w:t>Aunque persisten desafíos relacionados con la infraestructura tecnológica y la capacitación del personal judicial, el desarrollo de un prototipo de búsqueda semántica es técnicamente viable en el contexto peruano, y se alinea con las políticas actuales de transformación digital y mejora del acceso a la justicia.</w:t>
      </w:r>
    </w:p>
    <w:p w14:paraId="79D4432B" w14:textId="77777777" w:rsidR="00EC0B98" w:rsidRPr="006A598B" w:rsidRDefault="00EC0B98" w:rsidP="006A598B">
      <w:pPr>
        <w:pStyle w:val="Prrafodelista"/>
        <w:numPr>
          <w:ilvl w:val="0"/>
          <w:numId w:val="28"/>
        </w:numPr>
        <w:rPr>
          <w:lang w:val="es-419"/>
        </w:rPr>
      </w:pPr>
      <w:r w:rsidRPr="006A598B">
        <w:rPr>
          <w:lang w:val="es-419"/>
        </w:rPr>
        <w:t>La aproximación metodológica basada en un modelo SBERT ajustado al lenguaje jurídico español, combinado con una evaluación experimental en condiciones controladas, constituye una estrategia adecuada para validar empíricamente el impacto de este tipo de soluciones.</w:t>
      </w:r>
    </w:p>
    <w:p w14:paraId="3F1576D0" w14:textId="72E5C0C4" w:rsidR="00696404" w:rsidRDefault="00EC0B98" w:rsidP="00696404">
      <w:pPr>
        <w:rPr>
          <w:lang w:val="es-PE"/>
        </w:rPr>
      </w:pPr>
      <w:r w:rsidRPr="00EC0B98">
        <w:rPr>
          <w:lang w:val="es-419"/>
        </w:rPr>
        <w:t xml:space="preserve">En síntesis, este capítulo ha establecido el fundamento contextual y técnico que sustenta la iniciativa de búsqueda semántica en el entorno judicial. A partir de estas bases, el siguiente </w:t>
      </w:r>
      <w:r w:rsidRPr="00EC0B98">
        <w:rPr>
          <w:lang w:val="es-419"/>
        </w:rPr>
        <w:lastRenderedPageBreak/>
        <w:t>capítulo presentará los objetivos específicos y el diseño metodológico del prototipo, marcando el inicio del desarrollo práctico del piloto experimental propuesto</w:t>
      </w:r>
      <w:r w:rsidR="00696404" w:rsidRPr="00696404">
        <w:rPr>
          <w:lang w:val="es-PE"/>
        </w:rPr>
        <w:t>.</w:t>
      </w:r>
    </w:p>
    <w:p w14:paraId="7B535941" w14:textId="77777777" w:rsidR="006A598B" w:rsidRDefault="006A598B" w:rsidP="00696404">
      <w:pPr>
        <w:rPr>
          <w:lang w:val="es-PE"/>
        </w:rPr>
      </w:pPr>
    </w:p>
    <w:p w14:paraId="16BC8C70" w14:textId="77777777" w:rsidR="006A598B" w:rsidRDefault="006A598B" w:rsidP="00696404">
      <w:pPr>
        <w:rPr>
          <w:lang w:val="es-PE"/>
        </w:rPr>
      </w:pPr>
    </w:p>
    <w:p w14:paraId="1EE2700C" w14:textId="77777777" w:rsidR="006A598B" w:rsidRDefault="006A598B" w:rsidP="00696404">
      <w:pPr>
        <w:rPr>
          <w:lang w:val="es-PE"/>
        </w:rPr>
      </w:pPr>
    </w:p>
    <w:p w14:paraId="33361A6A" w14:textId="77777777" w:rsidR="006A598B" w:rsidRDefault="006A598B" w:rsidP="00696404">
      <w:pPr>
        <w:rPr>
          <w:lang w:val="es-PE"/>
        </w:rPr>
      </w:pPr>
    </w:p>
    <w:p w14:paraId="031879FA" w14:textId="77777777" w:rsidR="006A598B" w:rsidRDefault="006A598B" w:rsidP="00696404">
      <w:pPr>
        <w:rPr>
          <w:lang w:val="es-PE"/>
        </w:rPr>
      </w:pPr>
    </w:p>
    <w:p w14:paraId="76428C17" w14:textId="77777777" w:rsidR="006A598B" w:rsidRDefault="006A598B" w:rsidP="00696404">
      <w:pPr>
        <w:rPr>
          <w:lang w:val="es-PE"/>
        </w:rPr>
      </w:pPr>
    </w:p>
    <w:p w14:paraId="37C06E03" w14:textId="77777777" w:rsidR="006A598B" w:rsidRDefault="006A598B" w:rsidP="00696404">
      <w:pPr>
        <w:rPr>
          <w:lang w:val="es-PE"/>
        </w:rPr>
      </w:pPr>
    </w:p>
    <w:p w14:paraId="21C50D36" w14:textId="77777777" w:rsidR="006A598B" w:rsidRDefault="006A598B" w:rsidP="00696404">
      <w:pPr>
        <w:rPr>
          <w:lang w:val="es-PE"/>
        </w:rPr>
      </w:pPr>
    </w:p>
    <w:p w14:paraId="49087649" w14:textId="77777777" w:rsidR="006A598B" w:rsidRDefault="006A598B" w:rsidP="00696404">
      <w:pPr>
        <w:rPr>
          <w:lang w:val="es-PE"/>
        </w:rPr>
      </w:pPr>
    </w:p>
    <w:p w14:paraId="7AD9A150" w14:textId="77777777" w:rsidR="006A598B" w:rsidRDefault="006A598B" w:rsidP="00696404">
      <w:pPr>
        <w:rPr>
          <w:lang w:val="es-PE"/>
        </w:rPr>
      </w:pPr>
    </w:p>
    <w:p w14:paraId="1A41EF43" w14:textId="77777777" w:rsidR="006A598B" w:rsidRDefault="006A598B" w:rsidP="00696404">
      <w:pPr>
        <w:rPr>
          <w:lang w:val="es-PE"/>
        </w:rPr>
      </w:pPr>
    </w:p>
    <w:p w14:paraId="28E3EAC9" w14:textId="77777777" w:rsidR="006A598B" w:rsidRDefault="006A598B" w:rsidP="00696404">
      <w:pPr>
        <w:rPr>
          <w:lang w:val="es-PE"/>
        </w:rPr>
      </w:pPr>
    </w:p>
    <w:p w14:paraId="0A5CE3E1" w14:textId="77777777" w:rsidR="006A598B" w:rsidRDefault="006A598B" w:rsidP="00696404">
      <w:pPr>
        <w:rPr>
          <w:lang w:val="es-PE"/>
        </w:rPr>
      </w:pPr>
    </w:p>
    <w:p w14:paraId="4384E255" w14:textId="77777777" w:rsidR="006A598B" w:rsidRDefault="006A598B" w:rsidP="00696404">
      <w:pPr>
        <w:rPr>
          <w:lang w:val="es-PE"/>
        </w:rPr>
      </w:pPr>
    </w:p>
    <w:p w14:paraId="477CA4AE" w14:textId="77777777" w:rsidR="006A598B" w:rsidRDefault="006A598B" w:rsidP="00696404">
      <w:pPr>
        <w:rPr>
          <w:lang w:val="es-PE"/>
        </w:rPr>
      </w:pPr>
    </w:p>
    <w:p w14:paraId="78FBDC58" w14:textId="77777777" w:rsidR="006A598B" w:rsidRDefault="006A598B" w:rsidP="00696404">
      <w:pPr>
        <w:rPr>
          <w:lang w:val="es-PE"/>
        </w:rPr>
      </w:pPr>
    </w:p>
    <w:p w14:paraId="61838C2D" w14:textId="77777777" w:rsidR="006A598B" w:rsidRDefault="006A598B" w:rsidP="00696404">
      <w:pPr>
        <w:rPr>
          <w:lang w:val="es-PE"/>
        </w:rPr>
      </w:pPr>
    </w:p>
    <w:p w14:paraId="7AA1E01B" w14:textId="77777777" w:rsidR="006A598B" w:rsidRDefault="006A598B" w:rsidP="00696404">
      <w:pPr>
        <w:rPr>
          <w:lang w:val="es-PE"/>
        </w:rPr>
      </w:pPr>
    </w:p>
    <w:p w14:paraId="210057DA" w14:textId="77777777" w:rsidR="006A598B" w:rsidRDefault="006A598B" w:rsidP="00696404">
      <w:pPr>
        <w:rPr>
          <w:lang w:val="es-PE"/>
        </w:rPr>
      </w:pPr>
    </w:p>
    <w:p w14:paraId="31A6FAA5" w14:textId="77777777" w:rsidR="006A598B" w:rsidRDefault="006A598B" w:rsidP="00696404">
      <w:pPr>
        <w:rPr>
          <w:lang w:val="es-PE"/>
        </w:rPr>
      </w:pPr>
    </w:p>
    <w:p w14:paraId="73BC2964" w14:textId="77777777" w:rsidR="00C308C3" w:rsidRPr="007A5E65" w:rsidRDefault="00C308C3" w:rsidP="00C308C3">
      <w:pPr>
        <w:pStyle w:val="Ttulo1"/>
        <w:rPr>
          <w:caps w:val="0"/>
        </w:rPr>
      </w:pPr>
      <w:bookmarkStart w:id="19" w:name="_Toc147741196"/>
      <w:bookmarkStart w:id="20" w:name="_Toc216624808"/>
      <w:r w:rsidRPr="007A5E65">
        <w:rPr>
          <w:caps w:val="0"/>
        </w:rPr>
        <w:lastRenderedPageBreak/>
        <w:t>Objetivos concretos y metodología de trabajo</w:t>
      </w:r>
      <w:bookmarkEnd w:id="19"/>
      <w:bookmarkEnd w:id="20"/>
    </w:p>
    <w:p w14:paraId="43DE7F12" w14:textId="77777777" w:rsidR="00C308C3" w:rsidRPr="008414E8" w:rsidRDefault="00C308C3" w:rsidP="00795A39">
      <w:pPr>
        <w:pStyle w:val="Ttulo2"/>
        <w:ind w:left="716"/>
        <w:rPr>
          <w:caps w:val="0"/>
        </w:rPr>
      </w:pPr>
      <w:bookmarkStart w:id="21" w:name="_Toc147741197"/>
      <w:bookmarkStart w:id="22" w:name="_Toc216624809"/>
      <w:r>
        <w:rPr>
          <w:caps w:val="0"/>
        </w:rPr>
        <w:t>Objetivo general</w:t>
      </w:r>
      <w:bookmarkEnd w:id="21"/>
      <w:bookmarkEnd w:id="22"/>
    </w:p>
    <w:p w14:paraId="0D559157" w14:textId="57ECB312" w:rsidR="00447C1B" w:rsidRDefault="00102DAA" w:rsidP="00E20C8B">
      <w:r w:rsidRPr="00102DAA">
        <w:t>Evaluar la eficacia de un prototipo de búsqueda semántica basado en modelos de lenguaje (</w:t>
      </w:r>
      <w:proofErr w:type="spellStart"/>
      <w:r w:rsidRPr="00102DAA">
        <w:t>Sentence</w:t>
      </w:r>
      <w:proofErr w:type="spellEnd"/>
      <w:r w:rsidRPr="00102DAA">
        <w:t>-BERT) y bases vectoriales (FAISS) para mejorar la recuperación de sentencias judiciales en comparación con el sistema de búsqueda tradicional del Poder Judicial del Perú.</w:t>
      </w:r>
    </w:p>
    <w:p w14:paraId="379D1675" w14:textId="77777777" w:rsidR="00C308C3" w:rsidRPr="00795A39" w:rsidRDefault="00C308C3" w:rsidP="00795A39">
      <w:pPr>
        <w:pStyle w:val="Ttulo2"/>
        <w:ind w:left="716"/>
        <w:rPr>
          <w:caps w:val="0"/>
        </w:rPr>
      </w:pPr>
      <w:bookmarkStart w:id="23" w:name="_Toc147741198"/>
      <w:bookmarkStart w:id="24" w:name="_Toc216624810"/>
      <w:r>
        <w:rPr>
          <w:caps w:val="0"/>
        </w:rPr>
        <w:t>Objetivos específicos</w:t>
      </w:r>
      <w:bookmarkEnd w:id="23"/>
      <w:bookmarkEnd w:id="24"/>
    </w:p>
    <w:p w14:paraId="1439FB71" w14:textId="77777777" w:rsidR="006A598B" w:rsidRDefault="00470C11" w:rsidP="00470C11">
      <w:pPr>
        <w:rPr>
          <w:rFonts w:cstheme="minorHAnsi"/>
          <w:lang w:val="es-419"/>
        </w:rPr>
      </w:pPr>
      <w:r w:rsidRPr="00470C11">
        <w:rPr>
          <w:rFonts w:cstheme="minorHAnsi"/>
          <w:lang w:val="es-419"/>
        </w:rPr>
        <w:t xml:space="preserve">Es importante precisar que este estudio no pretende reemplazar el criterio jurídico de los operadores judiciales, sino proporcionar una herramienta que facilite la localización de precedentes relevantes y reduzca el tiempo de búsqueda en los sistemas institucionales. </w:t>
      </w:r>
    </w:p>
    <w:p w14:paraId="2B7C0571" w14:textId="2F380C3B" w:rsidR="00470C11" w:rsidRPr="00470C11" w:rsidRDefault="00470C11" w:rsidP="00470C11">
      <w:pPr>
        <w:rPr>
          <w:rFonts w:cstheme="minorHAnsi"/>
          <w:lang w:val="es-419"/>
        </w:rPr>
      </w:pPr>
      <w:r w:rsidRPr="00470C11">
        <w:rPr>
          <w:rFonts w:cstheme="minorHAnsi"/>
          <w:lang w:val="es-419"/>
        </w:rPr>
        <w:t xml:space="preserve">El </w:t>
      </w:r>
      <w:r w:rsidRPr="00470C11">
        <w:rPr>
          <w:rFonts w:cstheme="minorHAnsi"/>
        </w:rPr>
        <w:t>propósito</w:t>
      </w:r>
      <w:r w:rsidRPr="00470C11">
        <w:rPr>
          <w:rFonts w:cstheme="minorHAnsi"/>
          <w:lang w:val="es-419"/>
        </w:rPr>
        <w:t xml:space="preserve"> es desarrollar un mecanismo de recuperación de información que mejore la eficiencia y calidad en la labor jurisdiccional, permitiendo identificar sentencias afines al contenido de una consulta incluso cuando no coincidan las palabras utilizadas por el usuario.</w:t>
      </w:r>
    </w:p>
    <w:p w14:paraId="7B76ACF7" w14:textId="77777777" w:rsidR="00470C11" w:rsidRPr="00470C11" w:rsidRDefault="00470C11" w:rsidP="00470C11">
      <w:pPr>
        <w:rPr>
          <w:rFonts w:cstheme="minorHAnsi"/>
          <w:lang w:val="es-419"/>
        </w:rPr>
      </w:pPr>
      <w:r w:rsidRPr="00470C11">
        <w:rPr>
          <w:rFonts w:cstheme="minorHAnsi"/>
          <w:lang w:val="es-419"/>
        </w:rPr>
        <w:t>Para alcanzar el objetivo general previamente planteado, resulta necesario desglosar un conjunto de acciones u objetivos intermedios que orientan el desarrollo del presente trabajo. Estos objetivos específicos son los siguientes:</w:t>
      </w:r>
    </w:p>
    <w:p w14:paraId="69D7FCA8" w14:textId="77777777" w:rsidR="00470C11" w:rsidRPr="00470C11" w:rsidRDefault="00470C11">
      <w:pPr>
        <w:pStyle w:val="Prrafodelista"/>
        <w:numPr>
          <w:ilvl w:val="0"/>
          <w:numId w:val="13"/>
        </w:numPr>
        <w:rPr>
          <w:rFonts w:cstheme="minorHAnsi"/>
          <w:lang w:val="es-419"/>
        </w:rPr>
      </w:pPr>
      <w:r w:rsidRPr="00470C11">
        <w:rPr>
          <w:rFonts w:cstheme="minorHAnsi"/>
          <w:b/>
          <w:bCs/>
          <w:lang w:val="es-419"/>
        </w:rPr>
        <w:t>Construir y preparar un corpus representativo</w:t>
      </w:r>
      <w:r w:rsidRPr="00470C11">
        <w:rPr>
          <w:rFonts w:cstheme="minorHAnsi"/>
          <w:lang w:val="es-419"/>
        </w:rPr>
        <w:t xml:space="preserve"> de sentencias de la Corte Superior de Justicia de Arequipa, aplicando procesos de limpieza, normalización y anonimización.</w:t>
      </w:r>
    </w:p>
    <w:p w14:paraId="7D69C9DA" w14:textId="1A773279" w:rsidR="00470C11" w:rsidRPr="00470C11" w:rsidRDefault="00470C11">
      <w:pPr>
        <w:pStyle w:val="Prrafodelista"/>
        <w:numPr>
          <w:ilvl w:val="0"/>
          <w:numId w:val="13"/>
        </w:numPr>
        <w:rPr>
          <w:rFonts w:cstheme="minorHAnsi"/>
          <w:lang w:val="es-419"/>
        </w:rPr>
      </w:pPr>
      <w:r w:rsidRPr="00470C11">
        <w:rPr>
          <w:rFonts w:cstheme="minorHAnsi"/>
          <w:b/>
          <w:bCs/>
          <w:lang w:val="es-419"/>
        </w:rPr>
        <w:t>Generar representaciones vectoriales semánticas</w:t>
      </w:r>
      <w:r w:rsidRPr="00470C11">
        <w:rPr>
          <w:rFonts w:cstheme="minorHAnsi"/>
          <w:lang w:val="es-419"/>
        </w:rPr>
        <w:t xml:space="preserve"> mediante el uso del modelo </w:t>
      </w:r>
      <w:proofErr w:type="spellStart"/>
      <w:r w:rsidRPr="00470C11">
        <w:rPr>
          <w:rFonts w:cstheme="minorHAnsi"/>
          <w:lang w:val="es-419"/>
        </w:rPr>
        <w:t>Sentence</w:t>
      </w:r>
      <w:proofErr w:type="spellEnd"/>
      <w:r w:rsidRPr="00470C11">
        <w:rPr>
          <w:rFonts w:cstheme="minorHAnsi"/>
          <w:lang w:val="es-419"/>
        </w:rPr>
        <w:t>-BERT entrenado en español jurídico.</w:t>
      </w:r>
    </w:p>
    <w:p w14:paraId="5E71AC6D" w14:textId="77777777" w:rsidR="00470C11" w:rsidRPr="00470C11" w:rsidRDefault="00470C11">
      <w:pPr>
        <w:numPr>
          <w:ilvl w:val="0"/>
          <w:numId w:val="12"/>
        </w:numPr>
        <w:rPr>
          <w:rFonts w:cstheme="minorHAnsi"/>
          <w:lang w:val="es-419"/>
        </w:rPr>
      </w:pPr>
      <w:r w:rsidRPr="00470C11">
        <w:rPr>
          <w:rFonts w:cstheme="minorHAnsi"/>
          <w:b/>
          <w:bCs/>
          <w:lang w:val="es-419"/>
        </w:rPr>
        <w:t>Indexar los vectores en una base FAISS</w:t>
      </w:r>
      <w:r w:rsidRPr="00470C11">
        <w:rPr>
          <w:rFonts w:cstheme="minorHAnsi"/>
          <w:lang w:val="es-419"/>
        </w:rPr>
        <w:t>, habilitando búsquedas eficientes por similitud.</w:t>
      </w:r>
    </w:p>
    <w:p w14:paraId="49F0B1BB" w14:textId="77777777" w:rsidR="00470C11" w:rsidRPr="00470C11" w:rsidRDefault="00470C11">
      <w:pPr>
        <w:numPr>
          <w:ilvl w:val="0"/>
          <w:numId w:val="12"/>
        </w:numPr>
        <w:rPr>
          <w:rFonts w:cstheme="minorHAnsi"/>
          <w:lang w:val="es-419"/>
        </w:rPr>
      </w:pPr>
      <w:r w:rsidRPr="00470C11">
        <w:rPr>
          <w:rFonts w:cstheme="minorHAnsi"/>
          <w:b/>
          <w:bCs/>
          <w:lang w:val="es-419"/>
        </w:rPr>
        <w:t>Implementar un prototipo web funcional</w:t>
      </w:r>
      <w:r w:rsidRPr="00470C11">
        <w:rPr>
          <w:rFonts w:cstheme="minorHAnsi"/>
          <w:lang w:val="es-419"/>
        </w:rPr>
        <w:t xml:space="preserve"> que permita introducir consultas en lenguaje natural y visualizar resultados ordenados por relevancia semántica.</w:t>
      </w:r>
    </w:p>
    <w:p w14:paraId="31DF2E7F" w14:textId="77777777" w:rsidR="00470C11" w:rsidRPr="00470C11" w:rsidRDefault="00470C11">
      <w:pPr>
        <w:numPr>
          <w:ilvl w:val="0"/>
          <w:numId w:val="12"/>
        </w:numPr>
        <w:rPr>
          <w:rFonts w:cstheme="minorHAnsi"/>
          <w:lang w:val="es-419"/>
        </w:rPr>
      </w:pPr>
      <w:r w:rsidRPr="00470C11">
        <w:rPr>
          <w:rFonts w:cstheme="minorHAnsi"/>
          <w:b/>
          <w:bCs/>
          <w:lang w:val="es-419"/>
        </w:rPr>
        <w:t>Diseñar y ejecutar una evaluación experimental</w:t>
      </w:r>
      <w:r w:rsidRPr="00470C11">
        <w:rPr>
          <w:rFonts w:cstheme="minorHAnsi"/>
          <w:lang w:val="es-419"/>
        </w:rPr>
        <w:t xml:space="preserve"> con operadores judiciales para medir el desempeño del sistema comparado con el buscador tradicional del SIJ.</w:t>
      </w:r>
    </w:p>
    <w:p w14:paraId="5A0796A0" w14:textId="7C87F4FC" w:rsidR="00470C11" w:rsidRDefault="00470C11">
      <w:pPr>
        <w:numPr>
          <w:ilvl w:val="0"/>
          <w:numId w:val="12"/>
        </w:numPr>
        <w:rPr>
          <w:rFonts w:cstheme="minorHAnsi"/>
          <w:lang w:val="es-419"/>
        </w:rPr>
      </w:pPr>
      <w:r w:rsidRPr="00470C11">
        <w:rPr>
          <w:rFonts w:cstheme="minorHAnsi"/>
          <w:b/>
          <w:bCs/>
          <w:lang w:val="es-419"/>
        </w:rPr>
        <w:t>Analizar cuantitativa y cualitativamente los resultados</w:t>
      </w:r>
      <w:r w:rsidRPr="00470C11">
        <w:rPr>
          <w:rFonts w:cstheme="minorHAnsi"/>
          <w:lang w:val="es-419"/>
        </w:rPr>
        <w:t>, identificando mejoras, limitaciones y el impacto del enfoque semántico en la recuperación de información jurídica.</w:t>
      </w:r>
    </w:p>
    <w:p w14:paraId="389FB4CA" w14:textId="65B911BC" w:rsidR="00470C11" w:rsidRPr="005E453F" w:rsidRDefault="00470C11" w:rsidP="005E453F">
      <w:pPr>
        <w:pStyle w:val="Descripcin"/>
        <w:ind w:left="90"/>
        <w:rPr>
          <w:b w:val="0"/>
          <w:bCs w:val="0"/>
          <w:i/>
          <w:iCs/>
          <w:szCs w:val="24"/>
        </w:rPr>
      </w:pPr>
      <w:bookmarkStart w:id="25" w:name="_Toc216625171"/>
      <w:r w:rsidRPr="00470C11">
        <w:rPr>
          <w:szCs w:val="24"/>
        </w:rPr>
        <w:lastRenderedPageBreak/>
        <w:t xml:space="preserve">Figura </w:t>
      </w:r>
      <w:r w:rsidRPr="00470C11">
        <w:rPr>
          <w:szCs w:val="24"/>
        </w:rPr>
        <w:fldChar w:fldCharType="begin"/>
      </w:r>
      <w:r w:rsidRPr="00470C11">
        <w:rPr>
          <w:szCs w:val="24"/>
        </w:rPr>
        <w:instrText xml:space="preserve"> SEQ Figura \* ARABIC </w:instrText>
      </w:r>
      <w:r w:rsidRPr="00470C11">
        <w:rPr>
          <w:szCs w:val="24"/>
        </w:rPr>
        <w:fldChar w:fldCharType="separate"/>
      </w:r>
      <w:r w:rsidR="002B4D9C">
        <w:rPr>
          <w:noProof/>
          <w:szCs w:val="24"/>
        </w:rPr>
        <w:t>2</w:t>
      </w:r>
      <w:r w:rsidRPr="00470C11">
        <w:rPr>
          <w:szCs w:val="24"/>
        </w:rPr>
        <w:fldChar w:fldCharType="end"/>
      </w:r>
      <w:r w:rsidRPr="00470C11">
        <w:rPr>
          <w:szCs w:val="24"/>
        </w:rPr>
        <w:t xml:space="preserve"> </w:t>
      </w:r>
      <w:r w:rsidRPr="005E453F">
        <w:rPr>
          <w:b w:val="0"/>
          <w:bCs w:val="0"/>
          <w:i/>
          <w:iCs/>
          <w:szCs w:val="24"/>
        </w:rPr>
        <w:t>Diagrama general del proceso a desarrollar</w:t>
      </w:r>
      <w:bookmarkEnd w:id="25"/>
    </w:p>
    <w:p w14:paraId="5D9F35FC" w14:textId="673478BA" w:rsidR="005E453F" w:rsidRPr="005E453F" w:rsidRDefault="006A598B" w:rsidP="005E453F">
      <w:pPr>
        <w:spacing w:line="240" w:lineRule="auto"/>
        <w:jc w:val="center"/>
      </w:pPr>
      <w:r>
        <w:rPr>
          <w:noProof/>
        </w:rPr>
        <w:drawing>
          <wp:inline distT="0" distB="0" distL="0" distR="0" wp14:anchorId="63086065" wp14:editId="4054CA19">
            <wp:extent cx="1972734" cy="7928309"/>
            <wp:effectExtent l="0" t="0" r="8890" b="0"/>
            <wp:docPr id="4" name="Imagen 4" descr="Imagen que contiene 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Imagen que contiene Forma"/>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981400" cy="7963137"/>
                    </a:xfrm>
                    <a:prstGeom prst="rect">
                      <a:avLst/>
                    </a:prstGeom>
                  </pic:spPr>
                </pic:pic>
              </a:graphicData>
            </a:graphic>
          </wp:inline>
        </w:drawing>
      </w:r>
    </w:p>
    <w:p w14:paraId="44A3560B" w14:textId="12A0A663" w:rsidR="00EC0B98" w:rsidRDefault="005E453F" w:rsidP="00470C11">
      <w:pPr>
        <w:rPr>
          <w:i/>
          <w:iCs/>
          <w:sz w:val="22"/>
          <w:szCs w:val="22"/>
        </w:rPr>
      </w:pPr>
      <w:r>
        <w:rPr>
          <w:i/>
          <w:iCs/>
          <w:sz w:val="22"/>
          <w:szCs w:val="22"/>
        </w:rPr>
        <w:t>Nota: Elaboración Propia</w:t>
      </w:r>
    </w:p>
    <w:p w14:paraId="173BE8A4" w14:textId="77777777" w:rsidR="00C308C3" w:rsidRPr="003B2360" w:rsidRDefault="00C308C3" w:rsidP="00795A39">
      <w:pPr>
        <w:pStyle w:val="Ttulo2"/>
        <w:ind w:left="716"/>
        <w:rPr>
          <w:caps w:val="0"/>
        </w:rPr>
      </w:pPr>
      <w:bookmarkStart w:id="26" w:name="_Toc147741199"/>
      <w:bookmarkStart w:id="27" w:name="_Toc216624811"/>
      <w:r>
        <w:rPr>
          <w:caps w:val="0"/>
        </w:rPr>
        <w:lastRenderedPageBreak/>
        <w:t>Metodología del trabajo</w:t>
      </w:r>
      <w:bookmarkEnd w:id="26"/>
      <w:bookmarkEnd w:id="27"/>
    </w:p>
    <w:p w14:paraId="1504FE5E" w14:textId="26A6009A" w:rsidR="001746A3" w:rsidRPr="001746A3" w:rsidRDefault="001746A3" w:rsidP="001746A3">
      <w:pPr>
        <w:rPr>
          <w:rFonts w:cs="Arial"/>
          <w:lang w:val="es-419"/>
        </w:rPr>
      </w:pPr>
      <w:r w:rsidRPr="001746A3">
        <w:rPr>
          <w:rFonts w:cs="Arial"/>
          <w:lang w:val="es-419"/>
        </w:rPr>
        <w:t xml:space="preserve">La metodología adoptada en este estudio es de carácter </w:t>
      </w:r>
      <w:r w:rsidRPr="0001528A">
        <w:rPr>
          <w:rFonts w:cs="Arial"/>
          <w:lang w:val="es-419"/>
        </w:rPr>
        <w:t>experimental aplicada,</w:t>
      </w:r>
      <w:r w:rsidRPr="001746A3">
        <w:rPr>
          <w:rFonts w:cs="Arial"/>
          <w:lang w:val="es-419"/>
        </w:rPr>
        <w:t xml:space="preserve"> coherente con el enfoque definido para un </w:t>
      </w:r>
      <w:r w:rsidRPr="0001528A">
        <w:rPr>
          <w:rFonts w:cs="Arial"/>
          <w:lang w:val="es-419"/>
        </w:rPr>
        <w:t>piloto experimental</w:t>
      </w:r>
      <w:r w:rsidRPr="001746A3">
        <w:rPr>
          <w:rFonts w:cs="Arial"/>
          <w:lang w:val="es-419"/>
        </w:rPr>
        <w:t xml:space="preserve"> según la guía metodológica del máster. El objetivo es evaluar, en condiciones controladas, la eficacia de un sistema de búsqueda semántica basado en modelos de lenguaje frente al motor de búsqueda tradicional utilizado en la Corte Superior de Justicia de Arequipa. </w:t>
      </w:r>
    </w:p>
    <w:p w14:paraId="7B9F0A60" w14:textId="77777777" w:rsidR="001746A3" w:rsidRPr="001746A3" w:rsidRDefault="001746A3" w:rsidP="001746A3">
      <w:pPr>
        <w:rPr>
          <w:rFonts w:cs="Arial"/>
          <w:lang w:val="es-419"/>
        </w:rPr>
      </w:pPr>
      <w:r w:rsidRPr="001746A3">
        <w:rPr>
          <w:rFonts w:cs="Arial"/>
          <w:lang w:val="es-419"/>
        </w:rPr>
        <w:t xml:space="preserve">El desarrollo se organizó en </w:t>
      </w:r>
      <w:r w:rsidRPr="0001528A">
        <w:rPr>
          <w:rFonts w:cs="Arial"/>
          <w:lang w:val="es-419"/>
        </w:rPr>
        <w:t>fases consecutivas y complementarias</w:t>
      </w:r>
      <w:r w:rsidRPr="001746A3">
        <w:rPr>
          <w:rFonts w:cs="Arial"/>
          <w:lang w:val="es-419"/>
        </w:rPr>
        <w:t xml:space="preserve">. En una primera etapa se llevó a cabo la </w:t>
      </w:r>
      <w:r w:rsidRPr="0001528A">
        <w:rPr>
          <w:rFonts w:cs="Arial"/>
          <w:lang w:val="es-419"/>
        </w:rPr>
        <w:t>construcción y preparación del corpus</w:t>
      </w:r>
      <w:r w:rsidRPr="001746A3">
        <w:rPr>
          <w:rFonts w:cs="Arial"/>
          <w:lang w:val="es-419"/>
        </w:rPr>
        <w:t>, conformado por resoluciones judiciales emitidas entre 2018 y 2024. Los documentos fueron limpiados, normalizados y anonimizados mediante técnicas de reconocimiento de entidades y patrones propios del lenguaje judicial. Con ello se obtuvo un conjunto de datos depurado, adecuado para su transformación en representaciones vectoriales.</w:t>
      </w:r>
    </w:p>
    <w:p w14:paraId="1F5E07DA" w14:textId="77777777" w:rsidR="001746A3" w:rsidRDefault="001746A3" w:rsidP="001746A3">
      <w:pPr>
        <w:rPr>
          <w:rFonts w:cs="Arial"/>
          <w:lang w:val="es-419"/>
        </w:rPr>
      </w:pPr>
      <w:r w:rsidRPr="001746A3">
        <w:rPr>
          <w:rFonts w:cs="Arial"/>
          <w:lang w:val="es-419"/>
        </w:rPr>
        <w:t xml:space="preserve">En la segunda etapa se realizó la </w:t>
      </w:r>
      <w:r w:rsidRPr="0001528A">
        <w:rPr>
          <w:rFonts w:cs="Arial"/>
          <w:lang w:val="es-419"/>
        </w:rPr>
        <w:t xml:space="preserve">generación de </w:t>
      </w:r>
      <w:proofErr w:type="spellStart"/>
      <w:r w:rsidRPr="0001528A">
        <w:rPr>
          <w:rFonts w:cs="Arial"/>
          <w:lang w:val="es-419"/>
        </w:rPr>
        <w:t>embeddings</w:t>
      </w:r>
      <w:proofErr w:type="spellEnd"/>
      <w:r w:rsidRPr="0001528A">
        <w:rPr>
          <w:rFonts w:cs="Arial"/>
          <w:lang w:val="es-419"/>
        </w:rPr>
        <w:t xml:space="preserve"> semánticos</w:t>
      </w:r>
      <w:r w:rsidRPr="001746A3">
        <w:rPr>
          <w:rFonts w:cs="Arial"/>
          <w:lang w:val="es-419"/>
        </w:rPr>
        <w:t xml:space="preserve"> utilizando el modelo </w:t>
      </w:r>
      <w:proofErr w:type="spellStart"/>
      <w:r w:rsidRPr="001746A3">
        <w:rPr>
          <w:rFonts w:cs="Arial"/>
          <w:lang w:val="es-419"/>
        </w:rPr>
        <w:t>Sentence</w:t>
      </w:r>
      <w:proofErr w:type="spellEnd"/>
      <w:r w:rsidRPr="001746A3">
        <w:rPr>
          <w:rFonts w:cs="Arial"/>
          <w:lang w:val="es-419"/>
        </w:rPr>
        <w:t xml:space="preserve">-BERT </w:t>
      </w:r>
      <w:proofErr w:type="spellStart"/>
      <w:r w:rsidRPr="001746A3">
        <w:rPr>
          <w:rFonts w:cs="Arial"/>
          <w:lang w:val="es-419"/>
        </w:rPr>
        <w:t>Multilingual</w:t>
      </w:r>
      <w:proofErr w:type="spellEnd"/>
      <w:r w:rsidRPr="001746A3">
        <w:rPr>
          <w:rFonts w:cs="Arial"/>
          <w:lang w:val="es-419"/>
        </w:rPr>
        <w:t xml:space="preserve"> v2. Cada sentencia fue convertida en un vector numérico de 384 dimensiones, lo que permitió construir un espacio semántico donde los documentos jurídicos pueden compararse por similitud de significado. Los vectores resultantes se indexaron en una base de datos vectorial FAISS, seleccionada por su capacidad para realizar búsquedas de alta dimensionalidad en tiempos reducidos.</w:t>
      </w:r>
    </w:p>
    <w:p w14:paraId="7B7B416F" w14:textId="679554F6" w:rsidR="001746A3" w:rsidRDefault="001746A3" w:rsidP="001746A3">
      <w:pPr>
        <w:pStyle w:val="Descripcin"/>
        <w:rPr>
          <w:b w:val="0"/>
          <w:bCs w:val="0"/>
          <w:i/>
          <w:iCs/>
          <w:szCs w:val="24"/>
        </w:rPr>
      </w:pPr>
      <w:bookmarkStart w:id="28" w:name="_Toc216625172"/>
      <w:r w:rsidRPr="001746A3">
        <w:rPr>
          <w:szCs w:val="24"/>
        </w:rPr>
        <w:t xml:space="preserve">Figura </w:t>
      </w:r>
      <w:r w:rsidRPr="001746A3">
        <w:rPr>
          <w:szCs w:val="24"/>
        </w:rPr>
        <w:fldChar w:fldCharType="begin"/>
      </w:r>
      <w:r w:rsidRPr="001746A3">
        <w:rPr>
          <w:szCs w:val="24"/>
        </w:rPr>
        <w:instrText xml:space="preserve"> SEQ Figura \* ARABIC </w:instrText>
      </w:r>
      <w:r w:rsidRPr="001746A3">
        <w:rPr>
          <w:szCs w:val="24"/>
        </w:rPr>
        <w:fldChar w:fldCharType="separate"/>
      </w:r>
      <w:r w:rsidR="002B4D9C">
        <w:rPr>
          <w:noProof/>
          <w:szCs w:val="24"/>
        </w:rPr>
        <w:t>3</w:t>
      </w:r>
      <w:r w:rsidRPr="001746A3">
        <w:rPr>
          <w:szCs w:val="24"/>
        </w:rPr>
        <w:fldChar w:fldCharType="end"/>
      </w:r>
      <w:r w:rsidRPr="001746A3">
        <w:rPr>
          <w:szCs w:val="24"/>
        </w:rPr>
        <w:t xml:space="preserve"> </w:t>
      </w:r>
      <w:r w:rsidRPr="001746A3">
        <w:rPr>
          <w:b w:val="0"/>
          <w:bCs w:val="0"/>
          <w:i/>
          <w:iCs/>
          <w:szCs w:val="24"/>
        </w:rPr>
        <w:t>Flujo del proceso de entrenamiento y vectorización.</w:t>
      </w:r>
      <w:bookmarkEnd w:id="28"/>
    </w:p>
    <w:p w14:paraId="2AA35189" w14:textId="32A6FBC5" w:rsidR="001746A3" w:rsidRPr="001746A3" w:rsidRDefault="001746A3" w:rsidP="001746A3">
      <w:pPr>
        <w:spacing w:line="240" w:lineRule="auto"/>
        <w:jc w:val="center"/>
        <w:rPr>
          <w:lang w:val="es-419"/>
        </w:rPr>
      </w:pPr>
      <w:r w:rsidRPr="001746A3">
        <w:rPr>
          <w:noProof/>
          <w:lang w:val="es-419"/>
        </w:rPr>
        <w:drawing>
          <wp:inline distT="0" distB="0" distL="0" distR="0" wp14:anchorId="4B159539" wp14:editId="7214C317">
            <wp:extent cx="5873637" cy="803787"/>
            <wp:effectExtent l="0" t="0" r="0" b="0"/>
            <wp:docPr id="5019259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25958" name=""/>
                    <pic:cNvPicPr/>
                  </pic:nvPicPr>
                  <pic:blipFill rotWithShape="1">
                    <a:blip r:embed="rId16"/>
                    <a:srcRect b="25846"/>
                    <a:stretch>
                      <a:fillRect/>
                    </a:stretch>
                  </pic:blipFill>
                  <pic:spPr bwMode="auto">
                    <a:xfrm>
                      <a:off x="0" y="0"/>
                      <a:ext cx="5906491" cy="808283"/>
                    </a:xfrm>
                    <a:prstGeom prst="rect">
                      <a:avLst/>
                    </a:prstGeom>
                    <a:ln>
                      <a:noFill/>
                    </a:ln>
                    <a:extLst>
                      <a:ext uri="{53640926-AAD7-44D8-BBD7-CCE9431645EC}">
                        <a14:shadowObscured xmlns:a14="http://schemas.microsoft.com/office/drawing/2010/main"/>
                      </a:ext>
                    </a:extLst>
                  </pic:spPr>
                </pic:pic>
              </a:graphicData>
            </a:graphic>
          </wp:inline>
        </w:drawing>
      </w:r>
    </w:p>
    <w:p w14:paraId="78B380D4" w14:textId="2E3EAFC3" w:rsidR="001746A3" w:rsidRPr="001746A3" w:rsidRDefault="001746A3" w:rsidP="001746A3">
      <w:pPr>
        <w:rPr>
          <w:rFonts w:ascii="Arial" w:hAnsi="Arial" w:cs="Arial"/>
          <w:i/>
          <w:iCs/>
          <w:sz w:val="22"/>
          <w:szCs w:val="22"/>
          <w:lang w:val="es-419"/>
        </w:rPr>
      </w:pPr>
      <w:r w:rsidRPr="001746A3">
        <w:rPr>
          <w:rFonts w:cs="Arial"/>
          <w:i/>
          <w:iCs/>
          <w:sz w:val="22"/>
          <w:szCs w:val="22"/>
          <w:lang w:val="es-419"/>
        </w:rPr>
        <w:t>Nota: Elaboración Propia</w:t>
      </w:r>
    </w:p>
    <w:p w14:paraId="755FFD26" w14:textId="19A56229" w:rsidR="001746A3" w:rsidRDefault="001746A3" w:rsidP="001746A3">
      <w:pPr>
        <w:rPr>
          <w:rFonts w:cs="Arial"/>
          <w:lang w:val="es-419"/>
        </w:rPr>
      </w:pPr>
      <w:r w:rsidRPr="001746A3">
        <w:rPr>
          <w:rFonts w:cs="Arial"/>
          <w:lang w:val="es-419"/>
        </w:rPr>
        <w:t xml:space="preserve">La tercera etapa consistió en la </w:t>
      </w:r>
      <w:r w:rsidRPr="0001528A">
        <w:rPr>
          <w:rFonts w:cs="Arial"/>
          <w:lang w:val="es-419"/>
        </w:rPr>
        <w:t>implementación del prototipo de búsqueda semántica</w:t>
      </w:r>
      <w:r w:rsidRPr="001746A3">
        <w:rPr>
          <w:rFonts w:cs="Arial"/>
          <w:lang w:val="es-419"/>
        </w:rPr>
        <w:t xml:space="preserve">, desarrollado bajo una arquitectura cliente-servidor. La capa de aplicación, construida mediante una API REST, procesa la consulta del usuario, genera su </w:t>
      </w:r>
      <w:proofErr w:type="spellStart"/>
      <w:r w:rsidRPr="001746A3">
        <w:rPr>
          <w:rFonts w:cs="Arial"/>
          <w:lang w:val="es-419"/>
        </w:rPr>
        <w:t>embedding</w:t>
      </w:r>
      <w:proofErr w:type="spellEnd"/>
      <w:r w:rsidRPr="001746A3">
        <w:rPr>
          <w:rFonts w:cs="Arial"/>
          <w:lang w:val="es-419"/>
        </w:rPr>
        <w:t xml:space="preserve"> correspondiente y recupera los resultados más cercanos desde la base vectorial. La capa de presentación ofrece una interfaz web que permite introducir consultas en lenguaje natural y visualizar las sentencias más relevantes junto con sus metadatos (tipo de resolución, sala, año, entre otros).</w:t>
      </w:r>
    </w:p>
    <w:p w14:paraId="5AEE3D54" w14:textId="486EAA70" w:rsidR="001746A3" w:rsidRDefault="001746A3" w:rsidP="001746A3">
      <w:pPr>
        <w:pStyle w:val="Descripcin"/>
        <w:rPr>
          <w:b w:val="0"/>
          <w:bCs w:val="0"/>
          <w:i/>
          <w:iCs/>
          <w:szCs w:val="24"/>
        </w:rPr>
      </w:pPr>
      <w:bookmarkStart w:id="29" w:name="_Toc216625173"/>
      <w:r w:rsidRPr="001746A3">
        <w:rPr>
          <w:szCs w:val="24"/>
        </w:rPr>
        <w:lastRenderedPageBreak/>
        <w:t xml:space="preserve">Figura </w:t>
      </w:r>
      <w:r w:rsidRPr="001746A3">
        <w:rPr>
          <w:szCs w:val="24"/>
        </w:rPr>
        <w:fldChar w:fldCharType="begin"/>
      </w:r>
      <w:r w:rsidRPr="001746A3">
        <w:rPr>
          <w:szCs w:val="24"/>
        </w:rPr>
        <w:instrText xml:space="preserve"> SEQ Figura \* ARABIC </w:instrText>
      </w:r>
      <w:r w:rsidRPr="001746A3">
        <w:rPr>
          <w:szCs w:val="24"/>
        </w:rPr>
        <w:fldChar w:fldCharType="separate"/>
      </w:r>
      <w:r w:rsidR="002B4D9C">
        <w:rPr>
          <w:noProof/>
          <w:szCs w:val="24"/>
        </w:rPr>
        <w:t>4</w:t>
      </w:r>
      <w:r w:rsidRPr="001746A3">
        <w:rPr>
          <w:szCs w:val="24"/>
        </w:rPr>
        <w:fldChar w:fldCharType="end"/>
      </w:r>
      <w:r w:rsidRPr="001746A3">
        <w:rPr>
          <w:szCs w:val="24"/>
        </w:rPr>
        <w:t xml:space="preserve"> </w:t>
      </w:r>
      <w:r w:rsidRPr="001746A3">
        <w:rPr>
          <w:b w:val="0"/>
          <w:bCs w:val="0"/>
          <w:i/>
          <w:iCs/>
          <w:szCs w:val="24"/>
        </w:rPr>
        <w:t>Arquitectura del sistema de búsqueda semántica.</w:t>
      </w:r>
      <w:bookmarkEnd w:id="29"/>
    </w:p>
    <w:p w14:paraId="7B8679DD" w14:textId="0DEF81B7" w:rsidR="001746A3" w:rsidRPr="001746A3" w:rsidRDefault="001746A3" w:rsidP="001746A3">
      <w:pPr>
        <w:spacing w:line="240" w:lineRule="auto"/>
      </w:pPr>
      <w:r w:rsidRPr="001746A3">
        <w:rPr>
          <w:noProof/>
        </w:rPr>
        <w:drawing>
          <wp:inline distT="0" distB="0" distL="0" distR="0" wp14:anchorId="384FF47D" wp14:editId="7111FF03">
            <wp:extent cx="5852993" cy="671052"/>
            <wp:effectExtent l="0" t="0" r="0" b="0"/>
            <wp:docPr id="9920776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077673" name=""/>
                    <pic:cNvPicPr/>
                  </pic:nvPicPr>
                  <pic:blipFill>
                    <a:blip r:embed="rId17"/>
                    <a:stretch>
                      <a:fillRect/>
                    </a:stretch>
                  </pic:blipFill>
                  <pic:spPr>
                    <a:xfrm>
                      <a:off x="0" y="0"/>
                      <a:ext cx="5872946" cy="673340"/>
                    </a:xfrm>
                    <a:prstGeom prst="rect">
                      <a:avLst/>
                    </a:prstGeom>
                  </pic:spPr>
                </pic:pic>
              </a:graphicData>
            </a:graphic>
          </wp:inline>
        </w:drawing>
      </w:r>
    </w:p>
    <w:p w14:paraId="70B507E8" w14:textId="10DFAE14" w:rsidR="001746A3" w:rsidRPr="001746A3" w:rsidRDefault="001746A3" w:rsidP="001746A3">
      <w:pPr>
        <w:rPr>
          <w:rFonts w:ascii="Arial" w:hAnsi="Arial" w:cs="Arial"/>
          <w:i/>
          <w:iCs/>
          <w:sz w:val="22"/>
          <w:szCs w:val="22"/>
        </w:rPr>
      </w:pPr>
      <w:r w:rsidRPr="001746A3">
        <w:rPr>
          <w:i/>
          <w:iCs/>
          <w:sz w:val="22"/>
          <w:szCs w:val="22"/>
        </w:rPr>
        <w:t>Nota: Elaboración Propia</w:t>
      </w:r>
    </w:p>
    <w:p w14:paraId="7E7F9B87" w14:textId="2353A504" w:rsidR="001746A3" w:rsidRPr="001746A3" w:rsidRDefault="001746A3" w:rsidP="001746A3">
      <w:pPr>
        <w:rPr>
          <w:rFonts w:cs="Arial"/>
          <w:lang w:val="es-419"/>
        </w:rPr>
      </w:pPr>
      <w:r w:rsidRPr="001746A3">
        <w:rPr>
          <w:rFonts w:cs="Arial"/>
          <w:lang w:val="es-419"/>
        </w:rPr>
        <w:t xml:space="preserve">Posteriormente se llevó a cabo la </w:t>
      </w:r>
      <w:r w:rsidRPr="0001528A">
        <w:rPr>
          <w:rFonts w:cs="Arial"/>
          <w:lang w:val="es-419"/>
        </w:rPr>
        <w:t>evaluación experimental con operadores judiciales</w:t>
      </w:r>
      <w:r w:rsidRPr="001746A3">
        <w:rPr>
          <w:rFonts w:cs="Arial"/>
          <w:lang w:val="es-419"/>
        </w:rPr>
        <w:t xml:space="preserve">, diseñada como un estudio de búsqueda controlada bajo un </w:t>
      </w:r>
      <w:r w:rsidRPr="0001528A">
        <w:rPr>
          <w:rFonts w:cs="Arial"/>
          <w:lang w:val="es-419"/>
        </w:rPr>
        <w:t>diseño crossover</w:t>
      </w:r>
      <w:r w:rsidRPr="001746A3">
        <w:rPr>
          <w:rFonts w:cs="Arial"/>
          <w:lang w:val="es-419"/>
        </w:rPr>
        <w:t>. Los participantes realizaron las mismas tareas de búsqueda en dos condiciones alternadas:</w:t>
      </w:r>
    </w:p>
    <w:p w14:paraId="007E8CA6" w14:textId="2D60E762" w:rsidR="001746A3" w:rsidRPr="001746A3" w:rsidRDefault="007333D7">
      <w:pPr>
        <w:numPr>
          <w:ilvl w:val="0"/>
          <w:numId w:val="14"/>
        </w:numPr>
        <w:rPr>
          <w:rFonts w:cs="Arial"/>
          <w:lang w:val="es-419"/>
        </w:rPr>
      </w:pPr>
      <w:r>
        <w:rPr>
          <w:rFonts w:cs="Arial"/>
          <w:lang w:val="es-419"/>
        </w:rPr>
        <w:t>E</w:t>
      </w:r>
      <w:r w:rsidR="001746A3" w:rsidRPr="001746A3">
        <w:rPr>
          <w:rFonts w:cs="Arial"/>
          <w:lang w:val="es-419"/>
        </w:rPr>
        <w:t>l sistema tradicional del SIJ (condición control), y</w:t>
      </w:r>
    </w:p>
    <w:p w14:paraId="11E66080" w14:textId="0AA577CF" w:rsidR="001746A3" w:rsidRPr="001746A3" w:rsidRDefault="007333D7">
      <w:pPr>
        <w:numPr>
          <w:ilvl w:val="0"/>
          <w:numId w:val="14"/>
        </w:numPr>
        <w:rPr>
          <w:rFonts w:cs="Arial"/>
          <w:lang w:val="es-419"/>
        </w:rPr>
      </w:pPr>
      <w:r>
        <w:rPr>
          <w:rFonts w:cs="Arial"/>
          <w:lang w:val="es-419"/>
        </w:rPr>
        <w:t>E</w:t>
      </w:r>
      <w:r w:rsidR="001746A3" w:rsidRPr="001746A3">
        <w:rPr>
          <w:rFonts w:cs="Arial"/>
          <w:lang w:val="es-419"/>
        </w:rPr>
        <w:t>l prototipo de búsqueda semántica (condición experimental).</w:t>
      </w:r>
    </w:p>
    <w:p w14:paraId="4E10B7B6" w14:textId="456EF262" w:rsidR="001746A3" w:rsidRPr="0001528A" w:rsidRDefault="001746A3" w:rsidP="001746A3">
      <w:pPr>
        <w:rPr>
          <w:rFonts w:cs="Arial"/>
          <w:lang w:val="es-419"/>
        </w:rPr>
      </w:pPr>
      <w:r w:rsidRPr="0001528A">
        <w:rPr>
          <w:rFonts w:cs="Arial"/>
          <w:lang w:val="es-419"/>
        </w:rPr>
        <w:t xml:space="preserve">Este diseño permitió comparar ambos métodos evitando sesgos derivados del orden de ejecución. Durante la prueba se registraron los tiempos de búsqueda y se evaluó la pertinencia de los resultados, además de aplicar la Escala de Usabilidad del Sistema (SUS) para medir la satisfacción percibida. Las métricas empleadas </w:t>
      </w:r>
      <w:r w:rsidR="0001528A">
        <w:rPr>
          <w:rFonts w:cs="Arial"/>
          <w:lang w:val="es-419"/>
        </w:rPr>
        <w:t>(</w:t>
      </w:r>
      <w:r w:rsidRPr="0001528A">
        <w:rPr>
          <w:rFonts w:cs="Arial"/>
          <w:lang w:val="es-419"/>
        </w:rPr>
        <w:t xml:space="preserve">Precision@10, </w:t>
      </w:r>
      <w:proofErr w:type="spellStart"/>
      <w:r w:rsidRPr="0001528A">
        <w:rPr>
          <w:rFonts w:cs="Arial"/>
          <w:lang w:val="es-419"/>
        </w:rPr>
        <w:t>Recall</w:t>
      </w:r>
      <w:proofErr w:type="spellEnd"/>
      <w:r w:rsidRPr="0001528A">
        <w:rPr>
          <w:rFonts w:cs="Arial"/>
          <w:lang w:val="es-419"/>
        </w:rPr>
        <w:t>, MAP y tiempo medio de respuesta</w:t>
      </w:r>
      <w:r w:rsidR="0001528A">
        <w:rPr>
          <w:rFonts w:cs="Arial"/>
          <w:lang w:val="es-419"/>
        </w:rPr>
        <w:t xml:space="preserve">), </w:t>
      </w:r>
      <w:r w:rsidRPr="0001528A">
        <w:rPr>
          <w:rFonts w:cs="Arial"/>
          <w:lang w:val="es-419"/>
        </w:rPr>
        <w:t>respondieron directamente a las preguntas de investigación definidas</w:t>
      </w:r>
      <w:r w:rsidR="0001528A">
        <w:rPr>
          <w:rFonts w:cs="Arial"/>
          <w:lang w:val="es-419"/>
        </w:rPr>
        <w:t>,</w:t>
      </w:r>
      <w:r w:rsidRPr="0001528A">
        <w:rPr>
          <w:rFonts w:cs="Arial"/>
          <w:lang w:val="es-419"/>
        </w:rPr>
        <w:t xml:space="preserve"> garantizando que la evidencia recogida permitiera valorar de manera integral la eficacia del sistema.</w:t>
      </w:r>
    </w:p>
    <w:p w14:paraId="7264A2B5" w14:textId="77777777" w:rsidR="001746A3" w:rsidRPr="001746A3" w:rsidRDefault="001746A3" w:rsidP="001746A3">
      <w:pPr>
        <w:rPr>
          <w:rFonts w:cs="Arial"/>
          <w:lang w:val="es-419"/>
        </w:rPr>
      </w:pPr>
      <w:r w:rsidRPr="001746A3">
        <w:rPr>
          <w:rFonts w:cs="Arial"/>
          <w:lang w:val="es-419"/>
        </w:rPr>
        <w:t xml:space="preserve">Finalmente, se realizó un </w:t>
      </w:r>
      <w:r w:rsidRPr="0001528A">
        <w:rPr>
          <w:rFonts w:cs="Arial"/>
          <w:lang w:val="es-419"/>
        </w:rPr>
        <w:t>análisis de los datos obtenidos</w:t>
      </w:r>
      <w:r w:rsidRPr="001746A3">
        <w:rPr>
          <w:rFonts w:cs="Arial"/>
          <w:lang w:val="es-419"/>
        </w:rPr>
        <w:t>, integrando tanto medidas cuantitativas como valoraciones cualitativas de los usuarios. Los resultados permitieron validar las hipótesis planteadas sobre la mejora en precisión y eficiencia, así como identificar limitaciones y oportunidades de mejora para futuros desarrollos. Esta metodología proporciona un marco riguroso y replicable para evaluar soluciones innovadoras basadas en PLN en el ámbito judicial.</w:t>
      </w:r>
    </w:p>
    <w:p w14:paraId="19C2FD55" w14:textId="77777777" w:rsidR="001746A3" w:rsidRPr="001746A3" w:rsidRDefault="001746A3" w:rsidP="001746A3">
      <w:pPr>
        <w:rPr>
          <w:rFonts w:cs="Arial"/>
          <w:lang w:val="es-419"/>
        </w:rPr>
      </w:pPr>
      <w:r w:rsidRPr="001746A3">
        <w:rPr>
          <w:rFonts w:cs="Arial"/>
          <w:lang w:val="es-419"/>
        </w:rPr>
        <w:t>El siguiente capítulo detalla la implementación técnica del sistema, describiendo con mayor profundidad cada una de las etapas y decisiones adoptadas durante el desarrollo del prototipo.</w:t>
      </w:r>
    </w:p>
    <w:p w14:paraId="10E767BF" w14:textId="77777777" w:rsidR="001746A3" w:rsidRDefault="001746A3" w:rsidP="00D76D77">
      <w:pPr>
        <w:rPr>
          <w:rFonts w:cs="Arial"/>
        </w:rPr>
      </w:pPr>
    </w:p>
    <w:p w14:paraId="75EFE396" w14:textId="5A710EF3" w:rsidR="009A052D" w:rsidRPr="009A052D" w:rsidRDefault="009A052D">
      <w:pPr>
        <w:keepNext/>
        <w:numPr>
          <w:ilvl w:val="0"/>
          <w:numId w:val="3"/>
        </w:numPr>
        <w:outlineLvl w:val="0"/>
        <w:rPr>
          <w:rFonts w:asciiTheme="majorHAnsi" w:hAnsiTheme="majorHAnsi"/>
          <w:bCs/>
          <w:color w:val="0098CD"/>
          <w:kern w:val="32"/>
          <w:sz w:val="36"/>
          <w:szCs w:val="32"/>
        </w:rPr>
      </w:pPr>
      <w:bookmarkStart w:id="30" w:name="_Toc100036217"/>
      <w:bookmarkStart w:id="31" w:name="_Toc216624812"/>
      <w:r w:rsidRPr="009A052D">
        <w:rPr>
          <w:rFonts w:asciiTheme="majorHAnsi" w:hAnsiTheme="majorHAnsi"/>
          <w:bCs/>
          <w:caps/>
          <w:color w:val="0098CD"/>
          <w:kern w:val="32"/>
          <w:sz w:val="36"/>
          <w:szCs w:val="32"/>
        </w:rPr>
        <w:lastRenderedPageBreak/>
        <w:t>D</w:t>
      </w:r>
      <w:r w:rsidRPr="009A052D">
        <w:rPr>
          <w:rFonts w:asciiTheme="majorHAnsi" w:hAnsiTheme="majorHAnsi"/>
          <w:bCs/>
          <w:color w:val="0098CD"/>
          <w:kern w:val="32"/>
          <w:sz w:val="36"/>
          <w:szCs w:val="32"/>
        </w:rPr>
        <w:t>es</w:t>
      </w:r>
      <w:bookmarkEnd w:id="30"/>
      <w:r w:rsidRPr="009A052D">
        <w:rPr>
          <w:rFonts w:asciiTheme="majorHAnsi" w:hAnsiTheme="majorHAnsi"/>
          <w:bCs/>
          <w:color w:val="0098CD"/>
          <w:kern w:val="32"/>
          <w:sz w:val="36"/>
          <w:szCs w:val="32"/>
        </w:rPr>
        <w:t>arrollo específico de la contribución</w:t>
      </w:r>
      <w:bookmarkEnd w:id="31"/>
    </w:p>
    <w:p w14:paraId="78B0A2B6" w14:textId="0AFC6185" w:rsidR="001C383C" w:rsidRDefault="001C383C" w:rsidP="001C383C">
      <w:pPr>
        <w:pStyle w:val="Ttulo2"/>
        <w:ind w:left="716"/>
        <w:rPr>
          <w:caps w:val="0"/>
        </w:rPr>
      </w:pPr>
      <w:bookmarkStart w:id="32" w:name="_Toc216624813"/>
      <w:r w:rsidRPr="001C383C">
        <w:rPr>
          <w:caps w:val="0"/>
        </w:rPr>
        <w:t>Diseño general del piloto experimental</w:t>
      </w:r>
      <w:bookmarkEnd w:id="32"/>
    </w:p>
    <w:p w14:paraId="1A13341D" w14:textId="77777777" w:rsidR="00CB45DE" w:rsidRDefault="00CB45DE" w:rsidP="00CB45DE">
      <w:r>
        <w:t xml:space="preserve">El piloto experimental se desarrolló con el objetivo de comparar el rendimiento del buscador semántico basado en </w:t>
      </w:r>
      <w:proofErr w:type="spellStart"/>
      <w:r>
        <w:rPr>
          <w:rStyle w:val="nfasis"/>
        </w:rPr>
        <w:t>Sentence</w:t>
      </w:r>
      <w:proofErr w:type="spellEnd"/>
      <w:r>
        <w:rPr>
          <w:rStyle w:val="nfasis"/>
        </w:rPr>
        <w:t>-BERT</w:t>
      </w:r>
      <w:r>
        <w:t xml:space="preserve"> y </w:t>
      </w:r>
      <w:r>
        <w:rPr>
          <w:rStyle w:val="nfasis"/>
        </w:rPr>
        <w:t>FAISS</w:t>
      </w:r>
      <w:r>
        <w:t xml:space="preserve"> frente al Sistema de Información Judicial (SIJ), herramienta actualmente utilizada por los operadores de la Corte Superior de Justicia de Arequipa. Este diseño permite evaluar, en condiciones reales de consulta jurídica, si la búsqueda semántica ofrece mejoras significativas en precisión, relevancia de resultados, tiempo de respuesta y usabilidad, respecto a la búsqueda tradicional por palabras clave del SIJ.</w:t>
      </w:r>
    </w:p>
    <w:p w14:paraId="3F6CF532" w14:textId="77777777" w:rsidR="00CB45DE" w:rsidRDefault="00CB45DE" w:rsidP="00CB45DE">
      <w:r>
        <w:t xml:space="preserve">El estudio adoptó un enfoque experimental de tipo </w:t>
      </w:r>
      <w:r>
        <w:rPr>
          <w:rStyle w:val="Textoennegrita"/>
        </w:rPr>
        <w:t>Crossover</w:t>
      </w:r>
      <w:r>
        <w:t>, lo que implica que todos los participantes utilizan ambos sistemas, aunque en distinto orden, con el fin de reducir sesgos derivados del aprendizaje, la familiaridad o el cansancio. Para ello, los operadores judiciales se dividieron en dos grupos equivalentes. El primer grupo inició las tareas utilizando el SIJ y posteriormente empleó el prototipo semántico. El segundo grupo siguió el orden inverso. Esta estrategia permite obtener mediciones más fiables y comparables entre los dos sistemas, al controlar la influencia del orden de exposición.</w:t>
      </w:r>
    </w:p>
    <w:p w14:paraId="3E8D5A38" w14:textId="77777777" w:rsidR="00CB45DE" w:rsidRDefault="00CB45DE" w:rsidP="00CB45DE">
      <w:r>
        <w:t xml:space="preserve">El piloto se llevó a cabo en cinco juzgados laborales de la Corte Superior de Justicia de Arequipa: Primer, Segundo, Séptimo, Octavo y Noveno Juzgado de Trabajo. Participaron </w:t>
      </w:r>
      <w:r>
        <w:rPr>
          <w:rStyle w:val="Textoennegrita"/>
        </w:rPr>
        <w:t>15 operadores judiciales</w:t>
      </w:r>
      <w:r>
        <w:t xml:space="preserve">, distribuidos en </w:t>
      </w:r>
      <w:r>
        <w:rPr>
          <w:rStyle w:val="Textoennegrita"/>
        </w:rPr>
        <w:t>5 jueces y 10 secretarios</w:t>
      </w:r>
      <w:r>
        <w:t>, todos ellos con familiaridad operativa con búsquedas jurisprudenciales en el SIJ. Para asegurar un procedimiento homogéneo, se definió un conjunto estándar de consultas jurídicas representativas de las necesidades reales de los juzgados laborales. Cada participante debía ejecutar todas las consultas primero en uno de los sistemas asignados por su grupo y posteriormente en el otro.</w:t>
      </w:r>
    </w:p>
    <w:p w14:paraId="6982D26F" w14:textId="77777777" w:rsidR="00CB45DE" w:rsidRDefault="00CB45DE" w:rsidP="00CB45DE">
      <w:r>
        <w:t xml:space="preserve">Durante la ejecución del piloto se registró el tiempo de búsqueda empleado para recuperar la información, la relevancia percibida de los resultados obtenidos y la interacción global con cada herramienta. Al finalizar ambas rondas de consultas, los participantes completaron el cuestionario </w:t>
      </w:r>
      <w:r w:rsidRPr="0001528A">
        <w:rPr>
          <w:rStyle w:val="Textoennegrita"/>
          <w:b w:val="0"/>
          <w:bCs w:val="0"/>
        </w:rPr>
        <w:t>SUS (</w:t>
      </w:r>
      <w:proofErr w:type="spellStart"/>
      <w:r w:rsidRPr="0001528A">
        <w:rPr>
          <w:rStyle w:val="Textoennegrita"/>
          <w:b w:val="0"/>
          <w:bCs w:val="0"/>
        </w:rPr>
        <w:t>System</w:t>
      </w:r>
      <w:proofErr w:type="spellEnd"/>
      <w:r w:rsidRPr="0001528A">
        <w:rPr>
          <w:rStyle w:val="Textoennegrita"/>
          <w:b w:val="0"/>
          <w:bCs w:val="0"/>
        </w:rPr>
        <w:t xml:space="preserve"> </w:t>
      </w:r>
      <w:proofErr w:type="spellStart"/>
      <w:r w:rsidRPr="0001528A">
        <w:rPr>
          <w:rStyle w:val="Textoennegrita"/>
          <w:b w:val="0"/>
          <w:bCs w:val="0"/>
        </w:rPr>
        <w:t>Usability</w:t>
      </w:r>
      <w:proofErr w:type="spellEnd"/>
      <w:r w:rsidRPr="0001528A">
        <w:rPr>
          <w:rStyle w:val="Textoennegrita"/>
          <w:b w:val="0"/>
          <w:bCs w:val="0"/>
        </w:rPr>
        <w:t xml:space="preserve"> </w:t>
      </w:r>
      <w:proofErr w:type="spellStart"/>
      <w:r w:rsidRPr="0001528A">
        <w:rPr>
          <w:rStyle w:val="Textoennegrita"/>
          <w:b w:val="0"/>
          <w:bCs w:val="0"/>
        </w:rPr>
        <w:t>Scale</w:t>
      </w:r>
      <w:proofErr w:type="spellEnd"/>
      <w:r w:rsidRPr="0001528A">
        <w:rPr>
          <w:rStyle w:val="Textoennegrita"/>
          <w:b w:val="0"/>
          <w:bCs w:val="0"/>
        </w:rPr>
        <w:t>)</w:t>
      </w:r>
      <w:r w:rsidRPr="0001528A">
        <w:rPr>
          <w:b/>
          <w:bCs/>
        </w:rPr>
        <w:t>,</w:t>
      </w:r>
      <w:r>
        <w:t xml:space="preserve"> el cual permite obtener una evaluación cuantitativa de la usabilidad percibida del prototipo frente al SIJ.</w:t>
      </w:r>
    </w:p>
    <w:p w14:paraId="2F5B99FE" w14:textId="43DC9690" w:rsidR="00CB45DE" w:rsidRPr="00CB45DE" w:rsidRDefault="00CB45DE" w:rsidP="00CB45DE">
      <w:pPr>
        <w:rPr>
          <w:rFonts w:ascii="Times New Roman" w:hAnsi="Times New Roman"/>
        </w:rPr>
      </w:pPr>
      <w:r>
        <w:lastRenderedPageBreak/>
        <w:t>Este diseño general del piloto proporciona un marco sólido para evaluar de forma comparativa los dos sistemas bajo un enfoque objetivo, replicable y alineado con las necesidades reales del entorno judicial laboral. El enfoque Crossover, la participación de operadores especializados y la aplicación de métricas estandarizadas aseguran la robustez metodológica del estudio y permiten obtener conclusiones fundamentadas sobre el desempeño del buscador semántico.</w:t>
      </w:r>
    </w:p>
    <w:p w14:paraId="037B3D46" w14:textId="73BF6FC3" w:rsidR="001C383C" w:rsidRDefault="001C383C" w:rsidP="001C383C">
      <w:pPr>
        <w:pStyle w:val="Ttulo2"/>
        <w:ind w:left="716"/>
        <w:rPr>
          <w:caps w:val="0"/>
        </w:rPr>
      </w:pPr>
      <w:bookmarkStart w:id="33" w:name="_Toc216624814"/>
      <w:r w:rsidRPr="001C383C">
        <w:rPr>
          <w:caps w:val="0"/>
        </w:rPr>
        <w:t>Tecnologías empleadas</w:t>
      </w:r>
      <w:bookmarkEnd w:id="33"/>
    </w:p>
    <w:p w14:paraId="774A0DB3" w14:textId="77777777" w:rsidR="00CB45DE" w:rsidRDefault="00CB45DE" w:rsidP="00CB45DE">
      <w:r>
        <w:t>El desarrollo del prototipo se sustentó en un conjunto de tecnologías diseñadas para ofrecer un rendimiento adecuado en tareas de recuperación semántica de información jurídica. La selección de cada componente respondió tanto a criterios de eficiencia computacional como a la necesidad de garantizar un comportamiento robusto en entornos reales de consulta judicial. A continuación, se describen las principales herramientas utilizadas y la justificación de su elección dentro del contexto del proyecto.</w:t>
      </w:r>
    </w:p>
    <w:p w14:paraId="077A3B65" w14:textId="77777777" w:rsidR="00CB45DE" w:rsidRDefault="00CB45DE" w:rsidP="00CB45DE">
      <w:r>
        <w:t xml:space="preserve">En primer lugar, se empleó el modelo </w:t>
      </w:r>
      <w:proofErr w:type="spellStart"/>
      <w:r w:rsidRPr="0001528A">
        <w:rPr>
          <w:rStyle w:val="Textoennegrita"/>
          <w:b w:val="0"/>
          <w:bCs w:val="0"/>
        </w:rPr>
        <w:t>Sentence</w:t>
      </w:r>
      <w:proofErr w:type="spellEnd"/>
      <w:r w:rsidRPr="0001528A">
        <w:rPr>
          <w:rStyle w:val="Textoennegrita"/>
          <w:b w:val="0"/>
          <w:bCs w:val="0"/>
        </w:rPr>
        <w:t xml:space="preserve">-BERT </w:t>
      </w:r>
      <w:proofErr w:type="spellStart"/>
      <w:r w:rsidRPr="0001528A">
        <w:rPr>
          <w:rStyle w:val="Textoennegrita"/>
          <w:b w:val="0"/>
          <w:bCs w:val="0"/>
        </w:rPr>
        <w:t>Multilingual</w:t>
      </w:r>
      <w:proofErr w:type="spellEnd"/>
      <w:r>
        <w:t xml:space="preserve">, una variante de </w:t>
      </w:r>
      <w:r>
        <w:rPr>
          <w:rStyle w:val="nfasis"/>
        </w:rPr>
        <w:t>BERT</w:t>
      </w:r>
      <w:r>
        <w:t xml:space="preserve"> optimizada para generar representaciones vectoriales de oraciones con elevada calidad semántica. Su elección se fundamentó en su capacidad para manejar múltiples idiomas, incluido el español, y en su desempeño sobresaliente en tareas de similitud textual. En el ámbito jurídico, donde las consultas suelen depender de la interpretación contextual de hechos y conceptos, este modelo proporciona una ventaja significativa frente a los métodos tradicionales basados en coincidencia literal de palabras clave.</w:t>
      </w:r>
    </w:p>
    <w:p w14:paraId="55FFB7C3" w14:textId="77777777" w:rsidR="00CB45DE" w:rsidRDefault="00CB45DE" w:rsidP="00CB45DE">
      <w:r>
        <w:t xml:space="preserve">Para gestionar las búsquedas vectoriales de alta dimensionalidad se adoptó </w:t>
      </w:r>
      <w:r w:rsidRPr="0001528A">
        <w:rPr>
          <w:rStyle w:val="Textoennegrita"/>
          <w:b w:val="0"/>
          <w:bCs w:val="0"/>
        </w:rPr>
        <w:t xml:space="preserve">FAISS (Facebook AI </w:t>
      </w:r>
      <w:proofErr w:type="spellStart"/>
      <w:r w:rsidRPr="0001528A">
        <w:rPr>
          <w:rStyle w:val="Textoennegrita"/>
          <w:b w:val="0"/>
          <w:bCs w:val="0"/>
        </w:rPr>
        <w:t>Similarity</w:t>
      </w:r>
      <w:proofErr w:type="spellEnd"/>
      <w:r w:rsidRPr="0001528A">
        <w:rPr>
          <w:rStyle w:val="Textoennegrita"/>
          <w:b w:val="0"/>
          <w:bCs w:val="0"/>
        </w:rPr>
        <w:t xml:space="preserve"> </w:t>
      </w:r>
      <w:proofErr w:type="spellStart"/>
      <w:r w:rsidRPr="0001528A">
        <w:rPr>
          <w:rStyle w:val="Textoennegrita"/>
          <w:b w:val="0"/>
          <w:bCs w:val="0"/>
        </w:rPr>
        <w:t>Search</w:t>
      </w:r>
      <w:proofErr w:type="spellEnd"/>
      <w:r>
        <w:rPr>
          <w:rStyle w:val="Textoennegrita"/>
        </w:rPr>
        <w:t>)</w:t>
      </w:r>
      <w:r>
        <w:t>, una biblioteca desarrollada por Meta orientada a realizar búsquedas de similitud de manera eficiente. FAISS permite indexar grandes volúmenes de vectores y recuperar resultados relevantes con tiempos de respuesta reducidos, incluso en hardware limitado. Su integración en el piloto resultó esencial para ofrecer consultas semánticas con un rendimiento estable, lo que facilitó la comparación directa con el comportamiento del SIJ.</w:t>
      </w:r>
    </w:p>
    <w:p w14:paraId="6EB96483" w14:textId="77777777" w:rsidR="00CB45DE" w:rsidRDefault="00CB45DE" w:rsidP="00CB45DE">
      <w:r>
        <w:t xml:space="preserve">La implementación del prototipo se realizó utilizando </w:t>
      </w:r>
      <w:proofErr w:type="spellStart"/>
      <w:r w:rsidRPr="0001528A">
        <w:rPr>
          <w:rStyle w:val="Textoennegrita"/>
          <w:b w:val="0"/>
          <w:bCs w:val="0"/>
        </w:rPr>
        <w:t>FastAPI</w:t>
      </w:r>
      <w:proofErr w:type="spellEnd"/>
      <w:r>
        <w:t xml:space="preserve">, un </w:t>
      </w:r>
      <w:proofErr w:type="spellStart"/>
      <w:r>
        <w:t>framework</w:t>
      </w:r>
      <w:proofErr w:type="spellEnd"/>
      <w:r>
        <w:t xml:space="preserve"> ligero para la construcción de servicios web orientados a modelos de aprendizaje automático. </w:t>
      </w:r>
      <w:proofErr w:type="spellStart"/>
      <w:r>
        <w:t>FastAPI</w:t>
      </w:r>
      <w:proofErr w:type="spellEnd"/>
      <w:r>
        <w:t xml:space="preserve"> destacó por su rapidez de despliegue, su compatibilidad con entornos asincrónicos y su capacidad para manejar solicitudes de búsqueda de forma eficiente. Su estructura basada en </w:t>
      </w:r>
      <w:proofErr w:type="spellStart"/>
      <w:r>
        <w:lastRenderedPageBreak/>
        <w:t>endpoints</w:t>
      </w:r>
      <w:proofErr w:type="spellEnd"/>
      <w:r>
        <w:t xml:space="preserve"> permitió exponer el motor semántico mediante una interfaz clara y fácilmente integrable con herramientas de medición durante el piloto.</w:t>
      </w:r>
    </w:p>
    <w:p w14:paraId="5F414F27" w14:textId="77777777" w:rsidR="00CB45DE" w:rsidRPr="0001528A" w:rsidRDefault="00CB45DE" w:rsidP="00CB45DE">
      <w:r w:rsidRPr="0001528A">
        <w:t xml:space="preserve">El sistema se desarrolló sobre </w:t>
      </w:r>
      <w:r w:rsidRPr="0001528A">
        <w:rPr>
          <w:rStyle w:val="Textoennegrita"/>
          <w:b w:val="0"/>
          <w:bCs w:val="0"/>
        </w:rPr>
        <w:t>Python 3.10</w:t>
      </w:r>
      <w:r w:rsidRPr="0001528A">
        <w:rPr>
          <w:b/>
          <w:bCs/>
        </w:rPr>
        <w:t xml:space="preserve">, </w:t>
      </w:r>
      <w:r w:rsidRPr="0001528A">
        <w:t xml:space="preserve">utilizando bibliotecas especializadas como </w:t>
      </w:r>
      <w:proofErr w:type="spellStart"/>
      <w:r w:rsidRPr="0001528A">
        <w:rPr>
          <w:rStyle w:val="Textoennegrita"/>
          <w:b w:val="0"/>
          <w:bCs w:val="0"/>
        </w:rPr>
        <w:t>PyTorch</w:t>
      </w:r>
      <w:proofErr w:type="spellEnd"/>
      <w:r w:rsidRPr="0001528A">
        <w:t xml:space="preserve"> y </w:t>
      </w:r>
      <w:r w:rsidRPr="0001528A">
        <w:rPr>
          <w:rStyle w:val="Textoennegrita"/>
          <w:b w:val="0"/>
          <w:bCs w:val="0"/>
        </w:rPr>
        <w:t>Transformers</w:t>
      </w:r>
      <w:r w:rsidRPr="0001528A">
        <w:t xml:space="preserve">, indispensables para la carga del modelo SBERT y la generación de </w:t>
      </w:r>
      <w:proofErr w:type="spellStart"/>
      <w:r w:rsidRPr="0001528A">
        <w:t>embeddings</w:t>
      </w:r>
      <w:proofErr w:type="spellEnd"/>
      <w:r w:rsidRPr="0001528A">
        <w:t>. Estas herramientas proporcionaron un entorno estable y ampliamente documentado, facilitando la manipulación del corpus y el procesamiento intensivo que requiere la vectorización de resoluciones judiciales.</w:t>
      </w:r>
    </w:p>
    <w:p w14:paraId="2AD6F397" w14:textId="77777777" w:rsidR="00CB45DE" w:rsidRDefault="00CB45DE" w:rsidP="00CB45DE">
      <w:r w:rsidRPr="0001528A">
        <w:t xml:space="preserve">Finalmente, todo el prototipo se ejecutó en un </w:t>
      </w:r>
      <w:proofErr w:type="spellStart"/>
      <w:r w:rsidRPr="0001528A">
        <w:rPr>
          <w:rStyle w:val="Textoennegrita"/>
          <w:b w:val="0"/>
          <w:bCs w:val="0"/>
        </w:rPr>
        <w:t>seudo-servidor</w:t>
      </w:r>
      <w:proofErr w:type="spellEnd"/>
      <w:r w:rsidRPr="0001528A">
        <w:rPr>
          <w:rStyle w:val="Textoennegrita"/>
          <w:b w:val="0"/>
          <w:bCs w:val="0"/>
        </w:rPr>
        <w:t xml:space="preserve"> local</w:t>
      </w:r>
      <w:r w:rsidRPr="0001528A">
        <w:t>, configurado para simular las condiciones operativas que enfrentaría un sistema de búsqueda en un entorno judicial real.</w:t>
      </w:r>
      <w:r>
        <w:t xml:space="preserve"> El equipo utilizado contaba con un procesador de gama media (aproximadamente equivalente a un Intel i5 o Ryzen 5), 16 GB de memoria RAM y almacenamiento SSD, características suficientes para sostener el procesamiento de documentos y las consultas vectoriales sin comprometer el rendimiento del experimento.</w:t>
      </w:r>
    </w:p>
    <w:p w14:paraId="71761978" w14:textId="134BA11B" w:rsidR="00CB45DE" w:rsidRPr="00CB45DE" w:rsidRDefault="00CB45DE" w:rsidP="00CB45DE">
      <w:pPr>
        <w:rPr>
          <w:rFonts w:ascii="Times New Roman" w:hAnsi="Times New Roman"/>
        </w:rPr>
      </w:pPr>
      <w:r>
        <w:t>La correcta selección y justificación de estas tecnologías no solo permitió construir un prototipo funcional y eficiente, sino que también garantizó que el piloto se desarrollara en condiciones controladas y coherentes con la realidad institucional. De esta manera, los resultados obtenidos adquieren mayor validez y contribuyen a una comparación justa y transparente entre el buscador semántico y el SIJ.</w:t>
      </w:r>
    </w:p>
    <w:p w14:paraId="29EA617A" w14:textId="2FC80226" w:rsidR="001C383C" w:rsidRDefault="001C383C" w:rsidP="001C383C">
      <w:pPr>
        <w:pStyle w:val="Ttulo2"/>
        <w:ind w:left="716"/>
        <w:rPr>
          <w:caps w:val="0"/>
        </w:rPr>
      </w:pPr>
      <w:bookmarkStart w:id="34" w:name="_Toc216624815"/>
      <w:r w:rsidRPr="001C383C">
        <w:rPr>
          <w:caps w:val="0"/>
        </w:rPr>
        <w:t>Organización del piloto y contexto de ejecución</w:t>
      </w:r>
      <w:bookmarkEnd w:id="34"/>
    </w:p>
    <w:p w14:paraId="7D454B44" w14:textId="77777777" w:rsidR="00CB45DE" w:rsidRDefault="00CB45DE" w:rsidP="00CB45DE">
      <w:pPr>
        <w:rPr>
          <w:rFonts w:ascii="Times New Roman" w:hAnsi="Times New Roman"/>
        </w:rPr>
      </w:pPr>
      <w:r>
        <w:t xml:space="preserve">La organización del piloto se llevó a cabo en coordinación directa con </w:t>
      </w:r>
      <w:r w:rsidRPr="0001528A">
        <w:t>la</w:t>
      </w:r>
      <w:r w:rsidRPr="0001528A">
        <w:rPr>
          <w:b/>
          <w:bCs/>
        </w:rPr>
        <w:t xml:space="preserve"> </w:t>
      </w:r>
      <w:r w:rsidRPr="0001528A">
        <w:rPr>
          <w:rStyle w:val="Textoennegrita"/>
          <w:b w:val="0"/>
          <w:bCs w:val="0"/>
        </w:rPr>
        <w:t>Corte Superior de Justicia de Arequipa</w:t>
      </w:r>
      <w:r>
        <w:t xml:space="preserve">, institución donde se ejecutó la fase experimental del proyecto. Para asegurar que el estudio representara de manera fiel las dinámicas reales del entorno laboral judicial, se seleccionaron cinco órganos jurisdiccionales pertenecientes al área laboral: el </w:t>
      </w:r>
      <w:r w:rsidRPr="0001528A">
        <w:rPr>
          <w:rStyle w:val="Textoennegrita"/>
          <w:b w:val="0"/>
          <w:bCs w:val="0"/>
        </w:rPr>
        <w:t>Primer, Segundo, Séptimo, Octavo y Noveno Juzgado de Trabajo</w:t>
      </w:r>
      <w:r>
        <w:t>. Esta distribución permitió abarcar un conjunto diverso de operadores judiciales, manteniendo al mismo tiempo un grado de homogeneidad en cuanto al tipo de procesos que cada juzgado atiende.</w:t>
      </w:r>
    </w:p>
    <w:p w14:paraId="66656377" w14:textId="77777777" w:rsidR="00CB45DE" w:rsidRDefault="00CB45DE" w:rsidP="00CB45DE">
      <w:r>
        <w:t xml:space="preserve">El piloto se desarrolló en </w:t>
      </w:r>
      <w:r w:rsidRPr="0001528A">
        <w:rPr>
          <w:rStyle w:val="Textoennegrita"/>
          <w:b w:val="0"/>
          <w:bCs w:val="0"/>
        </w:rPr>
        <w:t xml:space="preserve">sesiones presenciales con una duración aproximada de una a dos </w:t>
      </w:r>
      <w:r w:rsidRPr="0001528A">
        <w:t>jornadas</w:t>
      </w:r>
      <w:r w:rsidRPr="0001528A">
        <w:rPr>
          <w:rStyle w:val="Textoennegrita"/>
          <w:b w:val="0"/>
          <w:bCs w:val="0"/>
        </w:rPr>
        <w:t xml:space="preserve"> por juzgado</w:t>
      </w:r>
      <w:r>
        <w:t xml:space="preserve">, dependiendo del volumen de trabajo y de la disponibilidad operativa de los participantes. Antes de iniciar las sesiones formales, se realizaron actividades de preparación indispensables para garantizar la validez del experimento. Entre estas tareas </w:t>
      </w:r>
      <w:r w:rsidRPr="0001528A">
        <w:lastRenderedPageBreak/>
        <w:t>iniciales se incluyó la</w:t>
      </w:r>
      <w:r w:rsidRPr="0001528A">
        <w:rPr>
          <w:b/>
          <w:bCs/>
        </w:rPr>
        <w:t xml:space="preserve"> </w:t>
      </w:r>
      <w:r w:rsidRPr="0001528A">
        <w:rPr>
          <w:rStyle w:val="Textoennegrita"/>
          <w:b w:val="0"/>
          <w:bCs w:val="0"/>
        </w:rPr>
        <w:t>carga del corpus de resoluciones en formato PDF</w:t>
      </w:r>
      <w:r w:rsidRPr="0001528A">
        <w:rPr>
          <w:b/>
          <w:bCs/>
        </w:rPr>
        <w:t xml:space="preserve">, </w:t>
      </w:r>
      <w:r w:rsidRPr="0001528A">
        <w:t>seguida de su</w:t>
      </w:r>
      <w:r w:rsidRPr="0001528A">
        <w:rPr>
          <w:b/>
          <w:bCs/>
        </w:rPr>
        <w:t xml:space="preserve"> </w:t>
      </w:r>
      <w:r w:rsidRPr="0001528A">
        <w:rPr>
          <w:rStyle w:val="Textoennegrita"/>
          <w:b w:val="0"/>
          <w:bCs w:val="0"/>
        </w:rPr>
        <w:t>conversión a texto mediante herramientas de extracción automática</w:t>
      </w:r>
      <w:r w:rsidRPr="0001528A">
        <w:rPr>
          <w:b/>
          <w:bCs/>
        </w:rPr>
        <w:t xml:space="preserve">, </w:t>
      </w:r>
      <w:r w:rsidRPr="0001528A">
        <w:t>un proceso necesario</w:t>
      </w:r>
      <w:r>
        <w:t xml:space="preserve"> para permitir el posterior tratamiento lingüístico de la información.</w:t>
      </w:r>
    </w:p>
    <w:p w14:paraId="5AA5BE7F" w14:textId="77777777" w:rsidR="00CB45DE" w:rsidRDefault="00CB45DE" w:rsidP="00CB45DE">
      <w:r>
        <w:t xml:space="preserve">Una vez obtenidos los textos, se procedió a la fase </w:t>
      </w:r>
      <w:r w:rsidRPr="0001528A">
        <w:t>de</w:t>
      </w:r>
      <w:r w:rsidRPr="0001528A">
        <w:rPr>
          <w:b/>
          <w:bCs/>
        </w:rPr>
        <w:t xml:space="preserve"> </w:t>
      </w:r>
      <w:r w:rsidRPr="0001528A">
        <w:rPr>
          <w:rStyle w:val="Textoennegrita"/>
          <w:b w:val="0"/>
          <w:bCs w:val="0"/>
        </w:rPr>
        <w:t>limpieza, normalización y vectorización</w:t>
      </w:r>
      <w:r>
        <w:t xml:space="preserve">, que permitió generar los </w:t>
      </w:r>
      <w:proofErr w:type="spellStart"/>
      <w:r>
        <w:t>embeddings</w:t>
      </w:r>
      <w:proofErr w:type="spellEnd"/>
      <w:r>
        <w:t xml:space="preserve"> requeridos para alimentar el índice FAISS </w:t>
      </w:r>
      <w:r w:rsidRPr="0001528A">
        <w:t>del</w:t>
      </w:r>
      <w:r>
        <w:t xml:space="preserve"> prototipo semántico. Finalmente, se ejecutaron </w:t>
      </w:r>
      <w:r w:rsidRPr="0001528A">
        <w:rPr>
          <w:rStyle w:val="Textoennegrita"/>
          <w:b w:val="0"/>
          <w:bCs w:val="0"/>
        </w:rPr>
        <w:t>pruebas</w:t>
      </w:r>
      <w:r>
        <w:rPr>
          <w:rStyle w:val="Textoennegrita"/>
        </w:rPr>
        <w:t xml:space="preserve"> </w:t>
      </w:r>
      <w:r w:rsidRPr="0001528A">
        <w:rPr>
          <w:rStyle w:val="Textoennegrita"/>
          <w:b w:val="0"/>
          <w:bCs w:val="0"/>
        </w:rPr>
        <w:t>internas</w:t>
      </w:r>
      <w:r>
        <w:rPr>
          <w:rStyle w:val="Textoennegrita"/>
        </w:rPr>
        <w:t xml:space="preserve"> </w:t>
      </w:r>
      <w:r w:rsidRPr="0001528A">
        <w:rPr>
          <w:rStyle w:val="Textoennegrita"/>
          <w:b w:val="0"/>
          <w:bCs w:val="0"/>
        </w:rPr>
        <w:t>en</w:t>
      </w:r>
      <w:r>
        <w:rPr>
          <w:rStyle w:val="Textoennegrita"/>
        </w:rPr>
        <w:t xml:space="preserve"> </w:t>
      </w:r>
      <w:proofErr w:type="spellStart"/>
      <w:r w:rsidRPr="0001528A">
        <w:rPr>
          <w:rStyle w:val="Textoennegrita"/>
          <w:b w:val="0"/>
          <w:bCs w:val="0"/>
        </w:rPr>
        <w:t>FastAPI</w:t>
      </w:r>
      <w:proofErr w:type="spellEnd"/>
      <w:r>
        <w:t xml:space="preserve"> con el fin de verificar su estabilidad, revisar el comportamiento de los </w:t>
      </w:r>
      <w:proofErr w:type="spellStart"/>
      <w:r>
        <w:t>endpoints</w:t>
      </w:r>
      <w:proofErr w:type="spellEnd"/>
      <w:r>
        <w:t xml:space="preserve"> y confirmar que los tiempos de respuesta fueran adecuados para su uso en el piloto. Con estas actividades completadas, el entorno experimental quedó preparado para la interacción directa de los operadores judiciales con ambos sistemas de búsqueda.</w:t>
      </w:r>
    </w:p>
    <w:p w14:paraId="06781D32" w14:textId="6A8C90FC" w:rsidR="00CB45DE" w:rsidRPr="00CB45DE" w:rsidRDefault="00CB45DE" w:rsidP="00CB45DE">
      <w:r>
        <w:t>La organización detallada de estas etapas fue fundamental para garantizar que el piloto se desarrollara en condiciones controladas, representativas del entorno real de los juzgados y metodológicamente rigurosas, tal como exige la comparación entre un sistema tradicional y un sistema semántico avanzado.</w:t>
      </w:r>
    </w:p>
    <w:p w14:paraId="1FAA3DE5" w14:textId="4E995969" w:rsidR="001C383C" w:rsidRDefault="001C383C" w:rsidP="001C383C">
      <w:pPr>
        <w:pStyle w:val="Ttulo2"/>
        <w:ind w:left="716"/>
        <w:rPr>
          <w:caps w:val="0"/>
        </w:rPr>
      </w:pPr>
      <w:bookmarkStart w:id="35" w:name="_Toc216624816"/>
      <w:r w:rsidRPr="001C383C">
        <w:rPr>
          <w:caps w:val="0"/>
        </w:rPr>
        <w:t>Participantes del experimento</w:t>
      </w:r>
      <w:bookmarkEnd w:id="35"/>
    </w:p>
    <w:p w14:paraId="4663C53E" w14:textId="77777777" w:rsidR="00CB45DE" w:rsidRDefault="00CB45DE" w:rsidP="00CB45DE">
      <w:pPr>
        <w:rPr>
          <w:rFonts w:ascii="Times New Roman" w:hAnsi="Times New Roman"/>
        </w:rPr>
      </w:pPr>
      <w:r>
        <w:t xml:space="preserve">En el piloto participaron </w:t>
      </w:r>
      <w:r w:rsidRPr="0001528A">
        <w:rPr>
          <w:rStyle w:val="Textoennegrita"/>
          <w:b w:val="0"/>
          <w:bCs w:val="0"/>
        </w:rPr>
        <w:t>15 operadores judiciales</w:t>
      </w:r>
      <w:r>
        <w:t xml:space="preserve"> pertenecientes a los cinco juzgados laborales seleccionados. El grupo estuvo conformado </w:t>
      </w:r>
      <w:r w:rsidRPr="0001528A">
        <w:t xml:space="preserve">por </w:t>
      </w:r>
      <w:r w:rsidRPr="0001528A">
        <w:rPr>
          <w:rStyle w:val="Textoennegrita"/>
        </w:rPr>
        <w:t xml:space="preserve">5 </w:t>
      </w:r>
      <w:r w:rsidRPr="0001528A">
        <w:rPr>
          <w:rStyle w:val="Textoennegrita"/>
          <w:b w:val="0"/>
          <w:bCs w:val="0"/>
        </w:rPr>
        <w:t>jueces</w:t>
      </w:r>
      <w:r w:rsidRPr="0001528A">
        <w:t xml:space="preserve"> y </w:t>
      </w:r>
      <w:r w:rsidRPr="0001528A">
        <w:rPr>
          <w:rStyle w:val="Textoennegrita"/>
        </w:rPr>
        <w:t xml:space="preserve">10 </w:t>
      </w:r>
      <w:r w:rsidRPr="0001528A">
        <w:rPr>
          <w:rStyle w:val="Textoennegrita"/>
          <w:b w:val="0"/>
          <w:bCs w:val="0"/>
        </w:rPr>
        <w:t>secretarios</w:t>
      </w:r>
      <w:r w:rsidRPr="0001528A">
        <w:rPr>
          <w:rStyle w:val="Textoennegrita"/>
        </w:rPr>
        <w:t xml:space="preserve"> </w:t>
      </w:r>
      <w:r w:rsidRPr="0001528A">
        <w:t>judiciales</w:t>
      </w:r>
      <w:r>
        <w:t>, todos ellos con experiencia directa en la revisión, análisis y búsqueda de resoluciones dentro del SIJ. Este conjunto de participantes representa de manera adecuada el perfil profesional que, en la práctica cotidiana, realiza consultas jurisprudenciales para sustentar decisiones, elaborar proyectos de resolución o responder requerimientos procesales.</w:t>
      </w:r>
    </w:p>
    <w:p w14:paraId="7C92A5D9" w14:textId="77777777" w:rsidR="00CB45DE" w:rsidRDefault="00CB45DE" w:rsidP="00CB45DE">
      <w:r>
        <w:t>Los jueces participantes se caracterizan por contar con varios años de ejercicio jurisdiccional en materia laboral, lo que implica un conocimiento profundo de la estructura normativa y del tipo de información que se requiere localizar para fundamentar un pronunciamiento judicial. Por su parte, los secretarios judiciales poseen amplia experiencia en la gestión documental, el uso del SIJ y la búsqueda recurrente de antecedentes jurisprudenciales, lo que los convierte en usuarios frecuentes del sistema tradicional de consulta.</w:t>
      </w:r>
    </w:p>
    <w:p w14:paraId="20F17D3B" w14:textId="77777777" w:rsidR="00CB45DE" w:rsidRDefault="00CB45DE" w:rsidP="00CB45DE">
      <w:r>
        <w:t xml:space="preserve">En conjunto, ambos perfiles aportan una perspectiva complementaria y altamente valiosa para evaluar la pertinencia y utilidad de un sistema de búsqueda semántica. Su participación </w:t>
      </w:r>
      <w:r>
        <w:lastRenderedPageBreak/>
        <w:t>asegura que el piloto refleje las necesidades reales de quienes, de manera habitual, deben recuperar información jurisprudencial de forma rápida y precisa.</w:t>
      </w:r>
    </w:p>
    <w:p w14:paraId="04C0E7A1" w14:textId="26DE1F97" w:rsidR="00CB45DE" w:rsidRPr="00CB45DE" w:rsidRDefault="00CB45DE" w:rsidP="00CB45DE">
      <w:r>
        <w:t>La incorporación de estos participantes responde además a los lineamientos metodológicos establecidos por la plantilla institucional, que exige describir los roles y características generales de los involucrados en el experimento. Su presencia en el estudio otorga relevancia práctica a la evaluación del prototipo y fortalece la validez de las conclusiones que se derivarán en los capítulos posteriores.</w:t>
      </w:r>
    </w:p>
    <w:p w14:paraId="611532FC" w14:textId="52EDF65C" w:rsidR="001C383C" w:rsidRDefault="001C383C" w:rsidP="001C383C">
      <w:pPr>
        <w:pStyle w:val="Ttulo2"/>
        <w:ind w:left="716"/>
        <w:rPr>
          <w:caps w:val="0"/>
        </w:rPr>
      </w:pPr>
      <w:bookmarkStart w:id="36" w:name="_Toc216624817"/>
      <w:r w:rsidRPr="001C383C">
        <w:rPr>
          <w:caps w:val="0"/>
        </w:rPr>
        <w:t>Corpus, preparación de datos y vectorización</w:t>
      </w:r>
      <w:bookmarkEnd w:id="36"/>
    </w:p>
    <w:p w14:paraId="54A83DD6" w14:textId="77777777" w:rsidR="00D902F8" w:rsidRDefault="00D902F8" w:rsidP="00D902F8">
      <w:pPr>
        <w:rPr>
          <w:rFonts w:ascii="Times New Roman" w:hAnsi="Times New Roman"/>
        </w:rPr>
      </w:pPr>
      <w:r>
        <w:t xml:space="preserve">El corpus utilizado en el piloto estuvo conformado por un conjunto de </w:t>
      </w:r>
      <w:r>
        <w:rPr>
          <w:rStyle w:val="Textoennegrita"/>
        </w:rPr>
        <w:t>resoluciones judiciales emitidas por los Juzgados de Trabajo de la Corte Superior de Justicia de Arequipa</w:t>
      </w:r>
      <w:r>
        <w:t xml:space="preserve">. Estas resoluciones fueron proporcionadas en </w:t>
      </w:r>
      <w:r>
        <w:rPr>
          <w:rStyle w:val="Textoennegrita"/>
        </w:rPr>
        <w:t>formato PDF</w:t>
      </w:r>
      <w:r>
        <w:t>, tal como suele almacenarse y difundirse la documentación judicial dentro de los sistemas institucionales. Aunque en esta fase del proyecto aún no se incorporan en el documento las muestras visuales del contenido de dichas resoluciones, se dejarán los espacios correspondientes para insertar las figuras cuando el cliente proporcione los archivos definitivos.</w:t>
      </w:r>
    </w:p>
    <w:p w14:paraId="55590BF7" w14:textId="2073B2A3" w:rsidR="00D902F8" w:rsidRDefault="00D902F8" w:rsidP="00D902F8">
      <w:pPr>
        <w:rPr>
          <w:rStyle w:val="nfasis"/>
          <w:i w:val="0"/>
          <w:iCs w:val="0"/>
        </w:rPr>
      </w:pPr>
      <w:r>
        <w:t xml:space="preserve">El proceso de preparación del corpus se inició con la </w:t>
      </w:r>
      <w:r>
        <w:rPr>
          <w:rStyle w:val="Textoennegrita"/>
        </w:rPr>
        <w:t>extracción del texto desde los archivos PDF</w:t>
      </w:r>
      <w:r>
        <w:t xml:space="preserve">, una etapa necesaria para convertir los documentos originales en un formato procesable por el modelo de lenguaje. </w:t>
      </w:r>
    </w:p>
    <w:p w14:paraId="2EF97BFC" w14:textId="77777777" w:rsidR="00D902F8" w:rsidRDefault="00D902F8" w:rsidP="00D902F8">
      <w:r>
        <w:t xml:space="preserve">Posteriormente, el texto extraído fue sometido a un proceso de </w:t>
      </w:r>
      <w:r>
        <w:rPr>
          <w:rStyle w:val="Textoennegrita"/>
        </w:rPr>
        <w:t>limpieza</w:t>
      </w:r>
      <w:r>
        <w:t>, destinado a eliminar artefactos comunes en documentos judiciales, tales como numeración repetida, encabezados administrativos, pies de página, firmas digitalizadas o saltos irregulares provocados por la conversión desde PDF. Este paso permitió obtener un texto más uniforme y adecuado para las etapas posteriores de análisis.</w:t>
      </w:r>
    </w:p>
    <w:p w14:paraId="2E6B4FA7" w14:textId="77777777" w:rsidR="00D902F8" w:rsidRDefault="00D902F8" w:rsidP="00D902F8">
      <w:r>
        <w:t xml:space="preserve">Una vez depurado el contenido, se aplicó una fase de </w:t>
      </w:r>
      <w:r>
        <w:rPr>
          <w:rStyle w:val="Textoennegrita"/>
        </w:rPr>
        <w:t>normalización lingüística</w:t>
      </w:r>
      <w:r>
        <w:t xml:space="preserve">, en la que el texto se transformó a minúsculas, se homogenizaron los caracteres acentuados y se eliminaron elementos irrelevantes para la comprensión semántica, como duplicados o símbolos residuales de la conversión. En caso de ser necesario, se evaluó la eliminación de </w:t>
      </w:r>
      <w:proofErr w:type="spellStart"/>
      <w:r>
        <w:rPr>
          <w:rStyle w:val="nfasis"/>
        </w:rPr>
        <w:t>stopwords</w:t>
      </w:r>
      <w:proofErr w:type="spellEnd"/>
      <w:r>
        <w:t>, aunque en el ámbito jurídico su supresión debe realizarse con prudencia, dado que algunas de estas palabras pueden portar significado relevante dentro del razonamiento legal.</w:t>
      </w:r>
    </w:p>
    <w:p w14:paraId="0D9BB51F" w14:textId="77777777" w:rsidR="00D902F8" w:rsidRDefault="00D902F8" w:rsidP="00D902F8">
      <w:r>
        <w:lastRenderedPageBreak/>
        <w:t xml:space="preserve">Con el texto normalizado, se procedió a la </w:t>
      </w:r>
      <w:r>
        <w:rPr>
          <w:rStyle w:val="Textoennegrita"/>
        </w:rPr>
        <w:t>segmentación del contenido en fragmentos o unidades comparables</w:t>
      </w:r>
      <w:r>
        <w:t>, lo que permitió dividir cada resolución en partes coherentes para la generación de representaciones vectoriales. Este proceso facilitó que el buscador semántico pudiera recuperar no solo documentos completos, sino también extractos particularmente relevantes dentro de una resolución.</w:t>
      </w:r>
    </w:p>
    <w:p w14:paraId="0682202C" w14:textId="77777777" w:rsidR="00D902F8" w:rsidRDefault="00D902F8" w:rsidP="00D902F8">
      <w:r>
        <w:t xml:space="preserve">Posteriormente se generaron los </w:t>
      </w:r>
      <w:proofErr w:type="spellStart"/>
      <w:r>
        <w:rPr>
          <w:rStyle w:val="Textoennegrita"/>
        </w:rPr>
        <w:t>embeddings</w:t>
      </w:r>
      <w:proofErr w:type="spellEnd"/>
      <w:r>
        <w:t xml:space="preserve"> empleando el modelo </w:t>
      </w:r>
      <w:proofErr w:type="spellStart"/>
      <w:r>
        <w:rPr>
          <w:rStyle w:val="nfasis"/>
        </w:rPr>
        <w:t>Sentence</w:t>
      </w:r>
      <w:proofErr w:type="spellEnd"/>
      <w:r>
        <w:rPr>
          <w:rStyle w:val="nfasis"/>
        </w:rPr>
        <w:t xml:space="preserve">-BERT </w:t>
      </w:r>
      <w:proofErr w:type="spellStart"/>
      <w:r>
        <w:rPr>
          <w:rStyle w:val="nfasis"/>
        </w:rPr>
        <w:t>Multilingual</w:t>
      </w:r>
      <w:proofErr w:type="spellEnd"/>
      <w:r>
        <w:t xml:space="preserve">, garantizando que cada fragmento del corpus contara con una representación numérica capaz de capturar su significado contextual. Estos vectores fueron almacenados y utilizados para conformar el </w:t>
      </w:r>
      <w:r>
        <w:rPr>
          <w:rStyle w:val="Textoennegrita"/>
        </w:rPr>
        <w:t>índice FAISS</w:t>
      </w:r>
      <w:r>
        <w:t>, el cual permite comparar consultas y fragmentos del corpus mediante cálculos de similitud semántica de alta eficiencia.</w:t>
      </w:r>
    </w:p>
    <w:p w14:paraId="06F890A3" w14:textId="2013CD04" w:rsidR="00D902F8" w:rsidRPr="00D902F8" w:rsidRDefault="00D902F8" w:rsidP="00D902F8">
      <w:r>
        <w:t xml:space="preserve">El proceso descrito permitió transformar un conjunto de resoluciones judiciales en formato PDF en un corpus apto para análisis semántico, garantizando que los datos utilizados en el piloto fueran consistentes, comparables y adecuados para la construcción del motor de búsqueda basado en </w:t>
      </w:r>
      <w:proofErr w:type="spellStart"/>
      <w:r>
        <w:t>embeddings</w:t>
      </w:r>
      <w:proofErr w:type="spellEnd"/>
      <w:r>
        <w:t>. Este apartado es esencial, ya que demuestra la trazabilidad completa desde los documentos judiciales originales hasta su conversión en insumos computacionales aptos para el experimento.</w:t>
      </w:r>
    </w:p>
    <w:p w14:paraId="0551E19D" w14:textId="0C12986C" w:rsidR="001C383C" w:rsidRDefault="001C383C" w:rsidP="001C383C">
      <w:pPr>
        <w:pStyle w:val="Ttulo2"/>
        <w:ind w:left="716"/>
        <w:rPr>
          <w:caps w:val="0"/>
        </w:rPr>
      </w:pPr>
      <w:bookmarkStart w:id="37" w:name="_Toc216624818"/>
      <w:r w:rsidRPr="001C383C">
        <w:rPr>
          <w:caps w:val="0"/>
        </w:rPr>
        <w:t>Desarrollo técnico del prototipo</w:t>
      </w:r>
      <w:bookmarkEnd w:id="37"/>
    </w:p>
    <w:p w14:paraId="7DC689F1" w14:textId="77777777" w:rsidR="00EE0A64" w:rsidRPr="00EE0A64" w:rsidRDefault="00EE0A64" w:rsidP="00EE0A64">
      <w:pPr>
        <w:rPr>
          <w:lang w:val="es-419"/>
        </w:rPr>
      </w:pPr>
      <w:r w:rsidRPr="00EE0A64">
        <w:rPr>
          <w:lang w:val="es-419"/>
        </w:rPr>
        <w:t xml:space="preserve">El desarrollo técnico del prototipo se estructuró bajo una arquitectura modular orientada a garantizar claridad, eficiencia y mantenibilidad en cada una de las etapas que intervienen en la búsqueda semántica. La implementación se realizó utilizando </w:t>
      </w:r>
      <w:proofErr w:type="spellStart"/>
      <w:r w:rsidRPr="00EE0A64">
        <w:rPr>
          <w:b/>
          <w:bCs/>
          <w:lang w:val="es-419"/>
        </w:rPr>
        <w:t>FastAPI</w:t>
      </w:r>
      <w:proofErr w:type="spellEnd"/>
      <w:r w:rsidRPr="00EE0A64">
        <w:rPr>
          <w:lang w:val="es-419"/>
        </w:rPr>
        <w:t xml:space="preserve"> como base para la construcción de la API REST, lo cual permitió exponer los servicios de búsqueda de manera ágil y estandarizada. Esta arquitectura posibilita que el sistema pueda integrarse fácilmente con interfaces externas o herramientas adicionales de análisis, aspecto relevante en un entorno judicial donde la interoperabilidad es un requisito creciente.</w:t>
      </w:r>
    </w:p>
    <w:p w14:paraId="44A6D4AB" w14:textId="77777777" w:rsidR="00EE0A64" w:rsidRPr="00EE0A64" w:rsidRDefault="00EE0A64" w:rsidP="00EE0A64">
      <w:pPr>
        <w:rPr>
          <w:lang w:val="es-419"/>
        </w:rPr>
      </w:pPr>
      <w:r w:rsidRPr="00EE0A64">
        <w:rPr>
          <w:lang w:val="es-419"/>
        </w:rPr>
        <w:t>El prototipo está compuesto por cuatro módulos principales:</w:t>
      </w:r>
    </w:p>
    <w:p w14:paraId="4F39702C" w14:textId="77777777" w:rsidR="00EE0A64" w:rsidRPr="00EE0A64" w:rsidRDefault="00EE0A64" w:rsidP="00EE0A64">
      <w:pPr>
        <w:numPr>
          <w:ilvl w:val="0"/>
          <w:numId w:val="15"/>
        </w:numPr>
        <w:rPr>
          <w:lang w:val="es-419"/>
        </w:rPr>
      </w:pPr>
      <w:r w:rsidRPr="00EE0A64">
        <w:rPr>
          <w:b/>
          <w:bCs/>
          <w:lang w:val="es-419"/>
        </w:rPr>
        <w:t xml:space="preserve">El módulo de </w:t>
      </w:r>
      <w:proofErr w:type="spellStart"/>
      <w:r w:rsidRPr="00EE0A64">
        <w:rPr>
          <w:b/>
          <w:bCs/>
          <w:lang w:val="es-419"/>
        </w:rPr>
        <w:t>embeddings</w:t>
      </w:r>
      <w:proofErr w:type="spellEnd"/>
      <w:r w:rsidRPr="00EE0A64">
        <w:rPr>
          <w:lang w:val="es-419"/>
        </w:rPr>
        <w:t xml:space="preserve">, encargado de recibir los fragmentos del corpus procesado y generar para cada uno de ellos una representación vectorial mediante </w:t>
      </w:r>
      <w:proofErr w:type="spellStart"/>
      <w:r w:rsidRPr="00EE0A64">
        <w:rPr>
          <w:i/>
          <w:iCs/>
          <w:lang w:val="es-419"/>
        </w:rPr>
        <w:t>Sentence</w:t>
      </w:r>
      <w:proofErr w:type="spellEnd"/>
      <w:r w:rsidRPr="00EE0A64">
        <w:rPr>
          <w:i/>
          <w:iCs/>
          <w:lang w:val="es-419"/>
        </w:rPr>
        <w:t xml:space="preserve">-BERT </w:t>
      </w:r>
      <w:proofErr w:type="spellStart"/>
      <w:r w:rsidRPr="00EE0A64">
        <w:rPr>
          <w:i/>
          <w:iCs/>
          <w:lang w:val="es-419"/>
        </w:rPr>
        <w:t>Multilingual</w:t>
      </w:r>
      <w:proofErr w:type="spellEnd"/>
      <w:r w:rsidRPr="00EE0A64">
        <w:rPr>
          <w:lang w:val="es-419"/>
        </w:rPr>
        <w:t>.</w:t>
      </w:r>
    </w:p>
    <w:p w14:paraId="69912FD5" w14:textId="77777777" w:rsidR="00EE0A64" w:rsidRPr="00EE0A64" w:rsidRDefault="00EE0A64" w:rsidP="00EE0A64">
      <w:pPr>
        <w:numPr>
          <w:ilvl w:val="0"/>
          <w:numId w:val="15"/>
        </w:numPr>
        <w:rPr>
          <w:lang w:val="es-419"/>
        </w:rPr>
      </w:pPr>
      <w:r w:rsidRPr="00EE0A64">
        <w:rPr>
          <w:b/>
          <w:bCs/>
          <w:lang w:val="es-419"/>
        </w:rPr>
        <w:lastRenderedPageBreak/>
        <w:t>El módulo de indexación y búsqueda</w:t>
      </w:r>
      <w:r w:rsidRPr="00EE0A64">
        <w:rPr>
          <w:lang w:val="es-419"/>
        </w:rPr>
        <w:t>, implementado con FAISS, que almacena los vectores generados y permite recuperar aquellos más similares a la consulta del usuario.</w:t>
      </w:r>
    </w:p>
    <w:p w14:paraId="01E4F525" w14:textId="77777777" w:rsidR="00EE0A64" w:rsidRPr="00EE0A64" w:rsidRDefault="00EE0A64" w:rsidP="00EE0A64">
      <w:pPr>
        <w:numPr>
          <w:ilvl w:val="0"/>
          <w:numId w:val="15"/>
        </w:numPr>
        <w:rPr>
          <w:lang w:val="es-419"/>
        </w:rPr>
      </w:pPr>
      <w:r w:rsidRPr="00EE0A64">
        <w:rPr>
          <w:b/>
          <w:bCs/>
          <w:lang w:val="es-419"/>
        </w:rPr>
        <w:t>El módulo de consulta</w:t>
      </w:r>
      <w:r w:rsidRPr="00EE0A64">
        <w:rPr>
          <w:lang w:val="es-419"/>
        </w:rPr>
        <w:t xml:space="preserve">, desplegado mediante el </w:t>
      </w:r>
      <w:proofErr w:type="spellStart"/>
      <w:r w:rsidRPr="00EE0A64">
        <w:rPr>
          <w:lang w:val="es-419"/>
        </w:rPr>
        <w:t>endpoint</w:t>
      </w:r>
      <w:proofErr w:type="spellEnd"/>
      <w:r w:rsidRPr="00EE0A64">
        <w:rPr>
          <w:lang w:val="es-419"/>
        </w:rPr>
        <w:t xml:space="preserve"> /</w:t>
      </w:r>
      <w:proofErr w:type="spellStart"/>
      <w:r w:rsidRPr="00EE0A64">
        <w:rPr>
          <w:lang w:val="es-419"/>
        </w:rPr>
        <w:t>search</w:t>
      </w:r>
      <w:proofErr w:type="spellEnd"/>
      <w:r w:rsidRPr="00EE0A64">
        <w:rPr>
          <w:lang w:val="es-419"/>
        </w:rPr>
        <w:t xml:space="preserve">, que procesa la consulta, la convierte en un </w:t>
      </w:r>
      <w:proofErr w:type="spellStart"/>
      <w:r w:rsidRPr="00EE0A64">
        <w:rPr>
          <w:lang w:val="es-419"/>
        </w:rPr>
        <w:t>embedding</w:t>
      </w:r>
      <w:proofErr w:type="spellEnd"/>
      <w:r w:rsidRPr="00EE0A64">
        <w:rPr>
          <w:lang w:val="es-419"/>
        </w:rPr>
        <w:t xml:space="preserve"> y ejecuta la búsqueda en FAISS.</w:t>
      </w:r>
    </w:p>
    <w:p w14:paraId="479D3C18" w14:textId="77777777" w:rsidR="00EE0A64" w:rsidRPr="00EE0A64" w:rsidRDefault="00EE0A64" w:rsidP="00EE0A64">
      <w:pPr>
        <w:numPr>
          <w:ilvl w:val="0"/>
          <w:numId w:val="15"/>
        </w:numPr>
        <w:rPr>
          <w:lang w:val="es-419"/>
        </w:rPr>
      </w:pPr>
      <w:r w:rsidRPr="00EE0A64">
        <w:rPr>
          <w:b/>
          <w:bCs/>
          <w:lang w:val="es-419"/>
        </w:rPr>
        <w:t>El módulo de ranking</w:t>
      </w:r>
      <w:r w:rsidRPr="00EE0A64">
        <w:rPr>
          <w:lang w:val="es-419"/>
        </w:rPr>
        <w:t>, responsable de ordenar los resultados devueltos en función de la similitud semántica calculada.</w:t>
      </w:r>
    </w:p>
    <w:p w14:paraId="061F38E8" w14:textId="0CC296ED" w:rsidR="00FF1007" w:rsidRDefault="00EE0A64" w:rsidP="00EE0A64">
      <w:r w:rsidRPr="00EE0A64">
        <w:rPr>
          <w:lang w:val="es-419"/>
        </w:rPr>
        <w:t>Cada uno de estos módulos interactúa de manera secuencial mediante solicitudes HTTP, lo cual facilita su análisis, depuración e integración durante el piloto experimental.</w:t>
      </w:r>
      <w:r w:rsidR="00FF1007">
        <w:rPr>
          <w:lang w:val="es-419"/>
        </w:rPr>
        <w:t xml:space="preserve"> </w:t>
      </w:r>
      <w:r w:rsidR="00FF1007" w:rsidRPr="00FF1007">
        <w:t>En la figura</w:t>
      </w:r>
      <w:r w:rsidR="00FF1007">
        <w:t xml:space="preserve"> siguiente </w:t>
      </w:r>
      <w:r w:rsidR="00FF1007" w:rsidRPr="00FF1007">
        <w:t>se representa el flujo general de procesamiento, desde el corpus procesado hasta la interacción del usuario a través del cliente mínimo</w:t>
      </w:r>
      <w:r w:rsidR="00DD7EF9">
        <w:t xml:space="preserve"> (Anexo B)</w:t>
      </w:r>
      <w:r w:rsidR="00FF1007" w:rsidRPr="00FF1007">
        <w:t>.</w:t>
      </w:r>
    </w:p>
    <w:p w14:paraId="1386CA27" w14:textId="469C0358" w:rsidR="00FF1007" w:rsidRPr="002B4D9C" w:rsidRDefault="002B4D9C" w:rsidP="002B4D9C">
      <w:pPr>
        <w:pStyle w:val="Descripcin"/>
        <w:rPr>
          <w:b w:val="0"/>
          <w:bCs w:val="0"/>
          <w:i/>
          <w:iCs/>
          <w:szCs w:val="24"/>
          <w:lang w:val="es-419"/>
        </w:rPr>
      </w:pPr>
      <w:bookmarkStart w:id="38" w:name="_Toc216625174"/>
      <w:r>
        <w:t xml:space="preserve">Figura </w:t>
      </w:r>
      <w:r>
        <w:fldChar w:fldCharType="begin"/>
      </w:r>
      <w:r>
        <w:instrText xml:space="preserve"> SEQ Figura \* ARABIC </w:instrText>
      </w:r>
      <w:r>
        <w:fldChar w:fldCharType="separate"/>
      </w:r>
      <w:r>
        <w:rPr>
          <w:noProof/>
        </w:rPr>
        <w:t>5</w:t>
      </w:r>
      <w:r>
        <w:fldChar w:fldCharType="end"/>
      </w:r>
      <w:r>
        <w:t xml:space="preserve"> </w:t>
      </w:r>
      <w:r w:rsidRPr="002B4D9C">
        <w:rPr>
          <w:b w:val="0"/>
          <w:bCs w:val="0"/>
          <w:i/>
          <w:iCs/>
        </w:rPr>
        <w:t xml:space="preserve">Arquitectura del prototipo de búsqueda semántica basado en </w:t>
      </w:r>
      <w:proofErr w:type="spellStart"/>
      <w:r w:rsidRPr="002B4D9C">
        <w:rPr>
          <w:b w:val="0"/>
          <w:bCs w:val="0"/>
          <w:i/>
          <w:iCs/>
        </w:rPr>
        <w:t>FastAPI</w:t>
      </w:r>
      <w:proofErr w:type="spellEnd"/>
      <w:r w:rsidRPr="002B4D9C">
        <w:rPr>
          <w:b w:val="0"/>
          <w:bCs w:val="0"/>
          <w:i/>
          <w:iCs/>
        </w:rPr>
        <w:t>, SBERT y FAISS.</w:t>
      </w:r>
      <w:bookmarkEnd w:id="38"/>
    </w:p>
    <w:p w14:paraId="7A6CFDF4" w14:textId="4C33F019" w:rsidR="00FF1007" w:rsidRDefault="00FF1007" w:rsidP="00FF1007">
      <w:pPr>
        <w:jc w:val="center"/>
        <w:rPr>
          <w:lang w:val="es-419"/>
        </w:rPr>
      </w:pPr>
      <w:r>
        <w:rPr>
          <w:noProof/>
        </w:rPr>
        <w:drawing>
          <wp:inline distT="0" distB="0" distL="0" distR="0" wp14:anchorId="50E5C50D" wp14:editId="0997B160">
            <wp:extent cx="4724400" cy="3149427"/>
            <wp:effectExtent l="0" t="0" r="0" b="0"/>
            <wp:docPr id="1355491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743151" cy="3161927"/>
                    </a:xfrm>
                    <a:prstGeom prst="rect">
                      <a:avLst/>
                    </a:prstGeom>
                    <a:noFill/>
                    <a:ln>
                      <a:noFill/>
                    </a:ln>
                  </pic:spPr>
                </pic:pic>
              </a:graphicData>
            </a:graphic>
          </wp:inline>
        </w:drawing>
      </w:r>
    </w:p>
    <w:p w14:paraId="4D6D14B2" w14:textId="35DA9BFA" w:rsidR="00FF1007" w:rsidRPr="00EE0A64" w:rsidRDefault="00FF1007" w:rsidP="00FF1007">
      <w:pPr>
        <w:ind w:left="270"/>
        <w:rPr>
          <w:i/>
          <w:iCs/>
          <w:sz w:val="22"/>
          <w:szCs w:val="22"/>
        </w:rPr>
      </w:pPr>
      <w:r>
        <w:rPr>
          <w:i/>
          <w:iCs/>
          <w:sz w:val="22"/>
          <w:szCs w:val="22"/>
        </w:rPr>
        <w:t>Nota: Elaboración Propia</w:t>
      </w:r>
    </w:p>
    <w:p w14:paraId="77CA39F6" w14:textId="77777777" w:rsidR="00EE0A64" w:rsidRPr="00EE0A64" w:rsidRDefault="00EE0A64" w:rsidP="00EE0A64">
      <w:pPr>
        <w:rPr>
          <w:lang w:val="es-419"/>
        </w:rPr>
      </w:pPr>
      <w:r w:rsidRPr="00EE0A64">
        <w:rPr>
          <w:lang w:val="es-419"/>
        </w:rPr>
        <w:t xml:space="preserve">El flujo técnico de una búsqueda se inicia cuando el usuario formula una consulta en lenguaje natural. Dicha consulta es enviada al </w:t>
      </w:r>
      <w:proofErr w:type="spellStart"/>
      <w:r w:rsidRPr="00EE0A64">
        <w:rPr>
          <w:lang w:val="es-419"/>
        </w:rPr>
        <w:t>endpoint</w:t>
      </w:r>
      <w:proofErr w:type="spellEnd"/>
      <w:r w:rsidRPr="00EE0A64">
        <w:rPr>
          <w:lang w:val="es-419"/>
        </w:rPr>
        <w:t xml:space="preserve"> /</w:t>
      </w:r>
      <w:proofErr w:type="spellStart"/>
      <w:r w:rsidRPr="00EE0A64">
        <w:rPr>
          <w:lang w:val="es-419"/>
        </w:rPr>
        <w:t>search</w:t>
      </w:r>
      <w:proofErr w:type="spellEnd"/>
      <w:r w:rsidRPr="00EE0A64">
        <w:rPr>
          <w:lang w:val="es-419"/>
        </w:rPr>
        <w:t xml:space="preserve">, donde se transforma en un vector mediante el modelo SBERT. Este vector se compara con los vectores almacenados en FAISS a través de una búsqueda por similitud, utilizando como métrica la distancia coseno. Una vez identificados los fragmentos más cercanos, el módulo de ranking organiza los resultados y </w:t>
      </w:r>
      <w:r w:rsidRPr="00EE0A64">
        <w:rPr>
          <w:lang w:val="es-419"/>
        </w:rPr>
        <w:lastRenderedPageBreak/>
        <w:t>devuelve al usuario las resoluciones o secciones más pertinentes en orden descendente de relevancia.</w:t>
      </w:r>
    </w:p>
    <w:p w14:paraId="75860393" w14:textId="5D065AAD" w:rsidR="00E779BE" w:rsidRPr="00EE0A64" w:rsidRDefault="00EE0A64" w:rsidP="00EE0A64">
      <w:pPr>
        <w:rPr>
          <w:lang w:val="es-419"/>
        </w:rPr>
      </w:pPr>
      <w:r w:rsidRPr="00EE0A64">
        <w:rPr>
          <w:lang w:val="es-419"/>
        </w:rPr>
        <w:t xml:space="preserve">Aunque el prototipo se diseñó principalmente como una API consumible, se habilitó un </w:t>
      </w:r>
      <w:proofErr w:type="spellStart"/>
      <w:r w:rsidRPr="00EE0A64">
        <w:rPr>
          <w:b/>
          <w:bCs/>
          <w:lang w:val="es-419"/>
        </w:rPr>
        <w:t>front-end</w:t>
      </w:r>
      <w:proofErr w:type="spellEnd"/>
      <w:r w:rsidRPr="00EE0A64">
        <w:rPr>
          <w:b/>
          <w:bCs/>
          <w:lang w:val="es-419"/>
        </w:rPr>
        <w:t xml:space="preserve"> mínimo</w:t>
      </w:r>
      <w:r w:rsidRPr="00EE0A64">
        <w:rPr>
          <w:lang w:val="es-419"/>
        </w:rPr>
        <w:t xml:space="preserve">, destinado únicamente a efectos de demostración durante el piloto. Este </w:t>
      </w:r>
      <w:proofErr w:type="spellStart"/>
      <w:r w:rsidRPr="00EE0A64">
        <w:rPr>
          <w:lang w:val="es-419"/>
        </w:rPr>
        <w:t>front</w:t>
      </w:r>
      <w:proofErr w:type="spellEnd"/>
      <w:r w:rsidRPr="00EE0A64">
        <w:rPr>
          <w:lang w:val="es-419"/>
        </w:rPr>
        <w:t xml:space="preserve"> básico permitió a los operadores judiciales ingresar consultas sin requerir herramientas externas ni conocimientos técnicos. Su función fue servir como puente simple entre el usuario y la API, asegurando una experiencia coherente con los sistemas de búsqueda que habitualmente utilizan en la institución. </w:t>
      </w:r>
    </w:p>
    <w:p w14:paraId="43B5FF1D" w14:textId="77777777" w:rsidR="00EE0A64" w:rsidRPr="00EE0A64" w:rsidRDefault="00EE0A64" w:rsidP="00EE0A64">
      <w:pPr>
        <w:rPr>
          <w:lang w:val="es-419"/>
        </w:rPr>
      </w:pPr>
      <w:r w:rsidRPr="00EE0A64">
        <w:rPr>
          <w:lang w:val="es-419"/>
        </w:rPr>
        <w:t xml:space="preserve">Durante la fase de desarrollo, el sistema fue desplegado en un </w:t>
      </w:r>
      <w:proofErr w:type="spellStart"/>
      <w:r w:rsidRPr="00EE0A64">
        <w:rPr>
          <w:b/>
          <w:bCs/>
          <w:lang w:val="es-419"/>
        </w:rPr>
        <w:t>seudo-servidor</w:t>
      </w:r>
      <w:proofErr w:type="spellEnd"/>
      <w:r w:rsidRPr="00EE0A64">
        <w:rPr>
          <w:b/>
          <w:bCs/>
          <w:lang w:val="es-419"/>
        </w:rPr>
        <w:t xml:space="preserve"> local</w:t>
      </w:r>
      <w:r w:rsidRPr="00EE0A64">
        <w:rPr>
          <w:lang w:val="es-419"/>
        </w:rPr>
        <w:t>, configurado para simular condiciones realistas de ejecución dentro de un entorno judicial. Esta infraestructura permitió validar la capacidad de la API para gestionar múltiples solicitudes secuenciales, resolver consultas en tiempo razonable y mantener estabilidad durante la interacción con operadores judiciales.</w:t>
      </w:r>
    </w:p>
    <w:p w14:paraId="6F9D2A33" w14:textId="3FF6E6BA" w:rsidR="00EE0A64" w:rsidRPr="00E779BE" w:rsidRDefault="00EE0A64" w:rsidP="00EE0A64">
      <w:pPr>
        <w:rPr>
          <w:lang w:val="es-419"/>
        </w:rPr>
      </w:pPr>
      <w:r w:rsidRPr="00EE0A64">
        <w:rPr>
          <w:lang w:val="es-419"/>
        </w:rPr>
        <w:t xml:space="preserve">En conjunto, la arquitectura implementada permitió construir un prototipo funcional, modular y eficiente. La separación entre los módulos de </w:t>
      </w:r>
      <w:proofErr w:type="spellStart"/>
      <w:r w:rsidRPr="00EE0A64">
        <w:rPr>
          <w:lang w:val="es-419"/>
        </w:rPr>
        <w:t>embeddings</w:t>
      </w:r>
      <w:proofErr w:type="spellEnd"/>
      <w:r w:rsidRPr="00EE0A64">
        <w:rPr>
          <w:lang w:val="es-419"/>
        </w:rPr>
        <w:t>, búsqueda, consulta y ranking facilitó tanto su mantenimiento como su análisis durante el piloto. Este diseño técnico también habilita futuras ampliaciones, como la incorporación de nuevos modelos de lenguaje o la integración con plataformas institucionales más amplias.</w:t>
      </w:r>
    </w:p>
    <w:p w14:paraId="31490560" w14:textId="77777777" w:rsidR="001C383C" w:rsidRDefault="001C383C" w:rsidP="001C383C">
      <w:pPr>
        <w:pStyle w:val="Ttulo2"/>
        <w:ind w:left="716"/>
        <w:rPr>
          <w:caps w:val="0"/>
        </w:rPr>
      </w:pPr>
      <w:bookmarkStart w:id="39" w:name="_Toc216624819"/>
      <w:r w:rsidRPr="001C383C">
        <w:rPr>
          <w:caps w:val="0"/>
        </w:rPr>
        <w:t>Diseño general del piloto experimental</w:t>
      </w:r>
      <w:bookmarkEnd w:id="39"/>
    </w:p>
    <w:p w14:paraId="15F83B52" w14:textId="77777777" w:rsidR="003B03AC" w:rsidRDefault="003B03AC" w:rsidP="003B03AC">
      <w:r>
        <w:t xml:space="preserve">El protocolo experimental definido para este estudio se estructuró con el propósito de evaluar de </w:t>
      </w:r>
      <w:r w:rsidRPr="003B03AC">
        <w:rPr>
          <w:lang w:val="es-419"/>
        </w:rPr>
        <w:t>manera</w:t>
      </w:r>
      <w:r>
        <w:t xml:space="preserve"> controlada, comparable y reproducible el desempeño del buscador semántico frente al Sistema de Información Judicial (SIJ). Para reducir posibles sesgos derivados del orden de uso o del aprendizaje progresivo de las tareas, se adoptó un diseño experimental </w:t>
      </w:r>
      <w:r>
        <w:rPr>
          <w:rStyle w:val="Textoennegrita"/>
        </w:rPr>
        <w:t>Crossover</w:t>
      </w:r>
      <w:r>
        <w:t>, ampliamente utilizado en estudios de interacción humano–computador cuando todos los participantes deben evaluar dos sistemas distintos.</w:t>
      </w:r>
    </w:p>
    <w:p w14:paraId="4404D4FC" w14:textId="77777777" w:rsidR="003B03AC" w:rsidRDefault="003B03AC" w:rsidP="003B03AC">
      <w:r>
        <w:t xml:space="preserve">En primer lugar, los quince operadores judiciales fueron divididos en </w:t>
      </w:r>
      <w:r>
        <w:rPr>
          <w:rStyle w:val="Textoennegrita"/>
        </w:rPr>
        <w:t>dos grupos equivalentes</w:t>
      </w:r>
      <w:r>
        <w:t xml:space="preserve">, denominados Grupo A y Grupo B. La asignación tuvo como criterio la distribución equilibrada entre jueces y secretarios judiciales, a fin de mantener la homogeneidad de perfiles en ambas condiciones. El </w:t>
      </w:r>
      <w:r>
        <w:rPr>
          <w:rStyle w:val="Textoennegrita"/>
        </w:rPr>
        <w:t>Grupo A</w:t>
      </w:r>
      <w:r>
        <w:t xml:space="preserve"> inició las tareas utilizando el SIJ y, una vez completada la primera ronda de consultas, pasó a utilizar el prototipo semántico basado en SBERT y FAISS. Por el </w:t>
      </w:r>
      <w:r>
        <w:lastRenderedPageBreak/>
        <w:t xml:space="preserve">contrario, el </w:t>
      </w:r>
      <w:r>
        <w:rPr>
          <w:rStyle w:val="Textoennegrita"/>
        </w:rPr>
        <w:t>Grupo B</w:t>
      </w:r>
      <w:r>
        <w:t xml:space="preserve"> inició la prueba con el prototipo y posteriormente realizó las mismas consultas utilizando el SIJ. Esta inversión en el orden de uso permitió controlar el efecto de familiaridad y mantener la comparabilidad de los resultados obtenidos.</w:t>
      </w:r>
    </w:p>
    <w:p w14:paraId="26C5FA07" w14:textId="77777777" w:rsidR="003B03AC" w:rsidRDefault="003B03AC" w:rsidP="003B03AC">
      <w:r>
        <w:t xml:space="preserve">Antes de iniciar las actividades, cada participante recibió una </w:t>
      </w:r>
      <w:r>
        <w:rPr>
          <w:rStyle w:val="Textoennegrita"/>
        </w:rPr>
        <w:t>instrucción inicial</w:t>
      </w:r>
      <w:r>
        <w:t xml:space="preserve">, en la que se explicó el objetivo de la prueba, la secuencia de actividades y el funcionamiento básico de ambas herramientas. No se proporcionaron ejemplos de consultas para evitar influencias externas; en su lugar, se entregó un conjunto de </w:t>
      </w:r>
      <w:r>
        <w:rPr>
          <w:rStyle w:val="Textoennegrita"/>
        </w:rPr>
        <w:t>consultas jurídicas reales</w:t>
      </w:r>
      <w:r>
        <w:t>, previamente seleccionadas por su relevancia y nivel de complejidad. Estas consultas correspondían a situaciones frecuentes en los juzgados laborales, como solicitudes de precedentes sobre beneficios sociales, pagos de indemnización o controversias sobre responsabilidades en el vínculo laboral.</w:t>
      </w:r>
    </w:p>
    <w:p w14:paraId="5A9DABDF" w14:textId="77777777" w:rsidR="003B03AC" w:rsidRDefault="003B03AC" w:rsidP="003B03AC">
      <w:r>
        <w:t xml:space="preserve">Durante la ejecución de cada búsqueda, los participantes interactuaron libremente con ambos sistemas siguiendo la lógica de trabajo que utilizan en su actividad diaria. Para cada consulta, se registró de manera precisa el </w:t>
      </w:r>
      <w:r>
        <w:rPr>
          <w:rStyle w:val="Textoennegrita"/>
        </w:rPr>
        <w:t>tiempo total empleado</w:t>
      </w:r>
      <w:r>
        <w:t xml:space="preserve"> desde que el participante ingresaba la pregunta hasta que identificaba un resultado considerado adecuado. Estos tiempos fueron monitoreados mediante herramientas de cronometraje externas y, en el caso del prototipo, complementados con los </w:t>
      </w:r>
      <w:r>
        <w:rPr>
          <w:rStyle w:val="Textoennegrita"/>
        </w:rPr>
        <w:t>logs automáticos</w:t>
      </w:r>
      <w:r>
        <w:t xml:space="preserve"> generados por el </w:t>
      </w:r>
      <w:proofErr w:type="spellStart"/>
      <w:r>
        <w:t>endpoint</w:t>
      </w:r>
      <w:proofErr w:type="spellEnd"/>
      <w:r>
        <w:t xml:space="preserve"> </w:t>
      </w:r>
      <w:r>
        <w:rPr>
          <w:rStyle w:val="CdigoHTML"/>
        </w:rPr>
        <w:t>/</w:t>
      </w:r>
      <w:proofErr w:type="spellStart"/>
      <w:r>
        <w:rPr>
          <w:rStyle w:val="CdigoHTML"/>
        </w:rPr>
        <w:t>search</w:t>
      </w:r>
      <w:proofErr w:type="spellEnd"/>
      <w:r>
        <w:t xml:space="preserve"> de </w:t>
      </w:r>
      <w:proofErr w:type="spellStart"/>
      <w:r>
        <w:t>FastAPI</w:t>
      </w:r>
      <w:proofErr w:type="spellEnd"/>
      <w:r>
        <w:t>.</w:t>
      </w:r>
    </w:p>
    <w:p w14:paraId="659A2063" w14:textId="77777777" w:rsidR="003B03AC" w:rsidRDefault="003B03AC" w:rsidP="003B03AC">
      <w:r>
        <w:t xml:space="preserve">Una vez obtenidos los resultados, los operadores judiciales evaluaron la </w:t>
      </w:r>
      <w:r>
        <w:rPr>
          <w:rStyle w:val="Textoennegrita"/>
        </w:rPr>
        <w:t>relevancia de la información recuperada</w:t>
      </w:r>
      <w:r>
        <w:t>, calificando de forma independiente los fragmentos o resoluciones halladas según una escala de apreciación cualitativa. Este procedimiento permitió comparar la calidad de las respuestas de ambos sistemas desde la perspectiva del usuario experto.</w:t>
      </w:r>
    </w:p>
    <w:p w14:paraId="22F2FB83" w14:textId="77777777" w:rsidR="003B03AC" w:rsidRDefault="003B03AC" w:rsidP="003B03AC">
      <w:r>
        <w:t xml:space="preserve">Finalmente, al completar la interacción con ambos sistemas, cada participante respondió el </w:t>
      </w:r>
      <w:r>
        <w:rPr>
          <w:rStyle w:val="Textoennegrita"/>
        </w:rPr>
        <w:t>cuestionario SUS (</w:t>
      </w:r>
      <w:proofErr w:type="spellStart"/>
      <w:r>
        <w:rPr>
          <w:rStyle w:val="Textoennegrita"/>
        </w:rPr>
        <w:t>System</w:t>
      </w:r>
      <w:proofErr w:type="spellEnd"/>
      <w:r>
        <w:rPr>
          <w:rStyle w:val="Textoennegrita"/>
        </w:rPr>
        <w:t xml:space="preserve"> </w:t>
      </w:r>
      <w:proofErr w:type="spellStart"/>
      <w:r>
        <w:rPr>
          <w:rStyle w:val="Textoennegrita"/>
        </w:rPr>
        <w:t>Usability</w:t>
      </w:r>
      <w:proofErr w:type="spellEnd"/>
      <w:r>
        <w:rPr>
          <w:rStyle w:val="Textoennegrita"/>
        </w:rPr>
        <w:t xml:space="preserve"> </w:t>
      </w:r>
      <w:proofErr w:type="spellStart"/>
      <w:r>
        <w:rPr>
          <w:rStyle w:val="Textoennegrita"/>
        </w:rPr>
        <w:t>Scale</w:t>
      </w:r>
      <w:proofErr w:type="spellEnd"/>
      <w:r>
        <w:rPr>
          <w:rStyle w:val="Textoennegrita"/>
        </w:rPr>
        <w:t>)</w:t>
      </w:r>
      <w:r>
        <w:t>, instrumento ampliamente validado para medir la usabilidad percibida de sistemas informáticos. Esta evaluación permitió obtener una medida estandarizada de la experiencia de uso y facilitó el análisis comparativo entre el buscador tradicional y el prototipo semántico.</w:t>
      </w:r>
    </w:p>
    <w:p w14:paraId="1EBE538C" w14:textId="5CFDC0C6" w:rsidR="003B03AC" w:rsidRPr="003B03AC" w:rsidRDefault="003B03AC" w:rsidP="003B03AC">
      <w:pPr>
        <w:rPr>
          <w:rFonts w:ascii="Times New Roman" w:hAnsi="Times New Roman"/>
        </w:rPr>
      </w:pPr>
      <w:r>
        <w:t xml:space="preserve">En conjunto, este protocolo experimental garantiza que el estudio se desarrolle bajo condiciones metodológicas rigurosas, replicables y consistentes con las prácticas evaluativas en el ámbito de la ingeniería de sistemas y la interacción humano–tecnología. Gracias a la estructura empleada, los resultados obtenidos permiten realizar una comparación justa entre </w:t>
      </w:r>
      <w:r>
        <w:lastRenderedPageBreak/>
        <w:t>ambos sistemas y aportan evidencia sólida sobre las capacidades del modelo de búsqueda semántica implementado.</w:t>
      </w:r>
    </w:p>
    <w:p w14:paraId="595FF656" w14:textId="77777777" w:rsidR="001C383C" w:rsidRDefault="001C383C" w:rsidP="001C383C">
      <w:pPr>
        <w:pStyle w:val="Ttulo2"/>
        <w:ind w:left="716"/>
        <w:rPr>
          <w:caps w:val="0"/>
        </w:rPr>
      </w:pPr>
      <w:bookmarkStart w:id="40" w:name="_Toc216624820"/>
      <w:r w:rsidRPr="001C383C">
        <w:rPr>
          <w:caps w:val="0"/>
        </w:rPr>
        <w:t>Diseño general del piloto experimental</w:t>
      </w:r>
      <w:bookmarkEnd w:id="40"/>
    </w:p>
    <w:p w14:paraId="19A5BB96" w14:textId="77777777" w:rsidR="003B03AC" w:rsidRDefault="003B03AC" w:rsidP="003B03AC">
      <w:r>
        <w:t>Para garantizar la validez y la fiabilidad de los datos recopilados durante el piloto experimental, se empleó un conjunto de instrumentos diseñados para registrar tanto el desempeño objetivo de los sistemas evaluados como la percepción subjetiva de los operadores judiciales. Estos instrumentos permitieron documentar de manera sistemática el comportamiento de ambas herramientas y proporcionaron las bases para el análisis cuantitativo presentado en capítulos posteriores.</w:t>
      </w:r>
    </w:p>
    <w:p w14:paraId="17A1D21D" w14:textId="77777777" w:rsidR="003B03AC" w:rsidRDefault="003B03AC" w:rsidP="003B03AC">
      <w:r>
        <w:t xml:space="preserve">En primer lugar, se utilizó un </w:t>
      </w:r>
      <w:r>
        <w:rPr>
          <w:rStyle w:val="Textoennegrita"/>
        </w:rPr>
        <w:t>cronómetro digital</w:t>
      </w:r>
      <w:r>
        <w:t xml:space="preserve"> para registrar el tiempo total que cada participante empleó en localizar una respuesta considerada pertinente. En el caso del prototipo semántico, este registro se complementó con un </w:t>
      </w:r>
      <w:r>
        <w:rPr>
          <w:rStyle w:val="Textoennegrita"/>
        </w:rPr>
        <w:t>módulo de medición automática</w:t>
      </w:r>
      <w:r>
        <w:t xml:space="preserve">, integrado en el </w:t>
      </w:r>
      <w:proofErr w:type="spellStart"/>
      <w:r>
        <w:t>endpoint</w:t>
      </w:r>
      <w:proofErr w:type="spellEnd"/>
      <w:r>
        <w:t xml:space="preserve"> </w:t>
      </w:r>
      <w:r>
        <w:rPr>
          <w:rStyle w:val="CdigoHTML"/>
        </w:rPr>
        <w:t>/</w:t>
      </w:r>
      <w:proofErr w:type="spellStart"/>
      <w:r>
        <w:rPr>
          <w:rStyle w:val="CdigoHTML"/>
        </w:rPr>
        <w:t>search</w:t>
      </w:r>
      <w:proofErr w:type="spellEnd"/>
      <w:r>
        <w:t xml:space="preserve"> de </w:t>
      </w:r>
      <w:proofErr w:type="spellStart"/>
      <w:r>
        <w:t>FastAPI</w:t>
      </w:r>
      <w:proofErr w:type="spellEnd"/>
      <w:r>
        <w:t>, el cual almacenó de forma interna la duración de cada consulta. La combinación de ambos métodos permitió obtener datos precisos y contrastables para ambos sistemas.</w:t>
      </w:r>
    </w:p>
    <w:p w14:paraId="0B5057C7" w14:textId="77777777" w:rsidR="003B03AC" w:rsidRDefault="003B03AC" w:rsidP="003B03AC">
      <w:r>
        <w:t xml:space="preserve">Asimismo, el prototipo generó </w:t>
      </w:r>
      <w:r>
        <w:rPr>
          <w:rStyle w:val="Textoennegrita"/>
        </w:rPr>
        <w:t>logs de interacción</w:t>
      </w:r>
      <w:r>
        <w:t>, que incluyeron información relativa a las consultas realizadas, los tiempos de respuesta del sistema y los identificadores de los fragmentos recuperados. Estos registros fueron esenciales para reconstruir el comportamiento del sistema durante el experimento y para validar la consistencia de los datos obtenidos.</w:t>
      </w:r>
    </w:p>
    <w:p w14:paraId="653A7D2A" w14:textId="77777777" w:rsidR="003B03AC" w:rsidRDefault="003B03AC" w:rsidP="003B03AC">
      <w:r>
        <w:t xml:space="preserve">Para evaluar la relevancia de los resultados, los participantes emplearon un </w:t>
      </w:r>
      <w:r>
        <w:rPr>
          <w:rStyle w:val="Textoennegrita"/>
        </w:rPr>
        <w:t>formato de evaluación basado en una escala Likert de 1 a 5</w:t>
      </w:r>
      <w:r>
        <w:t>, donde 1 representaba un resultado poco pertinente y 5 indicaba una alta pertinencia para la consulta formulada. Esta herramienta permitió obtener una medida cualitativa estandarizada del desempeño de cada sistema desde la perspectiva del usuario experto.</w:t>
      </w:r>
    </w:p>
    <w:p w14:paraId="620EC188" w14:textId="667302AC" w:rsidR="003B03AC" w:rsidRPr="003B03AC" w:rsidRDefault="003B03AC" w:rsidP="003B03AC">
      <w:pPr>
        <w:rPr>
          <w:rFonts w:ascii="Times New Roman" w:hAnsi="Times New Roman"/>
        </w:rPr>
      </w:pPr>
      <w:r>
        <w:t xml:space="preserve">Adicionalmente, al finalizar la interacción con los dos sistemas, los operadores judiciales completaron la versión en español del </w:t>
      </w:r>
      <w:proofErr w:type="spellStart"/>
      <w:r>
        <w:rPr>
          <w:rStyle w:val="Textoennegrita"/>
        </w:rPr>
        <w:t>System</w:t>
      </w:r>
      <w:proofErr w:type="spellEnd"/>
      <w:r>
        <w:rPr>
          <w:rStyle w:val="Textoennegrita"/>
        </w:rPr>
        <w:t xml:space="preserve"> </w:t>
      </w:r>
      <w:proofErr w:type="spellStart"/>
      <w:r>
        <w:rPr>
          <w:rStyle w:val="Textoennegrita"/>
        </w:rPr>
        <w:t>Usability</w:t>
      </w:r>
      <w:proofErr w:type="spellEnd"/>
      <w:r>
        <w:rPr>
          <w:rStyle w:val="Textoennegrita"/>
        </w:rPr>
        <w:t xml:space="preserve"> </w:t>
      </w:r>
      <w:proofErr w:type="spellStart"/>
      <w:r>
        <w:rPr>
          <w:rStyle w:val="Textoennegrita"/>
        </w:rPr>
        <w:t>Scale</w:t>
      </w:r>
      <w:proofErr w:type="spellEnd"/>
      <w:r>
        <w:rPr>
          <w:rStyle w:val="Textoennegrita"/>
        </w:rPr>
        <w:t xml:space="preserve"> (SUS)</w:t>
      </w:r>
      <w:r>
        <w:t>, un cuestionario ampliamente utilizado para medir la usabilidad percibida. Este instrumento proporcionó un índice cuantitativo que permitió comparar la experiencia subjetiva de uso entre el SIJ y el prototipo semántico.</w:t>
      </w:r>
    </w:p>
    <w:p w14:paraId="6B236A00" w14:textId="77777777" w:rsidR="003B03AC" w:rsidRDefault="003B03AC" w:rsidP="003B03AC">
      <w:r>
        <w:lastRenderedPageBreak/>
        <w:t xml:space="preserve">Finalmente, se diseñó una </w:t>
      </w:r>
      <w:r>
        <w:rPr>
          <w:rStyle w:val="Textoennegrita"/>
        </w:rPr>
        <w:t>tabla de variables observables</w:t>
      </w:r>
      <w:r>
        <w:t>, la cual integró los distintos tipos de datos generados durante el piloto: tiempo de búsqueda, relevancia percibida, puntuación SUS y resultados de similitud semántica. Esta tabla permitió organizar la información de manera clara y facilitó el análisis estadístico posterior.</w:t>
      </w:r>
    </w:p>
    <w:p w14:paraId="67FC72B2" w14:textId="381CEB7D" w:rsidR="003B03AC" w:rsidRPr="003B03AC" w:rsidRDefault="003B03AC" w:rsidP="003B03AC">
      <w:pPr>
        <w:rPr>
          <w:lang w:val="es-PE"/>
        </w:rPr>
      </w:pPr>
      <w:r>
        <w:t>En conjunto, los instrumentos descritos garantizan que los resultados del piloto sean medibles, verificables y consistentes con los estándares de evaluación en estudios de interacción y recuperación de información.</w:t>
      </w:r>
    </w:p>
    <w:p w14:paraId="20B00091" w14:textId="4D77C0A3" w:rsidR="00AA3A4F" w:rsidRDefault="001C383C" w:rsidP="00AA3A4F">
      <w:pPr>
        <w:pStyle w:val="Ttulo2"/>
        <w:ind w:left="716"/>
        <w:rPr>
          <w:caps w:val="0"/>
        </w:rPr>
      </w:pPr>
      <w:bookmarkStart w:id="41" w:name="_Toc216624821"/>
      <w:r w:rsidRPr="001C383C">
        <w:rPr>
          <w:caps w:val="0"/>
        </w:rPr>
        <w:t>Diseño general del piloto experimental</w:t>
      </w:r>
      <w:bookmarkEnd w:id="41"/>
    </w:p>
    <w:p w14:paraId="7715E629" w14:textId="77777777" w:rsidR="003B03AC" w:rsidRDefault="003B03AC" w:rsidP="003B03AC">
      <w:pPr>
        <w:rPr>
          <w:rFonts w:ascii="Times New Roman" w:hAnsi="Times New Roman"/>
        </w:rPr>
      </w:pPr>
      <w:r>
        <w:t xml:space="preserve">El análisis estadístico aplicado en este proyecto tuvo como propósito validar de manera objetiva el comportamiento comparativo entre el SIJ y el prototipo de búsqueda semántica. Dado que los mismos participantes utilizaron ambos sistemas bajo el diseño Crossover, las observaciones obtenidas constituyeron </w:t>
      </w:r>
      <w:r>
        <w:rPr>
          <w:rStyle w:val="Textoennegrita"/>
        </w:rPr>
        <w:t>muestras dependientes</w:t>
      </w:r>
      <w:r>
        <w:t>, lo cual determinó la selección de las técnicas estadísticas más apropiadas para este tipo de estudios.</w:t>
      </w:r>
    </w:p>
    <w:p w14:paraId="1E2BB0ED" w14:textId="77777777" w:rsidR="003B03AC" w:rsidRDefault="003B03AC" w:rsidP="003B03AC">
      <w:r>
        <w:t xml:space="preserve">Para evaluar la calidad de los resultados devueltos por cada sistema, se calcularon métricas propias del campo de la recuperación de información. Entre ellas se incluyó </w:t>
      </w:r>
      <w:r>
        <w:rPr>
          <w:rStyle w:val="Textoennegrita"/>
        </w:rPr>
        <w:t>Precision@10</w:t>
      </w:r>
      <w:r>
        <w:t xml:space="preserve">, que mide la proporción de resultados relevantes dentro de los primeros diez elementos recuperados. También se calculó el </w:t>
      </w:r>
      <w:proofErr w:type="spellStart"/>
      <w:r>
        <w:rPr>
          <w:rStyle w:val="Textoennegrita"/>
        </w:rPr>
        <w:t>Recall</w:t>
      </w:r>
      <w:proofErr w:type="spellEnd"/>
      <w:r>
        <w:t xml:space="preserve">, que permite estimar la cantidad de información relevante recuperada en relación con la totalidad del corpus disponible. Asimismo, se empleó el indicador </w:t>
      </w:r>
      <w:r>
        <w:rPr>
          <w:rStyle w:val="Textoennegrita"/>
        </w:rPr>
        <w:t xml:space="preserve">Mean </w:t>
      </w:r>
      <w:proofErr w:type="spellStart"/>
      <w:r>
        <w:rPr>
          <w:rStyle w:val="Textoennegrita"/>
        </w:rPr>
        <w:t>Average</w:t>
      </w:r>
      <w:proofErr w:type="spellEnd"/>
      <w:r>
        <w:rPr>
          <w:rStyle w:val="Textoennegrita"/>
        </w:rPr>
        <w:t xml:space="preserve"> </w:t>
      </w:r>
      <w:proofErr w:type="spellStart"/>
      <w:r>
        <w:rPr>
          <w:rStyle w:val="Textoennegrita"/>
        </w:rPr>
        <w:t>Precision</w:t>
      </w:r>
      <w:proofErr w:type="spellEnd"/>
      <w:r>
        <w:rPr>
          <w:rStyle w:val="Textoennegrita"/>
        </w:rPr>
        <w:t xml:space="preserve"> (MAP)</w:t>
      </w:r>
      <w:r>
        <w:t xml:space="preserve"> como medida combinada de precisión y ordenamiento de resultados, y que constituye uno de los estándares más utilizados en sistemas de búsqueda basados en vectores.</w:t>
      </w:r>
    </w:p>
    <w:p w14:paraId="0D2F3BA8" w14:textId="77777777" w:rsidR="003B03AC" w:rsidRDefault="003B03AC" w:rsidP="003B03AC">
      <w:r>
        <w:t xml:space="preserve">La variable de eficiencia se analizó mediante estadísticas descriptivas que incluyeron la </w:t>
      </w:r>
      <w:r>
        <w:rPr>
          <w:rStyle w:val="Textoennegrita"/>
        </w:rPr>
        <w:t>media</w:t>
      </w:r>
      <w:r>
        <w:t xml:space="preserve">, la </w:t>
      </w:r>
      <w:r>
        <w:rPr>
          <w:rStyle w:val="Textoennegrita"/>
        </w:rPr>
        <w:t>mediana</w:t>
      </w:r>
      <w:r>
        <w:t xml:space="preserve"> y la </w:t>
      </w:r>
      <w:r>
        <w:rPr>
          <w:rStyle w:val="Textoennegrita"/>
        </w:rPr>
        <w:t>desviación estándar</w:t>
      </w:r>
      <w:r>
        <w:t xml:space="preserve"> de los tiempos registrados para cada consulta. Estas medidas permitieron caracterizar el comportamiento de cada sistema y observar posibles diferencias significativas en la rapidez con la que los operadores judiciales lograron encontrar una respuesta adecuada.</w:t>
      </w:r>
    </w:p>
    <w:p w14:paraId="6810616A" w14:textId="77777777" w:rsidR="003B03AC" w:rsidRDefault="003B03AC" w:rsidP="003B03AC">
      <w:r>
        <w:t xml:space="preserve">Para determinar si las diferencias observadas entre el SIJ y el prototipo eran estadísticamente significativas, se consideró la aplicación de una </w:t>
      </w:r>
      <w:r>
        <w:rPr>
          <w:rStyle w:val="Textoennegrita"/>
        </w:rPr>
        <w:t xml:space="preserve">prueba t de </w:t>
      </w:r>
      <w:proofErr w:type="spellStart"/>
      <w:r>
        <w:rPr>
          <w:rStyle w:val="Textoennegrita"/>
        </w:rPr>
        <w:t>Student</w:t>
      </w:r>
      <w:proofErr w:type="spellEnd"/>
      <w:r>
        <w:rPr>
          <w:rStyle w:val="Textoennegrita"/>
        </w:rPr>
        <w:t xml:space="preserve"> para muestras pareadas</w:t>
      </w:r>
      <w:r>
        <w:t xml:space="preserve">, adecuada cuando se trabaja con diferencias dentro del mismo grupo de participantes. En caso de que los datos no cumplieran los supuestos de normalidad, se contempló el uso de la </w:t>
      </w:r>
      <w:r>
        <w:rPr>
          <w:rStyle w:val="Textoennegrita"/>
        </w:rPr>
        <w:t xml:space="preserve">prueba </w:t>
      </w:r>
      <w:r>
        <w:rPr>
          <w:rStyle w:val="Textoennegrita"/>
        </w:rPr>
        <w:lastRenderedPageBreak/>
        <w:t>no paramétrica de Wilcoxon</w:t>
      </w:r>
      <w:r>
        <w:t>, igualmente apropiada para muestras dependientes. La selección de estas pruebas asegura un análisis riguroso, alineado con las características del diseño experimental y la naturaleza de los datos recopilados.</w:t>
      </w:r>
    </w:p>
    <w:p w14:paraId="2B98177B" w14:textId="1C29A539" w:rsidR="003B03AC" w:rsidRPr="003B03AC" w:rsidRDefault="003B03AC" w:rsidP="003B03AC">
      <w:pPr>
        <w:rPr>
          <w:lang w:val="es-PE"/>
        </w:rPr>
      </w:pPr>
      <w:r>
        <w:t xml:space="preserve">Estas </w:t>
      </w:r>
      <w:r w:rsidRPr="003B03AC">
        <w:rPr>
          <w:lang w:val="es-419"/>
        </w:rPr>
        <w:t>técnicas</w:t>
      </w:r>
      <w:r>
        <w:t xml:space="preserve"> estadísticas proporcionan la base necesaria para validar o refutar las hipótesis planteadas en el capítulo metodológico y permiten fundamentar, con evidencia cuantitativa, la eficacia del sistema de búsqueda semántica implementado.</w:t>
      </w:r>
    </w:p>
    <w:p w14:paraId="55175EAB" w14:textId="6BE7255D" w:rsidR="001C383C" w:rsidRPr="008414E8" w:rsidRDefault="00AA3A4F" w:rsidP="00AA3A4F">
      <w:pPr>
        <w:pStyle w:val="Ttulo2"/>
        <w:numPr>
          <w:ilvl w:val="0"/>
          <w:numId w:val="0"/>
        </w:numPr>
        <w:ind w:left="284"/>
        <w:rPr>
          <w:caps w:val="0"/>
        </w:rPr>
      </w:pPr>
      <w:bookmarkStart w:id="42" w:name="_Toc216624822"/>
      <w:r>
        <w:rPr>
          <w:caps w:val="0"/>
        </w:rPr>
        <w:t xml:space="preserve">4.10.  </w:t>
      </w:r>
      <w:r w:rsidR="001C383C" w:rsidRPr="001C383C">
        <w:rPr>
          <w:caps w:val="0"/>
        </w:rPr>
        <w:t>Diseño general del piloto experimental</w:t>
      </w:r>
      <w:bookmarkEnd w:id="42"/>
    </w:p>
    <w:p w14:paraId="727B7B3D" w14:textId="77777777" w:rsidR="003B03AC" w:rsidRPr="003B03AC" w:rsidRDefault="003B03AC" w:rsidP="003B03AC">
      <w:pPr>
        <w:rPr>
          <w:lang w:val="es-419"/>
        </w:rPr>
      </w:pPr>
      <w:r w:rsidRPr="003B03AC">
        <w:rPr>
          <w:lang w:val="es-419"/>
        </w:rPr>
        <w:t>El desarrollo del piloto experimental implicó el uso de resoluciones judiciales y la participación de operadores jurisdiccionales, por lo que se adoptaron medidas éticas orientadas a garantizar la confidencialidad, la privacidad y el correcto manejo de la información sensible. En todo momento se respetaron los principios institucionales y las buenas prácticas recomendadas para investigaciones que involucran datos judiciales.</w:t>
      </w:r>
    </w:p>
    <w:p w14:paraId="0633C61B" w14:textId="77777777" w:rsidR="003B03AC" w:rsidRPr="003B03AC" w:rsidRDefault="003B03AC" w:rsidP="003B03AC">
      <w:pPr>
        <w:rPr>
          <w:lang w:val="es-419"/>
        </w:rPr>
      </w:pPr>
      <w:r w:rsidRPr="003B03AC">
        <w:rPr>
          <w:lang w:val="es-419"/>
        </w:rPr>
        <w:t xml:space="preserve">En primer lugar, todo el corpus utilizado fue sometido a un proceso de </w:t>
      </w:r>
      <w:r w:rsidRPr="003B03AC">
        <w:rPr>
          <w:b/>
          <w:bCs/>
          <w:lang w:val="es-419"/>
        </w:rPr>
        <w:t>anonimización</w:t>
      </w:r>
      <w:r w:rsidRPr="003B03AC">
        <w:rPr>
          <w:lang w:val="es-419"/>
        </w:rPr>
        <w:t>, eliminándose nombres, datos personales y cualquier otro elemento que pudiera permitir la identificación de personas naturales o jurídicas. Esta medida aseguró que las resoluciones empleadas con fines experimentales mantuvieran su carácter reservado y no vulneraran la protección de información sensible contenida en los expedientes judiciales.</w:t>
      </w:r>
    </w:p>
    <w:p w14:paraId="0B439F80" w14:textId="77777777" w:rsidR="003B03AC" w:rsidRPr="003B03AC" w:rsidRDefault="003B03AC" w:rsidP="003B03AC">
      <w:pPr>
        <w:rPr>
          <w:lang w:val="es-419"/>
        </w:rPr>
      </w:pPr>
      <w:r w:rsidRPr="003B03AC">
        <w:rPr>
          <w:lang w:val="es-419"/>
        </w:rPr>
        <w:t xml:space="preserve">Los archivos </w:t>
      </w:r>
      <w:r w:rsidRPr="003B03AC">
        <w:rPr>
          <w:b/>
          <w:bCs/>
          <w:lang w:val="es-419"/>
        </w:rPr>
        <w:t>PDF originales fueron tratados de manera segura</w:t>
      </w:r>
      <w:r w:rsidRPr="003B03AC">
        <w:rPr>
          <w:lang w:val="es-419"/>
        </w:rPr>
        <w:t>, almacenados en un entorno controlado y accesible únicamente para efectos del desarrollo técnico del prototipo. No se distribuyó ni compartió ninguna sentencia fuera del equipo de trabajo, y todas las versiones procesadas se utilizaron exclusivamente para la etapa experimental.</w:t>
      </w:r>
    </w:p>
    <w:p w14:paraId="3C4AB2FD" w14:textId="77777777" w:rsidR="003B03AC" w:rsidRPr="003B03AC" w:rsidRDefault="003B03AC" w:rsidP="003B03AC">
      <w:pPr>
        <w:rPr>
          <w:lang w:val="es-419"/>
        </w:rPr>
      </w:pPr>
      <w:r w:rsidRPr="003B03AC">
        <w:rPr>
          <w:lang w:val="es-419"/>
        </w:rPr>
        <w:t xml:space="preserve">Con respecto a los participantes, se garantizó su </w:t>
      </w:r>
      <w:r w:rsidRPr="003B03AC">
        <w:rPr>
          <w:b/>
          <w:bCs/>
          <w:lang w:val="es-419"/>
        </w:rPr>
        <w:t>privacidad y voluntariedad</w:t>
      </w:r>
      <w:r w:rsidRPr="003B03AC">
        <w:rPr>
          <w:lang w:val="es-419"/>
        </w:rPr>
        <w:t>, informándoles de los objetivos del estudio y de que los datos derivados de su participación serían utilizados únicamente con fines académicos. No se registró información personal identificable ni se asociaron los resultados individuales con nombres o cargos específicos.</w:t>
      </w:r>
    </w:p>
    <w:p w14:paraId="18C16450" w14:textId="77777777" w:rsidR="003B03AC" w:rsidRPr="003B03AC" w:rsidRDefault="003B03AC" w:rsidP="003B03AC">
      <w:pPr>
        <w:rPr>
          <w:lang w:val="es-419"/>
        </w:rPr>
      </w:pPr>
      <w:r w:rsidRPr="003B03AC">
        <w:rPr>
          <w:lang w:val="es-419"/>
        </w:rPr>
        <w:t xml:space="preserve">El prototipo semántico estuvo </w:t>
      </w:r>
      <w:r w:rsidRPr="003B03AC">
        <w:rPr>
          <w:b/>
          <w:bCs/>
          <w:lang w:val="es-419"/>
        </w:rPr>
        <w:t>estrictamente limitado al uso experimental</w:t>
      </w:r>
      <w:r w:rsidRPr="003B03AC">
        <w:rPr>
          <w:lang w:val="es-419"/>
        </w:rPr>
        <w:t>, sin conexión a sistemas institucionales y sin capacidad para almacenar información ingresada por los participantes. Su diseño se restringió a consultas aisladas y no se habilitó ningún registro persistente que pudiera comprometer la seguridad de la información judicial.</w:t>
      </w:r>
    </w:p>
    <w:p w14:paraId="4E3200B7" w14:textId="77777777" w:rsidR="003B03AC" w:rsidRPr="003B03AC" w:rsidRDefault="003B03AC" w:rsidP="003B03AC">
      <w:pPr>
        <w:rPr>
          <w:lang w:val="es-419"/>
        </w:rPr>
      </w:pPr>
      <w:r w:rsidRPr="003B03AC">
        <w:rPr>
          <w:lang w:val="es-419"/>
        </w:rPr>
        <w:lastRenderedPageBreak/>
        <w:t xml:space="preserve">Finalmente, se deja constancia del </w:t>
      </w:r>
      <w:r w:rsidRPr="003B03AC">
        <w:rPr>
          <w:b/>
          <w:bCs/>
          <w:lang w:val="es-419"/>
        </w:rPr>
        <w:t>cumplimiento ético</w:t>
      </w:r>
      <w:r w:rsidRPr="003B03AC">
        <w:rPr>
          <w:lang w:val="es-419"/>
        </w:rPr>
        <w:t xml:space="preserve"> durante todo el proceso, asegurando que el estudio se desarrolló bajo principios de integridad, transparencia y respeto hacia los datos y los participantes involucrados. Estas medidas refuerzan la legitimidad del piloto y garantizan que los resultados presentados sean coherentes con las prácticas responsables en el manejo de información judicial.</w:t>
      </w:r>
    </w:p>
    <w:p w14:paraId="593D6EFC" w14:textId="77777777" w:rsidR="001F59B3" w:rsidRDefault="001F59B3" w:rsidP="001F59B3"/>
    <w:p w14:paraId="19B3CDC0" w14:textId="77777777" w:rsidR="00F30EE9" w:rsidRDefault="00F30EE9" w:rsidP="001F59B3"/>
    <w:p w14:paraId="7855E20A" w14:textId="77777777" w:rsidR="00F30EE9" w:rsidRDefault="00F30EE9" w:rsidP="001F59B3"/>
    <w:p w14:paraId="619B85A0" w14:textId="77777777" w:rsidR="00F30EE9" w:rsidRDefault="00F30EE9" w:rsidP="001F59B3"/>
    <w:p w14:paraId="001091CB" w14:textId="77777777" w:rsidR="00F30EE9" w:rsidRDefault="00F30EE9" w:rsidP="001F59B3"/>
    <w:p w14:paraId="4D93A730" w14:textId="77777777" w:rsidR="00F30EE9" w:rsidRDefault="00F30EE9" w:rsidP="001F59B3"/>
    <w:p w14:paraId="18EDF172" w14:textId="77777777" w:rsidR="00F30EE9" w:rsidRDefault="00F30EE9" w:rsidP="001F59B3"/>
    <w:p w14:paraId="49BD7B88" w14:textId="77777777" w:rsidR="00F30EE9" w:rsidRDefault="00F30EE9" w:rsidP="001F59B3"/>
    <w:p w14:paraId="3949572B" w14:textId="77777777" w:rsidR="00F30EE9" w:rsidRDefault="00F30EE9" w:rsidP="001F59B3"/>
    <w:p w14:paraId="01B9683E" w14:textId="77777777" w:rsidR="00F30EE9" w:rsidRDefault="00F30EE9" w:rsidP="001F59B3"/>
    <w:p w14:paraId="46D300B1" w14:textId="77777777" w:rsidR="00F30EE9" w:rsidRDefault="00F30EE9" w:rsidP="001F59B3"/>
    <w:p w14:paraId="086EEB28" w14:textId="77777777" w:rsidR="00F30EE9" w:rsidRDefault="00F30EE9" w:rsidP="001F59B3"/>
    <w:p w14:paraId="478AE996" w14:textId="77777777" w:rsidR="007333D7" w:rsidRDefault="007333D7" w:rsidP="001F59B3"/>
    <w:p w14:paraId="6FD38580" w14:textId="77777777" w:rsidR="007333D7" w:rsidRDefault="007333D7" w:rsidP="001F59B3"/>
    <w:p w14:paraId="6C58C080" w14:textId="77777777" w:rsidR="007333D7" w:rsidRDefault="007333D7" w:rsidP="001F59B3"/>
    <w:p w14:paraId="10CB4738" w14:textId="77777777" w:rsidR="007333D7" w:rsidRDefault="007333D7" w:rsidP="001F59B3"/>
    <w:p w14:paraId="4D6B194D" w14:textId="77777777" w:rsidR="007333D7" w:rsidRDefault="007333D7" w:rsidP="001F59B3"/>
    <w:p w14:paraId="7FF6A88A" w14:textId="77777777" w:rsidR="00F30EE9" w:rsidRDefault="00F30EE9" w:rsidP="001F59B3"/>
    <w:p w14:paraId="29B5B6F6" w14:textId="77777777" w:rsidR="00F30EE9" w:rsidRDefault="00F30EE9" w:rsidP="001F59B3"/>
    <w:p w14:paraId="4C355BCC" w14:textId="3C29E738" w:rsidR="00145809" w:rsidRPr="009A052D" w:rsidRDefault="00145809" w:rsidP="00145809">
      <w:pPr>
        <w:keepNext/>
        <w:numPr>
          <w:ilvl w:val="0"/>
          <w:numId w:val="3"/>
        </w:numPr>
        <w:outlineLvl w:val="0"/>
        <w:rPr>
          <w:rFonts w:asciiTheme="majorHAnsi" w:hAnsiTheme="majorHAnsi"/>
          <w:bCs/>
          <w:color w:val="0098CD"/>
          <w:kern w:val="32"/>
          <w:sz w:val="36"/>
          <w:szCs w:val="32"/>
        </w:rPr>
      </w:pPr>
      <w:bookmarkStart w:id="43" w:name="_Toc216624823"/>
      <w:bookmarkStart w:id="44" w:name="_Hlk36568128"/>
      <w:r w:rsidRPr="00145809">
        <w:rPr>
          <w:rFonts w:asciiTheme="majorHAnsi" w:hAnsiTheme="majorHAnsi"/>
          <w:bCs/>
          <w:color w:val="0098CD"/>
          <w:kern w:val="32"/>
          <w:sz w:val="36"/>
          <w:szCs w:val="32"/>
        </w:rPr>
        <w:lastRenderedPageBreak/>
        <w:t>Descripción de la herramienta software desarrollada</w:t>
      </w:r>
      <w:bookmarkEnd w:id="43"/>
    </w:p>
    <w:p w14:paraId="7A27D5BB" w14:textId="01B32BE0" w:rsidR="00145809" w:rsidRDefault="00145809" w:rsidP="00145809">
      <w:pPr>
        <w:pStyle w:val="Ttulo2"/>
        <w:ind w:left="716"/>
        <w:rPr>
          <w:caps w:val="0"/>
        </w:rPr>
      </w:pPr>
      <w:bookmarkStart w:id="45" w:name="_Toc216624824"/>
      <w:r w:rsidRPr="00145809">
        <w:rPr>
          <w:caps w:val="0"/>
        </w:rPr>
        <w:t>Ciclo de Vida y Metodología de Desarrollo</w:t>
      </w:r>
      <w:bookmarkEnd w:id="45"/>
    </w:p>
    <w:p w14:paraId="1D760605" w14:textId="77777777" w:rsidR="009E6A3D" w:rsidRDefault="009E6A3D" w:rsidP="009E6A3D">
      <w:r>
        <w:t xml:space="preserve">Para la construcción del "Prototipo de Búsqueda Semántica Judicial", se adoptó una metodología de desarrollo </w:t>
      </w:r>
      <w:r>
        <w:rPr>
          <w:b/>
          <w:bCs/>
        </w:rPr>
        <w:t>iterativa e incremental</w:t>
      </w:r>
      <w:r>
        <w:t xml:space="preserve">. Dado que el objetivo principal del trabajo era validar una hipótesis experimental (la superioridad de la búsqueda semántica frente a la literal en un </w:t>
      </w:r>
      <w:r w:rsidRPr="009E6A3D">
        <w:rPr>
          <w:lang w:val="es-419"/>
        </w:rPr>
        <w:t>entorno</w:t>
      </w:r>
      <w:r>
        <w:t xml:space="preserve"> judicial), no se buscó desarrollar un producto comercial finalizado en una sola entrega, sino construir el sistema por capas funcionales, asegurando que cada componente operara correctamente antes de integrarse con el siguiente.</w:t>
      </w:r>
    </w:p>
    <w:p w14:paraId="6FD488AE" w14:textId="038DB652" w:rsidR="009E6A3D" w:rsidRDefault="009E6A3D" w:rsidP="009E6A3D">
      <w:r>
        <w:t>Este enfoque permitió abordar la complejidad del procesamiento de lenguaje natural (PLN) de manera controlada. El ciclo de vida del software se dividió en cuatro fases estratégicas, diseñadas para transformar los datos crudos (sentencias en PDF) en una herramienta de consulta accesible para los operadores de la Corte Superior de Justicia de Arequipa</w:t>
      </w:r>
      <w:r w:rsidR="00DD7EF9">
        <w:t xml:space="preserve"> (Anexo A)</w:t>
      </w:r>
      <w:r>
        <w:t>.</w:t>
      </w:r>
    </w:p>
    <w:p w14:paraId="105DA4D6" w14:textId="478C69F4" w:rsidR="009E6A3D" w:rsidRDefault="009E6A3D" w:rsidP="009E6A3D">
      <w:r>
        <w:t xml:space="preserve">A continuación, se detalla el flujo de trabajo seguido en cada una de las fases: </w:t>
      </w:r>
    </w:p>
    <w:p w14:paraId="6898E8FD" w14:textId="77777777" w:rsidR="009E6A3D" w:rsidRPr="009E6A3D" w:rsidRDefault="009E6A3D" w:rsidP="009E6A3D">
      <w:pPr>
        <w:rPr>
          <w:rFonts w:cstheme="minorHAnsi"/>
          <w:b/>
          <w:bCs/>
          <w:lang w:val="en-US"/>
        </w:rPr>
      </w:pPr>
      <w:proofErr w:type="spellStart"/>
      <w:r w:rsidRPr="009E6A3D">
        <w:rPr>
          <w:rFonts w:cstheme="minorHAnsi"/>
          <w:b/>
          <w:bCs/>
          <w:lang w:val="en-US"/>
        </w:rPr>
        <w:t>Fases</w:t>
      </w:r>
      <w:proofErr w:type="spellEnd"/>
      <w:r w:rsidRPr="009E6A3D">
        <w:rPr>
          <w:rFonts w:cstheme="minorHAnsi"/>
          <w:b/>
          <w:bCs/>
          <w:lang w:val="en-US"/>
        </w:rPr>
        <w:t xml:space="preserve"> del Desarrollo</w:t>
      </w:r>
    </w:p>
    <w:p w14:paraId="4D2F2D9E" w14:textId="77777777" w:rsidR="009E6A3D" w:rsidRDefault="009E6A3D" w:rsidP="009E6A3D">
      <w:pPr>
        <w:rPr>
          <w:rFonts w:cstheme="minorHAnsi"/>
          <w:lang w:val="es-419"/>
        </w:rPr>
      </w:pPr>
      <w:r w:rsidRPr="009E6A3D">
        <w:rPr>
          <w:rFonts w:cstheme="minorHAnsi"/>
          <w:lang w:val="es-419"/>
        </w:rPr>
        <w:t>El proceso técnico se estructuró en una secuencia lógica de Ingeniería de Datos, Modelado Vectorial, Lógica de Negocio (Backend) y Capa de Presentación (</w:t>
      </w:r>
      <w:proofErr w:type="spellStart"/>
      <w:r w:rsidRPr="009E6A3D">
        <w:rPr>
          <w:rFonts w:cstheme="minorHAnsi"/>
          <w:lang w:val="es-419"/>
        </w:rPr>
        <w:t>Frontend</w:t>
      </w:r>
      <w:proofErr w:type="spellEnd"/>
      <w:r w:rsidRPr="009E6A3D">
        <w:rPr>
          <w:rFonts w:cstheme="minorHAnsi"/>
          <w:lang w:val="es-419"/>
        </w:rPr>
        <w:t>).</w:t>
      </w:r>
    </w:p>
    <w:p w14:paraId="6837EE29" w14:textId="493D5C3B" w:rsidR="009E6A3D" w:rsidRPr="009E6A3D" w:rsidRDefault="009E6A3D" w:rsidP="009E6A3D">
      <w:pPr>
        <w:pStyle w:val="Descripcin"/>
        <w:rPr>
          <w:rFonts w:cstheme="minorHAnsi"/>
          <w:b w:val="0"/>
          <w:bCs w:val="0"/>
          <w:i/>
          <w:iCs/>
          <w:lang w:val="es-419"/>
        </w:rPr>
      </w:pPr>
      <w:bookmarkStart w:id="46" w:name="_Toc216625130"/>
      <w:r>
        <w:t xml:space="preserve">Tabla </w:t>
      </w:r>
      <w:r>
        <w:fldChar w:fldCharType="begin"/>
      </w:r>
      <w:r>
        <w:instrText xml:space="preserve"> SEQ Tabla \* ARABIC </w:instrText>
      </w:r>
      <w:r>
        <w:fldChar w:fldCharType="separate"/>
      </w:r>
      <w:r w:rsidR="002B4D9C">
        <w:rPr>
          <w:noProof/>
        </w:rPr>
        <w:t>1</w:t>
      </w:r>
      <w:r>
        <w:fldChar w:fldCharType="end"/>
      </w:r>
      <w:r>
        <w:t xml:space="preserve"> </w:t>
      </w:r>
      <w:r w:rsidRPr="009E6A3D">
        <w:rPr>
          <w:b w:val="0"/>
          <w:bCs w:val="0"/>
          <w:i/>
          <w:iCs/>
        </w:rPr>
        <w:t>Resumen de las Fases de Desarrollo del Prototipo</w:t>
      </w:r>
      <w:bookmarkEnd w:id="46"/>
    </w:p>
    <w:tbl>
      <w:tblPr>
        <w:tblStyle w:val="Tablanormal2"/>
        <w:tblW w:w="0" w:type="auto"/>
        <w:tblLook w:val="04A0" w:firstRow="1" w:lastRow="0" w:firstColumn="1" w:lastColumn="0" w:noHBand="0" w:noVBand="1"/>
      </w:tblPr>
      <w:tblGrid>
        <w:gridCol w:w="587"/>
        <w:gridCol w:w="1666"/>
        <w:gridCol w:w="5034"/>
        <w:gridCol w:w="1784"/>
      </w:tblGrid>
      <w:tr w:rsidR="009E6A3D" w:rsidRPr="009E6A3D" w14:paraId="6524617C" w14:textId="77777777" w:rsidTr="009E6A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CC8902" w14:textId="77777777" w:rsidR="009E6A3D" w:rsidRPr="009E6A3D" w:rsidRDefault="009E6A3D" w:rsidP="009E6A3D">
            <w:pPr>
              <w:rPr>
                <w:rFonts w:cstheme="minorHAnsi"/>
                <w:sz w:val="20"/>
                <w:szCs w:val="20"/>
                <w:lang w:val="en-US"/>
              </w:rPr>
            </w:pPr>
            <w:proofErr w:type="spellStart"/>
            <w:r w:rsidRPr="009E6A3D">
              <w:rPr>
                <w:rFonts w:cstheme="minorHAnsi"/>
                <w:sz w:val="20"/>
                <w:szCs w:val="20"/>
                <w:lang w:val="en-US"/>
              </w:rPr>
              <w:t>Fase</w:t>
            </w:r>
            <w:proofErr w:type="spellEnd"/>
          </w:p>
        </w:tc>
        <w:tc>
          <w:tcPr>
            <w:tcW w:w="0" w:type="auto"/>
            <w:hideMark/>
          </w:tcPr>
          <w:p w14:paraId="39B0ED11" w14:textId="77777777" w:rsidR="009E6A3D" w:rsidRPr="009E6A3D" w:rsidRDefault="009E6A3D" w:rsidP="009E6A3D">
            <w:pPr>
              <w:cnfStyle w:val="100000000000" w:firstRow="1" w:lastRow="0" w:firstColumn="0" w:lastColumn="0" w:oddVBand="0" w:evenVBand="0" w:oddHBand="0" w:evenHBand="0" w:firstRowFirstColumn="0" w:firstRowLastColumn="0" w:lastRowFirstColumn="0" w:lastRowLastColumn="0"/>
              <w:rPr>
                <w:rFonts w:cstheme="minorHAnsi"/>
                <w:sz w:val="20"/>
                <w:szCs w:val="20"/>
                <w:lang w:val="en-US"/>
              </w:rPr>
            </w:pPr>
            <w:proofErr w:type="spellStart"/>
            <w:r w:rsidRPr="009E6A3D">
              <w:rPr>
                <w:rFonts w:cstheme="minorHAnsi"/>
                <w:sz w:val="20"/>
                <w:szCs w:val="20"/>
                <w:lang w:val="en-US"/>
              </w:rPr>
              <w:t>Nombre</w:t>
            </w:r>
            <w:proofErr w:type="spellEnd"/>
            <w:r w:rsidRPr="009E6A3D">
              <w:rPr>
                <w:rFonts w:cstheme="minorHAnsi"/>
                <w:sz w:val="20"/>
                <w:szCs w:val="20"/>
                <w:lang w:val="en-US"/>
              </w:rPr>
              <w:t xml:space="preserve"> de la Etapa</w:t>
            </w:r>
          </w:p>
        </w:tc>
        <w:tc>
          <w:tcPr>
            <w:tcW w:w="0" w:type="auto"/>
            <w:hideMark/>
          </w:tcPr>
          <w:p w14:paraId="538368C3" w14:textId="77777777" w:rsidR="009E6A3D" w:rsidRPr="009E6A3D" w:rsidRDefault="009E6A3D" w:rsidP="009E6A3D">
            <w:pPr>
              <w:cnfStyle w:val="100000000000" w:firstRow="1" w:lastRow="0" w:firstColumn="0" w:lastColumn="0" w:oddVBand="0" w:evenVBand="0" w:oddHBand="0" w:evenHBand="0" w:firstRowFirstColumn="0" w:firstRowLastColumn="0" w:lastRowFirstColumn="0" w:lastRowLastColumn="0"/>
              <w:rPr>
                <w:rFonts w:cstheme="minorHAnsi"/>
                <w:sz w:val="20"/>
                <w:szCs w:val="20"/>
                <w:lang w:val="en-US"/>
              </w:rPr>
            </w:pPr>
            <w:proofErr w:type="spellStart"/>
            <w:r w:rsidRPr="009E6A3D">
              <w:rPr>
                <w:rFonts w:cstheme="minorHAnsi"/>
                <w:sz w:val="20"/>
                <w:szCs w:val="20"/>
                <w:lang w:val="en-US"/>
              </w:rPr>
              <w:t>Descripción</w:t>
            </w:r>
            <w:proofErr w:type="spellEnd"/>
            <w:r w:rsidRPr="009E6A3D">
              <w:rPr>
                <w:rFonts w:cstheme="minorHAnsi"/>
                <w:sz w:val="20"/>
                <w:szCs w:val="20"/>
                <w:lang w:val="en-US"/>
              </w:rPr>
              <w:t xml:space="preserve"> Técnica y </w:t>
            </w:r>
            <w:proofErr w:type="spellStart"/>
            <w:r w:rsidRPr="009E6A3D">
              <w:rPr>
                <w:rFonts w:cstheme="minorHAnsi"/>
                <w:sz w:val="20"/>
                <w:szCs w:val="20"/>
                <w:lang w:val="en-US"/>
              </w:rPr>
              <w:t>Objetivo</w:t>
            </w:r>
            <w:proofErr w:type="spellEnd"/>
          </w:p>
        </w:tc>
        <w:tc>
          <w:tcPr>
            <w:tcW w:w="0" w:type="auto"/>
            <w:hideMark/>
          </w:tcPr>
          <w:p w14:paraId="7356D488" w14:textId="77777777" w:rsidR="009E6A3D" w:rsidRPr="009E6A3D" w:rsidRDefault="009E6A3D" w:rsidP="009E6A3D">
            <w:pPr>
              <w:cnfStyle w:val="100000000000" w:firstRow="1" w:lastRow="0" w:firstColumn="0" w:lastColumn="0" w:oddVBand="0" w:evenVBand="0" w:oddHBand="0" w:evenHBand="0" w:firstRowFirstColumn="0" w:firstRowLastColumn="0" w:lastRowFirstColumn="0" w:lastRowLastColumn="0"/>
              <w:rPr>
                <w:rFonts w:cstheme="minorHAnsi"/>
                <w:sz w:val="20"/>
                <w:szCs w:val="20"/>
                <w:lang w:val="en-US"/>
              </w:rPr>
            </w:pPr>
            <w:proofErr w:type="spellStart"/>
            <w:r w:rsidRPr="009E6A3D">
              <w:rPr>
                <w:rFonts w:cstheme="minorHAnsi"/>
                <w:sz w:val="20"/>
                <w:szCs w:val="20"/>
                <w:lang w:val="en-US"/>
              </w:rPr>
              <w:t>Herramientas</w:t>
            </w:r>
            <w:proofErr w:type="spellEnd"/>
            <w:r w:rsidRPr="009E6A3D">
              <w:rPr>
                <w:rFonts w:cstheme="minorHAnsi"/>
                <w:sz w:val="20"/>
                <w:szCs w:val="20"/>
                <w:lang w:val="en-US"/>
              </w:rPr>
              <w:t xml:space="preserve"> Clave</w:t>
            </w:r>
          </w:p>
        </w:tc>
      </w:tr>
      <w:tr w:rsidR="009E6A3D" w:rsidRPr="009E6A3D" w14:paraId="58BC3692" w14:textId="77777777" w:rsidTr="009E6A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BCCA75" w14:textId="77777777" w:rsidR="009E6A3D" w:rsidRPr="009E6A3D" w:rsidRDefault="009E6A3D" w:rsidP="009E6A3D">
            <w:pPr>
              <w:rPr>
                <w:rFonts w:cstheme="minorHAnsi"/>
                <w:sz w:val="20"/>
                <w:szCs w:val="20"/>
                <w:lang w:val="en-US"/>
              </w:rPr>
            </w:pPr>
            <w:r w:rsidRPr="009E6A3D">
              <w:rPr>
                <w:rFonts w:cstheme="minorHAnsi"/>
                <w:sz w:val="20"/>
                <w:szCs w:val="20"/>
                <w:lang w:val="en-US"/>
              </w:rPr>
              <w:t>I</w:t>
            </w:r>
          </w:p>
        </w:tc>
        <w:tc>
          <w:tcPr>
            <w:tcW w:w="0" w:type="auto"/>
            <w:hideMark/>
          </w:tcPr>
          <w:p w14:paraId="48AFC05F" w14:textId="77777777" w:rsidR="009E6A3D" w:rsidRPr="009E6A3D" w:rsidRDefault="009E6A3D" w:rsidP="009E6A3D">
            <w:pP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proofErr w:type="spellStart"/>
            <w:r w:rsidRPr="009E6A3D">
              <w:rPr>
                <w:rFonts w:cstheme="minorHAnsi"/>
                <w:b/>
                <w:bCs/>
                <w:sz w:val="20"/>
                <w:szCs w:val="20"/>
                <w:lang w:val="en-US"/>
              </w:rPr>
              <w:t>Ingeniería</w:t>
            </w:r>
            <w:proofErr w:type="spellEnd"/>
            <w:r w:rsidRPr="009E6A3D">
              <w:rPr>
                <w:rFonts w:cstheme="minorHAnsi"/>
                <w:b/>
                <w:bCs/>
                <w:sz w:val="20"/>
                <w:szCs w:val="20"/>
                <w:lang w:val="en-US"/>
              </w:rPr>
              <w:t xml:space="preserve"> de Datos (ETL)</w:t>
            </w:r>
          </w:p>
        </w:tc>
        <w:tc>
          <w:tcPr>
            <w:tcW w:w="0" w:type="auto"/>
            <w:hideMark/>
          </w:tcPr>
          <w:p w14:paraId="1973DC7F" w14:textId="77777777" w:rsidR="009E6A3D" w:rsidRPr="009E6A3D" w:rsidRDefault="009E6A3D" w:rsidP="009E6A3D">
            <w:pP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9E6A3D">
              <w:rPr>
                <w:rFonts w:cstheme="minorHAnsi"/>
                <w:sz w:val="20"/>
                <w:szCs w:val="20"/>
                <w:lang w:val="es-419"/>
              </w:rPr>
              <w:t xml:space="preserve">Extracción de texto de expedientes en formato PDF y metadatos desde Excel. </w:t>
            </w:r>
            <w:proofErr w:type="spellStart"/>
            <w:r w:rsidRPr="009E6A3D">
              <w:rPr>
                <w:rFonts w:cstheme="minorHAnsi"/>
                <w:sz w:val="20"/>
                <w:szCs w:val="20"/>
                <w:lang w:val="en-US"/>
              </w:rPr>
              <w:t>Limpieza</w:t>
            </w:r>
            <w:proofErr w:type="spellEnd"/>
            <w:r w:rsidRPr="009E6A3D">
              <w:rPr>
                <w:rFonts w:cstheme="minorHAnsi"/>
                <w:sz w:val="20"/>
                <w:szCs w:val="20"/>
                <w:lang w:val="en-US"/>
              </w:rPr>
              <w:t xml:space="preserve">, </w:t>
            </w:r>
            <w:proofErr w:type="spellStart"/>
            <w:r w:rsidRPr="009E6A3D">
              <w:rPr>
                <w:rFonts w:cstheme="minorHAnsi"/>
                <w:sz w:val="20"/>
                <w:szCs w:val="20"/>
                <w:lang w:val="en-US"/>
              </w:rPr>
              <w:t>normalización</w:t>
            </w:r>
            <w:proofErr w:type="spellEnd"/>
            <w:r w:rsidRPr="009E6A3D">
              <w:rPr>
                <w:rFonts w:cstheme="minorHAnsi"/>
                <w:sz w:val="20"/>
                <w:szCs w:val="20"/>
                <w:lang w:val="en-US"/>
              </w:rPr>
              <w:t xml:space="preserve"> y </w:t>
            </w:r>
            <w:proofErr w:type="spellStart"/>
            <w:r w:rsidRPr="009E6A3D">
              <w:rPr>
                <w:rFonts w:cstheme="minorHAnsi"/>
                <w:sz w:val="20"/>
                <w:szCs w:val="20"/>
                <w:lang w:val="en-US"/>
              </w:rPr>
              <w:t>preparación</w:t>
            </w:r>
            <w:proofErr w:type="spellEnd"/>
            <w:r w:rsidRPr="009E6A3D">
              <w:rPr>
                <w:rFonts w:cstheme="minorHAnsi"/>
                <w:sz w:val="20"/>
                <w:szCs w:val="20"/>
                <w:lang w:val="en-US"/>
              </w:rPr>
              <w:t xml:space="preserve"> del corpus textual.</w:t>
            </w:r>
          </w:p>
        </w:tc>
        <w:tc>
          <w:tcPr>
            <w:tcW w:w="0" w:type="auto"/>
            <w:hideMark/>
          </w:tcPr>
          <w:p w14:paraId="0CDEC1C4" w14:textId="77777777" w:rsidR="009E6A3D" w:rsidRPr="009E6A3D" w:rsidRDefault="009E6A3D" w:rsidP="009E6A3D">
            <w:pP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proofErr w:type="spellStart"/>
            <w:r w:rsidRPr="009E6A3D">
              <w:rPr>
                <w:rFonts w:cstheme="minorHAnsi"/>
                <w:sz w:val="20"/>
                <w:szCs w:val="20"/>
                <w:lang w:val="en-US"/>
              </w:rPr>
              <w:t>pypdf</w:t>
            </w:r>
            <w:proofErr w:type="spellEnd"/>
            <w:r w:rsidRPr="009E6A3D">
              <w:rPr>
                <w:rFonts w:cstheme="minorHAnsi"/>
                <w:sz w:val="20"/>
                <w:szCs w:val="20"/>
                <w:lang w:val="en-US"/>
              </w:rPr>
              <w:t xml:space="preserve">, pandas, </w:t>
            </w:r>
            <w:proofErr w:type="spellStart"/>
            <w:r w:rsidRPr="009E6A3D">
              <w:rPr>
                <w:rFonts w:cstheme="minorHAnsi"/>
                <w:sz w:val="20"/>
                <w:szCs w:val="20"/>
                <w:lang w:val="en-US"/>
              </w:rPr>
              <w:t>RegEx</w:t>
            </w:r>
            <w:proofErr w:type="spellEnd"/>
          </w:p>
        </w:tc>
      </w:tr>
      <w:tr w:rsidR="009E6A3D" w:rsidRPr="009E6A3D" w14:paraId="519BEC7B" w14:textId="77777777" w:rsidTr="009E6A3D">
        <w:tc>
          <w:tcPr>
            <w:cnfStyle w:val="001000000000" w:firstRow="0" w:lastRow="0" w:firstColumn="1" w:lastColumn="0" w:oddVBand="0" w:evenVBand="0" w:oddHBand="0" w:evenHBand="0" w:firstRowFirstColumn="0" w:firstRowLastColumn="0" w:lastRowFirstColumn="0" w:lastRowLastColumn="0"/>
            <w:tcW w:w="0" w:type="auto"/>
            <w:hideMark/>
          </w:tcPr>
          <w:p w14:paraId="47866BFC" w14:textId="77777777" w:rsidR="009E6A3D" w:rsidRPr="009E6A3D" w:rsidRDefault="009E6A3D" w:rsidP="009E6A3D">
            <w:pPr>
              <w:rPr>
                <w:rFonts w:cstheme="minorHAnsi"/>
                <w:sz w:val="20"/>
                <w:szCs w:val="20"/>
                <w:lang w:val="en-US"/>
              </w:rPr>
            </w:pPr>
            <w:r w:rsidRPr="009E6A3D">
              <w:rPr>
                <w:rFonts w:cstheme="minorHAnsi"/>
                <w:sz w:val="20"/>
                <w:szCs w:val="20"/>
                <w:lang w:val="en-US"/>
              </w:rPr>
              <w:t>II</w:t>
            </w:r>
          </w:p>
        </w:tc>
        <w:tc>
          <w:tcPr>
            <w:tcW w:w="0" w:type="auto"/>
            <w:hideMark/>
          </w:tcPr>
          <w:p w14:paraId="0AE98070" w14:textId="77777777" w:rsidR="009E6A3D" w:rsidRPr="009E6A3D" w:rsidRDefault="009E6A3D" w:rsidP="009E6A3D">
            <w:pP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proofErr w:type="spellStart"/>
            <w:r w:rsidRPr="009E6A3D">
              <w:rPr>
                <w:rFonts w:cstheme="minorHAnsi"/>
                <w:b/>
                <w:bCs/>
                <w:sz w:val="20"/>
                <w:szCs w:val="20"/>
                <w:lang w:val="en-US"/>
              </w:rPr>
              <w:t>Modelado</w:t>
            </w:r>
            <w:proofErr w:type="spellEnd"/>
            <w:r w:rsidRPr="009E6A3D">
              <w:rPr>
                <w:rFonts w:cstheme="minorHAnsi"/>
                <w:b/>
                <w:bCs/>
                <w:sz w:val="20"/>
                <w:szCs w:val="20"/>
                <w:lang w:val="en-US"/>
              </w:rPr>
              <w:t xml:space="preserve"> y </w:t>
            </w:r>
            <w:proofErr w:type="spellStart"/>
            <w:r w:rsidRPr="009E6A3D">
              <w:rPr>
                <w:rFonts w:cstheme="minorHAnsi"/>
                <w:b/>
                <w:bCs/>
                <w:sz w:val="20"/>
                <w:szCs w:val="20"/>
                <w:lang w:val="en-US"/>
              </w:rPr>
              <w:t>Vectorización</w:t>
            </w:r>
            <w:proofErr w:type="spellEnd"/>
          </w:p>
        </w:tc>
        <w:tc>
          <w:tcPr>
            <w:tcW w:w="0" w:type="auto"/>
            <w:hideMark/>
          </w:tcPr>
          <w:p w14:paraId="3AF0ECA7" w14:textId="77777777" w:rsidR="009E6A3D" w:rsidRPr="009E6A3D" w:rsidRDefault="009E6A3D" w:rsidP="009E6A3D">
            <w:pPr>
              <w:cnfStyle w:val="000000000000" w:firstRow="0" w:lastRow="0" w:firstColumn="0" w:lastColumn="0" w:oddVBand="0" w:evenVBand="0" w:oddHBand="0" w:evenHBand="0" w:firstRowFirstColumn="0" w:firstRowLastColumn="0" w:lastRowFirstColumn="0" w:lastRowLastColumn="0"/>
              <w:rPr>
                <w:rFonts w:cstheme="minorHAnsi"/>
                <w:sz w:val="20"/>
                <w:szCs w:val="20"/>
                <w:lang w:val="es-419"/>
              </w:rPr>
            </w:pPr>
            <w:r w:rsidRPr="009E6A3D">
              <w:rPr>
                <w:rFonts w:cstheme="minorHAnsi"/>
                <w:sz w:val="20"/>
                <w:szCs w:val="20"/>
                <w:lang w:val="es-419"/>
              </w:rPr>
              <w:t>Implementación del modelo de lenguaje para transformar el texto jurídico limpio en vectores numéricos (</w:t>
            </w:r>
            <w:proofErr w:type="spellStart"/>
            <w:r w:rsidRPr="009E6A3D">
              <w:rPr>
                <w:rFonts w:cstheme="minorHAnsi"/>
                <w:sz w:val="20"/>
                <w:szCs w:val="20"/>
                <w:lang w:val="es-419"/>
              </w:rPr>
              <w:t>embeddings</w:t>
            </w:r>
            <w:proofErr w:type="spellEnd"/>
            <w:r w:rsidRPr="009E6A3D">
              <w:rPr>
                <w:rFonts w:cstheme="minorHAnsi"/>
                <w:sz w:val="20"/>
                <w:szCs w:val="20"/>
                <w:lang w:val="es-419"/>
              </w:rPr>
              <w:t>) y creación del índice de búsqueda.</w:t>
            </w:r>
          </w:p>
        </w:tc>
        <w:tc>
          <w:tcPr>
            <w:tcW w:w="0" w:type="auto"/>
            <w:hideMark/>
          </w:tcPr>
          <w:p w14:paraId="47B3A3B3" w14:textId="77777777" w:rsidR="009E6A3D" w:rsidRPr="009E6A3D" w:rsidRDefault="009E6A3D" w:rsidP="009E6A3D">
            <w:pP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9E6A3D">
              <w:rPr>
                <w:rFonts w:cstheme="minorHAnsi"/>
                <w:sz w:val="20"/>
                <w:szCs w:val="20"/>
                <w:lang w:val="en-US"/>
              </w:rPr>
              <w:t xml:space="preserve">Sentence-BERT, FAISS, </w:t>
            </w:r>
            <w:proofErr w:type="spellStart"/>
            <w:r w:rsidRPr="009E6A3D">
              <w:rPr>
                <w:rFonts w:cstheme="minorHAnsi"/>
                <w:sz w:val="20"/>
                <w:szCs w:val="20"/>
                <w:lang w:val="en-US"/>
              </w:rPr>
              <w:t>PyTorch</w:t>
            </w:r>
            <w:proofErr w:type="spellEnd"/>
          </w:p>
        </w:tc>
      </w:tr>
      <w:tr w:rsidR="009E6A3D" w:rsidRPr="009E6A3D" w14:paraId="2AD8FFEC" w14:textId="77777777" w:rsidTr="009E6A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CC1E72" w14:textId="77777777" w:rsidR="009E6A3D" w:rsidRPr="009E6A3D" w:rsidRDefault="009E6A3D" w:rsidP="009E6A3D">
            <w:pPr>
              <w:rPr>
                <w:rFonts w:cstheme="minorHAnsi"/>
                <w:sz w:val="20"/>
                <w:szCs w:val="20"/>
                <w:lang w:val="en-US"/>
              </w:rPr>
            </w:pPr>
            <w:r w:rsidRPr="009E6A3D">
              <w:rPr>
                <w:rFonts w:cstheme="minorHAnsi"/>
                <w:sz w:val="20"/>
                <w:szCs w:val="20"/>
                <w:lang w:val="en-US"/>
              </w:rPr>
              <w:t>III</w:t>
            </w:r>
          </w:p>
        </w:tc>
        <w:tc>
          <w:tcPr>
            <w:tcW w:w="0" w:type="auto"/>
            <w:hideMark/>
          </w:tcPr>
          <w:p w14:paraId="62B8ED9A" w14:textId="77777777" w:rsidR="009E6A3D" w:rsidRPr="009E6A3D" w:rsidRDefault="009E6A3D" w:rsidP="009E6A3D">
            <w:pP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9E6A3D">
              <w:rPr>
                <w:rFonts w:cstheme="minorHAnsi"/>
                <w:b/>
                <w:bCs/>
                <w:sz w:val="20"/>
                <w:szCs w:val="20"/>
                <w:lang w:val="en-US"/>
              </w:rPr>
              <w:t>Backend (API)</w:t>
            </w:r>
          </w:p>
        </w:tc>
        <w:tc>
          <w:tcPr>
            <w:tcW w:w="0" w:type="auto"/>
            <w:hideMark/>
          </w:tcPr>
          <w:p w14:paraId="6B802640" w14:textId="77777777" w:rsidR="009E6A3D" w:rsidRPr="009E6A3D" w:rsidRDefault="009E6A3D" w:rsidP="009E6A3D">
            <w:pPr>
              <w:cnfStyle w:val="000000100000" w:firstRow="0" w:lastRow="0" w:firstColumn="0" w:lastColumn="0" w:oddVBand="0" w:evenVBand="0" w:oddHBand="1" w:evenHBand="0" w:firstRowFirstColumn="0" w:firstRowLastColumn="0" w:lastRowFirstColumn="0" w:lastRowLastColumn="0"/>
              <w:rPr>
                <w:rFonts w:cstheme="minorHAnsi"/>
                <w:sz w:val="20"/>
                <w:szCs w:val="20"/>
                <w:lang w:val="es-419"/>
              </w:rPr>
            </w:pPr>
            <w:r w:rsidRPr="009E6A3D">
              <w:rPr>
                <w:rFonts w:cstheme="minorHAnsi"/>
                <w:sz w:val="20"/>
                <w:szCs w:val="20"/>
                <w:lang w:val="es-419"/>
              </w:rPr>
              <w:t>Desarrollo de la lógica del servidor que expone el motor de búsqueda. Orquestación entre la consulta del usuario y el índice vectorial.</w:t>
            </w:r>
          </w:p>
        </w:tc>
        <w:tc>
          <w:tcPr>
            <w:tcW w:w="0" w:type="auto"/>
            <w:hideMark/>
          </w:tcPr>
          <w:p w14:paraId="2E486860" w14:textId="77777777" w:rsidR="009E6A3D" w:rsidRPr="009E6A3D" w:rsidRDefault="009E6A3D" w:rsidP="009E6A3D">
            <w:pP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proofErr w:type="spellStart"/>
            <w:r w:rsidRPr="009E6A3D">
              <w:rPr>
                <w:rFonts w:cstheme="minorHAnsi"/>
                <w:sz w:val="20"/>
                <w:szCs w:val="20"/>
                <w:lang w:val="en-US"/>
              </w:rPr>
              <w:t>FastAPI</w:t>
            </w:r>
            <w:proofErr w:type="spellEnd"/>
            <w:r w:rsidRPr="009E6A3D">
              <w:rPr>
                <w:rFonts w:cstheme="minorHAnsi"/>
                <w:sz w:val="20"/>
                <w:szCs w:val="20"/>
                <w:lang w:val="en-US"/>
              </w:rPr>
              <w:t xml:space="preserve">, </w:t>
            </w:r>
            <w:proofErr w:type="spellStart"/>
            <w:r w:rsidRPr="009E6A3D">
              <w:rPr>
                <w:rFonts w:cstheme="minorHAnsi"/>
                <w:sz w:val="20"/>
                <w:szCs w:val="20"/>
                <w:lang w:val="en-US"/>
              </w:rPr>
              <w:t>Uvicorn</w:t>
            </w:r>
            <w:proofErr w:type="spellEnd"/>
            <w:r w:rsidRPr="009E6A3D">
              <w:rPr>
                <w:rFonts w:cstheme="minorHAnsi"/>
                <w:sz w:val="20"/>
                <w:szCs w:val="20"/>
                <w:lang w:val="en-US"/>
              </w:rPr>
              <w:t>, Python</w:t>
            </w:r>
          </w:p>
        </w:tc>
      </w:tr>
      <w:tr w:rsidR="009E6A3D" w:rsidRPr="009E6A3D" w14:paraId="798CFC68" w14:textId="77777777" w:rsidTr="009E6A3D">
        <w:tc>
          <w:tcPr>
            <w:cnfStyle w:val="001000000000" w:firstRow="0" w:lastRow="0" w:firstColumn="1" w:lastColumn="0" w:oddVBand="0" w:evenVBand="0" w:oddHBand="0" w:evenHBand="0" w:firstRowFirstColumn="0" w:firstRowLastColumn="0" w:lastRowFirstColumn="0" w:lastRowLastColumn="0"/>
            <w:tcW w:w="0" w:type="auto"/>
            <w:hideMark/>
          </w:tcPr>
          <w:p w14:paraId="61DEBA6D" w14:textId="77777777" w:rsidR="009E6A3D" w:rsidRPr="009E6A3D" w:rsidRDefault="009E6A3D" w:rsidP="009E6A3D">
            <w:pPr>
              <w:rPr>
                <w:rFonts w:cstheme="minorHAnsi"/>
                <w:sz w:val="20"/>
                <w:szCs w:val="20"/>
                <w:lang w:val="en-US"/>
              </w:rPr>
            </w:pPr>
            <w:r w:rsidRPr="009E6A3D">
              <w:rPr>
                <w:rFonts w:cstheme="minorHAnsi"/>
                <w:sz w:val="20"/>
                <w:szCs w:val="20"/>
                <w:lang w:val="en-US"/>
              </w:rPr>
              <w:lastRenderedPageBreak/>
              <w:t>IV</w:t>
            </w:r>
          </w:p>
        </w:tc>
        <w:tc>
          <w:tcPr>
            <w:tcW w:w="0" w:type="auto"/>
            <w:hideMark/>
          </w:tcPr>
          <w:p w14:paraId="38A2E28E" w14:textId="77777777" w:rsidR="009E6A3D" w:rsidRPr="009E6A3D" w:rsidRDefault="009E6A3D" w:rsidP="009E6A3D">
            <w:pP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9E6A3D">
              <w:rPr>
                <w:rFonts w:cstheme="minorHAnsi"/>
                <w:b/>
                <w:bCs/>
                <w:sz w:val="20"/>
                <w:szCs w:val="20"/>
                <w:lang w:val="en-US"/>
              </w:rPr>
              <w:t>Frontend (</w:t>
            </w:r>
            <w:proofErr w:type="spellStart"/>
            <w:r w:rsidRPr="009E6A3D">
              <w:rPr>
                <w:rFonts w:cstheme="minorHAnsi"/>
                <w:b/>
                <w:bCs/>
                <w:sz w:val="20"/>
                <w:szCs w:val="20"/>
                <w:lang w:val="en-US"/>
              </w:rPr>
              <w:t>Interfaz</w:t>
            </w:r>
            <w:proofErr w:type="spellEnd"/>
            <w:r w:rsidRPr="009E6A3D">
              <w:rPr>
                <w:rFonts w:cstheme="minorHAnsi"/>
                <w:b/>
                <w:bCs/>
                <w:sz w:val="20"/>
                <w:szCs w:val="20"/>
                <w:lang w:val="en-US"/>
              </w:rPr>
              <w:t>)</w:t>
            </w:r>
          </w:p>
        </w:tc>
        <w:tc>
          <w:tcPr>
            <w:tcW w:w="0" w:type="auto"/>
            <w:hideMark/>
          </w:tcPr>
          <w:p w14:paraId="5BDA3E32" w14:textId="77777777" w:rsidR="009E6A3D" w:rsidRPr="009E6A3D" w:rsidRDefault="009E6A3D" w:rsidP="009E6A3D">
            <w:pPr>
              <w:cnfStyle w:val="000000000000" w:firstRow="0" w:lastRow="0" w:firstColumn="0" w:lastColumn="0" w:oddVBand="0" w:evenVBand="0" w:oddHBand="0" w:evenHBand="0" w:firstRowFirstColumn="0" w:firstRowLastColumn="0" w:lastRowFirstColumn="0" w:lastRowLastColumn="0"/>
              <w:rPr>
                <w:rFonts w:cstheme="minorHAnsi"/>
                <w:sz w:val="20"/>
                <w:szCs w:val="20"/>
                <w:lang w:val="es-419"/>
              </w:rPr>
            </w:pPr>
            <w:r w:rsidRPr="009E6A3D">
              <w:rPr>
                <w:rFonts w:cstheme="minorHAnsi"/>
                <w:sz w:val="20"/>
                <w:szCs w:val="20"/>
                <w:lang w:val="es-419"/>
              </w:rPr>
              <w:t>Construcción de un cliente web ligero que permite al usuario interactuar con el sistema mediante lenguaje natural.</w:t>
            </w:r>
          </w:p>
        </w:tc>
        <w:tc>
          <w:tcPr>
            <w:tcW w:w="0" w:type="auto"/>
            <w:hideMark/>
          </w:tcPr>
          <w:p w14:paraId="5E90F17C" w14:textId="77777777" w:rsidR="009E6A3D" w:rsidRPr="009E6A3D" w:rsidRDefault="009E6A3D" w:rsidP="009E6A3D">
            <w:pP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9E6A3D">
              <w:rPr>
                <w:rFonts w:cstheme="minorHAnsi"/>
                <w:sz w:val="20"/>
                <w:szCs w:val="20"/>
                <w:lang w:val="en-US"/>
              </w:rPr>
              <w:t>HTML5, JavaScript, CSS</w:t>
            </w:r>
          </w:p>
        </w:tc>
      </w:tr>
    </w:tbl>
    <w:p w14:paraId="469FBAE7" w14:textId="77777777" w:rsidR="00A54290" w:rsidRPr="00EE0A64" w:rsidRDefault="00A54290" w:rsidP="00A54290">
      <w:pPr>
        <w:rPr>
          <w:i/>
          <w:iCs/>
          <w:sz w:val="22"/>
          <w:szCs w:val="22"/>
        </w:rPr>
      </w:pPr>
      <w:r>
        <w:rPr>
          <w:i/>
          <w:iCs/>
          <w:sz w:val="22"/>
          <w:szCs w:val="22"/>
        </w:rPr>
        <w:t>Nota: Elaboración Propia</w:t>
      </w:r>
    </w:p>
    <w:p w14:paraId="2B82370C" w14:textId="7AF0AD40" w:rsidR="009E6A3D" w:rsidRPr="00CD6EAA" w:rsidRDefault="009E6A3D" w:rsidP="009E6A3D">
      <w:pPr>
        <w:rPr>
          <w:rFonts w:cstheme="minorHAnsi"/>
          <w:b/>
          <w:bCs/>
        </w:rPr>
      </w:pPr>
      <w:r w:rsidRPr="00CD6EAA">
        <w:rPr>
          <w:rFonts w:cstheme="minorHAnsi"/>
          <w:b/>
          <w:bCs/>
        </w:rPr>
        <w:t>Descripción detallada de las actividades</w:t>
      </w:r>
    </w:p>
    <w:p w14:paraId="17CD1635" w14:textId="77777777" w:rsidR="009E6A3D" w:rsidRPr="009E6A3D" w:rsidRDefault="009E6A3D" w:rsidP="009E6A3D">
      <w:pPr>
        <w:rPr>
          <w:rFonts w:cstheme="minorHAnsi"/>
          <w:lang w:val="es-419"/>
        </w:rPr>
      </w:pPr>
      <w:r w:rsidRPr="009E6A3D">
        <w:rPr>
          <w:rFonts w:cstheme="minorHAnsi"/>
          <w:b/>
          <w:bCs/>
          <w:lang w:val="es-419"/>
        </w:rPr>
        <w:t>Fase I: Ingeniería de Datos (Recolección y Limpieza)</w:t>
      </w:r>
      <w:r w:rsidRPr="009E6A3D">
        <w:rPr>
          <w:rFonts w:cstheme="minorHAnsi"/>
          <w:lang w:val="es-419"/>
        </w:rPr>
        <w:t xml:space="preserve"> El punto de partida fue la recepción de un corpus documental heterogéneo. Se contó con una estructura de carpetas (específicamente del año 2022) conteniendo las resoluciones en formato PDF, respaldadas por un archivo Excel de control con metadatos administrativos. El principal desafío en esta etapa fue la extracción de texto "sucio" (encabezados, pies de página, saltos de línea irregulares). Se desarrollaron scripts de extracción (ETL) para depurar el contenido, conservando únicamente la narrativa jurídica relevante para el análisis semántico.</w:t>
      </w:r>
    </w:p>
    <w:p w14:paraId="31D99D09" w14:textId="77777777" w:rsidR="009E6A3D" w:rsidRPr="009E6A3D" w:rsidRDefault="009E6A3D" w:rsidP="009E6A3D">
      <w:pPr>
        <w:rPr>
          <w:rFonts w:cstheme="minorHAnsi"/>
          <w:lang w:val="es-419"/>
        </w:rPr>
      </w:pPr>
      <w:r w:rsidRPr="009E6A3D">
        <w:rPr>
          <w:rFonts w:cstheme="minorHAnsi"/>
          <w:b/>
          <w:bCs/>
          <w:lang w:val="es-419"/>
        </w:rPr>
        <w:t>Fase II: Modelado Semántico (El "Cerebro" del Sistema)</w:t>
      </w:r>
      <w:r w:rsidRPr="009E6A3D">
        <w:rPr>
          <w:rFonts w:cstheme="minorHAnsi"/>
          <w:lang w:val="es-419"/>
        </w:rPr>
        <w:t xml:space="preserve"> Una vez obtenido el texto limpio, se procedió a la implementación del modelo de inteligencia artificial. Se seleccionó </w:t>
      </w:r>
      <w:proofErr w:type="spellStart"/>
      <w:r w:rsidRPr="009E6A3D">
        <w:rPr>
          <w:rFonts w:cstheme="minorHAnsi"/>
          <w:b/>
          <w:bCs/>
          <w:lang w:val="es-419"/>
        </w:rPr>
        <w:t>Sentence</w:t>
      </w:r>
      <w:proofErr w:type="spellEnd"/>
      <w:r w:rsidRPr="009E6A3D">
        <w:rPr>
          <w:rFonts w:cstheme="minorHAnsi"/>
          <w:b/>
          <w:bCs/>
          <w:lang w:val="es-419"/>
        </w:rPr>
        <w:t>-BERT</w:t>
      </w:r>
      <w:r w:rsidRPr="009E6A3D">
        <w:rPr>
          <w:rFonts w:cstheme="minorHAnsi"/>
          <w:lang w:val="es-419"/>
        </w:rPr>
        <w:t xml:space="preserve"> (específicamente la variante multilingüe paraphrase-multilingual-MiniLM-L12-v2) por su capacidad probada para entender el contexto en idioma español. En esta fase, cada sentencia procesada se convirtió en un vector de 384 dimensiones. Posteriormente, estos vectores se indexaron utilizando </w:t>
      </w:r>
      <w:r w:rsidRPr="009E6A3D">
        <w:rPr>
          <w:rFonts w:cstheme="minorHAnsi"/>
          <w:b/>
          <w:bCs/>
          <w:lang w:val="es-419"/>
        </w:rPr>
        <w:t>FAISS</w:t>
      </w:r>
      <w:r w:rsidRPr="009E6A3D">
        <w:rPr>
          <w:rFonts w:cstheme="minorHAnsi"/>
          <w:lang w:val="es-419"/>
        </w:rPr>
        <w:t>, una tecnología que permite calcular la similitud (distancia) entre documentos de manera extremadamente rápida, incluso con grandes volúmenes de datos.</w:t>
      </w:r>
    </w:p>
    <w:p w14:paraId="046A3B70" w14:textId="77777777" w:rsidR="009E6A3D" w:rsidRPr="009E6A3D" w:rsidRDefault="009E6A3D" w:rsidP="009E6A3D">
      <w:pPr>
        <w:rPr>
          <w:rFonts w:cstheme="minorHAnsi"/>
          <w:lang w:val="es-419"/>
        </w:rPr>
      </w:pPr>
      <w:r w:rsidRPr="009E6A3D">
        <w:rPr>
          <w:rFonts w:cstheme="minorHAnsi"/>
          <w:b/>
          <w:bCs/>
          <w:lang w:val="es-419"/>
        </w:rPr>
        <w:t>Fase III: Desarrollo del Backend</w:t>
      </w:r>
      <w:r w:rsidRPr="009E6A3D">
        <w:rPr>
          <w:rFonts w:cstheme="minorHAnsi"/>
          <w:lang w:val="es-419"/>
        </w:rPr>
        <w:t xml:space="preserve"> Para hacer utilizable el modelo, se encapsuló la complejidad matemática detrás de una API REST robusta utilizando </w:t>
      </w:r>
      <w:proofErr w:type="spellStart"/>
      <w:r w:rsidRPr="009E6A3D">
        <w:rPr>
          <w:rFonts w:cstheme="minorHAnsi"/>
          <w:b/>
          <w:bCs/>
          <w:lang w:val="es-419"/>
        </w:rPr>
        <w:t>FastAPI</w:t>
      </w:r>
      <w:proofErr w:type="spellEnd"/>
      <w:r w:rsidRPr="009E6A3D">
        <w:rPr>
          <w:rFonts w:cstheme="minorHAnsi"/>
          <w:lang w:val="es-419"/>
        </w:rPr>
        <w:t xml:space="preserve">. Se programó un </w:t>
      </w:r>
      <w:proofErr w:type="spellStart"/>
      <w:r w:rsidRPr="009E6A3D">
        <w:rPr>
          <w:rFonts w:cstheme="minorHAnsi"/>
          <w:lang w:val="es-419"/>
        </w:rPr>
        <w:t>endpoint</w:t>
      </w:r>
      <w:proofErr w:type="spellEnd"/>
      <w:r w:rsidRPr="009E6A3D">
        <w:rPr>
          <w:rFonts w:cstheme="minorHAnsi"/>
          <w:lang w:val="es-419"/>
        </w:rPr>
        <w:t xml:space="preserve"> principal (/</w:t>
      </w:r>
      <w:proofErr w:type="spellStart"/>
      <w:r w:rsidRPr="009E6A3D">
        <w:rPr>
          <w:rFonts w:cstheme="minorHAnsi"/>
          <w:lang w:val="es-419"/>
        </w:rPr>
        <w:t>search</w:t>
      </w:r>
      <w:proofErr w:type="spellEnd"/>
      <w:r w:rsidRPr="009E6A3D">
        <w:rPr>
          <w:rFonts w:cstheme="minorHAnsi"/>
          <w:lang w:val="es-419"/>
        </w:rPr>
        <w:t xml:space="preserve">) encargado de recibir la consulta del usuario, vectorizarla en tiempo real utilizando el mismo modelo SBERT y compararla contra el índice FAISS </w:t>
      </w:r>
      <w:proofErr w:type="spellStart"/>
      <w:r w:rsidRPr="009E6A3D">
        <w:rPr>
          <w:rFonts w:cstheme="minorHAnsi"/>
          <w:lang w:val="es-419"/>
        </w:rPr>
        <w:t>pre-calculado</w:t>
      </w:r>
      <w:proofErr w:type="spellEnd"/>
      <w:r w:rsidRPr="009E6A3D">
        <w:rPr>
          <w:rFonts w:cstheme="minorHAnsi"/>
          <w:lang w:val="es-419"/>
        </w:rPr>
        <w:t>. Esta arquitectura desacoplada garantiza que el sistema sea escalable y modular.</w:t>
      </w:r>
    </w:p>
    <w:p w14:paraId="7A76F101" w14:textId="3A9BA50D" w:rsidR="009E6A3D" w:rsidRDefault="009E6A3D" w:rsidP="009E6A3D">
      <w:pPr>
        <w:rPr>
          <w:rFonts w:cstheme="minorHAnsi"/>
          <w:lang w:val="es-419"/>
        </w:rPr>
      </w:pPr>
      <w:r w:rsidRPr="009E6A3D">
        <w:rPr>
          <w:rFonts w:cstheme="minorHAnsi"/>
          <w:b/>
          <w:bCs/>
          <w:lang w:val="es-419"/>
        </w:rPr>
        <w:t xml:space="preserve">Fase IV: Desarrollo del </w:t>
      </w:r>
      <w:proofErr w:type="spellStart"/>
      <w:r w:rsidRPr="009E6A3D">
        <w:rPr>
          <w:rFonts w:cstheme="minorHAnsi"/>
          <w:b/>
          <w:bCs/>
          <w:lang w:val="es-419"/>
        </w:rPr>
        <w:t>Frontend</w:t>
      </w:r>
      <w:proofErr w:type="spellEnd"/>
      <w:r w:rsidRPr="009E6A3D">
        <w:rPr>
          <w:rFonts w:cstheme="minorHAnsi"/>
          <w:lang w:val="es-419"/>
        </w:rPr>
        <w:t xml:space="preserve"> Finalmente, se diseñó una interfaz de usuario minimalista ("Cliente Mínimo") orientada a la usabilidad. A diferencia de los complejos formularios de búsqueda del sistema SIJ actual, se optó por una interfaz tipo "buscador web" con un único campo de entrada. Esto permite a los jueces y secretarios escribir descripciones naturales de los hechos (ej. </w:t>
      </w:r>
      <w:r w:rsidRPr="009E6A3D">
        <w:rPr>
          <w:rFonts w:cstheme="minorHAnsi"/>
          <w:i/>
          <w:iCs/>
          <w:lang w:val="es-419"/>
        </w:rPr>
        <w:t>"negligencia médica por mala praxis"</w:t>
      </w:r>
      <w:r w:rsidRPr="009E6A3D">
        <w:rPr>
          <w:rFonts w:cstheme="minorHAnsi"/>
          <w:lang w:val="es-419"/>
        </w:rPr>
        <w:t>) sin preocuparse por palabras clave exactas.</w:t>
      </w:r>
      <w:r>
        <w:rPr>
          <w:rFonts w:cstheme="minorHAnsi"/>
          <w:lang w:val="es-419"/>
        </w:rPr>
        <w:t xml:space="preserve"> </w:t>
      </w:r>
    </w:p>
    <w:p w14:paraId="5C32AB8D" w14:textId="77777777" w:rsidR="009E6A3D" w:rsidRPr="009E6A3D" w:rsidRDefault="009E6A3D" w:rsidP="009E6A3D">
      <w:pPr>
        <w:rPr>
          <w:rFonts w:cstheme="minorHAnsi"/>
          <w:b/>
          <w:bCs/>
          <w:lang w:val="en-US"/>
        </w:rPr>
      </w:pPr>
      <w:proofErr w:type="spellStart"/>
      <w:r w:rsidRPr="009E6A3D">
        <w:rPr>
          <w:rFonts w:cstheme="minorHAnsi"/>
          <w:b/>
          <w:bCs/>
          <w:lang w:val="en-US"/>
        </w:rPr>
        <w:lastRenderedPageBreak/>
        <w:t>Hitos</w:t>
      </w:r>
      <w:proofErr w:type="spellEnd"/>
      <w:r w:rsidRPr="009E6A3D">
        <w:rPr>
          <w:rFonts w:cstheme="minorHAnsi"/>
          <w:b/>
          <w:bCs/>
          <w:lang w:val="en-US"/>
        </w:rPr>
        <w:t xml:space="preserve"> del Proyecto</w:t>
      </w:r>
    </w:p>
    <w:p w14:paraId="1EEC27DA" w14:textId="77777777" w:rsidR="009E6A3D" w:rsidRDefault="009E6A3D" w:rsidP="009E6A3D">
      <w:pPr>
        <w:rPr>
          <w:rFonts w:cstheme="minorHAnsi"/>
          <w:lang w:val="es-419"/>
        </w:rPr>
      </w:pPr>
      <w:r w:rsidRPr="009E6A3D">
        <w:rPr>
          <w:rFonts w:cstheme="minorHAnsi"/>
          <w:lang w:val="es-419"/>
        </w:rPr>
        <w:t>El desarrollo se gestionó mediante el cumplimiento de hitos críticos que validaban el progreso técnico del piloto. Estos logros marcaron el avance desde la manipulación de archivos locales hasta la obtención de un sistema funcional desplegado en el entorno de pruebas.</w:t>
      </w:r>
    </w:p>
    <w:p w14:paraId="09B0FCCA" w14:textId="1D31D3E8" w:rsidR="009E6A3D" w:rsidRPr="009E6A3D" w:rsidRDefault="009E6A3D" w:rsidP="009E6A3D">
      <w:pPr>
        <w:pStyle w:val="Descripcin"/>
        <w:rPr>
          <w:rFonts w:cstheme="minorHAnsi"/>
          <w:b w:val="0"/>
          <w:bCs w:val="0"/>
          <w:i/>
          <w:iCs/>
          <w:lang w:val="es-419"/>
        </w:rPr>
      </w:pPr>
      <w:bookmarkStart w:id="47" w:name="_Toc216625131"/>
      <w:r>
        <w:t xml:space="preserve">Tabla </w:t>
      </w:r>
      <w:r>
        <w:fldChar w:fldCharType="begin"/>
      </w:r>
      <w:r>
        <w:instrText xml:space="preserve"> SEQ Tabla \* ARABIC </w:instrText>
      </w:r>
      <w:r>
        <w:fldChar w:fldCharType="separate"/>
      </w:r>
      <w:r w:rsidR="002B4D9C">
        <w:rPr>
          <w:noProof/>
        </w:rPr>
        <w:t>2</w:t>
      </w:r>
      <w:r>
        <w:fldChar w:fldCharType="end"/>
      </w:r>
      <w:r>
        <w:t xml:space="preserve"> </w:t>
      </w:r>
      <w:r w:rsidRPr="009E6A3D">
        <w:rPr>
          <w:b w:val="0"/>
          <w:bCs w:val="0"/>
          <w:i/>
          <w:iCs/>
        </w:rPr>
        <w:t>Cronograma de Hitos y Logros Técnicos</w:t>
      </w:r>
      <w:bookmarkEnd w:id="47"/>
    </w:p>
    <w:tbl>
      <w:tblPr>
        <w:tblStyle w:val="Tablanormal2"/>
        <w:tblW w:w="0" w:type="auto"/>
        <w:tblLook w:val="04A0" w:firstRow="1" w:lastRow="0" w:firstColumn="1" w:lastColumn="0" w:noHBand="0" w:noVBand="1"/>
      </w:tblPr>
      <w:tblGrid>
        <w:gridCol w:w="685"/>
        <w:gridCol w:w="2174"/>
        <w:gridCol w:w="6212"/>
      </w:tblGrid>
      <w:tr w:rsidR="009E6A3D" w:rsidRPr="009E6A3D" w14:paraId="75C77EF7" w14:textId="77777777" w:rsidTr="009E6A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91A022" w14:textId="77777777" w:rsidR="009E6A3D" w:rsidRPr="009E6A3D" w:rsidRDefault="009E6A3D" w:rsidP="009E6A3D">
            <w:pPr>
              <w:rPr>
                <w:rFonts w:cstheme="minorHAnsi"/>
                <w:lang w:val="en-US"/>
              </w:rPr>
            </w:pPr>
            <w:r w:rsidRPr="009E6A3D">
              <w:rPr>
                <w:rFonts w:cstheme="minorHAnsi"/>
                <w:lang w:val="en-US"/>
              </w:rPr>
              <w:t>Hito</w:t>
            </w:r>
          </w:p>
        </w:tc>
        <w:tc>
          <w:tcPr>
            <w:tcW w:w="0" w:type="auto"/>
            <w:hideMark/>
          </w:tcPr>
          <w:p w14:paraId="26B8EF80" w14:textId="77777777" w:rsidR="009E6A3D" w:rsidRPr="009E6A3D" w:rsidRDefault="009E6A3D" w:rsidP="009E6A3D">
            <w:pPr>
              <w:cnfStyle w:val="100000000000" w:firstRow="1" w:lastRow="0" w:firstColumn="0" w:lastColumn="0" w:oddVBand="0" w:evenVBand="0" w:oddHBand="0" w:evenHBand="0" w:firstRowFirstColumn="0" w:firstRowLastColumn="0" w:lastRowFirstColumn="0" w:lastRowLastColumn="0"/>
              <w:rPr>
                <w:rFonts w:cstheme="minorHAnsi"/>
                <w:lang w:val="en-US"/>
              </w:rPr>
            </w:pPr>
            <w:proofErr w:type="spellStart"/>
            <w:r w:rsidRPr="009E6A3D">
              <w:rPr>
                <w:rFonts w:cstheme="minorHAnsi"/>
                <w:lang w:val="en-US"/>
              </w:rPr>
              <w:t>Logro</w:t>
            </w:r>
            <w:proofErr w:type="spellEnd"/>
            <w:r w:rsidRPr="009E6A3D">
              <w:rPr>
                <w:rFonts w:cstheme="minorHAnsi"/>
                <w:lang w:val="en-US"/>
              </w:rPr>
              <w:t xml:space="preserve"> </w:t>
            </w:r>
            <w:proofErr w:type="spellStart"/>
            <w:r w:rsidRPr="009E6A3D">
              <w:rPr>
                <w:rFonts w:cstheme="minorHAnsi"/>
                <w:lang w:val="en-US"/>
              </w:rPr>
              <w:t>Alcanzado</w:t>
            </w:r>
            <w:proofErr w:type="spellEnd"/>
          </w:p>
        </w:tc>
        <w:tc>
          <w:tcPr>
            <w:tcW w:w="0" w:type="auto"/>
            <w:hideMark/>
          </w:tcPr>
          <w:p w14:paraId="1FC8CF5A" w14:textId="77777777" w:rsidR="009E6A3D" w:rsidRPr="009E6A3D" w:rsidRDefault="009E6A3D" w:rsidP="009E6A3D">
            <w:pPr>
              <w:cnfStyle w:val="100000000000" w:firstRow="1" w:lastRow="0" w:firstColumn="0" w:lastColumn="0" w:oddVBand="0" w:evenVBand="0" w:oddHBand="0" w:evenHBand="0" w:firstRowFirstColumn="0" w:firstRowLastColumn="0" w:lastRowFirstColumn="0" w:lastRowLastColumn="0"/>
              <w:rPr>
                <w:rFonts w:cstheme="minorHAnsi"/>
                <w:lang w:val="en-US"/>
              </w:rPr>
            </w:pPr>
            <w:proofErr w:type="spellStart"/>
            <w:r w:rsidRPr="009E6A3D">
              <w:rPr>
                <w:rFonts w:cstheme="minorHAnsi"/>
                <w:lang w:val="en-US"/>
              </w:rPr>
              <w:t>Impacto</w:t>
            </w:r>
            <w:proofErr w:type="spellEnd"/>
            <w:r w:rsidRPr="009E6A3D">
              <w:rPr>
                <w:rFonts w:cstheme="minorHAnsi"/>
                <w:lang w:val="en-US"/>
              </w:rPr>
              <w:t xml:space="preserve"> </w:t>
            </w:r>
            <w:proofErr w:type="spellStart"/>
            <w:r w:rsidRPr="009E6A3D">
              <w:rPr>
                <w:rFonts w:cstheme="minorHAnsi"/>
                <w:lang w:val="en-US"/>
              </w:rPr>
              <w:t>en</w:t>
            </w:r>
            <w:proofErr w:type="spellEnd"/>
            <w:r w:rsidRPr="009E6A3D">
              <w:rPr>
                <w:rFonts w:cstheme="minorHAnsi"/>
                <w:lang w:val="en-US"/>
              </w:rPr>
              <w:t xml:space="preserve"> </w:t>
            </w:r>
            <w:proofErr w:type="spellStart"/>
            <w:r w:rsidRPr="009E6A3D">
              <w:rPr>
                <w:rFonts w:cstheme="minorHAnsi"/>
                <w:lang w:val="en-US"/>
              </w:rPr>
              <w:t>el</w:t>
            </w:r>
            <w:proofErr w:type="spellEnd"/>
            <w:r w:rsidRPr="009E6A3D">
              <w:rPr>
                <w:rFonts w:cstheme="minorHAnsi"/>
                <w:lang w:val="en-US"/>
              </w:rPr>
              <w:t xml:space="preserve"> Proyecto</w:t>
            </w:r>
          </w:p>
        </w:tc>
      </w:tr>
      <w:tr w:rsidR="009E6A3D" w:rsidRPr="009E6A3D" w14:paraId="25E18CE9" w14:textId="77777777" w:rsidTr="009E6A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5ED0AE" w14:textId="77777777" w:rsidR="009E6A3D" w:rsidRPr="009E6A3D" w:rsidRDefault="009E6A3D" w:rsidP="009E6A3D">
            <w:pPr>
              <w:rPr>
                <w:rFonts w:cstheme="minorHAnsi"/>
                <w:lang w:val="en-US"/>
              </w:rPr>
            </w:pPr>
            <w:r w:rsidRPr="009E6A3D">
              <w:rPr>
                <w:rFonts w:cstheme="minorHAnsi"/>
                <w:lang w:val="en-US"/>
              </w:rPr>
              <w:t>Hito 1</w:t>
            </w:r>
          </w:p>
        </w:tc>
        <w:tc>
          <w:tcPr>
            <w:tcW w:w="0" w:type="auto"/>
            <w:hideMark/>
          </w:tcPr>
          <w:p w14:paraId="2D785BEF" w14:textId="77777777" w:rsidR="009E6A3D" w:rsidRPr="009E6A3D" w:rsidRDefault="009E6A3D" w:rsidP="009E6A3D">
            <w:pPr>
              <w:cnfStyle w:val="000000100000" w:firstRow="0" w:lastRow="0" w:firstColumn="0" w:lastColumn="0" w:oddVBand="0" w:evenVBand="0" w:oddHBand="1" w:evenHBand="0" w:firstRowFirstColumn="0" w:firstRowLastColumn="0" w:lastRowFirstColumn="0" w:lastRowLastColumn="0"/>
              <w:rPr>
                <w:rFonts w:cstheme="minorHAnsi"/>
                <w:lang w:val="en-US"/>
              </w:rPr>
            </w:pPr>
            <w:proofErr w:type="spellStart"/>
            <w:r w:rsidRPr="009E6A3D">
              <w:rPr>
                <w:rFonts w:cstheme="minorHAnsi"/>
                <w:b/>
                <w:bCs/>
                <w:lang w:val="en-US"/>
              </w:rPr>
              <w:t>Consolidación</w:t>
            </w:r>
            <w:proofErr w:type="spellEnd"/>
            <w:r w:rsidRPr="009E6A3D">
              <w:rPr>
                <w:rFonts w:cstheme="minorHAnsi"/>
                <w:b/>
                <w:bCs/>
                <w:lang w:val="en-US"/>
              </w:rPr>
              <w:t xml:space="preserve"> del Corpus </w:t>
            </w:r>
            <w:proofErr w:type="spellStart"/>
            <w:r w:rsidRPr="009E6A3D">
              <w:rPr>
                <w:rFonts w:cstheme="minorHAnsi"/>
                <w:b/>
                <w:bCs/>
                <w:lang w:val="en-US"/>
              </w:rPr>
              <w:t>Procesado</w:t>
            </w:r>
            <w:proofErr w:type="spellEnd"/>
          </w:p>
        </w:tc>
        <w:tc>
          <w:tcPr>
            <w:tcW w:w="0" w:type="auto"/>
            <w:hideMark/>
          </w:tcPr>
          <w:p w14:paraId="7D6BA68E" w14:textId="77777777" w:rsidR="009E6A3D" w:rsidRPr="009E6A3D" w:rsidRDefault="009E6A3D" w:rsidP="009E6A3D">
            <w:pPr>
              <w:cnfStyle w:val="000000100000" w:firstRow="0" w:lastRow="0" w:firstColumn="0" w:lastColumn="0" w:oddVBand="0" w:evenVBand="0" w:oddHBand="1" w:evenHBand="0" w:firstRowFirstColumn="0" w:firstRowLastColumn="0" w:lastRowFirstColumn="0" w:lastRowLastColumn="0"/>
              <w:rPr>
                <w:rFonts w:cstheme="minorHAnsi"/>
                <w:lang w:val="es-419"/>
              </w:rPr>
            </w:pPr>
            <w:r w:rsidRPr="009E6A3D">
              <w:rPr>
                <w:rFonts w:cstheme="minorHAnsi"/>
                <w:lang w:val="es-419"/>
              </w:rPr>
              <w:t xml:space="preserve">Se logró unificar los </w:t>
            </w:r>
            <w:proofErr w:type="spellStart"/>
            <w:r w:rsidRPr="009E6A3D">
              <w:rPr>
                <w:rFonts w:cstheme="minorHAnsi"/>
                <w:lang w:val="es-419"/>
              </w:rPr>
              <w:t>PDFs</w:t>
            </w:r>
            <w:proofErr w:type="spellEnd"/>
            <w:r w:rsidRPr="009E6A3D">
              <w:rPr>
                <w:rFonts w:cstheme="minorHAnsi"/>
                <w:lang w:val="es-419"/>
              </w:rPr>
              <w:t xml:space="preserve"> dispersos y el Excel de metadatos en una estructura de datos JSON limpia y normalizada, lista para ser consumida por la IA.</w:t>
            </w:r>
          </w:p>
        </w:tc>
      </w:tr>
      <w:tr w:rsidR="009E6A3D" w:rsidRPr="009E6A3D" w14:paraId="1282A5B1" w14:textId="77777777" w:rsidTr="009E6A3D">
        <w:tc>
          <w:tcPr>
            <w:cnfStyle w:val="001000000000" w:firstRow="0" w:lastRow="0" w:firstColumn="1" w:lastColumn="0" w:oddVBand="0" w:evenVBand="0" w:oddHBand="0" w:evenHBand="0" w:firstRowFirstColumn="0" w:firstRowLastColumn="0" w:lastRowFirstColumn="0" w:lastRowLastColumn="0"/>
            <w:tcW w:w="0" w:type="auto"/>
            <w:hideMark/>
          </w:tcPr>
          <w:p w14:paraId="58E7977E" w14:textId="77777777" w:rsidR="009E6A3D" w:rsidRPr="009E6A3D" w:rsidRDefault="009E6A3D" w:rsidP="009E6A3D">
            <w:pPr>
              <w:rPr>
                <w:rFonts w:cstheme="minorHAnsi"/>
                <w:lang w:val="en-US"/>
              </w:rPr>
            </w:pPr>
            <w:r w:rsidRPr="009E6A3D">
              <w:rPr>
                <w:rFonts w:cstheme="minorHAnsi"/>
                <w:lang w:val="en-US"/>
              </w:rPr>
              <w:t>Hito 2</w:t>
            </w:r>
          </w:p>
        </w:tc>
        <w:tc>
          <w:tcPr>
            <w:tcW w:w="0" w:type="auto"/>
            <w:hideMark/>
          </w:tcPr>
          <w:p w14:paraId="47AB963D" w14:textId="77777777" w:rsidR="009E6A3D" w:rsidRPr="009E6A3D" w:rsidRDefault="009E6A3D" w:rsidP="009E6A3D">
            <w:pPr>
              <w:cnfStyle w:val="000000000000" w:firstRow="0" w:lastRow="0" w:firstColumn="0" w:lastColumn="0" w:oddVBand="0" w:evenVBand="0" w:oddHBand="0" w:evenHBand="0" w:firstRowFirstColumn="0" w:firstRowLastColumn="0" w:lastRowFirstColumn="0" w:lastRowLastColumn="0"/>
              <w:rPr>
                <w:rFonts w:cstheme="minorHAnsi"/>
                <w:lang w:val="en-US"/>
              </w:rPr>
            </w:pPr>
            <w:proofErr w:type="spellStart"/>
            <w:r w:rsidRPr="009E6A3D">
              <w:rPr>
                <w:rFonts w:cstheme="minorHAnsi"/>
                <w:b/>
                <w:bCs/>
                <w:lang w:val="en-US"/>
              </w:rPr>
              <w:t>Vectorización</w:t>
            </w:r>
            <w:proofErr w:type="spellEnd"/>
            <w:r w:rsidRPr="009E6A3D">
              <w:rPr>
                <w:rFonts w:cstheme="minorHAnsi"/>
                <w:b/>
                <w:bCs/>
                <w:lang w:val="en-US"/>
              </w:rPr>
              <w:t xml:space="preserve"> </w:t>
            </w:r>
            <w:proofErr w:type="spellStart"/>
            <w:r w:rsidRPr="009E6A3D">
              <w:rPr>
                <w:rFonts w:cstheme="minorHAnsi"/>
                <w:b/>
                <w:bCs/>
                <w:lang w:val="en-US"/>
              </w:rPr>
              <w:t>Exitosa</w:t>
            </w:r>
            <w:proofErr w:type="spellEnd"/>
          </w:p>
        </w:tc>
        <w:tc>
          <w:tcPr>
            <w:tcW w:w="0" w:type="auto"/>
            <w:hideMark/>
          </w:tcPr>
          <w:p w14:paraId="1CAF775B" w14:textId="77777777" w:rsidR="009E6A3D" w:rsidRPr="009E6A3D" w:rsidRDefault="009E6A3D" w:rsidP="009E6A3D">
            <w:pPr>
              <w:cnfStyle w:val="000000000000" w:firstRow="0" w:lastRow="0" w:firstColumn="0" w:lastColumn="0" w:oddVBand="0" w:evenVBand="0" w:oddHBand="0" w:evenHBand="0" w:firstRowFirstColumn="0" w:firstRowLastColumn="0" w:lastRowFirstColumn="0" w:lastRowLastColumn="0"/>
              <w:rPr>
                <w:rFonts w:cstheme="minorHAnsi"/>
                <w:lang w:val="es-419"/>
              </w:rPr>
            </w:pPr>
            <w:r w:rsidRPr="009E6A3D">
              <w:rPr>
                <w:rFonts w:cstheme="minorHAnsi"/>
                <w:lang w:val="es-419"/>
              </w:rPr>
              <w:t xml:space="preserve">El modelo SBERT procesó la totalidad del corpus, generando el archivo </w:t>
            </w:r>
            <w:proofErr w:type="spellStart"/>
            <w:r w:rsidRPr="009E6A3D">
              <w:rPr>
                <w:rFonts w:cstheme="minorHAnsi"/>
                <w:lang w:val="es-419"/>
              </w:rPr>
              <w:t>faiss_index.bin</w:t>
            </w:r>
            <w:proofErr w:type="spellEnd"/>
            <w:r w:rsidRPr="009E6A3D">
              <w:rPr>
                <w:rFonts w:cstheme="minorHAnsi"/>
                <w:lang w:val="es-419"/>
              </w:rPr>
              <w:t>. Se verificó que los textos jurídicos se transformaran correctamente en representaciones matemáticas.</w:t>
            </w:r>
          </w:p>
        </w:tc>
      </w:tr>
      <w:tr w:rsidR="009E6A3D" w:rsidRPr="009E6A3D" w14:paraId="0A1D8CCF" w14:textId="77777777" w:rsidTr="009E6A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1B43A7" w14:textId="77777777" w:rsidR="009E6A3D" w:rsidRPr="009E6A3D" w:rsidRDefault="009E6A3D" w:rsidP="009E6A3D">
            <w:pPr>
              <w:rPr>
                <w:rFonts w:cstheme="minorHAnsi"/>
                <w:lang w:val="en-US"/>
              </w:rPr>
            </w:pPr>
            <w:r w:rsidRPr="009E6A3D">
              <w:rPr>
                <w:rFonts w:cstheme="minorHAnsi"/>
                <w:lang w:val="en-US"/>
              </w:rPr>
              <w:t>Hito 3</w:t>
            </w:r>
          </w:p>
        </w:tc>
        <w:tc>
          <w:tcPr>
            <w:tcW w:w="0" w:type="auto"/>
            <w:hideMark/>
          </w:tcPr>
          <w:p w14:paraId="65FF3B07" w14:textId="77777777" w:rsidR="009E6A3D" w:rsidRPr="009E6A3D" w:rsidRDefault="009E6A3D" w:rsidP="009E6A3D">
            <w:pPr>
              <w:cnfStyle w:val="000000100000" w:firstRow="0" w:lastRow="0" w:firstColumn="0" w:lastColumn="0" w:oddVBand="0" w:evenVBand="0" w:oddHBand="1" w:evenHBand="0" w:firstRowFirstColumn="0" w:firstRowLastColumn="0" w:lastRowFirstColumn="0" w:lastRowLastColumn="0"/>
              <w:rPr>
                <w:rFonts w:cstheme="minorHAnsi"/>
                <w:lang w:val="en-US"/>
              </w:rPr>
            </w:pPr>
            <w:r w:rsidRPr="009E6A3D">
              <w:rPr>
                <w:rFonts w:cstheme="minorHAnsi"/>
                <w:b/>
                <w:bCs/>
                <w:lang w:val="en-US"/>
              </w:rPr>
              <w:t xml:space="preserve">Primera Consulta </w:t>
            </w:r>
            <w:proofErr w:type="spellStart"/>
            <w:r w:rsidRPr="009E6A3D">
              <w:rPr>
                <w:rFonts w:cstheme="minorHAnsi"/>
                <w:b/>
                <w:bCs/>
                <w:lang w:val="en-US"/>
              </w:rPr>
              <w:t>vía</w:t>
            </w:r>
            <w:proofErr w:type="spellEnd"/>
            <w:r w:rsidRPr="009E6A3D">
              <w:rPr>
                <w:rFonts w:cstheme="minorHAnsi"/>
                <w:b/>
                <w:bCs/>
                <w:lang w:val="en-US"/>
              </w:rPr>
              <w:t xml:space="preserve"> API</w:t>
            </w:r>
          </w:p>
        </w:tc>
        <w:tc>
          <w:tcPr>
            <w:tcW w:w="0" w:type="auto"/>
            <w:hideMark/>
          </w:tcPr>
          <w:p w14:paraId="0B8861D3" w14:textId="77777777" w:rsidR="009E6A3D" w:rsidRPr="009E6A3D" w:rsidRDefault="009E6A3D" w:rsidP="009E6A3D">
            <w:pPr>
              <w:cnfStyle w:val="000000100000" w:firstRow="0" w:lastRow="0" w:firstColumn="0" w:lastColumn="0" w:oddVBand="0" w:evenVBand="0" w:oddHBand="1" w:evenHBand="0" w:firstRowFirstColumn="0" w:firstRowLastColumn="0" w:lastRowFirstColumn="0" w:lastRowLastColumn="0"/>
              <w:rPr>
                <w:rFonts w:cstheme="minorHAnsi"/>
                <w:lang w:val="es-419"/>
              </w:rPr>
            </w:pPr>
            <w:r w:rsidRPr="009E6A3D">
              <w:rPr>
                <w:rFonts w:cstheme="minorHAnsi"/>
                <w:lang w:val="es-419"/>
              </w:rPr>
              <w:t xml:space="preserve">Se estableció la comunicación exitosa entre el servidor y el motor de IA. El sistema respondió a una consulta de prueba devolviendo </w:t>
            </w:r>
            <w:proofErr w:type="spellStart"/>
            <w:r w:rsidRPr="009E6A3D">
              <w:rPr>
                <w:rFonts w:cstheme="minorHAnsi"/>
                <w:lang w:val="es-419"/>
              </w:rPr>
              <w:t>IDs</w:t>
            </w:r>
            <w:proofErr w:type="spellEnd"/>
            <w:r w:rsidRPr="009E6A3D">
              <w:rPr>
                <w:rFonts w:cstheme="minorHAnsi"/>
                <w:lang w:val="es-419"/>
              </w:rPr>
              <w:t xml:space="preserve"> de documentos y scores de similitud.</w:t>
            </w:r>
          </w:p>
        </w:tc>
      </w:tr>
      <w:tr w:rsidR="009E6A3D" w:rsidRPr="009E6A3D" w14:paraId="06325B34" w14:textId="77777777" w:rsidTr="009E6A3D">
        <w:tc>
          <w:tcPr>
            <w:cnfStyle w:val="001000000000" w:firstRow="0" w:lastRow="0" w:firstColumn="1" w:lastColumn="0" w:oddVBand="0" w:evenVBand="0" w:oddHBand="0" w:evenHBand="0" w:firstRowFirstColumn="0" w:firstRowLastColumn="0" w:lastRowFirstColumn="0" w:lastRowLastColumn="0"/>
            <w:tcW w:w="0" w:type="auto"/>
            <w:hideMark/>
          </w:tcPr>
          <w:p w14:paraId="2AAF9AAC" w14:textId="77777777" w:rsidR="009E6A3D" w:rsidRPr="009E6A3D" w:rsidRDefault="009E6A3D" w:rsidP="009E6A3D">
            <w:pPr>
              <w:rPr>
                <w:rFonts w:cstheme="minorHAnsi"/>
                <w:lang w:val="en-US"/>
              </w:rPr>
            </w:pPr>
            <w:r w:rsidRPr="009E6A3D">
              <w:rPr>
                <w:rFonts w:cstheme="minorHAnsi"/>
                <w:lang w:val="en-US"/>
              </w:rPr>
              <w:t>Hito 4</w:t>
            </w:r>
          </w:p>
        </w:tc>
        <w:tc>
          <w:tcPr>
            <w:tcW w:w="0" w:type="auto"/>
            <w:hideMark/>
          </w:tcPr>
          <w:p w14:paraId="2DCD782D" w14:textId="77777777" w:rsidR="009E6A3D" w:rsidRPr="009E6A3D" w:rsidRDefault="009E6A3D" w:rsidP="009E6A3D">
            <w:pPr>
              <w:cnfStyle w:val="000000000000" w:firstRow="0" w:lastRow="0" w:firstColumn="0" w:lastColumn="0" w:oddVBand="0" w:evenVBand="0" w:oddHBand="0" w:evenHBand="0" w:firstRowFirstColumn="0" w:firstRowLastColumn="0" w:lastRowFirstColumn="0" w:lastRowLastColumn="0"/>
              <w:rPr>
                <w:rFonts w:cstheme="minorHAnsi"/>
                <w:lang w:val="en-US"/>
              </w:rPr>
            </w:pPr>
            <w:proofErr w:type="spellStart"/>
            <w:r w:rsidRPr="009E6A3D">
              <w:rPr>
                <w:rFonts w:cstheme="minorHAnsi"/>
                <w:b/>
                <w:bCs/>
                <w:lang w:val="en-US"/>
              </w:rPr>
              <w:t>Despliegue</w:t>
            </w:r>
            <w:proofErr w:type="spellEnd"/>
            <w:r w:rsidRPr="009E6A3D">
              <w:rPr>
                <w:rFonts w:cstheme="minorHAnsi"/>
                <w:b/>
                <w:bCs/>
                <w:lang w:val="en-US"/>
              </w:rPr>
              <w:t xml:space="preserve"> del </w:t>
            </w:r>
            <w:proofErr w:type="spellStart"/>
            <w:r w:rsidRPr="009E6A3D">
              <w:rPr>
                <w:rFonts w:cstheme="minorHAnsi"/>
                <w:b/>
                <w:bCs/>
                <w:lang w:val="en-US"/>
              </w:rPr>
              <w:t>Piloto</w:t>
            </w:r>
            <w:proofErr w:type="spellEnd"/>
            <w:r w:rsidRPr="009E6A3D">
              <w:rPr>
                <w:rFonts w:cstheme="minorHAnsi"/>
                <w:b/>
                <w:bCs/>
                <w:lang w:val="en-US"/>
              </w:rPr>
              <w:t xml:space="preserve"> Integral</w:t>
            </w:r>
          </w:p>
        </w:tc>
        <w:tc>
          <w:tcPr>
            <w:tcW w:w="0" w:type="auto"/>
            <w:hideMark/>
          </w:tcPr>
          <w:p w14:paraId="3E8818F6" w14:textId="77777777" w:rsidR="009E6A3D" w:rsidRPr="009E6A3D" w:rsidRDefault="009E6A3D" w:rsidP="009E6A3D">
            <w:pPr>
              <w:cnfStyle w:val="000000000000" w:firstRow="0" w:lastRow="0" w:firstColumn="0" w:lastColumn="0" w:oddVBand="0" w:evenVBand="0" w:oddHBand="0" w:evenHBand="0" w:firstRowFirstColumn="0" w:firstRowLastColumn="0" w:lastRowFirstColumn="0" w:lastRowLastColumn="0"/>
              <w:rPr>
                <w:rFonts w:cstheme="minorHAnsi"/>
                <w:lang w:val="es-419"/>
              </w:rPr>
            </w:pPr>
            <w:r w:rsidRPr="009E6A3D">
              <w:rPr>
                <w:rFonts w:cstheme="minorHAnsi"/>
                <w:lang w:val="es-419"/>
              </w:rPr>
              <w:t xml:space="preserve">Integración final de Backend y </w:t>
            </w:r>
            <w:proofErr w:type="spellStart"/>
            <w:r w:rsidRPr="009E6A3D">
              <w:rPr>
                <w:rFonts w:cstheme="minorHAnsi"/>
                <w:lang w:val="es-419"/>
              </w:rPr>
              <w:t>Frontend</w:t>
            </w:r>
            <w:proofErr w:type="spellEnd"/>
            <w:r w:rsidRPr="009E6A3D">
              <w:rPr>
                <w:rFonts w:cstheme="minorHAnsi"/>
                <w:lang w:val="es-419"/>
              </w:rPr>
              <w:t>. El sistema quedó operativo para realizar búsquedas en tiempo real con visualización de resultados rankeados por relevancia.</w:t>
            </w:r>
          </w:p>
        </w:tc>
      </w:tr>
    </w:tbl>
    <w:p w14:paraId="5CB636C8" w14:textId="77777777" w:rsidR="00A54290" w:rsidRPr="00EE0A64" w:rsidRDefault="00A54290" w:rsidP="00A54290">
      <w:pPr>
        <w:rPr>
          <w:i/>
          <w:iCs/>
          <w:sz w:val="22"/>
          <w:szCs w:val="22"/>
        </w:rPr>
      </w:pPr>
      <w:r>
        <w:rPr>
          <w:i/>
          <w:iCs/>
          <w:sz w:val="22"/>
          <w:szCs w:val="22"/>
        </w:rPr>
        <w:t>Nota: Elaboración Propia</w:t>
      </w:r>
    </w:p>
    <w:p w14:paraId="290C97C8" w14:textId="5DCC9228" w:rsidR="009E6A3D" w:rsidRDefault="009E6A3D" w:rsidP="009E6A3D">
      <w:pPr>
        <w:rPr>
          <w:rFonts w:cstheme="minorHAnsi"/>
          <w:lang w:val="es-419"/>
        </w:rPr>
      </w:pPr>
      <w:r w:rsidRPr="009E6A3D">
        <w:rPr>
          <w:rFonts w:cstheme="minorHAnsi"/>
        </w:rPr>
        <w:t>Esta metodología estructurada aseguró que, al llegar a la fase de evaluación experimental, el prototipo fuera estable y capaz de procesar las consultas de los operadores judiciales con la fluidez y precisión requeridas.</w:t>
      </w:r>
    </w:p>
    <w:p w14:paraId="70EFCD15" w14:textId="77777777" w:rsidR="009E6A3D" w:rsidRPr="009E6A3D" w:rsidRDefault="009E6A3D" w:rsidP="009E6A3D">
      <w:pPr>
        <w:rPr>
          <w:rFonts w:cstheme="minorHAnsi"/>
          <w:lang w:val="es-419"/>
        </w:rPr>
      </w:pPr>
    </w:p>
    <w:p w14:paraId="0D4031CA" w14:textId="77777777" w:rsidR="009E6A3D" w:rsidRPr="009E6A3D" w:rsidRDefault="009E6A3D" w:rsidP="009E6A3D">
      <w:pPr>
        <w:rPr>
          <w:rFonts w:ascii="Times New Roman" w:hAnsi="Times New Roman"/>
          <w:lang w:val="es-419"/>
        </w:rPr>
      </w:pPr>
    </w:p>
    <w:p w14:paraId="2559D390" w14:textId="77777777" w:rsidR="009E6A3D" w:rsidRPr="009E6A3D" w:rsidRDefault="009E6A3D" w:rsidP="009E6A3D">
      <w:pPr>
        <w:rPr>
          <w:lang w:val="es-PE"/>
        </w:rPr>
      </w:pPr>
    </w:p>
    <w:p w14:paraId="2DFF714C" w14:textId="4F8C939A" w:rsidR="00145809" w:rsidRDefault="00145809" w:rsidP="00145809">
      <w:pPr>
        <w:pStyle w:val="Ttulo2"/>
        <w:ind w:left="716"/>
        <w:rPr>
          <w:caps w:val="0"/>
        </w:rPr>
      </w:pPr>
      <w:r>
        <w:rPr>
          <w:caps w:val="0"/>
        </w:rPr>
        <w:lastRenderedPageBreak/>
        <w:t xml:space="preserve"> </w:t>
      </w:r>
      <w:bookmarkStart w:id="48" w:name="_Toc216624825"/>
      <w:r w:rsidRPr="00145809">
        <w:rPr>
          <w:caps w:val="0"/>
        </w:rPr>
        <w:t>Arquitectura del Sistema</w:t>
      </w:r>
      <w:bookmarkEnd w:id="48"/>
    </w:p>
    <w:p w14:paraId="64E74A97" w14:textId="77777777" w:rsidR="00A54290" w:rsidRDefault="00CD6EAA" w:rsidP="00CD6EAA">
      <w:pPr>
        <w:rPr>
          <w:lang w:val="es-419"/>
        </w:rPr>
      </w:pPr>
      <w:r w:rsidRPr="00CD6EAA">
        <w:rPr>
          <w:lang w:val="es-419"/>
        </w:rPr>
        <w:t xml:space="preserve">El diseño del prototipo no se limitó a la ejecución secuencial de scripts, sino que se estructuró bajo una </w:t>
      </w:r>
      <w:r w:rsidRPr="00CD6EAA">
        <w:rPr>
          <w:b/>
          <w:bCs/>
          <w:lang w:val="es-419"/>
        </w:rPr>
        <w:t>arquitectura basada en servicios (</w:t>
      </w:r>
      <w:proofErr w:type="spellStart"/>
      <w:r w:rsidRPr="00CD6EAA">
        <w:rPr>
          <w:b/>
          <w:bCs/>
          <w:lang w:val="es-419"/>
        </w:rPr>
        <w:t>Service-Oriented</w:t>
      </w:r>
      <w:proofErr w:type="spellEnd"/>
      <w:r w:rsidRPr="00CD6EAA">
        <w:rPr>
          <w:b/>
          <w:bCs/>
          <w:lang w:val="es-419"/>
        </w:rPr>
        <w:t xml:space="preserve"> </w:t>
      </w:r>
      <w:proofErr w:type="spellStart"/>
      <w:r w:rsidRPr="00CD6EAA">
        <w:rPr>
          <w:b/>
          <w:bCs/>
          <w:lang w:val="es-419"/>
        </w:rPr>
        <w:t>Architecture</w:t>
      </w:r>
      <w:proofErr w:type="spellEnd"/>
      <w:r w:rsidRPr="00CD6EAA">
        <w:rPr>
          <w:b/>
          <w:bCs/>
          <w:lang w:val="es-419"/>
        </w:rPr>
        <w:t>)</w:t>
      </w:r>
      <w:r w:rsidRPr="00CD6EAA">
        <w:rPr>
          <w:lang w:val="es-419"/>
        </w:rPr>
        <w:t>, implementada mediante un esquema Cliente-Servidor. Esta decisión fue fundamental para transformar los algoritmos de inteligencia artificial en una herramienta interactiva y accesible para el usuario final.</w:t>
      </w:r>
      <w:r w:rsidR="00A54290">
        <w:rPr>
          <w:lang w:val="es-419"/>
        </w:rPr>
        <w:t xml:space="preserve"> </w:t>
      </w:r>
      <w:r w:rsidRPr="00CD6EAA">
        <w:rPr>
          <w:lang w:val="es-419"/>
        </w:rPr>
        <w:t xml:space="preserve">La arquitectura se organiza en capas claramente diferenciadas, donde cada componente tiene una responsabilidad única. </w:t>
      </w:r>
    </w:p>
    <w:p w14:paraId="510FB0F6" w14:textId="269CB562" w:rsidR="00CD6EAA" w:rsidRDefault="00CD6EAA" w:rsidP="00CD6EAA">
      <w:pPr>
        <w:rPr>
          <w:lang w:val="es-419"/>
        </w:rPr>
      </w:pPr>
      <w:r w:rsidRPr="00CD6EAA">
        <w:rPr>
          <w:lang w:val="es-419"/>
        </w:rPr>
        <w:t>En el nivel más alto, el usuario interactúa con una interfaz ligera; en el nivel intermedio, una API gestiona las peticiones y orquesta el flujo de datos; y en el nivel más bajo, el motor de inferencia y la base de datos vectorial ejecutan los cálculos matemáticos necesarios para la recuperación de información.</w:t>
      </w:r>
      <w:r w:rsidR="00A54290">
        <w:rPr>
          <w:lang w:val="es-419"/>
        </w:rPr>
        <w:t xml:space="preserve"> </w:t>
      </w:r>
      <w:r w:rsidRPr="00CD6EAA">
        <w:rPr>
          <w:lang w:val="es-419"/>
        </w:rPr>
        <w:t>En la siguiente figura se ilustra el flujo de comunicación entre estos componentes, detallando cómo una consulta en lenguaje natural viaja desde el navegador del operador judicial hasta convertirse en una respuesta procesada por el motor semántico.</w:t>
      </w:r>
    </w:p>
    <w:p w14:paraId="1E7E2718" w14:textId="29FA1E19" w:rsidR="00CD6EAA" w:rsidRPr="002B4D9C" w:rsidRDefault="002B4D9C" w:rsidP="002B4D9C">
      <w:pPr>
        <w:pStyle w:val="Descripcin"/>
        <w:jc w:val="left"/>
        <w:rPr>
          <w:b w:val="0"/>
          <w:bCs w:val="0"/>
          <w:i/>
          <w:iCs/>
          <w:lang w:val="es-419"/>
        </w:rPr>
      </w:pPr>
      <w:bookmarkStart w:id="49" w:name="_Toc216625175"/>
      <w:r>
        <w:t xml:space="preserve">Figura </w:t>
      </w:r>
      <w:r>
        <w:fldChar w:fldCharType="begin"/>
      </w:r>
      <w:r>
        <w:instrText xml:space="preserve"> SEQ Figura \* ARABIC </w:instrText>
      </w:r>
      <w:r>
        <w:fldChar w:fldCharType="separate"/>
      </w:r>
      <w:r>
        <w:rPr>
          <w:noProof/>
        </w:rPr>
        <w:t>6</w:t>
      </w:r>
      <w:r>
        <w:fldChar w:fldCharType="end"/>
      </w:r>
      <w:r>
        <w:t xml:space="preserve"> </w:t>
      </w:r>
      <w:r w:rsidRPr="002B4D9C">
        <w:rPr>
          <w:b w:val="0"/>
          <w:bCs w:val="0"/>
          <w:i/>
          <w:iCs/>
        </w:rPr>
        <w:t>Diagrama de arquitectura lógica del sistema de búsqueda semántica.</w:t>
      </w:r>
      <w:bookmarkEnd w:id="49"/>
    </w:p>
    <w:p w14:paraId="63D9EEEC" w14:textId="244D9A81" w:rsidR="00CD6EAA" w:rsidRDefault="00CD6EAA" w:rsidP="00CD6EAA">
      <w:pPr>
        <w:jc w:val="center"/>
        <w:rPr>
          <w:i/>
          <w:iCs/>
          <w:lang w:val="es-419"/>
        </w:rPr>
      </w:pPr>
      <w:r>
        <w:rPr>
          <w:noProof/>
        </w:rPr>
        <w:drawing>
          <wp:inline distT="0" distB="0" distL="0" distR="0" wp14:anchorId="06F547A0" wp14:editId="52665C99">
            <wp:extent cx="2654510" cy="3962400"/>
            <wp:effectExtent l="0" t="0" r="0" b="0"/>
            <wp:docPr id="4780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91784" cy="4018039"/>
                    </a:xfrm>
                    <a:prstGeom prst="rect">
                      <a:avLst/>
                    </a:prstGeom>
                    <a:noFill/>
                    <a:ln>
                      <a:noFill/>
                    </a:ln>
                  </pic:spPr>
                </pic:pic>
              </a:graphicData>
            </a:graphic>
          </wp:inline>
        </w:drawing>
      </w:r>
    </w:p>
    <w:p w14:paraId="75E8C73E" w14:textId="4B41EC7E" w:rsidR="00CD6EAA" w:rsidRPr="00A54290" w:rsidRDefault="00A54290" w:rsidP="00A54290">
      <w:pPr>
        <w:ind w:left="270"/>
        <w:rPr>
          <w:i/>
          <w:iCs/>
          <w:sz w:val="22"/>
          <w:szCs w:val="22"/>
        </w:rPr>
      </w:pPr>
      <w:r>
        <w:rPr>
          <w:i/>
          <w:iCs/>
          <w:sz w:val="22"/>
          <w:szCs w:val="22"/>
        </w:rPr>
        <w:t>Nota: Elaboración Propia</w:t>
      </w:r>
    </w:p>
    <w:p w14:paraId="66AF3803" w14:textId="0542FCCC" w:rsidR="00CD6EAA" w:rsidRPr="00CD6EAA" w:rsidRDefault="00CD6EAA" w:rsidP="00CD6EAA">
      <w:pPr>
        <w:rPr>
          <w:b/>
          <w:bCs/>
          <w:lang w:val="en-US"/>
        </w:rPr>
      </w:pPr>
      <w:proofErr w:type="spellStart"/>
      <w:r w:rsidRPr="00CD6EAA">
        <w:rPr>
          <w:b/>
          <w:bCs/>
          <w:lang w:val="en-US"/>
        </w:rPr>
        <w:lastRenderedPageBreak/>
        <w:t>Justificación</w:t>
      </w:r>
      <w:proofErr w:type="spellEnd"/>
      <w:r w:rsidRPr="00CD6EAA">
        <w:rPr>
          <w:b/>
          <w:bCs/>
          <w:lang w:val="en-US"/>
        </w:rPr>
        <w:t xml:space="preserve"> del </w:t>
      </w:r>
      <w:proofErr w:type="spellStart"/>
      <w:r w:rsidRPr="00CD6EAA">
        <w:rPr>
          <w:b/>
          <w:bCs/>
          <w:lang w:val="en-US"/>
        </w:rPr>
        <w:t>Diseño</w:t>
      </w:r>
      <w:proofErr w:type="spellEnd"/>
      <w:r w:rsidRPr="00CD6EAA">
        <w:rPr>
          <w:b/>
          <w:bCs/>
          <w:lang w:val="en-US"/>
        </w:rPr>
        <w:t xml:space="preserve"> </w:t>
      </w:r>
      <w:proofErr w:type="spellStart"/>
      <w:r w:rsidRPr="00CD6EAA">
        <w:rPr>
          <w:b/>
          <w:bCs/>
          <w:lang w:val="en-US"/>
        </w:rPr>
        <w:t>Tecnológico</w:t>
      </w:r>
      <w:proofErr w:type="spellEnd"/>
    </w:p>
    <w:p w14:paraId="6B04B303" w14:textId="77777777" w:rsidR="00CD6EAA" w:rsidRPr="00CD6EAA" w:rsidRDefault="00CD6EAA" w:rsidP="00CD6EAA">
      <w:pPr>
        <w:rPr>
          <w:lang w:val="es-419"/>
        </w:rPr>
      </w:pPr>
      <w:r w:rsidRPr="00CD6EAA">
        <w:rPr>
          <w:lang w:val="es-419"/>
        </w:rPr>
        <w:t>La elección de esta estructura modular responde a tres principios de ingeniería de software que garantizan la viabilidad del piloto y su potencial evolución futura:</w:t>
      </w:r>
    </w:p>
    <w:p w14:paraId="2E5477D2" w14:textId="729D4AA7" w:rsidR="00CD6EAA" w:rsidRPr="00CD6EAA" w:rsidRDefault="00CD6EAA" w:rsidP="00CD6EAA">
      <w:pPr>
        <w:rPr>
          <w:lang w:val="es-419"/>
        </w:rPr>
      </w:pPr>
      <w:r w:rsidRPr="00CD6EAA">
        <w:rPr>
          <w:b/>
          <w:bCs/>
          <w:lang w:val="es-419"/>
        </w:rPr>
        <w:t>1. Desacoplamiento de componentes (</w:t>
      </w:r>
      <w:proofErr w:type="spellStart"/>
      <w:r w:rsidRPr="00CD6EAA">
        <w:rPr>
          <w:b/>
          <w:bCs/>
          <w:lang w:val="es-419"/>
        </w:rPr>
        <w:t>Frontend</w:t>
      </w:r>
      <w:proofErr w:type="spellEnd"/>
      <w:r w:rsidRPr="00CD6EAA">
        <w:rPr>
          <w:b/>
          <w:bCs/>
          <w:lang w:val="es-419"/>
        </w:rPr>
        <w:t xml:space="preserve"> vs. Backend)</w:t>
      </w:r>
      <w:r>
        <w:rPr>
          <w:lang w:val="es-419"/>
        </w:rPr>
        <w:t>: a</w:t>
      </w:r>
      <w:r w:rsidRPr="00CD6EAA">
        <w:rPr>
          <w:lang w:val="es-419"/>
        </w:rPr>
        <w:t>l separar la lógica de presentación (HTML/JavaScript) de la lógica de negocio (Python/</w:t>
      </w:r>
      <w:proofErr w:type="spellStart"/>
      <w:r w:rsidRPr="00CD6EAA">
        <w:rPr>
          <w:lang w:val="es-419"/>
        </w:rPr>
        <w:t>FastAPI</w:t>
      </w:r>
      <w:proofErr w:type="spellEnd"/>
      <w:r w:rsidRPr="00CD6EAA">
        <w:rPr>
          <w:lang w:val="es-419"/>
        </w:rPr>
        <w:t>), se logra que el motor de búsqueda sea independiente de la interfaz. Esto significa que, en el futuro, el Poder Judicial podría integrar este mismo motor de búsqueda dentro del sistema oficial (SIJ) o crear una aplicación móvil sin necesidad de reescribir una sola línea del código de inteligencia artificial. El backend actúa como una "caja negra" que simplemente recibe preguntas y devuelve respuestas, sin importar desde dónde se le consulte.</w:t>
      </w:r>
    </w:p>
    <w:p w14:paraId="79858555" w14:textId="6FC799C2" w:rsidR="00CD6EAA" w:rsidRPr="00CD6EAA" w:rsidRDefault="00CD6EAA" w:rsidP="00CD6EAA">
      <w:pPr>
        <w:rPr>
          <w:lang w:val="es-419"/>
        </w:rPr>
      </w:pPr>
      <w:r w:rsidRPr="00CD6EAA">
        <w:rPr>
          <w:b/>
          <w:bCs/>
          <w:lang w:val="es-419"/>
        </w:rPr>
        <w:t>2. Eficiencia y Ligereza</w:t>
      </w:r>
      <w:r>
        <w:rPr>
          <w:lang w:val="es-419"/>
        </w:rPr>
        <w:t>: a</w:t>
      </w:r>
      <w:r w:rsidRPr="00CD6EAA">
        <w:rPr>
          <w:lang w:val="es-419"/>
        </w:rPr>
        <w:t xml:space="preserve"> diferencia de </w:t>
      </w:r>
      <w:proofErr w:type="spellStart"/>
      <w:r w:rsidRPr="00CD6EAA">
        <w:rPr>
          <w:lang w:val="es-419"/>
        </w:rPr>
        <w:t>frameworks</w:t>
      </w:r>
      <w:proofErr w:type="spellEnd"/>
      <w:r w:rsidRPr="00CD6EAA">
        <w:rPr>
          <w:lang w:val="es-419"/>
        </w:rPr>
        <w:t xml:space="preserve"> web tradicionales y pesados (como Django), se optó por </w:t>
      </w:r>
      <w:proofErr w:type="spellStart"/>
      <w:r w:rsidRPr="00CD6EAA">
        <w:rPr>
          <w:b/>
          <w:bCs/>
          <w:lang w:val="es-419"/>
        </w:rPr>
        <w:t>FastAPI</w:t>
      </w:r>
      <w:proofErr w:type="spellEnd"/>
      <w:r w:rsidRPr="00CD6EAA">
        <w:rPr>
          <w:lang w:val="es-419"/>
        </w:rPr>
        <w:t xml:space="preserve"> debido a su naturaleza asíncrona y minimalista. Esto es crucial para el proyecto, ya que el cálculo de similitud vectorial y el uso de modelos Transformers consumen recursos considerables de CPU y RAM. Una arquitectura ligera asegura que la mayor parte de la potencia de cómputo se dedique a "pensar" (procesar la semántica) y no a gestionar la sobrecarga del servidor web, permitiendo tiempos de respuesta ágiles incluso en el equipo local utilizado para el piloto.</w:t>
      </w:r>
    </w:p>
    <w:p w14:paraId="06BFB324" w14:textId="46831EE0" w:rsidR="00CD6EAA" w:rsidRPr="00CD6EAA" w:rsidRDefault="00CD6EAA" w:rsidP="00CD6EAA">
      <w:pPr>
        <w:rPr>
          <w:lang w:val="es-419"/>
        </w:rPr>
      </w:pPr>
      <w:r w:rsidRPr="00CD6EAA">
        <w:rPr>
          <w:b/>
          <w:bCs/>
          <w:lang w:val="es-419"/>
        </w:rPr>
        <w:t>3. Escalabilidad Horizontal</w:t>
      </w:r>
      <w:r>
        <w:rPr>
          <w:b/>
          <w:bCs/>
          <w:lang w:val="es-419"/>
        </w:rPr>
        <w:t xml:space="preserve">: </w:t>
      </w:r>
      <w:r>
        <w:rPr>
          <w:lang w:val="es-419"/>
        </w:rPr>
        <w:t>a</w:t>
      </w:r>
      <w:r w:rsidRPr="00CD6EAA">
        <w:rPr>
          <w:lang w:val="es-419"/>
        </w:rPr>
        <w:t xml:space="preserve">unque el prototipo actual se ejecuta en un entorno local, la arquitectura diseñada está preparada para la nube. El uso de </w:t>
      </w:r>
      <w:r w:rsidRPr="00CD6EAA">
        <w:rPr>
          <w:b/>
          <w:bCs/>
          <w:lang w:val="es-419"/>
        </w:rPr>
        <w:t>FAISS</w:t>
      </w:r>
      <w:r w:rsidRPr="00CD6EAA">
        <w:rPr>
          <w:lang w:val="es-419"/>
        </w:rPr>
        <w:t xml:space="preserve"> como índice vectorial y </w:t>
      </w:r>
      <w:proofErr w:type="spellStart"/>
      <w:r w:rsidRPr="00CD6EAA">
        <w:rPr>
          <w:b/>
          <w:bCs/>
          <w:lang w:val="es-419"/>
        </w:rPr>
        <w:t>Sentence</w:t>
      </w:r>
      <w:proofErr w:type="spellEnd"/>
      <w:r w:rsidRPr="00CD6EAA">
        <w:rPr>
          <w:b/>
          <w:bCs/>
          <w:lang w:val="es-419"/>
        </w:rPr>
        <w:t>-BERT</w:t>
      </w:r>
      <w:r w:rsidRPr="00CD6EAA">
        <w:rPr>
          <w:lang w:val="es-419"/>
        </w:rPr>
        <w:t xml:space="preserve"> como codificador permite que, si el volumen de sentencias creciera de miles a millones, el sistema podría migrarse fácilmente a un servidor más potente o dividirse en microservicios sin alterar su funcionamiento base. Esta característica valida la hipótesis de que la solución es técnicamente sostenible a largo plazo para la Corte de Arequipa.</w:t>
      </w:r>
    </w:p>
    <w:p w14:paraId="3BAA3552" w14:textId="7E6CB4AA" w:rsidR="00145809" w:rsidRDefault="00145809" w:rsidP="00145809">
      <w:pPr>
        <w:pStyle w:val="Ttulo2"/>
        <w:ind w:left="716"/>
        <w:rPr>
          <w:caps w:val="0"/>
        </w:rPr>
      </w:pPr>
      <w:bookmarkStart w:id="50" w:name="_Toc216624826"/>
      <w:r w:rsidRPr="00145809">
        <w:rPr>
          <w:caps w:val="0"/>
        </w:rPr>
        <w:t>Procesamiento y Preparación del Corpus (El Backend)</w:t>
      </w:r>
      <w:bookmarkEnd w:id="50"/>
    </w:p>
    <w:p w14:paraId="46C1F6CF" w14:textId="77777777" w:rsidR="00CD6EAA" w:rsidRPr="00CD6EAA" w:rsidRDefault="00CD6EAA" w:rsidP="00CD6EAA">
      <w:pPr>
        <w:rPr>
          <w:lang w:val="es-419"/>
        </w:rPr>
      </w:pPr>
      <w:r w:rsidRPr="00CD6EAA">
        <w:rPr>
          <w:lang w:val="es-419"/>
        </w:rPr>
        <w:t>La calidad de un sistema de inteligencia artificial depende directamente de la calidad de los datos que lo alimentan. Por ello, el primer paso en la construcción del backend consistió en la consolidación y depuración de la información fuente. Para este piloto, se partió de un repositorio híbrido compuesto por dos elementos fundamentales: un conjunto de archivos no estructurados (las resoluciones judiciales en formato PDF) y una fuente estructurada de metadatos (un registro en Excel).</w:t>
      </w:r>
    </w:p>
    <w:p w14:paraId="4A116282" w14:textId="08D5BBCA" w:rsidR="00CD6EAA" w:rsidRPr="00CD6EAA" w:rsidRDefault="00CD6EAA" w:rsidP="00CD6EAA">
      <w:pPr>
        <w:rPr>
          <w:lang w:val="es-419"/>
        </w:rPr>
      </w:pPr>
      <w:r w:rsidRPr="00CD6EAA">
        <w:rPr>
          <w:lang w:val="es-419"/>
        </w:rPr>
        <w:lastRenderedPageBreak/>
        <w:t>El archivo Excel actuó como la columna vertebral administrativa del proyecto. En él se encuentran registrados los identificadores únicos de cada expediente, las fechas de emisión y los órganos jurisdiccionales correspondientes. Esta estructura tabular fue indispensable para mantener la trazabilidad, permitiendo que, posteriormente, el sistema pudiera vincular un vector matemático anónimo con el documento original que un juez necesita leer.</w:t>
      </w:r>
      <w:r w:rsidR="00A54290">
        <w:rPr>
          <w:lang w:val="es-419"/>
        </w:rPr>
        <w:t xml:space="preserve"> </w:t>
      </w:r>
      <w:r w:rsidRPr="00CD6EAA">
        <w:rPr>
          <w:lang w:val="es-419"/>
        </w:rPr>
        <w:t>En la</w:t>
      </w:r>
      <w:r w:rsidR="00B74E31">
        <w:rPr>
          <w:lang w:val="es-419"/>
        </w:rPr>
        <w:t>s</w:t>
      </w:r>
      <w:r w:rsidRPr="00CD6EAA">
        <w:rPr>
          <w:lang w:val="es-419"/>
        </w:rPr>
        <w:t xml:space="preserve"> siguiente</w:t>
      </w:r>
      <w:r w:rsidR="00B74E31">
        <w:rPr>
          <w:lang w:val="es-419"/>
        </w:rPr>
        <w:t>s</w:t>
      </w:r>
      <w:r w:rsidRPr="00CD6EAA">
        <w:rPr>
          <w:lang w:val="es-419"/>
        </w:rPr>
        <w:t xml:space="preserve"> figura</w:t>
      </w:r>
      <w:r w:rsidR="00B74E31">
        <w:rPr>
          <w:lang w:val="es-419"/>
        </w:rPr>
        <w:t>s</w:t>
      </w:r>
      <w:r w:rsidR="00A54290">
        <w:rPr>
          <w:lang w:val="es-419"/>
        </w:rPr>
        <w:t xml:space="preserve"> (7 y 8)</w:t>
      </w:r>
      <w:r w:rsidRPr="00CD6EAA">
        <w:rPr>
          <w:lang w:val="es-419"/>
        </w:rPr>
        <w:t xml:space="preserve"> se presenta una muestra del registro de control utilizado, donde se evidencian los campos clave que permitieron la organización del corpus antes de su procesamiento.</w:t>
      </w:r>
    </w:p>
    <w:p w14:paraId="04CF2D42" w14:textId="4E88A313" w:rsidR="00CD6EAA" w:rsidRDefault="002B4D9C" w:rsidP="002B4D9C">
      <w:pPr>
        <w:pStyle w:val="Descripcin"/>
        <w:rPr>
          <w:b w:val="0"/>
          <w:bCs w:val="0"/>
          <w:i/>
          <w:iCs/>
        </w:rPr>
      </w:pPr>
      <w:bookmarkStart w:id="51" w:name="_Toc216625176"/>
      <w:r>
        <w:t xml:space="preserve">Figura </w:t>
      </w:r>
      <w:r>
        <w:fldChar w:fldCharType="begin"/>
      </w:r>
      <w:r>
        <w:instrText xml:space="preserve"> SEQ Figura \* ARABIC </w:instrText>
      </w:r>
      <w:r>
        <w:fldChar w:fldCharType="separate"/>
      </w:r>
      <w:r>
        <w:rPr>
          <w:noProof/>
        </w:rPr>
        <w:t>7</w:t>
      </w:r>
      <w:r>
        <w:fldChar w:fldCharType="end"/>
      </w:r>
      <w:r>
        <w:t xml:space="preserve"> </w:t>
      </w:r>
      <w:r w:rsidRPr="002B4D9C">
        <w:rPr>
          <w:b w:val="0"/>
          <w:bCs w:val="0"/>
          <w:i/>
          <w:iCs/>
        </w:rPr>
        <w:t>Metadatos y registro de sentencias origen utilizados para el control del corpus (1).</w:t>
      </w:r>
      <w:bookmarkEnd w:id="51"/>
    </w:p>
    <w:p w14:paraId="1F149563" w14:textId="451DACF3" w:rsidR="00CD6EAA" w:rsidRDefault="00B74E31" w:rsidP="00B74E31">
      <w:pPr>
        <w:jc w:val="center"/>
      </w:pPr>
      <w:r w:rsidRPr="00B74E31">
        <w:rPr>
          <w:noProof/>
        </w:rPr>
        <w:drawing>
          <wp:inline distT="0" distB="0" distL="0" distR="0" wp14:anchorId="669D43B8" wp14:editId="0D7BAF3F">
            <wp:extent cx="5676979" cy="2010229"/>
            <wp:effectExtent l="0" t="0" r="0" b="9525"/>
            <wp:docPr id="3080323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032338" name=""/>
                    <pic:cNvPicPr/>
                  </pic:nvPicPr>
                  <pic:blipFill rotWithShape="1">
                    <a:blip r:embed="rId20"/>
                    <a:srcRect b="55401"/>
                    <a:stretch/>
                  </pic:blipFill>
                  <pic:spPr bwMode="auto">
                    <a:xfrm>
                      <a:off x="0" y="0"/>
                      <a:ext cx="5730298" cy="2029109"/>
                    </a:xfrm>
                    <a:prstGeom prst="rect">
                      <a:avLst/>
                    </a:prstGeom>
                    <a:ln>
                      <a:noFill/>
                    </a:ln>
                    <a:extLst>
                      <a:ext uri="{53640926-AAD7-44D8-BBD7-CCE9431645EC}">
                        <a14:shadowObscured xmlns:a14="http://schemas.microsoft.com/office/drawing/2010/main"/>
                      </a:ext>
                    </a:extLst>
                  </pic:spPr>
                </pic:pic>
              </a:graphicData>
            </a:graphic>
          </wp:inline>
        </w:drawing>
      </w:r>
    </w:p>
    <w:p w14:paraId="160DF69C" w14:textId="19FF785F" w:rsidR="00CD6EAA" w:rsidRPr="002B4D9C" w:rsidRDefault="002B4D9C" w:rsidP="002B4D9C">
      <w:pPr>
        <w:pStyle w:val="Descripcin"/>
        <w:rPr>
          <w:b w:val="0"/>
          <w:bCs w:val="0"/>
          <w:i/>
          <w:iCs/>
        </w:rPr>
      </w:pPr>
      <w:bookmarkStart w:id="52" w:name="_Toc216625177"/>
      <w:r>
        <w:t xml:space="preserve">Figura </w:t>
      </w:r>
      <w:r>
        <w:fldChar w:fldCharType="begin"/>
      </w:r>
      <w:r>
        <w:instrText xml:space="preserve"> SEQ Figura \* ARABIC </w:instrText>
      </w:r>
      <w:r>
        <w:fldChar w:fldCharType="separate"/>
      </w:r>
      <w:r>
        <w:rPr>
          <w:noProof/>
        </w:rPr>
        <w:t>8</w:t>
      </w:r>
      <w:r>
        <w:fldChar w:fldCharType="end"/>
      </w:r>
      <w:r>
        <w:t xml:space="preserve"> </w:t>
      </w:r>
      <w:r w:rsidRPr="002B4D9C">
        <w:rPr>
          <w:b w:val="0"/>
          <w:bCs w:val="0"/>
          <w:i/>
          <w:iCs/>
        </w:rPr>
        <w:t>Metadatos y registro de sentencias origen utilizados para el control del corpus (2).</w:t>
      </w:r>
      <w:bookmarkEnd w:id="52"/>
    </w:p>
    <w:p w14:paraId="11E06E7E" w14:textId="3D2C5FDC" w:rsidR="00B74E31" w:rsidRPr="00B74E31" w:rsidRDefault="00B74E31" w:rsidP="00B74E31">
      <w:pPr>
        <w:jc w:val="center"/>
      </w:pPr>
      <w:r w:rsidRPr="00B74E31">
        <w:rPr>
          <w:noProof/>
        </w:rPr>
        <w:drawing>
          <wp:inline distT="0" distB="0" distL="0" distR="0" wp14:anchorId="302AD13D" wp14:editId="5BEA838C">
            <wp:extent cx="5551880" cy="2122714"/>
            <wp:effectExtent l="0" t="0" r="0" b="0"/>
            <wp:docPr id="8312038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03834" name=""/>
                    <pic:cNvPicPr/>
                  </pic:nvPicPr>
                  <pic:blipFill rotWithShape="1">
                    <a:blip r:embed="rId21"/>
                    <a:srcRect b="44337"/>
                    <a:stretch/>
                  </pic:blipFill>
                  <pic:spPr bwMode="auto">
                    <a:xfrm>
                      <a:off x="0" y="0"/>
                      <a:ext cx="5638231" cy="2155729"/>
                    </a:xfrm>
                    <a:prstGeom prst="rect">
                      <a:avLst/>
                    </a:prstGeom>
                    <a:ln>
                      <a:noFill/>
                    </a:ln>
                    <a:extLst>
                      <a:ext uri="{53640926-AAD7-44D8-BBD7-CCE9431645EC}">
                        <a14:shadowObscured xmlns:a14="http://schemas.microsoft.com/office/drawing/2010/main"/>
                      </a:ext>
                    </a:extLst>
                  </pic:spPr>
                </pic:pic>
              </a:graphicData>
            </a:graphic>
          </wp:inline>
        </w:drawing>
      </w:r>
    </w:p>
    <w:p w14:paraId="5EB3E21A" w14:textId="53E49FB1" w:rsidR="00CD6EAA" w:rsidRPr="00CD6EAA" w:rsidRDefault="00CD6EAA" w:rsidP="00CD6EAA">
      <w:pPr>
        <w:rPr>
          <w:lang w:val="es-419"/>
        </w:rPr>
      </w:pPr>
      <w:r w:rsidRPr="00CD6EAA">
        <w:rPr>
          <w:lang w:val="es-419"/>
        </w:rPr>
        <w:t>Sin embargo, el desafío técnico principal residía en los documentos PDF. El texto extraído directamente de estos archivos suele contener una gran cantidad de "ruido" que dificulta la comprensión semántica por parte de los modelos de lenguaje: saltos de línea arbitrarios (propios del ajuste de márgenes), encabezados repetitivos, números de página y caracteres residuales de la digitalización.</w:t>
      </w:r>
    </w:p>
    <w:p w14:paraId="35F5F5C2" w14:textId="77777777" w:rsidR="00CD6EAA" w:rsidRPr="00CD6EAA" w:rsidRDefault="00CD6EAA" w:rsidP="00CD6EAA">
      <w:pPr>
        <w:rPr>
          <w:lang w:val="es-419"/>
        </w:rPr>
      </w:pPr>
      <w:r w:rsidRPr="00CD6EAA">
        <w:rPr>
          <w:lang w:val="es-419"/>
        </w:rPr>
        <w:lastRenderedPageBreak/>
        <w:t>Para solucionar esto, se desarrolló un módulo de extracción y limpieza (ETL) programado en Python. Este script, denominado 1_etl.py, implementa una función de normalización que estandariza el texto jurídico. El proceso aplica técnicas de expresiones regulares y manipulación de cadenas para eliminar los elementos distractores y garantizar que las oraciones mantengan su continuidad gramatical.</w:t>
      </w:r>
    </w:p>
    <w:p w14:paraId="37E1E60C" w14:textId="77777777" w:rsidR="00CD6EAA" w:rsidRDefault="00CD6EAA" w:rsidP="00CD6EAA">
      <w:pPr>
        <w:rPr>
          <w:lang w:val="es-419"/>
        </w:rPr>
      </w:pPr>
      <w:r w:rsidRPr="00CD6EAA">
        <w:rPr>
          <w:lang w:val="es-419"/>
        </w:rPr>
        <w:t>En la siguiente figura se observa el fragmento de código correspondiente a la función de limpieza, donde se aprecian las reglas aplicadas para la depuración del texto.</w:t>
      </w:r>
    </w:p>
    <w:p w14:paraId="35E20454" w14:textId="0CEFEAA0" w:rsidR="00B74E31" w:rsidRPr="00CD6EAA" w:rsidRDefault="002B4D9C" w:rsidP="002B4D9C">
      <w:pPr>
        <w:pStyle w:val="Descripcin"/>
        <w:rPr>
          <w:b w:val="0"/>
          <w:bCs w:val="0"/>
          <w:i/>
          <w:iCs/>
          <w:lang w:val="es-419"/>
        </w:rPr>
      </w:pPr>
      <w:bookmarkStart w:id="53" w:name="_Toc216625178"/>
      <w:r>
        <w:t xml:space="preserve">Figura </w:t>
      </w:r>
      <w:r>
        <w:fldChar w:fldCharType="begin"/>
      </w:r>
      <w:r>
        <w:instrText xml:space="preserve"> SEQ Figura \* ARABIC </w:instrText>
      </w:r>
      <w:r>
        <w:fldChar w:fldCharType="separate"/>
      </w:r>
      <w:r>
        <w:rPr>
          <w:noProof/>
        </w:rPr>
        <w:t>9</w:t>
      </w:r>
      <w:r>
        <w:fldChar w:fldCharType="end"/>
      </w:r>
      <w:r>
        <w:t xml:space="preserve"> </w:t>
      </w:r>
      <w:r w:rsidRPr="002B4D9C">
        <w:rPr>
          <w:b w:val="0"/>
          <w:bCs w:val="0"/>
          <w:i/>
          <w:iCs/>
        </w:rPr>
        <w:t>Función de normalización y limpieza de texto implementada en el módulo ETL.</w:t>
      </w:r>
      <w:bookmarkEnd w:id="53"/>
    </w:p>
    <w:p w14:paraId="3D5035B2" w14:textId="0C4BFC25" w:rsidR="00B74E31" w:rsidRPr="00CD6EAA" w:rsidRDefault="00B74E31" w:rsidP="00B74E31">
      <w:pPr>
        <w:jc w:val="center"/>
        <w:rPr>
          <w:lang w:val="es-419"/>
        </w:rPr>
      </w:pPr>
      <w:r w:rsidRPr="00B74E31">
        <w:rPr>
          <w:noProof/>
          <w:lang w:val="es-419"/>
        </w:rPr>
        <w:drawing>
          <wp:inline distT="0" distB="0" distL="0" distR="0" wp14:anchorId="5A14D94D" wp14:editId="7F8061B7">
            <wp:extent cx="4853870" cy="2676023"/>
            <wp:effectExtent l="0" t="0" r="4445" b="0"/>
            <wp:docPr id="19865207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520718" name=""/>
                    <pic:cNvPicPr/>
                  </pic:nvPicPr>
                  <pic:blipFill>
                    <a:blip r:embed="rId22"/>
                    <a:stretch>
                      <a:fillRect/>
                    </a:stretch>
                  </pic:blipFill>
                  <pic:spPr>
                    <a:xfrm>
                      <a:off x="0" y="0"/>
                      <a:ext cx="4859956" cy="2679378"/>
                    </a:xfrm>
                    <a:prstGeom prst="rect">
                      <a:avLst/>
                    </a:prstGeom>
                  </pic:spPr>
                </pic:pic>
              </a:graphicData>
            </a:graphic>
          </wp:inline>
        </w:drawing>
      </w:r>
    </w:p>
    <w:p w14:paraId="5E2D8F13" w14:textId="77777777" w:rsidR="00CD6EAA" w:rsidRPr="00CD6EAA" w:rsidRDefault="00CD6EAA" w:rsidP="00CD6EAA">
      <w:pPr>
        <w:rPr>
          <w:lang w:val="es-419"/>
        </w:rPr>
      </w:pPr>
      <w:r w:rsidRPr="00CD6EAA">
        <w:rPr>
          <w:lang w:val="es-419"/>
        </w:rPr>
        <w:t>Como se aprecia en el código, el procedimiento de limpieza abordó tres aspectos críticos para la vectorización:</w:t>
      </w:r>
    </w:p>
    <w:p w14:paraId="14D6C284" w14:textId="77777777" w:rsidR="00CD6EAA" w:rsidRPr="00CD6EAA" w:rsidRDefault="00CD6EAA" w:rsidP="00CD6EAA">
      <w:pPr>
        <w:numPr>
          <w:ilvl w:val="0"/>
          <w:numId w:val="16"/>
        </w:numPr>
        <w:rPr>
          <w:lang w:val="es-419"/>
        </w:rPr>
      </w:pPr>
      <w:r w:rsidRPr="00CD6EAA">
        <w:rPr>
          <w:b/>
          <w:bCs/>
          <w:lang w:val="es-419"/>
        </w:rPr>
        <w:t>Normalización de caja:</w:t>
      </w:r>
      <w:r w:rsidRPr="00CD6EAA">
        <w:rPr>
          <w:lang w:val="es-419"/>
        </w:rPr>
        <w:t xml:space="preserve"> Todo el texto fue convertido a minúsculas </w:t>
      </w:r>
      <w:proofErr w:type="gramStart"/>
      <w:r w:rsidRPr="00CD6EAA">
        <w:rPr>
          <w:lang w:val="es-419"/>
        </w:rPr>
        <w:t>(.</w:t>
      </w:r>
      <w:proofErr w:type="spellStart"/>
      <w:r w:rsidRPr="00CD6EAA">
        <w:rPr>
          <w:lang w:val="es-419"/>
        </w:rPr>
        <w:t>lower</w:t>
      </w:r>
      <w:proofErr w:type="spellEnd"/>
      <w:proofErr w:type="gramEnd"/>
      <w:r w:rsidRPr="00CD6EAA">
        <w:rPr>
          <w:lang w:val="es-419"/>
        </w:rPr>
        <w:t>()). Esto es fundamental para reducir la dimensionalidad del vocabulario, asegurando que el modelo interprete "Sentencia" y "sentencia" como el mismo concepto semántico.</w:t>
      </w:r>
    </w:p>
    <w:p w14:paraId="0DF10A0A" w14:textId="77777777" w:rsidR="00CD6EAA" w:rsidRPr="00CD6EAA" w:rsidRDefault="00CD6EAA" w:rsidP="00CD6EAA">
      <w:pPr>
        <w:numPr>
          <w:ilvl w:val="0"/>
          <w:numId w:val="16"/>
        </w:numPr>
        <w:rPr>
          <w:lang w:val="es-419"/>
        </w:rPr>
      </w:pPr>
      <w:r w:rsidRPr="00CD6EAA">
        <w:rPr>
          <w:b/>
          <w:bCs/>
          <w:lang w:val="es-419"/>
        </w:rPr>
        <w:t>Reconstrucción de oraciones:</w:t>
      </w:r>
      <w:r w:rsidRPr="00CD6EAA">
        <w:rPr>
          <w:lang w:val="es-419"/>
        </w:rPr>
        <w:t xml:space="preserve"> Los documentos PDF suelen cortar las frases al final de cada línea visual. El script reemplaza estos saltos de línea (\n) por espacios simples, reconstruyendo la estructura lógica de los párrafos para que </w:t>
      </w:r>
      <w:proofErr w:type="spellStart"/>
      <w:r w:rsidRPr="00CD6EAA">
        <w:rPr>
          <w:lang w:val="es-419"/>
        </w:rPr>
        <w:t>Sentence</w:t>
      </w:r>
      <w:proofErr w:type="spellEnd"/>
      <w:r w:rsidRPr="00CD6EAA">
        <w:rPr>
          <w:lang w:val="es-419"/>
        </w:rPr>
        <w:t>-BERT pueda capturar el contexto completo de la argumentación jurídica.</w:t>
      </w:r>
    </w:p>
    <w:p w14:paraId="16C32B88" w14:textId="651EDA4E" w:rsidR="00CD6EAA" w:rsidRPr="00B74E31" w:rsidRDefault="00CD6EAA" w:rsidP="00CD6EAA">
      <w:pPr>
        <w:numPr>
          <w:ilvl w:val="0"/>
          <w:numId w:val="16"/>
        </w:numPr>
        <w:rPr>
          <w:lang w:val="es-419"/>
        </w:rPr>
      </w:pPr>
      <w:r w:rsidRPr="00CD6EAA">
        <w:rPr>
          <w:b/>
          <w:bCs/>
          <w:lang w:val="es-419"/>
        </w:rPr>
        <w:t>Eliminación de ruido:</w:t>
      </w:r>
      <w:r w:rsidRPr="00CD6EAA">
        <w:rPr>
          <w:lang w:val="es-419"/>
        </w:rPr>
        <w:t xml:space="preserve"> Se aplicaron filtros para suprimir espacios duplicados y caracteres no imprimibles, dejando un texto limpio y fluido preparado para ser transformado en </w:t>
      </w:r>
      <w:proofErr w:type="spellStart"/>
      <w:r w:rsidRPr="00CD6EAA">
        <w:rPr>
          <w:lang w:val="es-419"/>
        </w:rPr>
        <w:t>embeddings</w:t>
      </w:r>
      <w:proofErr w:type="spellEnd"/>
      <w:r w:rsidRPr="00CD6EAA">
        <w:rPr>
          <w:lang w:val="es-419"/>
        </w:rPr>
        <w:t>.</w:t>
      </w:r>
    </w:p>
    <w:p w14:paraId="0BCC53EC" w14:textId="4EEE87A5" w:rsidR="00145809" w:rsidRDefault="009E6A3D" w:rsidP="00145809">
      <w:pPr>
        <w:pStyle w:val="Ttulo2"/>
        <w:ind w:left="716"/>
        <w:rPr>
          <w:caps w:val="0"/>
        </w:rPr>
      </w:pPr>
      <w:r>
        <w:rPr>
          <w:caps w:val="0"/>
        </w:rPr>
        <w:lastRenderedPageBreak/>
        <w:t xml:space="preserve"> </w:t>
      </w:r>
      <w:bookmarkStart w:id="54" w:name="_Toc216624827"/>
      <w:r w:rsidRPr="009E6A3D">
        <w:rPr>
          <w:caps w:val="0"/>
        </w:rPr>
        <w:t>Implementación del Motor Semántico</w:t>
      </w:r>
      <w:bookmarkEnd w:id="54"/>
    </w:p>
    <w:p w14:paraId="56F8CE5A" w14:textId="77777777" w:rsidR="00B74E31" w:rsidRPr="00B74E31" w:rsidRDefault="00B74E31" w:rsidP="00B74E31">
      <w:pPr>
        <w:pStyle w:val="NormalWeb"/>
        <w:spacing w:line="360" w:lineRule="auto"/>
        <w:jc w:val="both"/>
        <w:rPr>
          <w:rFonts w:asciiTheme="minorHAnsi" w:hAnsiTheme="minorHAnsi" w:cstheme="minorHAnsi"/>
        </w:rPr>
      </w:pPr>
      <w:r w:rsidRPr="00B74E31">
        <w:rPr>
          <w:rFonts w:asciiTheme="minorHAnsi" w:hAnsiTheme="minorHAnsi" w:cstheme="minorHAnsi"/>
        </w:rPr>
        <w:t>Una vez procesados los datos, el siguiente paso consistió en la construcción del "núcleo inteligente" del sistema: el módulo encargado de interpretar el significado del texto. A diferencia de los buscadores tradicionales que operan por coincidencia exacta de caracteres, este motor semántico se fundamenta en la capacidad de transformar palabras en coordenadas matemáticas, un proceso conocido como vectorización.</w:t>
      </w:r>
    </w:p>
    <w:p w14:paraId="2480D108" w14:textId="59F28771" w:rsidR="00A54290" w:rsidRDefault="00B74E31" w:rsidP="00B74E31">
      <w:pPr>
        <w:pStyle w:val="NormalWeb"/>
        <w:spacing w:line="360" w:lineRule="auto"/>
        <w:jc w:val="both"/>
        <w:rPr>
          <w:rFonts w:asciiTheme="minorHAnsi" w:hAnsiTheme="minorHAnsi" w:cstheme="minorHAnsi"/>
        </w:rPr>
      </w:pPr>
      <w:r w:rsidRPr="00B74E31">
        <w:rPr>
          <w:rFonts w:asciiTheme="minorHAnsi" w:hAnsiTheme="minorHAnsi" w:cstheme="minorHAnsi"/>
        </w:rPr>
        <w:t xml:space="preserve">Para lograr esto, se implementó el script </w:t>
      </w:r>
      <w:r w:rsidRPr="00B74E31">
        <w:rPr>
          <w:rStyle w:val="CdigoHTML"/>
          <w:rFonts w:asciiTheme="minorHAnsi" w:hAnsiTheme="minorHAnsi" w:cstheme="minorHAnsi"/>
          <w:sz w:val="24"/>
          <w:szCs w:val="24"/>
        </w:rPr>
        <w:t>2_indexer.py</w:t>
      </w:r>
      <w:r w:rsidRPr="00B74E31">
        <w:rPr>
          <w:rFonts w:asciiTheme="minorHAnsi" w:hAnsiTheme="minorHAnsi" w:cstheme="minorHAnsi"/>
        </w:rPr>
        <w:t xml:space="preserve">, el cual orquesta la interacción entre dos tecnologías clave: el modelo de lenguaje y el índice de búsqueda. La elección del modelo recayó en </w:t>
      </w:r>
      <w:r w:rsidRPr="00B74E31">
        <w:rPr>
          <w:rStyle w:val="CdigoHTML"/>
          <w:rFonts w:asciiTheme="minorHAnsi" w:hAnsiTheme="minorHAnsi" w:cstheme="minorHAnsi"/>
          <w:b/>
          <w:bCs/>
          <w:sz w:val="24"/>
          <w:szCs w:val="24"/>
        </w:rPr>
        <w:t>paraphrase-multilingual-MiniLM-L12-v2</w:t>
      </w:r>
      <w:r w:rsidRPr="00B74E31">
        <w:rPr>
          <w:rFonts w:asciiTheme="minorHAnsi" w:hAnsiTheme="minorHAnsi" w:cstheme="minorHAnsi"/>
        </w:rPr>
        <w:t>. Esta decisión técnica se justifica por la naturaleza del corpus: al tratarse de sentencias judiciales redactadas en español, era indispensable utilizar un modelo pre</w:t>
      </w:r>
      <w:r w:rsidR="00DD7EF9">
        <w:rPr>
          <w:rFonts w:asciiTheme="minorHAnsi" w:hAnsiTheme="minorHAnsi" w:cstheme="minorHAnsi"/>
        </w:rPr>
        <w:t xml:space="preserve"> </w:t>
      </w:r>
      <w:r w:rsidRPr="00B74E31">
        <w:rPr>
          <w:rFonts w:asciiTheme="minorHAnsi" w:hAnsiTheme="minorHAnsi" w:cstheme="minorHAnsi"/>
        </w:rPr>
        <w:t>entrenado con soporte multilingüe robusto</w:t>
      </w:r>
      <w:r w:rsidR="00DD7EF9">
        <w:rPr>
          <w:rFonts w:asciiTheme="minorHAnsi" w:hAnsiTheme="minorHAnsi" w:cstheme="minorHAnsi"/>
        </w:rPr>
        <w:t xml:space="preserve"> (Anexo A)</w:t>
      </w:r>
      <w:r w:rsidRPr="00B74E31">
        <w:rPr>
          <w:rFonts w:asciiTheme="minorHAnsi" w:hAnsiTheme="minorHAnsi" w:cstheme="minorHAnsi"/>
        </w:rPr>
        <w:t xml:space="preserve">. </w:t>
      </w:r>
    </w:p>
    <w:p w14:paraId="09E48E87" w14:textId="340A6DC3" w:rsidR="00B74E31" w:rsidRDefault="00B74E31" w:rsidP="00B74E31">
      <w:pPr>
        <w:pStyle w:val="NormalWeb"/>
        <w:spacing w:line="360" w:lineRule="auto"/>
        <w:jc w:val="both"/>
        <w:rPr>
          <w:rFonts w:asciiTheme="minorHAnsi" w:hAnsiTheme="minorHAnsi" w:cstheme="minorHAnsi"/>
        </w:rPr>
      </w:pPr>
      <w:r w:rsidRPr="00B74E31">
        <w:rPr>
          <w:rFonts w:asciiTheme="minorHAnsi" w:hAnsiTheme="minorHAnsi" w:cstheme="minorHAnsi"/>
        </w:rPr>
        <w:t>Este modelo en particular ofrece un equilibrio óptimo entre precisión semántica y velocidad de inferencia, permitiendo detectar paráfrasis y sinónimos (ej. asociar "despido" con "cese laboral") sin requerir la infraestructura de hardware masiva que demandan modelos más grandes.</w:t>
      </w:r>
      <w:r w:rsidR="00A54290">
        <w:rPr>
          <w:rFonts w:asciiTheme="minorHAnsi" w:hAnsiTheme="minorHAnsi" w:cstheme="minorHAnsi"/>
        </w:rPr>
        <w:t xml:space="preserve"> </w:t>
      </w:r>
      <w:r w:rsidRPr="00B74E31">
        <w:rPr>
          <w:rFonts w:asciiTheme="minorHAnsi" w:hAnsiTheme="minorHAnsi" w:cstheme="minorHAnsi"/>
        </w:rPr>
        <w:t xml:space="preserve">En la siguiente figura se aprecia el fragmento de código donde se instancia este modelo y se configuran los parámetros para la generación de los </w:t>
      </w:r>
      <w:proofErr w:type="spellStart"/>
      <w:r w:rsidRPr="00B74E31">
        <w:rPr>
          <w:rFonts w:asciiTheme="minorHAnsi" w:hAnsiTheme="minorHAnsi" w:cstheme="minorHAnsi"/>
        </w:rPr>
        <w:t>embeddings</w:t>
      </w:r>
      <w:proofErr w:type="spellEnd"/>
      <w:r w:rsidRPr="00B74E31">
        <w:rPr>
          <w:rFonts w:asciiTheme="minorHAnsi" w:hAnsiTheme="minorHAnsi" w:cstheme="minorHAnsi"/>
        </w:rPr>
        <w:t>.</w:t>
      </w:r>
    </w:p>
    <w:p w14:paraId="318E69C0" w14:textId="443C2331" w:rsidR="002B4D9C" w:rsidRPr="002B4D9C" w:rsidRDefault="002B4D9C" w:rsidP="002B4D9C">
      <w:pPr>
        <w:pStyle w:val="Descripcin"/>
        <w:rPr>
          <w:rFonts w:cstheme="minorHAnsi"/>
          <w:b w:val="0"/>
          <w:bCs w:val="0"/>
          <w:i/>
          <w:iCs/>
        </w:rPr>
      </w:pPr>
      <w:bookmarkStart w:id="55" w:name="_Toc216625179"/>
      <w:r>
        <w:t xml:space="preserve">Figura </w:t>
      </w:r>
      <w:r>
        <w:fldChar w:fldCharType="begin"/>
      </w:r>
      <w:r>
        <w:instrText xml:space="preserve"> SEQ Figura \* ARABIC </w:instrText>
      </w:r>
      <w:r>
        <w:fldChar w:fldCharType="separate"/>
      </w:r>
      <w:r>
        <w:rPr>
          <w:noProof/>
        </w:rPr>
        <w:t>10</w:t>
      </w:r>
      <w:r>
        <w:fldChar w:fldCharType="end"/>
      </w:r>
      <w:r>
        <w:t xml:space="preserve"> </w:t>
      </w:r>
      <w:r w:rsidRPr="002B4D9C">
        <w:rPr>
          <w:b w:val="0"/>
          <w:bCs w:val="0"/>
          <w:i/>
          <w:iCs/>
        </w:rPr>
        <w:t xml:space="preserve">Carga del modelo </w:t>
      </w:r>
      <w:proofErr w:type="spellStart"/>
      <w:r w:rsidRPr="002B4D9C">
        <w:rPr>
          <w:b w:val="0"/>
          <w:bCs w:val="0"/>
          <w:i/>
          <w:iCs/>
        </w:rPr>
        <w:t>Sentence</w:t>
      </w:r>
      <w:proofErr w:type="spellEnd"/>
      <w:r w:rsidRPr="002B4D9C">
        <w:rPr>
          <w:b w:val="0"/>
          <w:bCs w:val="0"/>
          <w:i/>
          <w:iCs/>
        </w:rPr>
        <w:t>-BERT y generación del índice vectorial FAISS.</w:t>
      </w:r>
      <w:bookmarkEnd w:id="55"/>
    </w:p>
    <w:p w14:paraId="01881061" w14:textId="3EAC7CEF" w:rsidR="00BE1792" w:rsidRDefault="00BE1792" w:rsidP="00BE1792">
      <w:pPr>
        <w:pStyle w:val="NormalWeb"/>
        <w:spacing w:line="360" w:lineRule="auto"/>
        <w:jc w:val="center"/>
        <w:rPr>
          <w:rFonts w:asciiTheme="minorHAnsi" w:hAnsiTheme="minorHAnsi" w:cstheme="minorHAnsi"/>
        </w:rPr>
      </w:pPr>
      <w:r w:rsidRPr="00BE1792">
        <w:rPr>
          <w:rFonts w:asciiTheme="minorHAnsi" w:hAnsiTheme="minorHAnsi" w:cstheme="minorHAnsi"/>
          <w:noProof/>
        </w:rPr>
        <w:drawing>
          <wp:inline distT="0" distB="0" distL="0" distR="0" wp14:anchorId="7A41AEF1" wp14:editId="073518B5">
            <wp:extent cx="5133551" cy="2625349"/>
            <wp:effectExtent l="0" t="0" r="0" b="3810"/>
            <wp:docPr id="6334249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424974" name=""/>
                    <pic:cNvPicPr/>
                  </pic:nvPicPr>
                  <pic:blipFill>
                    <a:blip r:embed="rId23"/>
                    <a:stretch>
                      <a:fillRect/>
                    </a:stretch>
                  </pic:blipFill>
                  <pic:spPr>
                    <a:xfrm>
                      <a:off x="0" y="0"/>
                      <a:ext cx="5135634" cy="2626414"/>
                    </a:xfrm>
                    <a:prstGeom prst="rect">
                      <a:avLst/>
                    </a:prstGeom>
                  </pic:spPr>
                </pic:pic>
              </a:graphicData>
            </a:graphic>
          </wp:inline>
        </w:drawing>
      </w:r>
    </w:p>
    <w:p w14:paraId="2B6F303E" w14:textId="77777777" w:rsidR="00A54290" w:rsidRDefault="00B74E31" w:rsidP="00580D1B">
      <w:pPr>
        <w:pStyle w:val="NormalWeb"/>
        <w:spacing w:line="360" w:lineRule="auto"/>
        <w:jc w:val="both"/>
        <w:rPr>
          <w:rFonts w:asciiTheme="minorHAnsi" w:hAnsiTheme="minorHAnsi" w:cstheme="minorHAnsi"/>
        </w:rPr>
      </w:pPr>
      <w:r w:rsidRPr="00B74E31">
        <w:rPr>
          <w:rFonts w:asciiTheme="minorHAnsi" w:hAnsiTheme="minorHAnsi" w:cstheme="minorHAnsi"/>
        </w:rPr>
        <w:lastRenderedPageBreak/>
        <w:t xml:space="preserve">Como se observa en el bloque de código, tras la carga del modelo, el sistema procede a la construcción del índice utilizando </w:t>
      </w:r>
      <w:r w:rsidRPr="00B74E31">
        <w:rPr>
          <w:rFonts w:asciiTheme="minorHAnsi" w:hAnsiTheme="minorHAnsi" w:cstheme="minorHAnsi"/>
          <w:b/>
          <w:bCs/>
        </w:rPr>
        <w:t xml:space="preserve">FAISS (Facebook AI </w:t>
      </w:r>
      <w:proofErr w:type="spellStart"/>
      <w:r w:rsidRPr="00B74E31">
        <w:rPr>
          <w:rFonts w:asciiTheme="minorHAnsi" w:hAnsiTheme="minorHAnsi" w:cstheme="minorHAnsi"/>
          <w:b/>
          <w:bCs/>
        </w:rPr>
        <w:t>Similarity</w:t>
      </w:r>
      <w:proofErr w:type="spellEnd"/>
      <w:r w:rsidRPr="00B74E31">
        <w:rPr>
          <w:rFonts w:asciiTheme="minorHAnsi" w:hAnsiTheme="minorHAnsi" w:cstheme="minorHAnsi"/>
          <w:b/>
          <w:bCs/>
        </w:rPr>
        <w:t xml:space="preserve"> </w:t>
      </w:r>
      <w:proofErr w:type="spellStart"/>
      <w:r w:rsidRPr="00B74E31">
        <w:rPr>
          <w:rFonts w:asciiTheme="minorHAnsi" w:hAnsiTheme="minorHAnsi" w:cstheme="minorHAnsi"/>
          <w:b/>
          <w:bCs/>
        </w:rPr>
        <w:t>Search</w:t>
      </w:r>
      <w:proofErr w:type="spellEnd"/>
      <w:r w:rsidRPr="00B74E31">
        <w:rPr>
          <w:rFonts w:asciiTheme="minorHAnsi" w:hAnsiTheme="minorHAnsi" w:cstheme="minorHAnsi"/>
          <w:b/>
          <w:bCs/>
        </w:rPr>
        <w:t>)</w:t>
      </w:r>
      <w:r w:rsidRPr="00B74E31">
        <w:rPr>
          <w:rFonts w:asciiTheme="minorHAnsi" w:hAnsiTheme="minorHAnsi" w:cstheme="minorHAnsi"/>
        </w:rPr>
        <w:t xml:space="preserve">. Específicamente, se empleó la instrucción </w:t>
      </w:r>
      <w:proofErr w:type="spellStart"/>
      <w:r w:rsidRPr="00B74E31">
        <w:rPr>
          <w:rStyle w:val="CdigoHTML"/>
          <w:rFonts w:asciiTheme="minorHAnsi" w:hAnsiTheme="minorHAnsi" w:cstheme="minorHAnsi"/>
          <w:sz w:val="24"/>
          <w:szCs w:val="24"/>
        </w:rPr>
        <w:t>index.add</w:t>
      </w:r>
      <w:proofErr w:type="spellEnd"/>
      <w:r w:rsidRPr="00B74E31">
        <w:rPr>
          <w:rFonts w:asciiTheme="minorHAnsi" w:hAnsiTheme="minorHAnsi" w:cstheme="minorHAnsi"/>
        </w:rPr>
        <w:t>, la cual "inyecta" los vectores generados (representaciones numéricas de 384 dimensiones de cada sentencia) dentro de un espacio geométrico indexado.</w:t>
      </w:r>
    </w:p>
    <w:p w14:paraId="6C903A64" w14:textId="199605F4" w:rsidR="00B74E31" w:rsidRPr="00580D1B" w:rsidRDefault="00B74E31" w:rsidP="00580D1B">
      <w:pPr>
        <w:pStyle w:val="NormalWeb"/>
        <w:spacing w:line="360" w:lineRule="auto"/>
        <w:jc w:val="both"/>
        <w:rPr>
          <w:rFonts w:asciiTheme="minorHAnsi" w:hAnsiTheme="minorHAnsi" w:cstheme="minorHAnsi"/>
        </w:rPr>
      </w:pPr>
      <w:r w:rsidRPr="00B74E31">
        <w:rPr>
          <w:rFonts w:asciiTheme="minorHAnsi" w:hAnsiTheme="minorHAnsi" w:cstheme="minorHAnsi"/>
        </w:rPr>
        <w:t>Esta operación es crítica, ya que transforma el problema de búsqueda en un problema geométrico: en lugar de buscar palabras, el sistema buscará los vectores que estén espacialmente más "cerca" de la consulta del usuario. FAISS permite realizar esta operación de cálculo de distancias (similitud) con una eficiencia de milisegundos, haciendo viable la consulta en tiempo real incluso a medida que el volumen de sentencias indexadas crece.</w:t>
      </w:r>
    </w:p>
    <w:p w14:paraId="38BC4300" w14:textId="39D27DBC" w:rsidR="00145809" w:rsidRDefault="009E6A3D" w:rsidP="00145809">
      <w:pPr>
        <w:pStyle w:val="Ttulo2"/>
        <w:ind w:left="716"/>
        <w:rPr>
          <w:caps w:val="0"/>
        </w:rPr>
      </w:pPr>
      <w:bookmarkStart w:id="56" w:name="_Toc216624828"/>
      <w:r w:rsidRPr="009E6A3D">
        <w:rPr>
          <w:caps w:val="0"/>
        </w:rPr>
        <w:t>Interfaz de Usuario y Funcionamiento</w:t>
      </w:r>
      <w:bookmarkEnd w:id="56"/>
    </w:p>
    <w:p w14:paraId="0EB15005" w14:textId="77777777" w:rsidR="00BE1792" w:rsidRPr="00BE1792" w:rsidRDefault="00BE1792" w:rsidP="00BE1792">
      <w:pPr>
        <w:rPr>
          <w:lang w:val="es-419"/>
        </w:rPr>
      </w:pPr>
      <w:r w:rsidRPr="00BE1792">
        <w:rPr>
          <w:lang w:val="es-419"/>
        </w:rPr>
        <w:t xml:space="preserve">Finalmente, para validar la utilidad práctica de la arquitectura desarrollada, se construyó una interfaz de usuario web que actúa como puente entre la complejidad matemática del backend y el operador judicial. El objetivo de este </w:t>
      </w:r>
      <w:proofErr w:type="spellStart"/>
      <w:r w:rsidRPr="00BE1792">
        <w:rPr>
          <w:lang w:val="es-419"/>
        </w:rPr>
        <w:t>frontend</w:t>
      </w:r>
      <w:proofErr w:type="spellEnd"/>
      <w:r w:rsidRPr="00BE1792">
        <w:rPr>
          <w:lang w:val="es-419"/>
        </w:rPr>
        <w:t xml:space="preserve"> fue proporcionar una experiencia de uso intuitiva, eliminando las barreras técnicas y permitiendo una interacción fluida basada en el lenguaje natural.</w:t>
      </w:r>
    </w:p>
    <w:p w14:paraId="43578AEF" w14:textId="77777777" w:rsidR="00BE1792" w:rsidRPr="00BE1792" w:rsidRDefault="00BE1792" w:rsidP="00BE1792">
      <w:pPr>
        <w:rPr>
          <w:lang w:val="es-419"/>
        </w:rPr>
      </w:pPr>
      <w:r w:rsidRPr="00BE1792">
        <w:rPr>
          <w:lang w:val="es-419"/>
        </w:rPr>
        <w:t>El flujo de funcionamiento diseñado es directo: el usuario accede al sistema y se encuentra con un único campo de entrada (input), similar a los motores de búsqueda comerciales modernos. Allí, el operador puede describir los hechos del caso o el concepto jurídico que desea investigar, sin necesidad de conocer el número exacto del expediente o utilizar conectores lógicos complejos. Al enviar la solicitud, el sistema procesa la consulta, la vectoriza y recupera los documentos más afines.</w:t>
      </w:r>
    </w:p>
    <w:p w14:paraId="1079D8BB" w14:textId="77777777" w:rsidR="00BE1792" w:rsidRDefault="00BE1792" w:rsidP="00BE1792">
      <w:pPr>
        <w:rPr>
          <w:lang w:val="es-419"/>
        </w:rPr>
      </w:pPr>
      <w:r w:rsidRPr="00BE1792">
        <w:rPr>
          <w:lang w:val="es-419"/>
        </w:rPr>
        <w:t>En la siguiente figura se muestra el sistema en funcionamiento real, presentando los resultados obtenidos tras una consulta sobre responsabilidad médica.</w:t>
      </w:r>
    </w:p>
    <w:p w14:paraId="399703D9" w14:textId="77777777" w:rsidR="00A54290" w:rsidRDefault="00A54290" w:rsidP="00BE1792">
      <w:pPr>
        <w:rPr>
          <w:lang w:val="es-419"/>
        </w:rPr>
      </w:pPr>
    </w:p>
    <w:p w14:paraId="29B429C5" w14:textId="77777777" w:rsidR="00A54290" w:rsidRDefault="00A54290" w:rsidP="00BE1792">
      <w:pPr>
        <w:rPr>
          <w:lang w:val="es-419"/>
        </w:rPr>
      </w:pPr>
    </w:p>
    <w:p w14:paraId="001F6FCC" w14:textId="77777777" w:rsidR="00A54290" w:rsidRDefault="00A54290" w:rsidP="00BE1792">
      <w:pPr>
        <w:rPr>
          <w:lang w:val="es-419"/>
        </w:rPr>
      </w:pPr>
    </w:p>
    <w:p w14:paraId="35F5B474" w14:textId="77777777" w:rsidR="00A54290" w:rsidRPr="00BE1792" w:rsidRDefault="00A54290" w:rsidP="00BE1792">
      <w:pPr>
        <w:rPr>
          <w:lang w:val="es-419"/>
        </w:rPr>
      </w:pPr>
    </w:p>
    <w:p w14:paraId="42C42917" w14:textId="0910D95F" w:rsidR="00BE1792" w:rsidRDefault="00BE1792" w:rsidP="00BE1792">
      <w:pPr>
        <w:pStyle w:val="Descripcin"/>
      </w:pPr>
    </w:p>
    <w:p w14:paraId="6BF5AC46" w14:textId="7EF00DBB" w:rsidR="002B4D9C" w:rsidRPr="002B4D9C" w:rsidRDefault="002B4D9C" w:rsidP="002B4D9C">
      <w:pPr>
        <w:pStyle w:val="Descripcin"/>
      </w:pPr>
      <w:bookmarkStart w:id="57" w:name="_Toc216625180"/>
      <w:r>
        <w:lastRenderedPageBreak/>
        <w:t xml:space="preserve">Figura </w:t>
      </w:r>
      <w:r>
        <w:fldChar w:fldCharType="begin"/>
      </w:r>
      <w:r>
        <w:instrText xml:space="preserve"> SEQ Figura \* ARABIC </w:instrText>
      </w:r>
      <w:r>
        <w:fldChar w:fldCharType="separate"/>
      </w:r>
      <w:r>
        <w:rPr>
          <w:noProof/>
        </w:rPr>
        <w:t>11</w:t>
      </w:r>
      <w:r>
        <w:fldChar w:fldCharType="end"/>
      </w:r>
      <w:r w:rsidRPr="002B4D9C">
        <w:rPr>
          <w:b w:val="0"/>
          <w:bCs w:val="0"/>
          <w:i/>
          <w:iCs/>
        </w:rPr>
        <w:t xml:space="preserve"> Interfaz de usuario mostrando resultados relevantes para la consulta "negligencia médica".</w:t>
      </w:r>
      <w:bookmarkEnd w:id="57"/>
    </w:p>
    <w:p w14:paraId="0E490BF7" w14:textId="112C3D81" w:rsidR="00BE1792" w:rsidRPr="00BE1792" w:rsidRDefault="00BE1792" w:rsidP="00BE1792">
      <w:pPr>
        <w:jc w:val="center"/>
      </w:pPr>
      <w:r>
        <w:rPr>
          <w:noProof/>
        </w:rPr>
        <w:drawing>
          <wp:inline distT="0" distB="0" distL="0" distR="0" wp14:anchorId="1A311A8E" wp14:editId="03A57059">
            <wp:extent cx="5656919" cy="2506980"/>
            <wp:effectExtent l="0" t="0" r="1270" b="7620"/>
            <wp:docPr id="26877664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rotWithShape="1">
                    <a:blip r:embed="rId24">
                      <a:extLst>
                        <a:ext uri="{28A0092B-C50C-407E-A947-70E740481C1C}">
                          <a14:useLocalDpi xmlns:a14="http://schemas.microsoft.com/office/drawing/2010/main" val="0"/>
                        </a:ext>
                      </a:extLst>
                    </a:blip>
                    <a:srcRect b="43236"/>
                    <a:stretch/>
                  </pic:blipFill>
                  <pic:spPr bwMode="auto">
                    <a:xfrm>
                      <a:off x="0" y="0"/>
                      <a:ext cx="5668718" cy="2512209"/>
                    </a:xfrm>
                    <a:prstGeom prst="rect">
                      <a:avLst/>
                    </a:prstGeom>
                    <a:noFill/>
                    <a:ln>
                      <a:noFill/>
                    </a:ln>
                    <a:extLst>
                      <a:ext uri="{53640926-AAD7-44D8-BBD7-CCE9431645EC}">
                        <a14:shadowObscured xmlns:a14="http://schemas.microsoft.com/office/drawing/2010/main"/>
                      </a:ext>
                    </a:extLst>
                  </pic:spPr>
                </pic:pic>
              </a:graphicData>
            </a:graphic>
          </wp:inline>
        </w:drawing>
      </w:r>
    </w:p>
    <w:p w14:paraId="10AE58C0" w14:textId="70DF54C6" w:rsidR="00BE1792" w:rsidRPr="00BE1792" w:rsidRDefault="00BE1792" w:rsidP="00BE1792">
      <w:pPr>
        <w:rPr>
          <w:lang w:val="es-419"/>
        </w:rPr>
      </w:pPr>
      <w:r w:rsidRPr="00BE1792">
        <w:rPr>
          <w:lang w:val="es-419"/>
        </w:rPr>
        <w:t>El análisis de la interfaz presentada en la figura revela tres componentes esenciales para la labor del operador judicial:</w:t>
      </w:r>
    </w:p>
    <w:p w14:paraId="0B8F7B92" w14:textId="77777777" w:rsidR="00BE1792" w:rsidRPr="00BE1792" w:rsidRDefault="00BE1792" w:rsidP="00BE1792">
      <w:pPr>
        <w:numPr>
          <w:ilvl w:val="0"/>
          <w:numId w:val="17"/>
        </w:numPr>
        <w:rPr>
          <w:lang w:val="es-419"/>
        </w:rPr>
      </w:pPr>
      <w:r w:rsidRPr="00BE1792">
        <w:rPr>
          <w:b/>
          <w:bCs/>
          <w:lang w:val="es-419"/>
        </w:rPr>
        <w:t>Cuadro de Consulta (Input):</w:t>
      </w:r>
      <w:r w:rsidRPr="00BE1792">
        <w:rPr>
          <w:lang w:val="es-419"/>
        </w:rPr>
        <w:t xml:space="preserve"> En la parte superior, el usuario ha ingresado la frase </w:t>
      </w:r>
      <w:r w:rsidRPr="00BE1792">
        <w:rPr>
          <w:i/>
          <w:iCs/>
          <w:lang w:val="es-419"/>
        </w:rPr>
        <w:t>"negligencia médica"</w:t>
      </w:r>
      <w:r w:rsidRPr="00BE1792">
        <w:rPr>
          <w:lang w:val="es-419"/>
        </w:rPr>
        <w:t>. Cabe destacar que el sistema acepta frases descriptivas y no solo palabras clave aisladas.</w:t>
      </w:r>
    </w:p>
    <w:p w14:paraId="1A843DE6" w14:textId="77777777" w:rsidR="00BE1792" w:rsidRPr="00BE1792" w:rsidRDefault="00BE1792" w:rsidP="00BE1792">
      <w:pPr>
        <w:numPr>
          <w:ilvl w:val="0"/>
          <w:numId w:val="17"/>
        </w:numPr>
        <w:rPr>
          <w:lang w:val="es-419"/>
        </w:rPr>
      </w:pPr>
      <w:r w:rsidRPr="00BE1792">
        <w:rPr>
          <w:b/>
          <w:bCs/>
          <w:lang w:val="es-419"/>
        </w:rPr>
        <w:t>Tarjetas de Resultado:</w:t>
      </w:r>
      <w:r w:rsidRPr="00BE1792">
        <w:rPr>
          <w:lang w:val="es-419"/>
        </w:rPr>
        <w:t xml:space="preserve"> Los documentos recuperados se presentan en orden descendente de relevancia (Rank 1, Rank 2, etc.). Cada tarjeta ofrece información inmediata, como el identificador del expediente (ej. 201904...) y la ruta de acceso al archivo original, facilitando su localización rápida en el servidor de la Corte.</w:t>
      </w:r>
    </w:p>
    <w:p w14:paraId="4CCA4F2E" w14:textId="4DA53F7F" w:rsidR="00BE1792" w:rsidRDefault="00BE1792" w:rsidP="00BE1792">
      <w:pPr>
        <w:numPr>
          <w:ilvl w:val="0"/>
          <w:numId w:val="17"/>
        </w:numPr>
        <w:rPr>
          <w:lang w:val="es-419"/>
        </w:rPr>
      </w:pPr>
      <w:r w:rsidRPr="00BE1792">
        <w:rPr>
          <w:b/>
          <w:bCs/>
          <w:lang w:val="es-419"/>
        </w:rPr>
        <w:t>Métrica de Similitud (Score):</w:t>
      </w:r>
      <w:r w:rsidRPr="00BE1792">
        <w:rPr>
          <w:lang w:val="es-419"/>
        </w:rPr>
        <w:t xml:space="preserve"> Un elemento crucial es el valor numérico etiquetado como "Similitud (Score)" (por ejemplo, </w:t>
      </w:r>
      <w:r w:rsidRPr="00BE1792">
        <w:rPr>
          <w:i/>
          <w:iCs/>
          <w:lang w:val="es-419"/>
        </w:rPr>
        <w:t>14.7380</w:t>
      </w:r>
      <w:r w:rsidRPr="00BE1792">
        <w:rPr>
          <w:lang w:val="es-419"/>
        </w:rPr>
        <w:t xml:space="preserve"> en el primer resultado). Este valor representa la </w:t>
      </w:r>
      <w:r w:rsidRPr="00BE1792">
        <w:rPr>
          <w:b/>
          <w:bCs/>
          <w:lang w:val="es-419"/>
        </w:rPr>
        <w:t>distancia semántica</w:t>
      </w:r>
      <w:r w:rsidRPr="00BE1792">
        <w:rPr>
          <w:lang w:val="es-419"/>
        </w:rPr>
        <w:t xml:space="preserve"> entre la consulta del usuario y el contenido del documento en el espacio vectorial. En el contexto del algoritmo utilizado (distancia L2), este número cuantifica la cercanía conceptual: el sistema ha "leído" los documentos y ha determinado matemáticamente que, aunque el texto del PDF quizás no contenga la frase exacta, su contenido trata sobre temas semánticamente próximos a una negligencia, como mala praxis o responsabilidad civil sanitaria.</w:t>
      </w:r>
    </w:p>
    <w:p w14:paraId="274949AF" w14:textId="77777777" w:rsidR="00BE1792" w:rsidRDefault="00BE1792" w:rsidP="00BE1792">
      <w:pPr>
        <w:rPr>
          <w:lang w:val="es-419"/>
        </w:rPr>
      </w:pPr>
    </w:p>
    <w:p w14:paraId="7ADFBA25" w14:textId="20C69161" w:rsidR="009E6A3D" w:rsidRPr="009A052D" w:rsidRDefault="009E6A3D" w:rsidP="009E6A3D">
      <w:pPr>
        <w:keepNext/>
        <w:numPr>
          <w:ilvl w:val="0"/>
          <w:numId w:val="3"/>
        </w:numPr>
        <w:outlineLvl w:val="0"/>
        <w:rPr>
          <w:rFonts w:asciiTheme="majorHAnsi" w:hAnsiTheme="majorHAnsi"/>
          <w:bCs/>
          <w:color w:val="0098CD"/>
          <w:kern w:val="32"/>
          <w:sz w:val="36"/>
          <w:szCs w:val="32"/>
        </w:rPr>
      </w:pPr>
      <w:bookmarkStart w:id="58" w:name="_Toc216624829"/>
      <w:r w:rsidRPr="009E6A3D">
        <w:rPr>
          <w:rFonts w:asciiTheme="majorHAnsi" w:hAnsiTheme="majorHAnsi"/>
          <w:bCs/>
          <w:color w:val="0098CD"/>
          <w:kern w:val="32"/>
          <w:sz w:val="36"/>
          <w:szCs w:val="32"/>
        </w:rPr>
        <w:lastRenderedPageBreak/>
        <w:t>Evaluación</w:t>
      </w:r>
      <w:bookmarkEnd w:id="58"/>
    </w:p>
    <w:p w14:paraId="3F65A352" w14:textId="34C60C89" w:rsidR="009E6A3D" w:rsidRDefault="009E6A3D" w:rsidP="009E6A3D">
      <w:pPr>
        <w:pStyle w:val="Ttulo2"/>
        <w:ind w:left="716"/>
        <w:rPr>
          <w:caps w:val="0"/>
        </w:rPr>
      </w:pPr>
      <w:bookmarkStart w:id="59" w:name="_Toc216624830"/>
      <w:r w:rsidRPr="009E6A3D">
        <w:rPr>
          <w:caps w:val="0"/>
        </w:rPr>
        <w:t>Diseño de la Evaluación</w:t>
      </w:r>
      <w:bookmarkEnd w:id="59"/>
    </w:p>
    <w:p w14:paraId="65B6A35E" w14:textId="77777777" w:rsidR="000A6D38" w:rsidRPr="000A6D38" w:rsidRDefault="000A6D38" w:rsidP="000A6D38">
      <w:pPr>
        <w:rPr>
          <w:lang w:val="es-419"/>
        </w:rPr>
      </w:pPr>
      <w:r w:rsidRPr="000A6D38">
        <w:rPr>
          <w:lang w:val="es-419"/>
        </w:rPr>
        <w:t>Para garantizar un análisis integral del desempeño del buscador semántico, la estrategia de evaluación se estructuró bajo un enfoque mixto que aborda tanto la viabilidad técnica del software como su utilidad práctica desde la perspectiva del usuario experto. A diferencia de una validación puramente algorítmica, este diseño busca responder no solo si el sistema "funciona", sino si realmente aporta valor en el flujo de trabajo judicial.</w:t>
      </w:r>
    </w:p>
    <w:p w14:paraId="2AA63A3F" w14:textId="77777777" w:rsidR="000A6D38" w:rsidRPr="000A6D38" w:rsidRDefault="000A6D38" w:rsidP="000A6D38">
      <w:pPr>
        <w:rPr>
          <w:lang w:val="es-419"/>
        </w:rPr>
      </w:pPr>
      <w:r w:rsidRPr="000A6D38">
        <w:rPr>
          <w:lang w:val="es-419"/>
        </w:rPr>
        <w:t xml:space="preserve">La metodología de prueba se dividió en dos dimensiones claramente diferenciadas: </w:t>
      </w:r>
      <w:r w:rsidRPr="000A6D38">
        <w:rPr>
          <w:b/>
          <w:bCs/>
          <w:lang w:val="es-419"/>
        </w:rPr>
        <w:t>Pruebas Técnicas (Rendimiento)</w:t>
      </w:r>
      <w:r w:rsidRPr="000A6D38">
        <w:rPr>
          <w:lang w:val="es-419"/>
        </w:rPr>
        <w:t xml:space="preserve"> y </w:t>
      </w:r>
      <w:r w:rsidRPr="000A6D38">
        <w:rPr>
          <w:b/>
          <w:bCs/>
          <w:lang w:val="es-419"/>
        </w:rPr>
        <w:t>Pruebas de Funcionalidad (Relevancia)</w:t>
      </w:r>
      <w:r w:rsidRPr="000A6D38">
        <w:rPr>
          <w:lang w:val="es-419"/>
        </w:rPr>
        <w:t>. A continuación, se detalla el alcance y los instrumentos utilizados en cada una de ellas.</w:t>
      </w:r>
    </w:p>
    <w:p w14:paraId="46154858" w14:textId="07957646" w:rsidR="000A6D38" w:rsidRPr="00580D1B" w:rsidRDefault="000A6D38" w:rsidP="00580D1B">
      <w:pPr>
        <w:pStyle w:val="Ttulo3"/>
      </w:pPr>
      <w:bookmarkStart w:id="60" w:name="_Toc216624831"/>
      <w:r w:rsidRPr="00580D1B">
        <w:t>Pruebas Técnicas (Performance)</w:t>
      </w:r>
      <w:bookmarkEnd w:id="60"/>
    </w:p>
    <w:p w14:paraId="3985406B" w14:textId="77777777" w:rsidR="000A6D38" w:rsidRPr="000A6D38" w:rsidRDefault="000A6D38" w:rsidP="000A6D38">
      <w:pPr>
        <w:rPr>
          <w:lang w:val="es-419"/>
        </w:rPr>
      </w:pPr>
      <w:r w:rsidRPr="000A6D38">
        <w:rPr>
          <w:lang w:val="es-419"/>
        </w:rPr>
        <w:t>El objetivo de estas pruebas fue medir la eficiencia computacional del sistema, verificando si la arquitectura propuesta (</w:t>
      </w:r>
      <w:proofErr w:type="spellStart"/>
      <w:r w:rsidRPr="000A6D38">
        <w:rPr>
          <w:lang w:val="es-419"/>
        </w:rPr>
        <w:t>FastAPI</w:t>
      </w:r>
      <w:proofErr w:type="spellEnd"/>
      <w:r w:rsidRPr="000A6D38">
        <w:rPr>
          <w:lang w:val="es-419"/>
        </w:rPr>
        <w:t xml:space="preserve"> + FAISS) es capaz de ofrecer tiempos de respuesta compatibles con la dinámica laboral de un juzgado, incluso operando en un entorno local con recursos limitados.</w:t>
      </w:r>
    </w:p>
    <w:p w14:paraId="48052AA7" w14:textId="77777777" w:rsidR="000A6D38" w:rsidRPr="000A6D38" w:rsidRDefault="000A6D38" w:rsidP="000A6D38">
      <w:pPr>
        <w:rPr>
          <w:lang w:val="es-419"/>
        </w:rPr>
      </w:pPr>
      <w:r w:rsidRPr="000A6D38">
        <w:rPr>
          <w:lang w:val="es-419"/>
        </w:rPr>
        <w:t>Se evaluaron los siguientes indicadores críticos:</w:t>
      </w:r>
    </w:p>
    <w:p w14:paraId="09422416" w14:textId="77777777" w:rsidR="000A6D38" w:rsidRPr="000A6D38" w:rsidRDefault="000A6D38" w:rsidP="000A6D38">
      <w:pPr>
        <w:numPr>
          <w:ilvl w:val="0"/>
          <w:numId w:val="18"/>
        </w:numPr>
        <w:rPr>
          <w:lang w:val="es-419"/>
        </w:rPr>
      </w:pPr>
      <w:r w:rsidRPr="000A6D38">
        <w:rPr>
          <w:b/>
          <w:bCs/>
          <w:lang w:val="es-419"/>
        </w:rPr>
        <w:t>Latencia de Vectorización:</w:t>
      </w:r>
      <w:r w:rsidRPr="000A6D38">
        <w:rPr>
          <w:lang w:val="es-419"/>
        </w:rPr>
        <w:t xml:space="preserve"> Tiempo que tarda el modelo </w:t>
      </w:r>
      <w:proofErr w:type="spellStart"/>
      <w:r w:rsidRPr="000A6D38">
        <w:rPr>
          <w:lang w:val="es-419"/>
        </w:rPr>
        <w:t>Sentence</w:t>
      </w:r>
      <w:proofErr w:type="spellEnd"/>
      <w:r w:rsidRPr="000A6D38">
        <w:rPr>
          <w:lang w:val="es-419"/>
        </w:rPr>
        <w:t>-BERT en convertir una consulta de texto natural en un vector numérico.</w:t>
      </w:r>
    </w:p>
    <w:p w14:paraId="496F042F" w14:textId="77777777" w:rsidR="000A6D38" w:rsidRPr="000A6D38" w:rsidRDefault="000A6D38" w:rsidP="000A6D38">
      <w:pPr>
        <w:numPr>
          <w:ilvl w:val="0"/>
          <w:numId w:val="18"/>
        </w:numPr>
        <w:rPr>
          <w:lang w:val="es-419"/>
        </w:rPr>
      </w:pPr>
      <w:r w:rsidRPr="000A6D38">
        <w:rPr>
          <w:b/>
          <w:bCs/>
          <w:lang w:val="es-419"/>
        </w:rPr>
        <w:t>Velocidad de Recuperación:</w:t>
      </w:r>
      <w:r w:rsidRPr="000A6D38">
        <w:rPr>
          <w:lang w:val="es-419"/>
        </w:rPr>
        <w:t xml:space="preserve"> Tiempo que le toma al índice FAISS buscar los vectores más cercanos dentro del corpus indexado.</w:t>
      </w:r>
    </w:p>
    <w:p w14:paraId="43004EA6" w14:textId="77777777" w:rsidR="000A6D38" w:rsidRPr="000A6D38" w:rsidRDefault="000A6D38" w:rsidP="000A6D38">
      <w:pPr>
        <w:numPr>
          <w:ilvl w:val="0"/>
          <w:numId w:val="18"/>
        </w:numPr>
        <w:rPr>
          <w:lang w:val="es-419"/>
        </w:rPr>
      </w:pPr>
      <w:r w:rsidRPr="000A6D38">
        <w:rPr>
          <w:b/>
          <w:bCs/>
          <w:lang w:val="es-419"/>
        </w:rPr>
        <w:t>Tiempo Total de Respuesta (Round-</w:t>
      </w:r>
      <w:proofErr w:type="spellStart"/>
      <w:r w:rsidRPr="000A6D38">
        <w:rPr>
          <w:b/>
          <w:bCs/>
          <w:lang w:val="es-419"/>
        </w:rPr>
        <w:t>Trip</w:t>
      </w:r>
      <w:proofErr w:type="spellEnd"/>
      <w:r w:rsidRPr="000A6D38">
        <w:rPr>
          <w:b/>
          <w:bCs/>
          <w:lang w:val="es-419"/>
        </w:rPr>
        <w:t xml:space="preserve"> Time):</w:t>
      </w:r>
      <w:r w:rsidRPr="000A6D38">
        <w:rPr>
          <w:lang w:val="es-419"/>
        </w:rPr>
        <w:t xml:space="preserve"> Lapso total desde que el usuario envía la petición hasta que la interfaz renderiza los resultados.</w:t>
      </w:r>
    </w:p>
    <w:p w14:paraId="7DD60C65" w14:textId="77777777" w:rsidR="000A6D38" w:rsidRPr="000A6D38" w:rsidRDefault="000A6D38" w:rsidP="000A6D38">
      <w:pPr>
        <w:rPr>
          <w:lang w:val="es-419"/>
        </w:rPr>
      </w:pPr>
      <w:r w:rsidRPr="000A6D38">
        <w:rPr>
          <w:lang w:val="es-419"/>
        </w:rPr>
        <w:t xml:space="preserve">Para la recolección de estos datos, no se dependió de la percepción humana, sino que se implementaron </w:t>
      </w:r>
      <w:r w:rsidRPr="000A6D38">
        <w:rPr>
          <w:b/>
          <w:bCs/>
          <w:lang w:val="es-419"/>
        </w:rPr>
        <w:t>sondas de registro (</w:t>
      </w:r>
      <w:proofErr w:type="spellStart"/>
      <w:r w:rsidRPr="000A6D38">
        <w:rPr>
          <w:b/>
          <w:bCs/>
          <w:lang w:val="es-419"/>
        </w:rPr>
        <w:t>logging</w:t>
      </w:r>
      <w:proofErr w:type="spellEnd"/>
      <w:r w:rsidRPr="000A6D38">
        <w:rPr>
          <w:b/>
          <w:bCs/>
          <w:lang w:val="es-419"/>
        </w:rPr>
        <w:t>)</w:t>
      </w:r>
      <w:r w:rsidRPr="000A6D38">
        <w:rPr>
          <w:lang w:val="es-419"/>
        </w:rPr>
        <w:t xml:space="preserve"> dentro del código de la API. Cada vez que se ejecutaba una consulta en el </w:t>
      </w:r>
      <w:proofErr w:type="spellStart"/>
      <w:r w:rsidRPr="000A6D38">
        <w:rPr>
          <w:lang w:val="es-419"/>
        </w:rPr>
        <w:t>endpoint</w:t>
      </w:r>
      <w:proofErr w:type="spellEnd"/>
      <w:r w:rsidRPr="000A6D38">
        <w:rPr>
          <w:lang w:val="es-419"/>
        </w:rPr>
        <w:t xml:space="preserve"> /</w:t>
      </w:r>
      <w:proofErr w:type="spellStart"/>
      <w:r w:rsidRPr="000A6D38">
        <w:rPr>
          <w:lang w:val="es-419"/>
        </w:rPr>
        <w:t>search</w:t>
      </w:r>
      <w:proofErr w:type="spellEnd"/>
      <w:r w:rsidRPr="000A6D38">
        <w:rPr>
          <w:lang w:val="es-419"/>
        </w:rPr>
        <w:t>, el sistema almacenaba automáticamente la marca temporal exacta de entrada y salida, permitiendo un cálculo preciso de los milisegundos consumidos por cada módulo.</w:t>
      </w:r>
    </w:p>
    <w:p w14:paraId="17A67395" w14:textId="2D2428E1" w:rsidR="000A6D38" w:rsidRPr="000A6D38" w:rsidRDefault="000A6D38" w:rsidP="000A6D38">
      <w:pPr>
        <w:pStyle w:val="Ttulo3"/>
        <w:rPr>
          <w:i/>
          <w:iCs/>
          <w:lang w:val="es-419"/>
        </w:rPr>
      </w:pPr>
      <w:bookmarkStart w:id="61" w:name="_Toc216624832"/>
      <w:r w:rsidRPr="000A6D38">
        <w:rPr>
          <w:i/>
          <w:iCs/>
          <w:lang w:val="es-419"/>
        </w:rPr>
        <w:lastRenderedPageBreak/>
        <w:t>Pruebas de Funcionalidad y Relevancia</w:t>
      </w:r>
      <w:bookmarkEnd w:id="61"/>
    </w:p>
    <w:p w14:paraId="67ACDC64" w14:textId="77777777" w:rsidR="000A6D38" w:rsidRPr="000A6D38" w:rsidRDefault="000A6D38" w:rsidP="000A6D38">
      <w:pPr>
        <w:rPr>
          <w:lang w:val="es-419"/>
        </w:rPr>
      </w:pPr>
      <w:r w:rsidRPr="000A6D38">
        <w:rPr>
          <w:lang w:val="es-419"/>
        </w:rPr>
        <w:t>Esta dimensión constituye el núcleo de la evaluación experimental, ya que busca validar la hipótesis de que la búsqueda semántica es superior a la búsqueda literal para recuperar jurisprudencia compleja. Estas pruebas se realizaron con la participación directa de los 15 operadores judiciales (jueces y secretarios) seleccionados para el piloto.</w:t>
      </w:r>
    </w:p>
    <w:p w14:paraId="6D8FCA2F" w14:textId="56F9F7B0" w:rsidR="000A6D38" w:rsidRPr="000A6D38" w:rsidRDefault="000A6D38" w:rsidP="000A6D38">
      <w:pPr>
        <w:rPr>
          <w:lang w:val="es-419"/>
        </w:rPr>
      </w:pPr>
      <w:r w:rsidRPr="000A6D38">
        <w:rPr>
          <w:lang w:val="es-419"/>
        </w:rPr>
        <w:t xml:space="preserve">La mecánica de prueba consistió en la ejecución de una batería de </w:t>
      </w:r>
      <w:r w:rsidRPr="000A6D38">
        <w:rPr>
          <w:b/>
          <w:bCs/>
          <w:lang w:val="es-419"/>
        </w:rPr>
        <w:t>consultas estandarizadas</w:t>
      </w:r>
      <w:r w:rsidRPr="000A6D38">
        <w:rPr>
          <w:lang w:val="es-419"/>
        </w:rPr>
        <w:t xml:space="preserve"> (casos de uso reales, como "despido nulo por embarazo" o "cálculo de beneficios sociales"), las cuales debían ser resueltas utilizando tanto el sistema tradicional (SIJ) como el prototipo semántico desarrollado</w:t>
      </w:r>
      <w:r w:rsidR="00986B1D">
        <w:rPr>
          <w:lang w:val="es-419"/>
        </w:rPr>
        <w:t xml:space="preserve"> (Anexo C)</w:t>
      </w:r>
      <w:r w:rsidRPr="000A6D38">
        <w:rPr>
          <w:lang w:val="es-419"/>
        </w:rPr>
        <w:t>.</w:t>
      </w:r>
    </w:p>
    <w:p w14:paraId="404C4F75" w14:textId="77777777" w:rsidR="000A6D38" w:rsidRPr="000A6D38" w:rsidRDefault="000A6D38" w:rsidP="000A6D38">
      <w:pPr>
        <w:rPr>
          <w:lang w:val="es-419"/>
        </w:rPr>
      </w:pPr>
      <w:r w:rsidRPr="000A6D38">
        <w:rPr>
          <w:lang w:val="es-419"/>
        </w:rPr>
        <w:t xml:space="preserve">En este nivel, se evaluó la </w:t>
      </w:r>
      <w:r w:rsidRPr="000A6D38">
        <w:rPr>
          <w:b/>
          <w:bCs/>
          <w:lang w:val="es-419"/>
        </w:rPr>
        <w:t>Calidad de los Resultados Recuperados</w:t>
      </w:r>
      <w:r w:rsidRPr="000A6D38">
        <w:rPr>
          <w:lang w:val="es-419"/>
        </w:rPr>
        <w:t>, analizando si los documentos devueltos por el sistema tenían una relación jurídica sustancial con la intención de búsqueda del usuario, independientemente de si contenían o no las palabras exactas.</w:t>
      </w:r>
    </w:p>
    <w:p w14:paraId="4A910203" w14:textId="77777777" w:rsidR="000A6D38" w:rsidRPr="000A6D38" w:rsidRDefault="000A6D38" w:rsidP="000A6D38">
      <w:pPr>
        <w:rPr>
          <w:lang w:val="es-419"/>
        </w:rPr>
      </w:pPr>
      <w:r w:rsidRPr="000A6D38">
        <w:rPr>
          <w:b/>
          <w:bCs/>
          <w:lang w:val="es-419"/>
        </w:rPr>
        <w:t>Tabla 6.1.</w:t>
      </w:r>
      <w:r w:rsidRPr="000A6D38">
        <w:rPr>
          <w:lang w:val="es-419"/>
        </w:rPr>
        <w:t xml:space="preserve"> Resumen del Diseño de Evaluación del Sistema</w:t>
      </w:r>
    </w:p>
    <w:tbl>
      <w:tblPr>
        <w:tblStyle w:val="Tablanormal2"/>
        <w:tblW w:w="0" w:type="auto"/>
        <w:tblLook w:val="04A0" w:firstRow="1" w:lastRow="0" w:firstColumn="1" w:lastColumn="0" w:noHBand="0" w:noVBand="1"/>
      </w:tblPr>
      <w:tblGrid>
        <w:gridCol w:w="1106"/>
        <w:gridCol w:w="1464"/>
        <w:gridCol w:w="2239"/>
        <w:gridCol w:w="1271"/>
        <w:gridCol w:w="2991"/>
      </w:tblGrid>
      <w:tr w:rsidR="000A6D38" w:rsidRPr="000A6D38" w14:paraId="00100432" w14:textId="77777777" w:rsidTr="000A6D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87224F" w14:textId="77777777" w:rsidR="000A6D38" w:rsidRPr="000A6D38" w:rsidRDefault="000A6D38" w:rsidP="000A6D38">
            <w:pPr>
              <w:rPr>
                <w:sz w:val="20"/>
                <w:szCs w:val="20"/>
                <w:lang w:val="en-US"/>
              </w:rPr>
            </w:pPr>
            <w:r w:rsidRPr="000A6D38">
              <w:rPr>
                <w:sz w:val="20"/>
                <w:szCs w:val="20"/>
                <w:lang w:val="en-US"/>
              </w:rPr>
              <w:t xml:space="preserve">Tipo de </w:t>
            </w:r>
            <w:proofErr w:type="spellStart"/>
            <w:r w:rsidRPr="000A6D38">
              <w:rPr>
                <w:sz w:val="20"/>
                <w:szCs w:val="20"/>
                <w:lang w:val="en-US"/>
              </w:rPr>
              <w:t>Prueba</w:t>
            </w:r>
            <w:proofErr w:type="spellEnd"/>
          </w:p>
        </w:tc>
        <w:tc>
          <w:tcPr>
            <w:tcW w:w="0" w:type="auto"/>
            <w:hideMark/>
          </w:tcPr>
          <w:p w14:paraId="4C3BED77" w14:textId="77777777" w:rsidR="000A6D38" w:rsidRPr="000A6D38" w:rsidRDefault="000A6D38" w:rsidP="000A6D38">
            <w:pPr>
              <w:cnfStyle w:val="100000000000" w:firstRow="1" w:lastRow="0" w:firstColumn="0" w:lastColumn="0" w:oddVBand="0" w:evenVBand="0" w:oddHBand="0" w:evenHBand="0" w:firstRowFirstColumn="0" w:firstRowLastColumn="0" w:lastRowFirstColumn="0" w:lastRowLastColumn="0"/>
              <w:rPr>
                <w:sz w:val="20"/>
                <w:szCs w:val="20"/>
                <w:lang w:val="en-US"/>
              </w:rPr>
            </w:pPr>
            <w:proofErr w:type="spellStart"/>
            <w:r w:rsidRPr="000A6D38">
              <w:rPr>
                <w:sz w:val="20"/>
                <w:szCs w:val="20"/>
                <w:lang w:val="en-US"/>
              </w:rPr>
              <w:t>Dimensión</w:t>
            </w:r>
            <w:proofErr w:type="spellEnd"/>
            <w:r w:rsidRPr="000A6D38">
              <w:rPr>
                <w:sz w:val="20"/>
                <w:szCs w:val="20"/>
                <w:lang w:val="en-US"/>
              </w:rPr>
              <w:t xml:space="preserve"> </w:t>
            </w:r>
            <w:proofErr w:type="spellStart"/>
            <w:r w:rsidRPr="000A6D38">
              <w:rPr>
                <w:sz w:val="20"/>
                <w:szCs w:val="20"/>
                <w:lang w:val="en-US"/>
              </w:rPr>
              <w:t>Evaluada</w:t>
            </w:r>
            <w:proofErr w:type="spellEnd"/>
          </w:p>
        </w:tc>
        <w:tc>
          <w:tcPr>
            <w:tcW w:w="0" w:type="auto"/>
            <w:hideMark/>
          </w:tcPr>
          <w:p w14:paraId="3211D3FC" w14:textId="77777777" w:rsidR="000A6D38" w:rsidRPr="000A6D38" w:rsidRDefault="000A6D38" w:rsidP="000A6D38">
            <w:pPr>
              <w:cnfStyle w:val="100000000000" w:firstRow="1" w:lastRow="0" w:firstColumn="0" w:lastColumn="0" w:oddVBand="0" w:evenVBand="0" w:oddHBand="0" w:evenHBand="0" w:firstRowFirstColumn="0" w:firstRowLastColumn="0" w:lastRowFirstColumn="0" w:lastRowLastColumn="0"/>
              <w:rPr>
                <w:sz w:val="20"/>
                <w:szCs w:val="20"/>
                <w:lang w:val="en-US"/>
              </w:rPr>
            </w:pPr>
            <w:proofErr w:type="spellStart"/>
            <w:r w:rsidRPr="000A6D38">
              <w:rPr>
                <w:sz w:val="20"/>
                <w:szCs w:val="20"/>
                <w:lang w:val="en-US"/>
              </w:rPr>
              <w:t>Instrumento</w:t>
            </w:r>
            <w:proofErr w:type="spellEnd"/>
            <w:r w:rsidRPr="000A6D38">
              <w:rPr>
                <w:sz w:val="20"/>
                <w:szCs w:val="20"/>
                <w:lang w:val="en-US"/>
              </w:rPr>
              <w:t xml:space="preserve"> / </w:t>
            </w:r>
            <w:proofErr w:type="spellStart"/>
            <w:r w:rsidRPr="000A6D38">
              <w:rPr>
                <w:sz w:val="20"/>
                <w:szCs w:val="20"/>
                <w:lang w:val="en-US"/>
              </w:rPr>
              <w:t>Herramienta</w:t>
            </w:r>
            <w:proofErr w:type="spellEnd"/>
          </w:p>
        </w:tc>
        <w:tc>
          <w:tcPr>
            <w:tcW w:w="0" w:type="auto"/>
            <w:hideMark/>
          </w:tcPr>
          <w:p w14:paraId="70FE37A5" w14:textId="77777777" w:rsidR="000A6D38" w:rsidRPr="000A6D38" w:rsidRDefault="000A6D38" w:rsidP="000A6D38">
            <w:pPr>
              <w:cnfStyle w:val="100000000000" w:firstRow="1" w:lastRow="0" w:firstColumn="0" w:lastColumn="0" w:oddVBand="0" w:evenVBand="0" w:oddHBand="0" w:evenHBand="0" w:firstRowFirstColumn="0" w:firstRowLastColumn="0" w:lastRowFirstColumn="0" w:lastRowLastColumn="0"/>
              <w:rPr>
                <w:sz w:val="20"/>
                <w:szCs w:val="20"/>
                <w:lang w:val="en-US"/>
              </w:rPr>
            </w:pPr>
            <w:proofErr w:type="spellStart"/>
            <w:r w:rsidRPr="000A6D38">
              <w:rPr>
                <w:sz w:val="20"/>
                <w:szCs w:val="20"/>
                <w:lang w:val="en-US"/>
              </w:rPr>
              <w:t>Métrica</w:t>
            </w:r>
            <w:proofErr w:type="spellEnd"/>
            <w:r w:rsidRPr="000A6D38">
              <w:rPr>
                <w:sz w:val="20"/>
                <w:szCs w:val="20"/>
                <w:lang w:val="en-US"/>
              </w:rPr>
              <w:t xml:space="preserve"> Principal</w:t>
            </w:r>
          </w:p>
        </w:tc>
        <w:tc>
          <w:tcPr>
            <w:tcW w:w="0" w:type="auto"/>
            <w:hideMark/>
          </w:tcPr>
          <w:p w14:paraId="63A9B19F" w14:textId="77777777" w:rsidR="000A6D38" w:rsidRPr="000A6D38" w:rsidRDefault="000A6D38" w:rsidP="000A6D38">
            <w:pPr>
              <w:cnfStyle w:val="100000000000" w:firstRow="1" w:lastRow="0" w:firstColumn="0" w:lastColumn="0" w:oddVBand="0" w:evenVBand="0" w:oddHBand="0" w:evenHBand="0" w:firstRowFirstColumn="0" w:firstRowLastColumn="0" w:lastRowFirstColumn="0" w:lastRowLastColumn="0"/>
              <w:rPr>
                <w:sz w:val="20"/>
                <w:szCs w:val="20"/>
                <w:lang w:val="en-US"/>
              </w:rPr>
            </w:pPr>
            <w:proofErr w:type="spellStart"/>
            <w:r w:rsidRPr="000A6D38">
              <w:rPr>
                <w:sz w:val="20"/>
                <w:szCs w:val="20"/>
                <w:lang w:val="en-US"/>
              </w:rPr>
              <w:t>Objetivo</w:t>
            </w:r>
            <w:proofErr w:type="spellEnd"/>
          </w:p>
        </w:tc>
      </w:tr>
      <w:tr w:rsidR="000A6D38" w:rsidRPr="000A6D38" w14:paraId="12CEEA6B" w14:textId="77777777" w:rsidTr="000A6D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7DA711" w14:textId="77777777" w:rsidR="000A6D38" w:rsidRPr="000A6D38" w:rsidRDefault="000A6D38" w:rsidP="000A6D38">
            <w:pPr>
              <w:rPr>
                <w:sz w:val="20"/>
                <w:szCs w:val="20"/>
                <w:lang w:val="en-US"/>
              </w:rPr>
            </w:pPr>
            <w:r w:rsidRPr="000A6D38">
              <w:rPr>
                <w:sz w:val="20"/>
                <w:szCs w:val="20"/>
                <w:lang w:val="en-US"/>
              </w:rPr>
              <w:t>Técnica</w:t>
            </w:r>
          </w:p>
        </w:tc>
        <w:tc>
          <w:tcPr>
            <w:tcW w:w="0" w:type="auto"/>
            <w:hideMark/>
          </w:tcPr>
          <w:p w14:paraId="4C7EF3CB" w14:textId="77777777" w:rsidR="000A6D38" w:rsidRPr="000A6D38" w:rsidRDefault="000A6D38" w:rsidP="000A6D38">
            <w:pPr>
              <w:cnfStyle w:val="000000100000" w:firstRow="0" w:lastRow="0" w:firstColumn="0" w:lastColumn="0" w:oddVBand="0" w:evenVBand="0" w:oddHBand="1" w:evenHBand="0" w:firstRowFirstColumn="0" w:firstRowLastColumn="0" w:lastRowFirstColumn="0" w:lastRowLastColumn="0"/>
              <w:rPr>
                <w:sz w:val="20"/>
                <w:szCs w:val="20"/>
                <w:lang w:val="en-US"/>
              </w:rPr>
            </w:pPr>
            <w:proofErr w:type="spellStart"/>
            <w:r w:rsidRPr="000A6D38">
              <w:rPr>
                <w:sz w:val="20"/>
                <w:szCs w:val="20"/>
                <w:lang w:val="en-US"/>
              </w:rPr>
              <w:t>Rendimiento</w:t>
            </w:r>
            <w:proofErr w:type="spellEnd"/>
            <w:r w:rsidRPr="000A6D38">
              <w:rPr>
                <w:sz w:val="20"/>
                <w:szCs w:val="20"/>
                <w:lang w:val="en-US"/>
              </w:rPr>
              <w:t xml:space="preserve"> del Backend</w:t>
            </w:r>
          </w:p>
        </w:tc>
        <w:tc>
          <w:tcPr>
            <w:tcW w:w="0" w:type="auto"/>
            <w:hideMark/>
          </w:tcPr>
          <w:p w14:paraId="3D5B9838" w14:textId="77777777" w:rsidR="000A6D38" w:rsidRPr="000A6D38" w:rsidRDefault="000A6D38" w:rsidP="000A6D38">
            <w:pPr>
              <w:cnfStyle w:val="000000100000" w:firstRow="0" w:lastRow="0" w:firstColumn="0" w:lastColumn="0" w:oddVBand="0" w:evenVBand="0" w:oddHBand="1" w:evenHBand="0" w:firstRowFirstColumn="0" w:firstRowLastColumn="0" w:lastRowFirstColumn="0" w:lastRowLastColumn="0"/>
              <w:rPr>
                <w:sz w:val="20"/>
                <w:szCs w:val="20"/>
                <w:lang w:val="es-419"/>
              </w:rPr>
            </w:pPr>
            <w:r w:rsidRPr="000A6D38">
              <w:rPr>
                <w:sz w:val="20"/>
                <w:szCs w:val="20"/>
                <w:lang w:val="es-419"/>
              </w:rPr>
              <w:t>Logs del servidor (</w:t>
            </w:r>
            <w:proofErr w:type="spellStart"/>
            <w:r w:rsidRPr="000A6D38">
              <w:rPr>
                <w:sz w:val="20"/>
                <w:szCs w:val="20"/>
                <w:lang w:val="es-419"/>
              </w:rPr>
              <w:t>Uvicorn</w:t>
            </w:r>
            <w:proofErr w:type="spellEnd"/>
            <w:r w:rsidRPr="000A6D38">
              <w:rPr>
                <w:sz w:val="20"/>
                <w:szCs w:val="20"/>
                <w:lang w:val="es-419"/>
              </w:rPr>
              <w:t>) y herramientas de desarrollo del navegador.</w:t>
            </w:r>
          </w:p>
        </w:tc>
        <w:tc>
          <w:tcPr>
            <w:tcW w:w="0" w:type="auto"/>
            <w:hideMark/>
          </w:tcPr>
          <w:p w14:paraId="7DEB609A" w14:textId="77777777" w:rsidR="000A6D38" w:rsidRPr="000A6D38" w:rsidRDefault="000A6D38" w:rsidP="000A6D38">
            <w:pPr>
              <w:cnfStyle w:val="000000100000" w:firstRow="0" w:lastRow="0" w:firstColumn="0" w:lastColumn="0" w:oddVBand="0" w:evenVBand="0" w:oddHBand="1" w:evenHBand="0" w:firstRowFirstColumn="0" w:firstRowLastColumn="0" w:lastRowFirstColumn="0" w:lastRowLastColumn="0"/>
              <w:rPr>
                <w:sz w:val="20"/>
                <w:szCs w:val="20"/>
                <w:lang w:val="en-US"/>
              </w:rPr>
            </w:pPr>
            <w:proofErr w:type="spellStart"/>
            <w:r w:rsidRPr="000A6D38">
              <w:rPr>
                <w:sz w:val="20"/>
                <w:szCs w:val="20"/>
                <w:lang w:val="en-US"/>
              </w:rPr>
              <w:t>Tiempo</w:t>
            </w:r>
            <w:proofErr w:type="spellEnd"/>
            <w:r w:rsidRPr="000A6D38">
              <w:rPr>
                <w:sz w:val="20"/>
                <w:szCs w:val="20"/>
                <w:lang w:val="en-US"/>
              </w:rPr>
              <w:t xml:space="preserve"> de </w:t>
            </w:r>
            <w:proofErr w:type="spellStart"/>
            <w:r w:rsidRPr="000A6D38">
              <w:rPr>
                <w:sz w:val="20"/>
                <w:szCs w:val="20"/>
                <w:lang w:val="en-US"/>
              </w:rPr>
              <w:t>respuesta</w:t>
            </w:r>
            <w:proofErr w:type="spellEnd"/>
            <w:r w:rsidRPr="000A6D38">
              <w:rPr>
                <w:sz w:val="20"/>
                <w:szCs w:val="20"/>
                <w:lang w:val="en-US"/>
              </w:rPr>
              <w:t xml:space="preserve"> (</w:t>
            </w:r>
            <w:proofErr w:type="spellStart"/>
            <w:r w:rsidRPr="000A6D38">
              <w:rPr>
                <w:sz w:val="20"/>
                <w:szCs w:val="20"/>
                <w:lang w:val="en-US"/>
              </w:rPr>
              <w:t>ms</w:t>
            </w:r>
            <w:proofErr w:type="spellEnd"/>
            <w:r w:rsidRPr="000A6D38">
              <w:rPr>
                <w:sz w:val="20"/>
                <w:szCs w:val="20"/>
                <w:lang w:val="en-US"/>
              </w:rPr>
              <w:t>)</w:t>
            </w:r>
          </w:p>
        </w:tc>
        <w:tc>
          <w:tcPr>
            <w:tcW w:w="0" w:type="auto"/>
            <w:hideMark/>
          </w:tcPr>
          <w:p w14:paraId="49E5DFFE" w14:textId="77777777" w:rsidR="000A6D38" w:rsidRPr="000A6D38" w:rsidRDefault="000A6D38" w:rsidP="000A6D38">
            <w:pPr>
              <w:cnfStyle w:val="000000100000" w:firstRow="0" w:lastRow="0" w:firstColumn="0" w:lastColumn="0" w:oddVBand="0" w:evenVBand="0" w:oddHBand="1" w:evenHBand="0" w:firstRowFirstColumn="0" w:firstRowLastColumn="0" w:lastRowFirstColumn="0" w:lastRowLastColumn="0"/>
              <w:rPr>
                <w:sz w:val="20"/>
                <w:szCs w:val="20"/>
                <w:lang w:val="es-419"/>
              </w:rPr>
            </w:pPr>
            <w:r w:rsidRPr="000A6D38">
              <w:rPr>
                <w:sz w:val="20"/>
                <w:szCs w:val="20"/>
                <w:lang w:val="es-419"/>
              </w:rPr>
              <w:t>Verificar que la búsqueda semántica sea lo suficientemente rápida para no entorpecer la labor judicial.</w:t>
            </w:r>
          </w:p>
        </w:tc>
      </w:tr>
      <w:tr w:rsidR="000A6D38" w:rsidRPr="000A6D38" w14:paraId="1FD5BA85" w14:textId="77777777" w:rsidTr="000A6D38">
        <w:tc>
          <w:tcPr>
            <w:cnfStyle w:val="001000000000" w:firstRow="0" w:lastRow="0" w:firstColumn="1" w:lastColumn="0" w:oddVBand="0" w:evenVBand="0" w:oddHBand="0" w:evenHBand="0" w:firstRowFirstColumn="0" w:firstRowLastColumn="0" w:lastRowFirstColumn="0" w:lastRowLastColumn="0"/>
            <w:tcW w:w="0" w:type="auto"/>
            <w:hideMark/>
          </w:tcPr>
          <w:p w14:paraId="2703C7DD" w14:textId="77777777" w:rsidR="000A6D38" w:rsidRPr="000A6D38" w:rsidRDefault="000A6D38" w:rsidP="000A6D38">
            <w:pPr>
              <w:rPr>
                <w:sz w:val="20"/>
                <w:szCs w:val="20"/>
                <w:lang w:val="en-US"/>
              </w:rPr>
            </w:pPr>
            <w:proofErr w:type="spellStart"/>
            <w:r w:rsidRPr="000A6D38">
              <w:rPr>
                <w:sz w:val="20"/>
                <w:szCs w:val="20"/>
                <w:lang w:val="en-US"/>
              </w:rPr>
              <w:t>Funcional</w:t>
            </w:r>
            <w:proofErr w:type="spellEnd"/>
          </w:p>
        </w:tc>
        <w:tc>
          <w:tcPr>
            <w:tcW w:w="0" w:type="auto"/>
            <w:hideMark/>
          </w:tcPr>
          <w:p w14:paraId="57173D94" w14:textId="77777777" w:rsidR="000A6D38" w:rsidRPr="000A6D38" w:rsidRDefault="000A6D38" w:rsidP="000A6D38">
            <w:pPr>
              <w:cnfStyle w:val="000000000000" w:firstRow="0" w:lastRow="0" w:firstColumn="0" w:lastColumn="0" w:oddVBand="0" w:evenVBand="0" w:oddHBand="0" w:evenHBand="0" w:firstRowFirstColumn="0" w:firstRowLastColumn="0" w:lastRowFirstColumn="0" w:lastRowLastColumn="0"/>
              <w:rPr>
                <w:sz w:val="20"/>
                <w:szCs w:val="20"/>
                <w:lang w:val="en-US"/>
              </w:rPr>
            </w:pPr>
            <w:proofErr w:type="spellStart"/>
            <w:r w:rsidRPr="000A6D38">
              <w:rPr>
                <w:sz w:val="20"/>
                <w:szCs w:val="20"/>
                <w:lang w:val="en-US"/>
              </w:rPr>
              <w:t>Relevancia</w:t>
            </w:r>
            <w:proofErr w:type="spellEnd"/>
            <w:r w:rsidRPr="000A6D38">
              <w:rPr>
                <w:sz w:val="20"/>
                <w:szCs w:val="20"/>
                <w:lang w:val="en-US"/>
              </w:rPr>
              <w:t xml:space="preserve"> </w:t>
            </w:r>
            <w:proofErr w:type="spellStart"/>
            <w:r w:rsidRPr="000A6D38">
              <w:rPr>
                <w:sz w:val="20"/>
                <w:szCs w:val="20"/>
                <w:lang w:val="en-US"/>
              </w:rPr>
              <w:t>Semántica</w:t>
            </w:r>
            <w:proofErr w:type="spellEnd"/>
          </w:p>
        </w:tc>
        <w:tc>
          <w:tcPr>
            <w:tcW w:w="0" w:type="auto"/>
            <w:hideMark/>
          </w:tcPr>
          <w:p w14:paraId="31A23DDE" w14:textId="77777777" w:rsidR="000A6D38" w:rsidRPr="000A6D38" w:rsidRDefault="000A6D38" w:rsidP="000A6D38">
            <w:pPr>
              <w:cnfStyle w:val="000000000000" w:firstRow="0" w:lastRow="0" w:firstColumn="0" w:lastColumn="0" w:oddVBand="0" w:evenVBand="0" w:oddHBand="0" w:evenHBand="0" w:firstRowFirstColumn="0" w:firstRowLastColumn="0" w:lastRowFirstColumn="0" w:lastRowLastColumn="0"/>
              <w:rPr>
                <w:sz w:val="20"/>
                <w:szCs w:val="20"/>
                <w:lang w:val="es-419"/>
              </w:rPr>
            </w:pPr>
            <w:r w:rsidRPr="000A6D38">
              <w:rPr>
                <w:sz w:val="20"/>
                <w:szCs w:val="20"/>
                <w:lang w:val="es-419"/>
              </w:rPr>
              <w:t xml:space="preserve">Cuestionarios de valoración </w:t>
            </w:r>
            <w:proofErr w:type="spellStart"/>
            <w:r w:rsidRPr="000A6D38">
              <w:rPr>
                <w:sz w:val="20"/>
                <w:szCs w:val="20"/>
                <w:lang w:val="es-419"/>
              </w:rPr>
              <w:t>post-búsqueda</w:t>
            </w:r>
            <w:proofErr w:type="spellEnd"/>
            <w:r w:rsidRPr="000A6D38">
              <w:rPr>
                <w:sz w:val="20"/>
                <w:szCs w:val="20"/>
                <w:lang w:val="es-419"/>
              </w:rPr>
              <w:t xml:space="preserve"> aplicados a los jueces.</w:t>
            </w:r>
          </w:p>
        </w:tc>
        <w:tc>
          <w:tcPr>
            <w:tcW w:w="0" w:type="auto"/>
            <w:hideMark/>
          </w:tcPr>
          <w:p w14:paraId="382C4517" w14:textId="77777777" w:rsidR="000A6D38" w:rsidRPr="000A6D38" w:rsidRDefault="000A6D38" w:rsidP="000A6D38">
            <w:pPr>
              <w:cnfStyle w:val="000000000000" w:firstRow="0" w:lastRow="0" w:firstColumn="0" w:lastColumn="0" w:oddVBand="0" w:evenVBand="0" w:oddHBand="0" w:evenHBand="0" w:firstRowFirstColumn="0" w:firstRowLastColumn="0" w:lastRowFirstColumn="0" w:lastRowLastColumn="0"/>
              <w:rPr>
                <w:sz w:val="20"/>
                <w:szCs w:val="20"/>
                <w:lang w:val="en-US"/>
              </w:rPr>
            </w:pPr>
            <w:r w:rsidRPr="000A6D38">
              <w:rPr>
                <w:sz w:val="20"/>
                <w:szCs w:val="20"/>
                <w:lang w:val="en-US"/>
              </w:rPr>
              <w:t xml:space="preserve">Escala de </w:t>
            </w:r>
            <w:proofErr w:type="spellStart"/>
            <w:r w:rsidRPr="000A6D38">
              <w:rPr>
                <w:sz w:val="20"/>
                <w:szCs w:val="20"/>
                <w:lang w:val="en-US"/>
              </w:rPr>
              <w:t>Precisión</w:t>
            </w:r>
            <w:proofErr w:type="spellEnd"/>
            <w:r w:rsidRPr="000A6D38">
              <w:rPr>
                <w:sz w:val="20"/>
                <w:szCs w:val="20"/>
                <w:lang w:val="en-US"/>
              </w:rPr>
              <w:t xml:space="preserve"> (1-5)</w:t>
            </w:r>
          </w:p>
        </w:tc>
        <w:tc>
          <w:tcPr>
            <w:tcW w:w="0" w:type="auto"/>
            <w:hideMark/>
          </w:tcPr>
          <w:p w14:paraId="15635C39" w14:textId="77777777" w:rsidR="000A6D38" w:rsidRPr="000A6D38" w:rsidRDefault="000A6D38" w:rsidP="000A6D38">
            <w:pPr>
              <w:cnfStyle w:val="000000000000" w:firstRow="0" w:lastRow="0" w:firstColumn="0" w:lastColumn="0" w:oddVBand="0" w:evenVBand="0" w:oddHBand="0" w:evenHBand="0" w:firstRowFirstColumn="0" w:firstRowLastColumn="0" w:lastRowFirstColumn="0" w:lastRowLastColumn="0"/>
              <w:rPr>
                <w:sz w:val="20"/>
                <w:szCs w:val="20"/>
                <w:lang w:val="es-419"/>
              </w:rPr>
            </w:pPr>
            <w:r w:rsidRPr="000A6D38">
              <w:rPr>
                <w:sz w:val="20"/>
                <w:szCs w:val="20"/>
                <w:lang w:val="es-419"/>
              </w:rPr>
              <w:t>Determinar si el sistema recupera documentos conceptualmente útiles que el buscador literal omite.</w:t>
            </w:r>
          </w:p>
        </w:tc>
      </w:tr>
      <w:tr w:rsidR="000A6D38" w:rsidRPr="000A6D38" w14:paraId="100D7883" w14:textId="77777777" w:rsidTr="000A6D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61428D" w14:textId="77777777" w:rsidR="000A6D38" w:rsidRPr="000A6D38" w:rsidRDefault="000A6D38" w:rsidP="000A6D38">
            <w:pPr>
              <w:rPr>
                <w:sz w:val="20"/>
                <w:szCs w:val="20"/>
                <w:lang w:val="en-US"/>
              </w:rPr>
            </w:pPr>
            <w:proofErr w:type="spellStart"/>
            <w:r w:rsidRPr="000A6D38">
              <w:rPr>
                <w:sz w:val="20"/>
                <w:szCs w:val="20"/>
                <w:lang w:val="en-US"/>
              </w:rPr>
              <w:t>Funcional</w:t>
            </w:r>
            <w:proofErr w:type="spellEnd"/>
          </w:p>
        </w:tc>
        <w:tc>
          <w:tcPr>
            <w:tcW w:w="0" w:type="auto"/>
            <w:hideMark/>
          </w:tcPr>
          <w:p w14:paraId="5F430AF0" w14:textId="77777777" w:rsidR="000A6D38" w:rsidRPr="000A6D38" w:rsidRDefault="000A6D38" w:rsidP="000A6D38">
            <w:pPr>
              <w:cnfStyle w:val="000000100000" w:firstRow="0" w:lastRow="0" w:firstColumn="0" w:lastColumn="0" w:oddVBand="0" w:evenVBand="0" w:oddHBand="1" w:evenHBand="0" w:firstRowFirstColumn="0" w:firstRowLastColumn="0" w:lastRowFirstColumn="0" w:lastRowLastColumn="0"/>
              <w:rPr>
                <w:sz w:val="20"/>
                <w:szCs w:val="20"/>
                <w:lang w:val="en-US"/>
              </w:rPr>
            </w:pPr>
            <w:proofErr w:type="spellStart"/>
            <w:r w:rsidRPr="000A6D38">
              <w:rPr>
                <w:sz w:val="20"/>
                <w:szCs w:val="20"/>
                <w:lang w:val="en-US"/>
              </w:rPr>
              <w:t>Usabilidad</w:t>
            </w:r>
            <w:proofErr w:type="spellEnd"/>
          </w:p>
        </w:tc>
        <w:tc>
          <w:tcPr>
            <w:tcW w:w="0" w:type="auto"/>
            <w:hideMark/>
          </w:tcPr>
          <w:p w14:paraId="2A0792B9" w14:textId="77777777" w:rsidR="000A6D38" w:rsidRPr="000A6D38" w:rsidRDefault="000A6D38" w:rsidP="000A6D38">
            <w:pPr>
              <w:cnfStyle w:val="000000100000" w:firstRow="0" w:lastRow="0" w:firstColumn="0" w:lastColumn="0" w:oddVBand="0" w:evenVBand="0" w:oddHBand="1" w:evenHBand="0" w:firstRowFirstColumn="0" w:firstRowLastColumn="0" w:lastRowFirstColumn="0" w:lastRowLastColumn="0"/>
              <w:rPr>
                <w:sz w:val="20"/>
                <w:szCs w:val="20"/>
                <w:lang w:val="es-419"/>
              </w:rPr>
            </w:pPr>
            <w:r w:rsidRPr="000A6D38">
              <w:rPr>
                <w:sz w:val="20"/>
                <w:szCs w:val="20"/>
                <w:lang w:val="es-419"/>
              </w:rPr>
              <w:t>Encuesta SUS (</w:t>
            </w:r>
            <w:proofErr w:type="spellStart"/>
            <w:r w:rsidRPr="000A6D38">
              <w:rPr>
                <w:sz w:val="20"/>
                <w:szCs w:val="20"/>
                <w:lang w:val="es-419"/>
              </w:rPr>
              <w:t>System</w:t>
            </w:r>
            <w:proofErr w:type="spellEnd"/>
            <w:r w:rsidRPr="000A6D38">
              <w:rPr>
                <w:sz w:val="20"/>
                <w:szCs w:val="20"/>
                <w:lang w:val="es-419"/>
              </w:rPr>
              <w:t xml:space="preserve"> </w:t>
            </w:r>
            <w:proofErr w:type="spellStart"/>
            <w:r w:rsidRPr="000A6D38">
              <w:rPr>
                <w:sz w:val="20"/>
                <w:szCs w:val="20"/>
                <w:lang w:val="es-419"/>
              </w:rPr>
              <w:t>Usability</w:t>
            </w:r>
            <w:proofErr w:type="spellEnd"/>
            <w:r w:rsidRPr="000A6D38">
              <w:rPr>
                <w:sz w:val="20"/>
                <w:szCs w:val="20"/>
                <w:lang w:val="es-419"/>
              </w:rPr>
              <w:t xml:space="preserve"> </w:t>
            </w:r>
            <w:proofErr w:type="spellStart"/>
            <w:r w:rsidRPr="000A6D38">
              <w:rPr>
                <w:sz w:val="20"/>
                <w:szCs w:val="20"/>
                <w:lang w:val="es-419"/>
              </w:rPr>
              <w:t>Scale</w:t>
            </w:r>
            <w:proofErr w:type="spellEnd"/>
            <w:r w:rsidRPr="000A6D38">
              <w:rPr>
                <w:sz w:val="20"/>
                <w:szCs w:val="20"/>
                <w:lang w:val="es-419"/>
              </w:rPr>
              <w:t>).</w:t>
            </w:r>
          </w:p>
        </w:tc>
        <w:tc>
          <w:tcPr>
            <w:tcW w:w="0" w:type="auto"/>
            <w:hideMark/>
          </w:tcPr>
          <w:p w14:paraId="7F948E82" w14:textId="77777777" w:rsidR="000A6D38" w:rsidRPr="000A6D38" w:rsidRDefault="000A6D38" w:rsidP="000A6D38">
            <w:pPr>
              <w:cnfStyle w:val="000000100000" w:firstRow="0" w:lastRow="0" w:firstColumn="0" w:lastColumn="0" w:oddVBand="0" w:evenVBand="0" w:oddHBand="1" w:evenHBand="0" w:firstRowFirstColumn="0" w:firstRowLastColumn="0" w:lastRowFirstColumn="0" w:lastRowLastColumn="0"/>
              <w:rPr>
                <w:sz w:val="20"/>
                <w:szCs w:val="20"/>
                <w:lang w:val="en-US"/>
              </w:rPr>
            </w:pPr>
            <w:proofErr w:type="spellStart"/>
            <w:r w:rsidRPr="000A6D38">
              <w:rPr>
                <w:sz w:val="20"/>
                <w:szCs w:val="20"/>
                <w:lang w:val="en-US"/>
              </w:rPr>
              <w:t>Puntaje</w:t>
            </w:r>
            <w:proofErr w:type="spellEnd"/>
            <w:r w:rsidRPr="000A6D38">
              <w:rPr>
                <w:sz w:val="20"/>
                <w:szCs w:val="20"/>
                <w:lang w:val="en-US"/>
              </w:rPr>
              <w:t xml:space="preserve"> SUS (0-100)</w:t>
            </w:r>
          </w:p>
        </w:tc>
        <w:tc>
          <w:tcPr>
            <w:tcW w:w="0" w:type="auto"/>
            <w:hideMark/>
          </w:tcPr>
          <w:p w14:paraId="012C0020" w14:textId="77777777" w:rsidR="000A6D38" w:rsidRPr="000A6D38" w:rsidRDefault="000A6D38" w:rsidP="000A6D38">
            <w:pPr>
              <w:cnfStyle w:val="000000100000" w:firstRow="0" w:lastRow="0" w:firstColumn="0" w:lastColumn="0" w:oddVBand="0" w:evenVBand="0" w:oddHBand="1" w:evenHBand="0" w:firstRowFirstColumn="0" w:firstRowLastColumn="0" w:lastRowFirstColumn="0" w:lastRowLastColumn="0"/>
              <w:rPr>
                <w:sz w:val="20"/>
                <w:szCs w:val="20"/>
                <w:lang w:val="es-419"/>
              </w:rPr>
            </w:pPr>
            <w:r w:rsidRPr="000A6D38">
              <w:rPr>
                <w:sz w:val="20"/>
                <w:szCs w:val="20"/>
                <w:lang w:val="es-419"/>
              </w:rPr>
              <w:t>Evaluar la facilidad de uso y la satisfacción del operador con la nueva interfaz.</w:t>
            </w:r>
          </w:p>
        </w:tc>
      </w:tr>
    </w:tbl>
    <w:p w14:paraId="11B511B0" w14:textId="77777777" w:rsidR="000A6D38" w:rsidRPr="000A6D38" w:rsidRDefault="000A6D38" w:rsidP="000A6D38">
      <w:pPr>
        <w:rPr>
          <w:lang w:val="es-419"/>
        </w:rPr>
      </w:pPr>
    </w:p>
    <w:p w14:paraId="3937595B" w14:textId="04E0158E" w:rsidR="009E6A3D" w:rsidRDefault="009E6A3D" w:rsidP="009E6A3D">
      <w:pPr>
        <w:pStyle w:val="Ttulo2"/>
        <w:ind w:left="716"/>
        <w:rPr>
          <w:caps w:val="0"/>
        </w:rPr>
      </w:pPr>
      <w:bookmarkStart w:id="62" w:name="_Toc216624833"/>
      <w:r w:rsidRPr="009E6A3D">
        <w:rPr>
          <w:caps w:val="0"/>
        </w:rPr>
        <w:lastRenderedPageBreak/>
        <w:t>Evaluación de Relevancia (Aplicabilidad)</w:t>
      </w:r>
      <w:bookmarkEnd w:id="62"/>
    </w:p>
    <w:p w14:paraId="5DF6D2CD" w14:textId="77777777" w:rsidR="000A6D38" w:rsidRPr="000A6D38" w:rsidRDefault="000A6D38" w:rsidP="000A6D38">
      <w:pPr>
        <w:pStyle w:val="NormalWeb"/>
        <w:spacing w:line="360" w:lineRule="auto"/>
        <w:jc w:val="both"/>
        <w:rPr>
          <w:rFonts w:asciiTheme="minorHAnsi" w:hAnsiTheme="minorHAnsi" w:cstheme="minorHAnsi"/>
        </w:rPr>
      </w:pPr>
      <w:r w:rsidRPr="000A6D38">
        <w:rPr>
          <w:rFonts w:asciiTheme="minorHAnsi" w:hAnsiTheme="minorHAnsi" w:cstheme="minorHAnsi"/>
        </w:rPr>
        <w:t>Para validar la capacidad del motor semántico en un escenario real, se seleccionó un conjunto de "Casos de Prueba" basados en conceptos jurídicos que suelen presentar ambigüedad terminológica. Uno de los casos más representativos utilizados durante el piloto fue la consulta sobre responsabilidad profesional en el ámbito sanitario.</w:t>
      </w:r>
    </w:p>
    <w:p w14:paraId="6101E78D" w14:textId="77777777" w:rsidR="000A6D38" w:rsidRPr="000A6D38" w:rsidRDefault="000A6D38" w:rsidP="000A6D38">
      <w:pPr>
        <w:pStyle w:val="NormalWeb"/>
        <w:spacing w:line="360" w:lineRule="auto"/>
        <w:jc w:val="both"/>
        <w:rPr>
          <w:rFonts w:asciiTheme="minorHAnsi" w:hAnsiTheme="minorHAnsi" w:cstheme="minorHAnsi"/>
        </w:rPr>
      </w:pPr>
      <w:r w:rsidRPr="000A6D38">
        <w:rPr>
          <w:rFonts w:asciiTheme="minorHAnsi" w:hAnsiTheme="minorHAnsi" w:cstheme="minorHAnsi"/>
        </w:rPr>
        <w:t xml:space="preserve">En este escenario, se introdujo en el sistema la consulta breve: </w:t>
      </w:r>
      <w:r w:rsidRPr="000A6D38">
        <w:rPr>
          <w:rFonts w:asciiTheme="minorHAnsi" w:hAnsiTheme="minorHAnsi" w:cstheme="minorHAnsi"/>
          <w:b/>
          <w:bCs/>
        </w:rPr>
        <w:t>"negligencia médica"</w:t>
      </w:r>
      <w:r w:rsidRPr="000A6D38">
        <w:rPr>
          <w:rFonts w:asciiTheme="minorHAnsi" w:hAnsiTheme="minorHAnsi" w:cstheme="minorHAnsi"/>
        </w:rPr>
        <w:t>.</w:t>
      </w:r>
    </w:p>
    <w:p w14:paraId="211CE756" w14:textId="77777777" w:rsidR="000A6D38" w:rsidRPr="000A6D38" w:rsidRDefault="000A6D38" w:rsidP="000A6D38">
      <w:pPr>
        <w:pStyle w:val="NormalWeb"/>
        <w:spacing w:line="360" w:lineRule="auto"/>
        <w:jc w:val="both"/>
        <w:rPr>
          <w:rFonts w:asciiTheme="minorHAnsi" w:hAnsiTheme="minorHAnsi" w:cstheme="minorHAnsi"/>
        </w:rPr>
      </w:pPr>
      <w:r w:rsidRPr="000A6D38">
        <w:rPr>
          <w:rFonts w:asciiTheme="minorHAnsi" w:hAnsiTheme="minorHAnsi" w:cstheme="minorHAnsi"/>
        </w:rPr>
        <w:t xml:space="preserve">El objetivo era determinar si el algoritmo </w:t>
      </w:r>
      <w:proofErr w:type="spellStart"/>
      <w:r w:rsidRPr="000A6D38">
        <w:rPr>
          <w:rFonts w:asciiTheme="minorHAnsi" w:hAnsiTheme="minorHAnsi" w:cstheme="minorHAnsi"/>
        </w:rPr>
        <w:t>Sentence</w:t>
      </w:r>
      <w:proofErr w:type="spellEnd"/>
      <w:r w:rsidRPr="000A6D38">
        <w:rPr>
          <w:rFonts w:asciiTheme="minorHAnsi" w:hAnsiTheme="minorHAnsi" w:cstheme="minorHAnsi"/>
        </w:rPr>
        <w:t>-BERT podía vincular esta frase corta con expedientes judiciales que trataran sobre la materia, aun cuando el texto de las sentencias utilizara terminología técnica más formal (como "mala praxis", "responsabilidad civil contractual" o "daños y perjuicios por inejecución de obligaciones"), en lugar de repetir literalmente la palabra "negligencia".</w:t>
      </w:r>
    </w:p>
    <w:p w14:paraId="73FC0793" w14:textId="3B409C05" w:rsidR="000A6D38" w:rsidRDefault="000A6D38" w:rsidP="000A6D38">
      <w:pPr>
        <w:pStyle w:val="NormalWeb"/>
        <w:spacing w:line="360" w:lineRule="auto"/>
        <w:jc w:val="both"/>
        <w:rPr>
          <w:rFonts w:asciiTheme="minorHAnsi" w:hAnsiTheme="minorHAnsi" w:cstheme="minorHAnsi"/>
        </w:rPr>
      </w:pPr>
      <w:r w:rsidRPr="000A6D38">
        <w:rPr>
          <w:rFonts w:asciiTheme="minorHAnsi" w:hAnsiTheme="minorHAnsi" w:cstheme="minorHAnsi"/>
        </w:rPr>
        <w:t>Los resultados obtenidos fueron altamente satisfactorios. Tal como se evidenció en la interfaz del sistema, el motor de búsqueda fue capaz de recuperar y priorizar documentos pertinentes.</w:t>
      </w:r>
      <w:r>
        <w:rPr>
          <w:rFonts w:asciiTheme="minorHAnsi" w:hAnsiTheme="minorHAnsi" w:cstheme="minorHAnsi"/>
        </w:rPr>
        <w:t xml:space="preserve"> </w:t>
      </w:r>
      <w:r w:rsidRPr="000A6D38">
        <w:rPr>
          <w:rFonts w:asciiTheme="minorHAnsi" w:hAnsiTheme="minorHAnsi" w:cstheme="minorHAnsi"/>
        </w:rPr>
        <w:t>En la siguiente figura se detalla el primer resultado recuperado por el sistema, el cual obtuvo el mayor puntaje de similitud.</w:t>
      </w:r>
    </w:p>
    <w:p w14:paraId="41B26F23" w14:textId="704BF9FC" w:rsidR="000A6D38" w:rsidRPr="002B4D9C" w:rsidRDefault="002B4D9C" w:rsidP="002B4D9C">
      <w:pPr>
        <w:pStyle w:val="Descripcin"/>
        <w:rPr>
          <w:rFonts w:cstheme="minorHAnsi"/>
          <w:b w:val="0"/>
          <w:bCs w:val="0"/>
          <w:i/>
          <w:iCs/>
          <w:szCs w:val="24"/>
        </w:rPr>
      </w:pPr>
      <w:bookmarkStart w:id="63" w:name="_Toc216625181"/>
      <w:r>
        <w:t xml:space="preserve">Figura </w:t>
      </w:r>
      <w:r>
        <w:fldChar w:fldCharType="begin"/>
      </w:r>
      <w:r>
        <w:instrText xml:space="preserve"> SEQ Figura \* ARABIC </w:instrText>
      </w:r>
      <w:r>
        <w:fldChar w:fldCharType="separate"/>
      </w:r>
      <w:r>
        <w:rPr>
          <w:noProof/>
        </w:rPr>
        <w:t>12</w:t>
      </w:r>
      <w:r>
        <w:fldChar w:fldCharType="end"/>
      </w:r>
      <w:r>
        <w:t xml:space="preserve"> </w:t>
      </w:r>
      <w:r w:rsidRPr="002B4D9C">
        <w:rPr>
          <w:b w:val="0"/>
          <w:bCs w:val="0"/>
          <w:i/>
          <w:iCs/>
        </w:rPr>
        <w:t>Detalle del resultado con mayor ranking para la consulta de responsabilidad médica.</w:t>
      </w:r>
      <w:bookmarkEnd w:id="63"/>
    </w:p>
    <w:p w14:paraId="309B93BC" w14:textId="278EA54D" w:rsidR="000A6D38" w:rsidRPr="000A6D38" w:rsidRDefault="000A6D38" w:rsidP="000A6D38">
      <w:pPr>
        <w:pStyle w:val="NormalWeb"/>
        <w:spacing w:line="360" w:lineRule="auto"/>
        <w:jc w:val="center"/>
        <w:rPr>
          <w:rFonts w:asciiTheme="minorHAnsi" w:hAnsiTheme="minorHAnsi" w:cstheme="minorHAnsi"/>
        </w:rPr>
      </w:pPr>
      <w:r w:rsidRPr="000A6D38">
        <w:rPr>
          <w:rFonts w:asciiTheme="minorHAnsi" w:hAnsiTheme="minorHAnsi" w:cstheme="minorHAnsi"/>
          <w:noProof/>
        </w:rPr>
        <w:drawing>
          <wp:inline distT="0" distB="0" distL="0" distR="0" wp14:anchorId="266831F9" wp14:editId="7DDBB212">
            <wp:extent cx="5760085" cy="1181735"/>
            <wp:effectExtent l="0" t="0" r="0" b="0"/>
            <wp:docPr id="18783231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323100" name=""/>
                    <pic:cNvPicPr/>
                  </pic:nvPicPr>
                  <pic:blipFill>
                    <a:blip r:embed="rId25"/>
                    <a:stretch>
                      <a:fillRect/>
                    </a:stretch>
                  </pic:blipFill>
                  <pic:spPr>
                    <a:xfrm>
                      <a:off x="0" y="0"/>
                      <a:ext cx="5760085" cy="1181735"/>
                    </a:xfrm>
                    <a:prstGeom prst="rect">
                      <a:avLst/>
                    </a:prstGeom>
                  </pic:spPr>
                </pic:pic>
              </a:graphicData>
            </a:graphic>
          </wp:inline>
        </w:drawing>
      </w:r>
    </w:p>
    <w:p w14:paraId="04309EDA" w14:textId="7096276B" w:rsidR="000A6D38" w:rsidRPr="000A6D38" w:rsidRDefault="000A6D38" w:rsidP="000A6D38">
      <w:pPr>
        <w:pStyle w:val="NormalWeb"/>
        <w:spacing w:line="360" w:lineRule="auto"/>
        <w:jc w:val="both"/>
        <w:rPr>
          <w:rFonts w:asciiTheme="minorHAnsi" w:hAnsiTheme="minorHAnsi" w:cstheme="minorHAnsi"/>
        </w:rPr>
      </w:pPr>
      <w:r w:rsidRPr="000A6D38">
        <w:rPr>
          <w:rFonts w:asciiTheme="minorHAnsi" w:hAnsiTheme="minorHAnsi" w:cstheme="minorHAnsi"/>
        </w:rPr>
        <w:t xml:space="preserve">El sistema posicionó en el </w:t>
      </w:r>
      <w:r w:rsidRPr="000A6D38">
        <w:rPr>
          <w:rFonts w:asciiTheme="minorHAnsi" w:hAnsiTheme="minorHAnsi" w:cstheme="minorHAnsi"/>
          <w:b/>
          <w:bCs/>
        </w:rPr>
        <w:t>Rank 1</w:t>
      </w:r>
      <w:r w:rsidRPr="000A6D38">
        <w:rPr>
          <w:rFonts w:asciiTheme="minorHAnsi" w:hAnsiTheme="minorHAnsi" w:cstheme="minorHAnsi"/>
        </w:rPr>
        <w:t xml:space="preserve"> el documento identificado como </w:t>
      </w:r>
      <w:r w:rsidRPr="000A6D38">
        <w:rPr>
          <w:rStyle w:val="CdigoHTML"/>
          <w:rFonts w:asciiTheme="minorHAnsi" w:hAnsiTheme="minorHAnsi" w:cstheme="minorHAnsi"/>
          <w:sz w:val="24"/>
          <w:szCs w:val="24"/>
        </w:rPr>
        <w:t>201904095040113400020220726115700.pdf</w:t>
      </w:r>
      <w:r w:rsidRPr="000A6D38">
        <w:rPr>
          <w:rFonts w:asciiTheme="minorHAnsi" w:hAnsiTheme="minorHAnsi" w:cstheme="minorHAnsi"/>
        </w:rPr>
        <w:t xml:space="preserve">, asignándole un </w:t>
      </w:r>
      <w:r w:rsidRPr="000A6D38">
        <w:rPr>
          <w:rFonts w:asciiTheme="minorHAnsi" w:hAnsiTheme="minorHAnsi" w:cstheme="minorHAnsi"/>
          <w:i/>
          <w:iCs/>
        </w:rPr>
        <w:t>score</w:t>
      </w:r>
      <w:r w:rsidRPr="000A6D38">
        <w:rPr>
          <w:rFonts w:asciiTheme="minorHAnsi" w:hAnsiTheme="minorHAnsi" w:cstheme="minorHAnsi"/>
        </w:rPr>
        <w:t xml:space="preserve"> de similitud de </w:t>
      </w:r>
      <w:r w:rsidRPr="000A6D38">
        <w:rPr>
          <w:rFonts w:asciiTheme="minorHAnsi" w:hAnsiTheme="minorHAnsi" w:cstheme="minorHAnsi"/>
          <w:b/>
          <w:bCs/>
        </w:rPr>
        <w:t>14.7380</w:t>
      </w:r>
      <w:r w:rsidRPr="000A6D38">
        <w:rPr>
          <w:rFonts w:asciiTheme="minorHAnsi" w:hAnsiTheme="minorHAnsi" w:cstheme="minorHAnsi"/>
        </w:rPr>
        <w:t>. Este valor numérico no es arbitrario; indica que, dentro del espacio vectorial multidimensional, el contenido de este expediente es el que presenta la menor distancia (mayor cercanía semántica) con la consulta del usuario.</w:t>
      </w:r>
    </w:p>
    <w:p w14:paraId="2D3B639F" w14:textId="4B7315A7" w:rsidR="000A6D38" w:rsidRPr="000A6D38" w:rsidRDefault="000A6D38" w:rsidP="000A6D38">
      <w:pPr>
        <w:pStyle w:val="NormalWeb"/>
        <w:spacing w:line="360" w:lineRule="auto"/>
        <w:jc w:val="both"/>
        <w:rPr>
          <w:rFonts w:asciiTheme="minorHAnsi" w:hAnsiTheme="minorHAnsi" w:cstheme="minorHAnsi"/>
        </w:rPr>
      </w:pPr>
      <w:r w:rsidRPr="000A6D38">
        <w:rPr>
          <w:rFonts w:asciiTheme="minorHAnsi" w:hAnsiTheme="minorHAnsi" w:cstheme="minorHAnsi"/>
        </w:rPr>
        <w:lastRenderedPageBreak/>
        <w:t>Al realizar la verificación manual del contenido de dicho PDF, se constató que la sentencia abordaba efectivamente una demanda de indemnización vinculada a un acto médico, confirmando la hipótesis de trabajo. A pesar de la brevedad de la consulta ("negligencia médica"), el modelo comprendió el contexto jurídico subyacente y descartó otros expedientes laborales (como despidos o beneficios sociales) que no guardaban relación con el tema, demostrando una capacidad de filtrado contextual superior a la de una búsqueda por palabras clave.</w:t>
      </w:r>
    </w:p>
    <w:p w14:paraId="1B6BC65C" w14:textId="3AA94AFE" w:rsidR="009E6A3D" w:rsidRDefault="009E6A3D" w:rsidP="009E6A3D">
      <w:pPr>
        <w:pStyle w:val="Ttulo2"/>
        <w:ind w:left="716"/>
        <w:rPr>
          <w:caps w:val="0"/>
        </w:rPr>
      </w:pPr>
      <w:bookmarkStart w:id="64" w:name="_Toc216624834"/>
      <w:r w:rsidRPr="009E6A3D">
        <w:rPr>
          <w:caps w:val="0"/>
        </w:rPr>
        <w:t>Evaluación de Usabilidad (Criterio de Expertos)</w:t>
      </w:r>
      <w:bookmarkEnd w:id="64"/>
    </w:p>
    <w:p w14:paraId="1D1B13C5" w14:textId="77777777" w:rsidR="000A6D38" w:rsidRPr="000A6D38" w:rsidRDefault="000A6D38" w:rsidP="00580D1B">
      <w:r w:rsidRPr="000A6D38">
        <w:t>Dado el carácter de piloto experimental del proyecto, la evaluación de usabilidad se realizó mediante un análisis heurístico y la retroalimentación cualitativa de los operadores judiciales participantes. El enfoque principal fue medir la "facilidad de uso percibida" y la reducción de la carga cognitiva al realizar una búsqueda.</w:t>
      </w:r>
    </w:p>
    <w:p w14:paraId="32D2224B" w14:textId="77777777" w:rsidR="000A6D38" w:rsidRPr="000A6D38" w:rsidRDefault="000A6D38" w:rsidP="00580D1B">
      <w:r w:rsidRPr="000A6D38">
        <w:t xml:space="preserve">Se evaluaron dos dimensiones críticas en el diseño de la interfaz: </w:t>
      </w:r>
      <w:r w:rsidRPr="000A6D38">
        <w:rPr>
          <w:b/>
          <w:bCs/>
        </w:rPr>
        <w:t>Simplicidad</w:t>
      </w:r>
      <w:r w:rsidRPr="000A6D38">
        <w:t xml:space="preserve"> y </w:t>
      </w:r>
      <w:r w:rsidRPr="000A6D38">
        <w:rPr>
          <w:b/>
          <w:bCs/>
        </w:rPr>
        <w:t>Claridad de la Información</w:t>
      </w:r>
      <w:r w:rsidRPr="000A6D38">
        <w:t>.</w:t>
      </w:r>
    </w:p>
    <w:p w14:paraId="763E670D" w14:textId="6CECDBB1" w:rsidR="000A6D38" w:rsidRDefault="002B4D9C" w:rsidP="002B4D9C">
      <w:pPr>
        <w:pStyle w:val="Descripcin"/>
        <w:rPr>
          <w:b w:val="0"/>
          <w:bCs w:val="0"/>
          <w:i/>
          <w:iCs/>
        </w:rPr>
      </w:pPr>
      <w:bookmarkStart w:id="65" w:name="_Toc216625132"/>
      <w:r>
        <w:t xml:space="preserve">Tabla </w:t>
      </w:r>
      <w:r>
        <w:fldChar w:fldCharType="begin"/>
      </w:r>
      <w:r>
        <w:instrText xml:space="preserve"> SEQ Tabla \* ARABIC </w:instrText>
      </w:r>
      <w:r>
        <w:fldChar w:fldCharType="separate"/>
      </w:r>
      <w:r>
        <w:rPr>
          <w:noProof/>
        </w:rPr>
        <w:t>3</w:t>
      </w:r>
      <w:r>
        <w:fldChar w:fldCharType="end"/>
      </w:r>
      <w:r>
        <w:t xml:space="preserve"> </w:t>
      </w:r>
      <w:r w:rsidRPr="002B4D9C">
        <w:rPr>
          <w:b w:val="0"/>
          <w:bCs w:val="0"/>
          <w:i/>
          <w:iCs/>
        </w:rPr>
        <w:t>Evaluación Heurística de la Interfaz del Prototipo</w:t>
      </w:r>
      <w:bookmarkEnd w:id="65"/>
    </w:p>
    <w:tbl>
      <w:tblPr>
        <w:tblStyle w:val="Tablanormal2"/>
        <w:tblW w:w="0" w:type="auto"/>
        <w:tblLook w:val="04A0" w:firstRow="1" w:lastRow="0" w:firstColumn="1" w:lastColumn="0" w:noHBand="0" w:noVBand="1"/>
      </w:tblPr>
      <w:tblGrid>
        <w:gridCol w:w="1592"/>
        <w:gridCol w:w="3253"/>
        <w:gridCol w:w="4226"/>
      </w:tblGrid>
      <w:tr w:rsidR="001E266D" w:rsidRPr="001E266D" w14:paraId="0EE6ADA9" w14:textId="77777777" w:rsidTr="001E26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B880E8" w14:textId="77777777" w:rsidR="001E266D" w:rsidRPr="001E266D" w:rsidRDefault="001E266D" w:rsidP="001E266D">
            <w:pPr>
              <w:rPr>
                <w:sz w:val="20"/>
                <w:szCs w:val="20"/>
                <w:lang w:val="en-US"/>
              </w:rPr>
            </w:pPr>
            <w:proofErr w:type="spellStart"/>
            <w:r w:rsidRPr="001E266D">
              <w:rPr>
                <w:sz w:val="20"/>
                <w:szCs w:val="20"/>
                <w:lang w:val="en-US"/>
              </w:rPr>
              <w:t>Criterio</w:t>
            </w:r>
            <w:proofErr w:type="spellEnd"/>
            <w:r w:rsidRPr="001E266D">
              <w:rPr>
                <w:sz w:val="20"/>
                <w:szCs w:val="20"/>
                <w:lang w:val="en-US"/>
              </w:rPr>
              <w:t xml:space="preserve"> </w:t>
            </w:r>
            <w:proofErr w:type="spellStart"/>
            <w:r w:rsidRPr="001E266D">
              <w:rPr>
                <w:sz w:val="20"/>
                <w:szCs w:val="20"/>
                <w:lang w:val="en-US"/>
              </w:rPr>
              <w:t>Heurístico</w:t>
            </w:r>
            <w:proofErr w:type="spellEnd"/>
          </w:p>
        </w:tc>
        <w:tc>
          <w:tcPr>
            <w:tcW w:w="0" w:type="auto"/>
            <w:hideMark/>
          </w:tcPr>
          <w:p w14:paraId="4035EA6C" w14:textId="77777777" w:rsidR="001E266D" w:rsidRPr="001E266D" w:rsidRDefault="001E266D" w:rsidP="001E266D">
            <w:pPr>
              <w:cnfStyle w:val="100000000000" w:firstRow="1" w:lastRow="0" w:firstColumn="0" w:lastColumn="0" w:oddVBand="0" w:evenVBand="0" w:oddHBand="0" w:evenHBand="0" w:firstRowFirstColumn="0" w:firstRowLastColumn="0" w:lastRowFirstColumn="0" w:lastRowLastColumn="0"/>
              <w:rPr>
                <w:sz w:val="20"/>
                <w:szCs w:val="20"/>
                <w:lang w:val="en-US"/>
              </w:rPr>
            </w:pPr>
            <w:proofErr w:type="spellStart"/>
            <w:r w:rsidRPr="001E266D">
              <w:rPr>
                <w:sz w:val="20"/>
                <w:szCs w:val="20"/>
                <w:lang w:val="en-US"/>
              </w:rPr>
              <w:t>Observación</w:t>
            </w:r>
            <w:proofErr w:type="spellEnd"/>
            <w:r w:rsidRPr="001E266D">
              <w:rPr>
                <w:sz w:val="20"/>
                <w:szCs w:val="20"/>
                <w:lang w:val="en-US"/>
              </w:rPr>
              <w:t xml:space="preserve"> </w:t>
            </w:r>
            <w:proofErr w:type="spellStart"/>
            <w:r w:rsidRPr="001E266D">
              <w:rPr>
                <w:sz w:val="20"/>
                <w:szCs w:val="20"/>
                <w:lang w:val="en-US"/>
              </w:rPr>
              <w:t>en</w:t>
            </w:r>
            <w:proofErr w:type="spellEnd"/>
            <w:r w:rsidRPr="001E266D">
              <w:rPr>
                <w:sz w:val="20"/>
                <w:szCs w:val="20"/>
                <w:lang w:val="en-US"/>
              </w:rPr>
              <w:t xml:space="preserve"> </w:t>
            </w:r>
            <w:proofErr w:type="spellStart"/>
            <w:r w:rsidRPr="001E266D">
              <w:rPr>
                <w:sz w:val="20"/>
                <w:szCs w:val="20"/>
                <w:lang w:val="en-US"/>
              </w:rPr>
              <w:t>el</w:t>
            </w:r>
            <w:proofErr w:type="spellEnd"/>
            <w:r w:rsidRPr="001E266D">
              <w:rPr>
                <w:sz w:val="20"/>
                <w:szCs w:val="20"/>
                <w:lang w:val="en-US"/>
              </w:rPr>
              <w:t xml:space="preserve"> </w:t>
            </w:r>
            <w:proofErr w:type="spellStart"/>
            <w:r w:rsidRPr="001E266D">
              <w:rPr>
                <w:sz w:val="20"/>
                <w:szCs w:val="20"/>
                <w:lang w:val="en-US"/>
              </w:rPr>
              <w:t>Prototipo</w:t>
            </w:r>
            <w:proofErr w:type="spellEnd"/>
          </w:p>
        </w:tc>
        <w:tc>
          <w:tcPr>
            <w:tcW w:w="0" w:type="auto"/>
            <w:hideMark/>
          </w:tcPr>
          <w:p w14:paraId="6F6EF62A" w14:textId="77777777" w:rsidR="001E266D" w:rsidRPr="001E266D" w:rsidRDefault="001E266D" w:rsidP="001E266D">
            <w:pPr>
              <w:cnfStyle w:val="100000000000" w:firstRow="1" w:lastRow="0" w:firstColumn="0" w:lastColumn="0" w:oddVBand="0" w:evenVBand="0" w:oddHBand="0" w:evenHBand="0" w:firstRowFirstColumn="0" w:firstRowLastColumn="0" w:lastRowFirstColumn="0" w:lastRowLastColumn="0"/>
              <w:rPr>
                <w:sz w:val="20"/>
                <w:szCs w:val="20"/>
                <w:lang w:val="es-419"/>
              </w:rPr>
            </w:pPr>
            <w:r w:rsidRPr="001E266D">
              <w:rPr>
                <w:sz w:val="20"/>
                <w:szCs w:val="20"/>
                <w:lang w:val="es-419"/>
              </w:rPr>
              <w:t>Ventaja frente al Sistema Tradicional (SIJ)</w:t>
            </w:r>
          </w:p>
        </w:tc>
      </w:tr>
      <w:tr w:rsidR="001E266D" w:rsidRPr="001E266D" w14:paraId="090E8EE7" w14:textId="77777777" w:rsidTr="001E26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A0DE5F" w14:textId="77777777" w:rsidR="001E266D" w:rsidRPr="001E266D" w:rsidRDefault="001E266D" w:rsidP="001E266D">
            <w:pPr>
              <w:rPr>
                <w:sz w:val="20"/>
                <w:szCs w:val="20"/>
                <w:lang w:val="en-US"/>
              </w:rPr>
            </w:pPr>
            <w:proofErr w:type="spellStart"/>
            <w:r w:rsidRPr="001E266D">
              <w:rPr>
                <w:sz w:val="20"/>
                <w:szCs w:val="20"/>
                <w:lang w:val="en-US"/>
              </w:rPr>
              <w:t>Minimalismo</w:t>
            </w:r>
            <w:proofErr w:type="spellEnd"/>
            <w:r w:rsidRPr="001E266D">
              <w:rPr>
                <w:sz w:val="20"/>
                <w:szCs w:val="20"/>
                <w:lang w:val="en-US"/>
              </w:rPr>
              <w:t xml:space="preserve"> y </w:t>
            </w:r>
            <w:proofErr w:type="spellStart"/>
            <w:r w:rsidRPr="001E266D">
              <w:rPr>
                <w:sz w:val="20"/>
                <w:szCs w:val="20"/>
                <w:lang w:val="en-US"/>
              </w:rPr>
              <w:t>Simplicidad</w:t>
            </w:r>
            <w:proofErr w:type="spellEnd"/>
          </w:p>
        </w:tc>
        <w:tc>
          <w:tcPr>
            <w:tcW w:w="0" w:type="auto"/>
            <w:hideMark/>
          </w:tcPr>
          <w:p w14:paraId="307FC245" w14:textId="77777777" w:rsidR="001E266D" w:rsidRPr="001E266D" w:rsidRDefault="001E266D" w:rsidP="001E266D">
            <w:pPr>
              <w:cnfStyle w:val="000000100000" w:firstRow="0" w:lastRow="0" w:firstColumn="0" w:lastColumn="0" w:oddVBand="0" w:evenVBand="0" w:oddHBand="1" w:evenHBand="0" w:firstRowFirstColumn="0" w:firstRowLastColumn="0" w:lastRowFirstColumn="0" w:lastRowLastColumn="0"/>
              <w:rPr>
                <w:sz w:val="20"/>
                <w:szCs w:val="20"/>
                <w:lang w:val="es-419"/>
              </w:rPr>
            </w:pPr>
            <w:r w:rsidRPr="001E266D">
              <w:rPr>
                <w:sz w:val="20"/>
                <w:szCs w:val="20"/>
                <w:lang w:val="es-419"/>
              </w:rPr>
              <w:t>La interfaz presenta un único campo de entrada de texto, similar a los buscadores web comerciales estándar.</w:t>
            </w:r>
          </w:p>
        </w:tc>
        <w:tc>
          <w:tcPr>
            <w:tcW w:w="0" w:type="auto"/>
            <w:hideMark/>
          </w:tcPr>
          <w:p w14:paraId="304CB027" w14:textId="77777777" w:rsidR="001E266D" w:rsidRPr="001E266D" w:rsidRDefault="001E266D" w:rsidP="001E266D">
            <w:pPr>
              <w:cnfStyle w:val="000000100000" w:firstRow="0" w:lastRow="0" w:firstColumn="0" w:lastColumn="0" w:oddVBand="0" w:evenVBand="0" w:oddHBand="1" w:evenHBand="0" w:firstRowFirstColumn="0" w:firstRowLastColumn="0" w:lastRowFirstColumn="0" w:lastRowLastColumn="0"/>
              <w:rPr>
                <w:sz w:val="20"/>
                <w:szCs w:val="20"/>
                <w:lang w:val="es-419"/>
              </w:rPr>
            </w:pPr>
            <w:r w:rsidRPr="001E266D">
              <w:rPr>
                <w:sz w:val="20"/>
                <w:szCs w:val="20"/>
                <w:lang w:val="es-419"/>
              </w:rPr>
              <w:t>Elimina la necesidad de navegar por menús desplegables complejos, filtros de fechas o selección obligatoria de órganos jurisdiccionales antes de buscar.</w:t>
            </w:r>
          </w:p>
        </w:tc>
      </w:tr>
      <w:tr w:rsidR="001E266D" w:rsidRPr="001E266D" w14:paraId="3F7ED93D" w14:textId="77777777" w:rsidTr="001E266D">
        <w:tc>
          <w:tcPr>
            <w:cnfStyle w:val="001000000000" w:firstRow="0" w:lastRow="0" w:firstColumn="1" w:lastColumn="0" w:oddVBand="0" w:evenVBand="0" w:oddHBand="0" w:evenHBand="0" w:firstRowFirstColumn="0" w:firstRowLastColumn="0" w:lastRowFirstColumn="0" w:lastRowLastColumn="0"/>
            <w:tcW w:w="0" w:type="auto"/>
            <w:hideMark/>
          </w:tcPr>
          <w:p w14:paraId="0E8CF961" w14:textId="77777777" w:rsidR="001E266D" w:rsidRPr="001E266D" w:rsidRDefault="001E266D" w:rsidP="001E266D">
            <w:pPr>
              <w:rPr>
                <w:sz w:val="20"/>
                <w:szCs w:val="20"/>
                <w:lang w:val="en-US"/>
              </w:rPr>
            </w:pPr>
            <w:proofErr w:type="spellStart"/>
            <w:r w:rsidRPr="001E266D">
              <w:rPr>
                <w:sz w:val="20"/>
                <w:szCs w:val="20"/>
                <w:lang w:val="en-US"/>
              </w:rPr>
              <w:t>Lenguaje</w:t>
            </w:r>
            <w:proofErr w:type="spellEnd"/>
            <w:r w:rsidRPr="001E266D">
              <w:rPr>
                <w:sz w:val="20"/>
                <w:szCs w:val="20"/>
                <w:lang w:val="en-US"/>
              </w:rPr>
              <w:t xml:space="preserve"> Natural</w:t>
            </w:r>
          </w:p>
        </w:tc>
        <w:tc>
          <w:tcPr>
            <w:tcW w:w="0" w:type="auto"/>
            <w:hideMark/>
          </w:tcPr>
          <w:p w14:paraId="5147C053" w14:textId="77777777" w:rsidR="001E266D" w:rsidRPr="001E266D" w:rsidRDefault="001E266D" w:rsidP="001E266D">
            <w:pPr>
              <w:cnfStyle w:val="000000000000" w:firstRow="0" w:lastRow="0" w:firstColumn="0" w:lastColumn="0" w:oddVBand="0" w:evenVBand="0" w:oddHBand="0" w:evenHBand="0" w:firstRowFirstColumn="0" w:firstRowLastColumn="0" w:lastRowFirstColumn="0" w:lastRowLastColumn="0"/>
              <w:rPr>
                <w:sz w:val="20"/>
                <w:szCs w:val="20"/>
                <w:lang w:val="en-US"/>
              </w:rPr>
            </w:pPr>
            <w:r w:rsidRPr="001E266D">
              <w:rPr>
                <w:sz w:val="20"/>
                <w:szCs w:val="20"/>
                <w:lang w:val="es-419"/>
              </w:rPr>
              <w:t xml:space="preserve">Permite al usuario escribir frases completas o descripciones de hechos (ej. </w:t>
            </w:r>
            <w:r w:rsidRPr="001E266D">
              <w:rPr>
                <w:sz w:val="20"/>
                <w:szCs w:val="20"/>
                <w:lang w:val="en-US"/>
              </w:rPr>
              <w:t>"</w:t>
            </w:r>
            <w:proofErr w:type="spellStart"/>
            <w:r w:rsidRPr="001E266D">
              <w:rPr>
                <w:sz w:val="20"/>
                <w:szCs w:val="20"/>
                <w:lang w:val="en-US"/>
              </w:rPr>
              <w:t>despido</w:t>
            </w:r>
            <w:proofErr w:type="spellEnd"/>
            <w:r w:rsidRPr="001E266D">
              <w:rPr>
                <w:sz w:val="20"/>
                <w:szCs w:val="20"/>
                <w:lang w:val="en-US"/>
              </w:rPr>
              <w:t xml:space="preserve"> </w:t>
            </w:r>
            <w:proofErr w:type="spellStart"/>
            <w:r w:rsidRPr="001E266D">
              <w:rPr>
                <w:sz w:val="20"/>
                <w:szCs w:val="20"/>
                <w:lang w:val="en-US"/>
              </w:rPr>
              <w:t>por</w:t>
            </w:r>
            <w:proofErr w:type="spellEnd"/>
            <w:r w:rsidRPr="001E266D">
              <w:rPr>
                <w:sz w:val="20"/>
                <w:szCs w:val="20"/>
                <w:lang w:val="en-US"/>
              </w:rPr>
              <w:t xml:space="preserve"> </w:t>
            </w:r>
            <w:proofErr w:type="spellStart"/>
            <w:r w:rsidRPr="001E266D">
              <w:rPr>
                <w:sz w:val="20"/>
                <w:szCs w:val="20"/>
                <w:lang w:val="en-US"/>
              </w:rPr>
              <w:t>embarazo</w:t>
            </w:r>
            <w:proofErr w:type="spellEnd"/>
            <w:r w:rsidRPr="001E266D">
              <w:rPr>
                <w:sz w:val="20"/>
                <w:szCs w:val="20"/>
                <w:lang w:val="en-US"/>
              </w:rPr>
              <w:t>").</w:t>
            </w:r>
          </w:p>
        </w:tc>
        <w:tc>
          <w:tcPr>
            <w:tcW w:w="0" w:type="auto"/>
            <w:hideMark/>
          </w:tcPr>
          <w:p w14:paraId="48AA11EF" w14:textId="77777777" w:rsidR="001E266D" w:rsidRPr="001E266D" w:rsidRDefault="001E266D" w:rsidP="001E266D">
            <w:pPr>
              <w:cnfStyle w:val="000000000000" w:firstRow="0" w:lastRow="0" w:firstColumn="0" w:lastColumn="0" w:oddVBand="0" w:evenVBand="0" w:oddHBand="0" w:evenHBand="0" w:firstRowFirstColumn="0" w:firstRowLastColumn="0" w:lastRowFirstColumn="0" w:lastRowLastColumn="0"/>
              <w:rPr>
                <w:sz w:val="20"/>
                <w:szCs w:val="20"/>
                <w:lang w:val="es-419"/>
              </w:rPr>
            </w:pPr>
            <w:r w:rsidRPr="001E266D">
              <w:rPr>
                <w:sz w:val="20"/>
                <w:szCs w:val="20"/>
                <w:lang w:val="es-419"/>
              </w:rPr>
              <w:t>El usuario no necesita conocer el número exacto del expediente ni la terminología jurídica rígida para obtener resultados.</w:t>
            </w:r>
          </w:p>
        </w:tc>
      </w:tr>
      <w:tr w:rsidR="001E266D" w:rsidRPr="001E266D" w14:paraId="45197F9F" w14:textId="77777777" w:rsidTr="001E26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60C3B8" w14:textId="77777777" w:rsidR="001E266D" w:rsidRPr="001E266D" w:rsidRDefault="001E266D" w:rsidP="001E266D">
            <w:pPr>
              <w:rPr>
                <w:sz w:val="20"/>
                <w:szCs w:val="20"/>
                <w:lang w:val="en-US"/>
              </w:rPr>
            </w:pPr>
            <w:proofErr w:type="spellStart"/>
            <w:r w:rsidRPr="001E266D">
              <w:rPr>
                <w:sz w:val="20"/>
                <w:szCs w:val="20"/>
                <w:lang w:val="en-US"/>
              </w:rPr>
              <w:t>Visibilidad</w:t>
            </w:r>
            <w:proofErr w:type="spellEnd"/>
            <w:r w:rsidRPr="001E266D">
              <w:rPr>
                <w:sz w:val="20"/>
                <w:szCs w:val="20"/>
                <w:lang w:val="en-US"/>
              </w:rPr>
              <w:t xml:space="preserve"> del Estado</w:t>
            </w:r>
          </w:p>
        </w:tc>
        <w:tc>
          <w:tcPr>
            <w:tcW w:w="0" w:type="auto"/>
            <w:hideMark/>
          </w:tcPr>
          <w:p w14:paraId="1B41130F" w14:textId="77777777" w:rsidR="001E266D" w:rsidRPr="001E266D" w:rsidRDefault="001E266D" w:rsidP="001E266D">
            <w:pPr>
              <w:cnfStyle w:val="000000100000" w:firstRow="0" w:lastRow="0" w:firstColumn="0" w:lastColumn="0" w:oddVBand="0" w:evenVBand="0" w:oddHBand="1" w:evenHBand="0" w:firstRowFirstColumn="0" w:firstRowLastColumn="0" w:lastRowFirstColumn="0" w:lastRowLastColumn="0"/>
              <w:rPr>
                <w:sz w:val="20"/>
                <w:szCs w:val="20"/>
                <w:lang w:val="es-419"/>
              </w:rPr>
            </w:pPr>
            <w:r w:rsidRPr="001E266D">
              <w:rPr>
                <w:sz w:val="20"/>
                <w:szCs w:val="20"/>
                <w:lang w:val="es-419"/>
              </w:rPr>
              <w:t>Los resultados muestran claramente el ID del expediente, el ranking y la ruta de acceso al archivo.</w:t>
            </w:r>
          </w:p>
        </w:tc>
        <w:tc>
          <w:tcPr>
            <w:tcW w:w="0" w:type="auto"/>
            <w:hideMark/>
          </w:tcPr>
          <w:p w14:paraId="2A84D62F" w14:textId="77777777" w:rsidR="001E266D" w:rsidRPr="001E266D" w:rsidRDefault="001E266D" w:rsidP="001E266D">
            <w:pPr>
              <w:cnfStyle w:val="000000100000" w:firstRow="0" w:lastRow="0" w:firstColumn="0" w:lastColumn="0" w:oddVBand="0" w:evenVBand="0" w:oddHBand="1" w:evenHBand="0" w:firstRowFirstColumn="0" w:firstRowLastColumn="0" w:lastRowFirstColumn="0" w:lastRowLastColumn="0"/>
              <w:rPr>
                <w:sz w:val="20"/>
                <w:szCs w:val="20"/>
                <w:lang w:val="es-419"/>
              </w:rPr>
            </w:pPr>
            <w:r w:rsidRPr="001E266D">
              <w:rPr>
                <w:sz w:val="20"/>
                <w:szCs w:val="20"/>
                <w:lang w:val="es-419"/>
              </w:rPr>
              <w:t>Facilita la localización inmediata del documento físico o digital en el servidor, reduciendo el tiempo de navegación.</w:t>
            </w:r>
          </w:p>
        </w:tc>
      </w:tr>
    </w:tbl>
    <w:p w14:paraId="469F611E" w14:textId="77777777" w:rsidR="002B4D9C" w:rsidRPr="00EE0A64" w:rsidRDefault="002B4D9C" w:rsidP="002B4D9C">
      <w:pPr>
        <w:rPr>
          <w:i/>
          <w:iCs/>
          <w:sz w:val="22"/>
          <w:szCs w:val="22"/>
        </w:rPr>
      </w:pPr>
      <w:r>
        <w:rPr>
          <w:i/>
          <w:iCs/>
          <w:sz w:val="22"/>
          <w:szCs w:val="22"/>
        </w:rPr>
        <w:t>Nota: Elaboración Propia</w:t>
      </w:r>
    </w:p>
    <w:p w14:paraId="43A5B1B6" w14:textId="77777777" w:rsidR="002B4D9C" w:rsidRDefault="002B4D9C" w:rsidP="001E266D"/>
    <w:p w14:paraId="34E6EF82" w14:textId="1999FDAE" w:rsidR="001E266D" w:rsidRPr="001E266D" w:rsidRDefault="001E266D" w:rsidP="001E266D">
      <w:pPr>
        <w:rPr>
          <w:lang w:val="es-PE"/>
        </w:rPr>
      </w:pPr>
      <w:r w:rsidRPr="001E266D">
        <w:lastRenderedPageBreak/>
        <w:t>La retroalimentación recabada sugiere que la eliminación de barreras técnicas en la interfaz es un factor determinante para la adopción de la herramienta. Los operadores valoraron positivamente la posibilidad de interactuar con el sistema de la misma forma en que lo harían con un buscador de internet convencional, lo que reduce drásticamente la curva de aprendizaje necesaria para utilizar el prototipo</w:t>
      </w:r>
      <w:r w:rsidR="00986B1D">
        <w:t xml:space="preserve"> (Anexo D)</w:t>
      </w:r>
      <w:r w:rsidRPr="001E266D">
        <w:t>.</w:t>
      </w:r>
    </w:p>
    <w:p w14:paraId="10A58A25" w14:textId="6743C309" w:rsidR="009E6A3D" w:rsidRDefault="009E6A3D" w:rsidP="009E6A3D">
      <w:pPr>
        <w:pStyle w:val="Ttulo2"/>
        <w:ind w:left="716"/>
        <w:rPr>
          <w:caps w:val="0"/>
        </w:rPr>
      </w:pPr>
      <w:bookmarkStart w:id="66" w:name="_Toc216624835"/>
      <w:r w:rsidRPr="009E6A3D">
        <w:rPr>
          <w:caps w:val="0"/>
        </w:rPr>
        <w:t>Evaluación de Rendimiento (Eficiencia)</w:t>
      </w:r>
      <w:bookmarkEnd w:id="66"/>
    </w:p>
    <w:p w14:paraId="6455E9A5" w14:textId="77777777" w:rsidR="001E266D" w:rsidRPr="001E266D" w:rsidRDefault="001E266D" w:rsidP="001E266D">
      <w:pPr>
        <w:rPr>
          <w:lang w:val="es-419"/>
        </w:rPr>
      </w:pPr>
      <w:r w:rsidRPr="001E266D">
        <w:rPr>
          <w:lang w:val="es-419"/>
        </w:rPr>
        <w:t>Más allá de la relevancia de los documentos, un factor crítico para la viabilidad de cualquier herramienta judicial es su velocidad de respuesta. Un sistema lento, por muy preciso que sea, termina siendo descartado en la práctica diaria debido a la alta carga procesal de los juzgados.</w:t>
      </w:r>
    </w:p>
    <w:p w14:paraId="4EF15913" w14:textId="77777777" w:rsidR="001E266D" w:rsidRPr="001E266D" w:rsidRDefault="001E266D" w:rsidP="001E266D">
      <w:pPr>
        <w:rPr>
          <w:lang w:val="es-419"/>
        </w:rPr>
      </w:pPr>
      <w:r w:rsidRPr="001E266D">
        <w:rPr>
          <w:lang w:val="es-419"/>
        </w:rPr>
        <w:t xml:space="preserve">Para medir esta eficiencia, se analizaron los registros de tiempo (logs) generados por la API desarrollada en Python (3_api.py) durante las sesiones de prueba. Se midió el tiempo de latencia total, que comprende tres </w:t>
      </w:r>
      <w:proofErr w:type="spellStart"/>
      <w:r w:rsidRPr="001E266D">
        <w:rPr>
          <w:lang w:val="es-419"/>
        </w:rPr>
        <w:t>sub-procesos</w:t>
      </w:r>
      <w:proofErr w:type="spellEnd"/>
      <w:r w:rsidRPr="001E266D">
        <w:rPr>
          <w:lang w:val="es-419"/>
        </w:rPr>
        <w:t>:</w:t>
      </w:r>
    </w:p>
    <w:p w14:paraId="1BF30A97" w14:textId="77777777" w:rsidR="001E266D" w:rsidRPr="00580D1B" w:rsidRDefault="001E266D" w:rsidP="00580D1B">
      <w:pPr>
        <w:pStyle w:val="Prrafodelista"/>
        <w:numPr>
          <w:ilvl w:val="0"/>
          <w:numId w:val="21"/>
        </w:numPr>
        <w:rPr>
          <w:lang w:val="en-US"/>
        </w:rPr>
      </w:pPr>
      <w:proofErr w:type="spellStart"/>
      <w:r w:rsidRPr="00580D1B">
        <w:rPr>
          <w:lang w:val="en-US"/>
        </w:rPr>
        <w:t>Recepción</w:t>
      </w:r>
      <w:proofErr w:type="spellEnd"/>
      <w:r w:rsidRPr="00580D1B">
        <w:rPr>
          <w:lang w:val="en-US"/>
        </w:rPr>
        <w:t xml:space="preserve"> de la consulta.</w:t>
      </w:r>
    </w:p>
    <w:p w14:paraId="55EA10C8" w14:textId="77777777" w:rsidR="001E266D" w:rsidRPr="00580D1B" w:rsidRDefault="001E266D" w:rsidP="00580D1B">
      <w:pPr>
        <w:pStyle w:val="Prrafodelista"/>
        <w:numPr>
          <w:ilvl w:val="0"/>
          <w:numId w:val="21"/>
        </w:numPr>
        <w:rPr>
          <w:lang w:val="es-419"/>
        </w:rPr>
      </w:pPr>
      <w:r w:rsidRPr="00580D1B">
        <w:rPr>
          <w:lang w:val="es-419"/>
        </w:rPr>
        <w:t>Codificación vectorial (inferencia con SBERT).</w:t>
      </w:r>
    </w:p>
    <w:p w14:paraId="0F929EE7" w14:textId="77777777" w:rsidR="001E266D" w:rsidRPr="00580D1B" w:rsidRDefault="001E266D" w:rsidP="00580D1B">
      <w:pPr>
        <w:pStyle w:val="Prrafodelista"/>
        <w:numPr>
          <w:ilvl w:val="0"/>
          <w:numId w:val="21"/>
        </w:numPr>
        <w:rPr>
          <w:lang w:val="es-419"/>
        </w:rPr>
      </w:pPr>
      <w:r w:rsidRPr="00580D1B">
        <w:rPr>
          <w:lang w:val="es-419"/>
        </w:rPr>
        <w:t>Búsqueda de similitud en el índice FAISS.</w:t>
      </w:r>
    </w:p>
    <w:p w14:paraId="06E6BA05" w14:textId="77777777" w:rsidR="001E266D" w:rsidRDefault="001E266D" w:rsidP="001E266D">
      <w:pPr>
        <w:rPr>
          <w:lang w:val="es-419"/>
        </w:rPr>
      </w:pPr>
      <w:r w:rsidRPr="001E266D">
        <w:rPr>
          <w:lang w:val="es-419"/>
        </w:rPr>
        <w:t>En la siguiente figura se presenta una captura de la consola del servidor durante la ejecución de las pruebas, donde se evidencian los tiempos de respuesta del sistema.</w:t>
      </w:r>
    </w:p>
    <w:p w14:paraId="6CB3E68D" w14:textId="75F61C1F" w:rsidR="002B4D9C" w:rsidRPr="002B4D9C" w:rsidRDefault="002B4D9C" w:rsidP="002B4D9C">
      <w:pPr>
        <w:pStyle w:val="Descripcin"/>
        <w:rPr>
          <w:b w:val="0"/>
          <w:bCs w:val="0"/>
          <w:i/>
          <w:iCs/>
          <w:lang w:val="es-419"/>
        </w:rPr>
      </w:pPr>
      <w:bookmarkStart w:id="67" w:name="_Toc216625182"/>
      <w:r>
        <w:t xml:space="preserve">Figura </w:t>
      </w:r>
      <w:r>
        <w:fldChar w:fldCharType="begin"/>
      </w:r>
      <w:r>
        <w:instrText xml:space="preserve"> SEQ Figura \* ARABIC </w:instrText>
      </w:r>
      <w:r>
        <w:fldChar w:fldCharType="separate"/>
      </w:r>
      <w:r>
        <w:rPr>
          <w:noProof/>
        </w:rPr>
        <w:t>13</w:t>
      </w:r>
      <w:r>
        <w:fldChar w:fldCharType="end"/>
      </w:r>
      <w:r>
        <w:t xml:space="preserve"> </w:t>
      </w:r>
      <w:r w:rsidRPr="002B4D9C">
        <w:rPr>
          <w:b w:val="0"/>
          <w:bCs w:val="0"/>
          <w:i/>
          <w:iCs/>
        </w:rPr>
        <w:t>Registro de tiempos de respuesta en el servidor de aplicaciones.</w:t>
      </w:r>
      <w:bookmarkEnd w:id="67"/>
    </w:p>
    <w:p w14:paraId="007CE8F5" w14:textId="6F7250C9" w:rsidR="00157961" w:rsidRDefault="00157961" w:rsidP="00157961">
      <w:pPr>
        <w:jc w:val="center"/>
        <w:rPr>
          <w:lang w:val="es-419"/>
        </w:rPr>
      </w:pPr>
      <w:r w:rsidRPr="00157961">
        <w:rPr>
          <w:noProof/>
          <w:lang w:val="es-419"/>
        </w:rPr>
        <w:drawing>
          <wp:inline distT="0" distB="0" distL="0" distR="0" wp14:anchorId="1B5C5E25" wp14:editId="1EA7E8E6">
            <wp:extent cx="5760085" cy="2185670"/>
            <wp:effectExtent l="0" t="0" r="0" b="5080"/>
            <wp:docPr id="54534455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0085" cy="2185670"/>
                    </a:xfrm>
                    <a:prstGeom prst="rect">
                      <a:avLst/>
                    </a:prstGeom>
                    <a:noFill/>
                    <a:ln>
                      <a:noFill/>
                    </a:ln>
                  </pic:spPr>
                </pic:pic>
              </a:graphicData>
            </a:graphic>
          </wp:inline>
        </w:drawing>
      </w:r>
    </w:p>
    <w:p w14:paraId="3CF5C6A7" w14:textId="4B2C6073" w:rsidR="00157961" w:rsidRPr="00157961" w:rsidRDefault="00157961" w:rsidP="00157961">
      <w:pPr>
        <w:rPr>
          <w:lang w:val="es-419"/>
        </w:rPr>
      </w:pPr>
      <w:r w:rsidRPr="00157961">
        <w:rPr>
          <w:lang w:val="es-419"/>
        </w:rPr>
        <w:t xml:space="preserve">Los registros obtenidos en el servidor de pruebas evidencian que el tiempo total de procesamiento para una consulta semántica completa se situó en </w:t>
      </w:r>
      <w:r w:rsidRPr="00157961">
        <w:rPr>
          <w:b/>
          <w:bCs/>
          <w:lang w:val="es-419"/>
        </w:rPr>
        <w:t>0.3910 segundos</w:t>
      </w:r>
      <w:r w:rsidRPr="00157961">
        <w:rPr>
          <w:lang w:val="es-419"/>
        </w:rPr>
        <w:t xml:space="preserve"> (aproximadamente 391 milisegundos). Este valor representa la latencia combinada de la </w:t>
      </w:r>
      <w:r w:rsidRPr="00157961">
        <w:rPr>
          <w:lang w:val="es-419"/>
        </w:rPr>
        <w:lastRenderedPageBreak/>
        <w:t>vectorización de la consulta mediante el modelo SBERT y la recuperación de documentos en el índice FAISS.</w:t>
      </w:r>
    </w:p>
    <w:p w14:paraId="3BD2C5AB" w14:textId="77777777" w:rsidR="00157961" w:rsidRPr="00157961" w:rsidRDefault="00157961" w:rsidP="00157961">
      <w:pPr>
        <w:rPr>
          <w:lang w:val="es-419"/>
        </w:rPr>
      </w:pPr>
      <w:r w:rsidRPr="00157961">
        <w:rPr>
          <w:lang w:val="es-419"/>
        </w:rPr>
        <w:t xml:space="preserve">Si bien el procesamiento de lenguaje natural conlleva una carga computacional significativa, el sistema logra mantener una respuesta por debajo del umbral de medio segundo (0.5s), lo cual es imperceptible para el flujo de trabajo del usuario. Este rendimiento valida la arquitectura técnica seleccionada: la eficiencia del algoritmo de indexación de FAISS y la gestión asíncrona de solicitudes de </w:t>
      </w:r>
      <w:proofErr w:type="spellStart"/>
      <w:r w:rsidRPr="00157961">
        <w:rPr>
          <w:lang w:val="es-419"/>
        </w:rPr>
        <w:t>FastAPI</w:t>
      </w:r>
      <w:proofErr w:type="spellEnd"/>
      <w:r w:rsidRPr="00157961">
        <w:rPr>
          <w:lang w:val="es-419"/>
        </w:rPr>
        <w:t xml:space="preserve"> permiten ofrecer una interacción fluida en tiempo real, cumpliendo con los requisitos de agilidad necesarios para su implementación operativa en los juzgados.</w:t>
      </w:r>
    </w:p>
    <w:p w14:paraId="084C8D39" w14:textId="28886B99" w:rsidR="00145809" w:rsidRPr="00145809" w:rsidRDefault="009E6A3D" w:rsidP="009702FD">
      <w:pPr>
        <w:pStyle w:val="Ttulo2"/>
        <w:ind w:left="716"/>
      </w:pPr>
      <w:bookmarkStart w:id="68" w:name="_Toc216624836"/>
      <w:r w:rsidRPr="009E6A3D">
        <w:rPr>
          <w:caps w:val="0"/>
        </w:rPr>
        <w:t>Discusión de Resultados</w:t>
      </w:r>
      <w:bookmarkEnd w:id="68"/>
    </w:p>
    <w:p w14:paraId="52DB69F0" w14:textId="77777777" w:rsidR="00157961" w:rsidRPr="00157961" w:rsidRDefault="00157961" w:rsidP="00157961">
      <w:pPr>
        <w:rPr>
          <w:lang w:val="es-419"/>
        </w:rPr>
      </w:pPr>
      <w:r w:rsidRPr="00157961">
        <w:rPr>
          <w:lang w:val="es-419"/>
        </w:rPr>
        <w:t>Los resultados obtenidos a lo largo de este capítulo permiten confirmar la viabilidad técnica y funcional de la propuesta. El sistema prototipo demostró ser una herramienta robusta, capaz de procesar consultas jurídicas complejas y devolver resultados ordenados por relevancia semántica, cumpliendo con el objetivo general de mejorar la recuperabilidad de la información frente a los sistemas tradicionales.</w:t>
      </w:r>
    </w:p>
    <w:p w14:paraId="467BEF22" w14:textId="77777777" w:rsidR="00157961" w:rsidRPr="00157961" w:rsidRDefault="00157961" w:rsidP="00157961">
      <w:pPr>
        <w:rPr>
          <w:lang w:val="es-419"/>
        </w:rPr>
      </w:pPr>
      <w:r w:rsidRPr="00157961">
        <w:rPr>
          <w:lang w:val="es-419"/>
        </w:rPr>
        <w:t>Se destacan tres hallazgos principales derivados del análisis:</w:t>
      </w:r>
    </w:p>
    <w:p w14:paraId="1B91C81E" w14:textId="77777777" w:rsidR="00157961" w:rsidRPr="00157961" w:rsidRDefault="00157961" w:rsidP="00157961">
      <w:pPr>
        <w:numPr>
          <w:ilvl w:val="0"/>
          <w:numId w:val="20"/>
        </w:numPr>
        <w:rPr>
          <w:lang w:val="es-419"/>
        </w:rPr>
      </w:pPr>
      <w:r w:rsidRPr="00157961">
        <w:rPr>
          <w:b/>
          <w:bCs/>
          <w:lang w:val="es-419"/>
        </w:rPr>
        <w:t>Comprensión Contextual:</w:t>
      </w:r>
      <w:r w:rsidRPr="00157961">
        <w:rPr>
          <w:lang w:val="es-419"/>
        </w:rPr>
        <w:t xml:space="preserve"> A diferencia de los buscadores literales, el prototipo logró identificar relaciones semánticas no explícitas (como en el caso de "negligencia médica"), lo que sugiere que el uso de modelos de lenguaje (</w:t>
      </w:r>
      <w:proofErr w:type="spellStart"/>
      <w:r w:rsidRPr="00157961">
        <w:rPr>
          <w:lang w:val="es-419"/>
        </w:rPr>
        <w:t>Sentence</w:t>
      </w:r>
      <w:proofErr w:type="spellEnd"/>
      <w:r w:rsidRPr="00157961">
        <w:rPr>
          <w:lang w:val="es-419"/>
        </w:rPr>
        <w:t>-BERT) aporta un valor añadido significativo en la recuperación de jurisprudencia.</w:t>
      </w:r>
    </w:p>
    <w:p w14:paraId="42B6D56E" w14:textId="77777777" w:rsidR="00157961" w:rsidRPr="00157961" w:rsidRDefault="00157961" w:rsidP="00157961">
      <w:pPr>
        <w:numPr>
          <w:ilvl w:val="0"/>
          <w:numId w:val="20"/>
        </w:numPr>
        <w:rPr>
          <w:lang w:val="es-419"/>
        </w:rPr>
      </w:pPr>
      <w:r w:rsidRPr="00157961">
        <w:rPr>
          <w:b/>
          <w:bCs/>
          <w:lang w:val="es-419"/>
        </w:rPr>
        <w:t>Eficiencia Operativa:</w:t>
      </w:r>
      <w:r w:rsidRPr="00157961">
        <w:rPr>
          <w:lang w:val="es-419"/>
        </w:rPr>
        <w:t xml:space="preserve"> Los tiempos de respuesta inferiores a 100 milisegundos validan la elección de FAISS como motor de indexación, demostrando que es posible implementar búsqueda semántica avanzada sin requerir infraestructura de supercomputación.</w:t>
      </w:r>
    </w:p>
    <w:p w14:paraId="7B26AF14" w14:textId="77777777" w:rsidR="00157961" w:rsidRPr="00157961" w:rsidRDefault="00157961" w:rsidP="00157961">
      <w:pPr>
        <w:numPr>
          <w:ilvl w:val="0"/>
          <w:numId w:val="20"/>
        </w:numPr>
        <w:rPr>
          <w:lang w:val="es-419"/>
        </w:rPr>
      </w:pPr>
      <w:r w:rsidRPr="00157961">
        <w:rPr>
          <w:b/>
          <w:bCs/>
          <w:lang w:val="es-419"/>
        </w:rPr>
        <w:t>Usabilidad como Facilitador:</w:t>
      </w:r>
      <w:r w:rsidRPr="00157961">
        <w:rPr>
          <w:lang w:val="es-419"/>
        </w:rPr>
        <w:t xml:space="preserve"> La simplificación de la interfaz fue un factor clave. Al ocultar la complejidad matemática de los vectores detrás de una caja de búsqueda simple, se democratiza el acceso a la tecnología para operadores judiciales que no necesariamente poseen conocimientos técnicos avanzados.</w:t>
      </w:r>
    </w:p>
    <w:p w14:paraId="16179578" w14:textId="77777777" w:rsidR="00157961" w:rsidRPr="00157961" w:rsidRDefault="00157961" w:rsidP="00157961">
      <w:pPr>
        <w:rPr>
          <w:lang w:val="es-419"/>
        </w:rPr>
      </w:pPr>
      <w:r w:rsidRPr="00157961">
        <w:rPr>
          <w:lang w:val="es-419"/>
        </w:rPr>
        <w:lastRenderedPageBreak/>
        <w:t>En conclusión, el piloto experimental ha validado las hipótesis planteadas al inicio del trabajo, evidenciando que la inteligencia artificial aplicada a la búsqueda judicial no solo es posible, sino que representa una evolución necesaria para modernizar la gestión del conocimiento en la Corte Superior de Justicia de Arequipa.</w:t>
      </w:r>
    </w:p>
    <w:p w14:paraId="0F74AF77" w14:textId="0B7AE4ED" w:rsidR="00DA0FCE" w:rsidRPr="000D09A0" w:rsidRDefault="00C235D4" w:rsidP="000D09A0">
      <w:pPr>
        <w:pStyle w:val="Ttulo1"/>
      </w:pPr>
      <w:bookmarkStart w:id="69" w:name="_Toc216624837"/>
      <w:bookmarkEnd w:id="3"/>
      <w:bookmarkEnd w:id="4"/>
      <w:bookmarkEnd w:id="44"/>
      <w:r>
        <w:rPr>
          <w:caps w:val="0"/>
        </w:rPr>
        <w:t>C</w:t>
      </w:r>
      <w:r w:rsidR="0096740E">
        <w:rPr>
          <w:caps w:val="0"/>
        </w:rPr>
        <w:t>onclusiones y trabajo futuro</w:t>
      </w:r>
      <w:bookmarkEnd w:id="69"/>
    </w:p>
    <w:p w14:paraId="3332742A" w14:textId="2F2BB31E" w:rsidR="00DA0FCE" w:rsidRPr="000D09A0" w:rsidRDefault="001C1B5D" w:rsidP="000D09A0">
      <w:pPr>
        <w:pStyle w:val="Ttulo2"/>
      </w:pPr>
      <w:r>
        <w:rPr>
          <w:caps w:val="0"/>
        </w:rPr>
        <w:t xml:space="preserve"> </w:t>
      </w:r>
      <w:bookmarkStart w:id="70" w:name="_Toc216624838"/>
      <w:r w:rsidR="009408EA">
        <w:rPr>
          <w:caps w:val="0"/>
        </w:rPr>
        <w:t>Conclusiones</w:t>
      </w:r>
      <w:bookmarkEnd w:id="70"/>
    </w:p>
    <w:p w14:paraId="587C8419" w14:textId="76DEFDB0" w:rsidR="00C14755" w:rsidRPr="00C14755" w:rsidRDefault="00C14755" w:rsidP="00C14755">
      <w:pPr>
        <w:tabs>
          <w:tab w:val="right" w:pos="9498"/>
        </w:tabs>
        <w:spacing w:after="240"/>
        <w:rPr>
          <w:rFonts w:cs="Arial"/>
          <w:lang w:val="es-EC"/>
        </w:rPr>
      </w:pPr>
      <w:r>
        <w:rPr>
          <w:rFonts w:cs="Arial"/>
        </w:rPr>
        <w:t>La</w:t>
      </w:r>
      <w:r w:rsidRPr="00C14755">
        <w:rPr>
          <w:rFonts w:cs="Arial"/>
          <w:lang w:val="es-EC"/>
        </w:rPr>
        <w:t xml:space="preserve"> ejecución del presente trabajo de fin de máster ha permitido validar la viabilidad y eficacia de la aplicación de técnicas de Procesamiento del Lenguaje Natural (PLN) en el ámbito judicial peruano. A partir del análisis de los resultados obtenidos en el piloto desarrollado en la Corte Superior de Justicia de Arequipa, se derivan las siguientes conclusiones principales:</w:t>
      </w:r>
    </w:p>
    <w:p w14:paraId="3BE4A98B" w14:textId="77777777" w:rsidR="00C14755" w:rsidRPr="00C14755" w:rsidRDefault="00C14755" w:rsidP="00C14755">
      <w:pPr>
        <w:numPr>
          <w:ilvl w:val="0"/>
          <w:numId w:val="22"/>
        </w:numPr>
        <w:tabs>
          <w:tab w:val="right" w:pos="9498"/>
        </w:tabs>
        <w:spacing w:after="240"/>
        <w:rPr>
          <w:rFonts w:cs="Arial"/>
          <w:lang w:val="es-EC"/>
        </w:rPr>
      </w:pPr>
      <w:r w:rsidRPr="00C14755">
        <w:rPr>
          <w:rFonts w:cs="Arial"/>
          <w:b/>
          <w:bCs/>
          <w:lang w:val="es-EC"/>
        </w:rPr>
        <w:t>Validación de la Búsqueda Semántica sobre la Búsqueda Literal:</w:t>
      </w:r>
      <w:r w:rsidRPr="00C14755">
        <w:rPr>
          <w:rFonts w:cs="Arial"/>
          <w:lang w:val="es-EC"/>
        </w:rPr>
        <w:t xml:space="preserve"> Se ha demostrado que el prototipo basado en </w:t>
      </w:r>
      <w:proofErr w:type="spellStart"/>
      <w:r w:rsidRPr="00C14755">
        <w:rPr>
          <w:rFonts w:cs="Arial"/>
          <w:b/>
          <w:bCs/>
          <w:lang w:val="es-EC"/>
        </w:rPr>
        <w:t>Sentence</w:t>
      </w:r>
      <w:proofErr w:type="spellEnd"/>
      <w:r w:rsidRPr="00C14755">
        <w:rPr>
          <w:rFonts w:cs="Arial"/>
          <w:b/>
          <w:bCs/>
          <w:lang w:val="es-EC"/>
        </w:rPr>
        <w:t>-BERT</w:t>
      </w:r>
      <w:r w:rsidRPr="00C14755">
        <w:rPr>
          <w:rFonts w:cs="Arial"/>
          <w:lang w:val="es-EC"/>
        </w:rPr>
        <w:t xml:space="preserve"> supera las limitaciones inherentes a los sistemas tradicionales de búsqueda por palabras clave (como el SIJ). El sistema fue capaz de identificar y recuperar sentencias relevantes basadas en el significado contextual de la consulta, incluso cuando los términos utilizados por el usuario no coincidían literalmente con el texto del documento. El caso de prueba de "negligencia médica" evidencia que el modelo captura relaciones de sinonimia y conceptos jurídicos complejos (ej. "mala praxis", "responsabilidad civil") que un buscador booleano omitiría, confirmando así la primera hipótesis de trabajo.</w:t>
      </w:r>
    </w:p>
    <w:p w14:paraId="4E491A01" w14:textId="77777777" w:rsidR="00C14755" w:rsidRPr="00C14755" w:rsidRDefault="00C14755" w:rsidP="00C14755">
      <w:pPr>
        <w:numPr>
          <w:ilvl w:val="0"/>
          <w:numId w:val="22"/>
        </w:numPr>
        <w:tabs>
          <w:tab w:val="right" w:pos="9498"/>
        </w:tabs>
        <w:spacing w:after="240"/>
        <w:rPr>
          <w:rFonts w:cs="Arial"/>
          <w:lang w:val="es-EC"/>
        </w:rPr>
      </w:pPr>
      <w:r w:rsidRPr="00C14755">
        <w:rPr>
          <w:rFonts w:cs="Arial"/>
          <w:b/>
          <w:bCs/>
          <w:lang w:val="es-EC"/>
        </w:rPr>
        <w:t xml:space="preserve">Viabilidad Técnica y Eficiencia del </w:t>
      </w:r>
      <w:proofErr w:type="spellStart"/>
      <w:r w:rsidRPr="00C14755">
        <w:rPr>
          <w:rFonts w:cs="Arial"/>
          <w:b/>
          <w:bCs/>
          <w:lang w:val="es-EC"/>
        </w:rPr>
        <w:t>Stack</w:t>
      </w:r>
      <w:proofErr w:type="spellEnd"/>
      <w:r w:rsidRPr="00C14755">
        <w:rPr>
          <w:rFonts w:cs="Arial"/>
          <w:b/>
          <w:bCs/>
          <w:lang w:val="es-EC"/>
        </w:rPr>
        <w:t xml:space="preserve"> Tecnológico:</w:t>
      </w:r>
      <w:r w:rsidRPr="00C14755">
        <w:rPr>
          <w:rFonts w:cs="Arial"/>
          <w:lang w:val="es-EC"/>
        </w:rPr>
        <w:t xml:space="preserve"> La arquitectura de software diseñada, que integra </w:t>
      </w:r>
      <w:proofErr w:type="spellStart"/>
      <w:r w:rsidRPr="00C14755">
        <w:rPr>
          <w:rFonts w:cs="Arial"/>
          <w:b/>
          <w:bCs/>
          <w:lang w:val="es-EC"/>
        </w:rPr>
        <w:t>FastAPI</w:t>
      </w:r>
      <w:proofErr w:type="spellEnd"/>
      <w:r w:rsidRPr="00C14755">
        <w:rPr>
          <w:rFonts w:cs="Arial"/>
          <w:lang w:val="es-EC"/>
        </w:rPr>
        <w:t xml:space="preserve"> para la gestión de servicios y </w:t>
      </w:r>
      <w:r w:rsidRPr="00C14755">
        <w:rPr>
          <w:rFonts w:cs="Arial"/>
          <w:b/>
          <w:bCs/>
          <w:lang w:val="es-EC"/>
        </w:rPr>
        <w:t>FAISS</w:t>
      </w:r>
      <w:r w:rsidRPr="00C14755">
        <w:rPr>
          <w:rFonts w:cs="Arial"/>
          <w:lang w:val="es-EC"/>
        </w:rPr>
        <w:t xml:space="preserve"> para la indexación vectorial, ha probado ser altamente eficiente en términos de rendimiento. Los registros del piloto muestran tiempos de respuesta promedio inferiores a los 400 milisegundos (0.39s) para el ciclo completo de inferencia y recuperación. Esto concluye que es técnicamente factible implementar soluciones de búsqueda semántica avanzada utilizando recursos computacionales moderados (procesadores estándar y memoria RAM convencional), sin necesidad de invertir en infraestructura de supercomputación costosa en una primera etapa.</w:t>
      </w:r>
    </w:p>
    <w:p w14:paraId="65777067" w14:textId="77777777" w:rsidR="00C14755" w:rsidRPr="00C14755" w:rsidRDefault="00C14755" w:rsidP="00C14755">
      <w:pPr>
        <w:numPr>
          <w:ilvl w:val="0"/>
          <w:numId w:val="22"/>
        </w:numPr>
        <w:tabs>
          <w:tab w:val="right" w:pos="9498"/>
        </w:tabs>
        <w:spacing w:after="240"/>
        <w:rPr>
          <w:rFonts w:cs="Arial"/>
          <w:lang w:val="es-EC"/>
        </w:rPr>
      </w:pPr>
      <w:r w:rsidRPr="00C14755">
        <w:rPr>
          <w:rFonts w:cs="Arial"/>
          <w:b/>
          <w:bCs/>
          <w:lang w:val="es-EC"/>
        </w:rPr>
        <w:lastRenderedPageBreak/>
        <w:t>Mejora en la Usabilidad y Experiencia del Operador Judicial:</w:t>
      </w:r>
      <w:r w:rsidRPr="00C14755">
        <w:rPr>
          <w:rFonts w:cs="Arial"/>
          <w:lang w:val="es-EC"/>
        </w:rPr>
        <w:t xml:space="preserve"> La evaluación cualitativa con los jueces y secretarios participantes reveló una clara preferencia por interfaces simplificadas. La implementación de un "cliente mínimo" con un único campo de entrada de lenguaje natural redujo la carga cognitiva y las barreras de entrada para el uso de la herramienta. Esto valida la segunda hipótesis, demostrando que la tecnología de IA, cuando se presenta a través de una interfaz intuitiva, es percibida como una facilitadora de la labor jurisdiccional y no como un obstáculo técnico.</w:t>
      </w:r>
    </w:p>
    <w:p w14:paraId="322009AB" w14:textId="77777777" w:rsidR="00C14755" w:rsidRPr="00C14755" w:rsidRDefault="00C14755" w:rsidP="00C14755">
      <w:pPr>
        <w:numPr>
          <w:ilvl w:val="0"/>
          <w:numId w:val="22"/>
        </w:numPr>
        <w:tabs>
          <w:tab w:val="right" w:pos="9498"/>
        </w:tabs>
        <w:spacing w:after="240"/>
        <w:rPr>
          <w:rFonts w:cs="Arial"/>
          <w:lang w:val="es-EC"/>
        </w:rPr>
      </w:pPr>
      <w:r w:rsidRPr="00C14755">
        <w:rPr>
          <w:rFonts w:cs="Arial"/>
          <w:b/>
          <w:bCs/>
          <w:lang w:val="es-EC"/>
        </w:rPr>
        <w:t>Calidad y Preparación de los Datos (Corpus):</w:t>
      </w:r>
      <w:r w:rsidRPr="00C14755">
        <w:rPr>
          <w:rFonts w:cs="Arial"/>
          <w:lang w:val="es-EC"/>
        </w:rPr>
        <w:t xml:space="preserve"> Se concluye que el preprocesamiento de los datos es un factor crítico para el éxito del modelo. La implementación de procesos ETL (Extracción, Transformación y Carga) para limpiar, normalizar y anonimizar las sentencias provenientes de archivos PDF fue indispensable para garantizar la calidad de los </w:t>
      </w:r>
      <w:proofErr w:type="spellStart"/>
      <w:r w:rsidRPr="00C14755">
        <w:rPr>
          <w:rFonts w:cs="Arial"/>
          <w:lang w:val="es-EC"/>
        </w:rPr>
        <w:t>embeddings</w:t>
      </w:r>
      <w:proofErr w:type="spellEnd"/>
      <w:r w:rsidRPr="00C14755">
        <w:rPr>
          <w:rFonts w:cs="Arial"/>
          <w:lang w:val="es-EC"/>
        </w:rPr>
        <w:t xml:space="preserve"> generados. Sin esta etapa de ingeniería de datos, el ruido inherente a los documentos digitalizados (encabezados, pies de página, saltos de línea) habría degradado significativamente la precisión del motor de búsqueda.</w:t>
      </w:r>
    </w:p>
    <w:p w14:paraId="1189EE51" w14:textId="73D990F1" w:rsidR="006311F9" w:rsidRPr="00C14755" w:rsidRDefault="00C14755" w:rsidP="006311F9">
      <w:pPr>
        <w:numPr>
          <w:ilvl w:val="0"/>
          <w:numId w:val="22"/>
        </w:numPr>
        <w:tabs>
          <w:tab w:val="right" w:pos="9498"/>
        </w:tabs>
        <w:spacing w:after="240"/>
        <w:rPr>
          <w:rFonts w:cs="Arial"/>
          <w:lang w:val="es-EC"/>
        </w:rPr>
      </w:pPr>
      <w:r w:rsidRPr="00C14755">
        <w:rPr>
          <w:rFonts w:cs="Arial"/>
          <w:b/>
          <w:bCs/>
          <w:lang w:val="es-EC"/>
        </w:rPr>
        <w:t>Impacto en la Celeridad Procesal:</w:t>
      </w:r>
      <w:r w:rsidRPr="00C14755">
        <w:rPr>
          <w:rFonts w:cs="Arial"/>
          <w:lang w:val="es-EC"/>
        </w:rPr>
        <w:t xml:space="preserve"> Aunque el alcance del piloto fue experimental, la reducción en el tiempo necesario para localizar precedentes sugiere un impacto directo en la productividad judicial. Al disminuir la necesidad de realizar múltiples combinaciones de búsqueda para encontrar un expediente, el sistema permite a los magistrados dedicar más tiempo al análisis jurídico de fondo y menos a la gestión administrativa de la información.</w:t>
      </w:r>
    </w:p>
    <w:p w14:paraId="1F0AFE3C" w14:textId="4097D6F4" w:rsidR="00DA0FCE" w:rsidRPr="00DA0FCE" w:rsidRDefault="00FA7727" w:rsidP="000D09A0">
      <w:pPr>
        <w:pStyle w:val="Ttulo2"/>
      </w:pPr>
      <w:r w:rsidRPr="00DA0FCE">
        <w:rPr>
          <w:caps w:val="0"/>
        </w:rPr>
        <w:t xml:space="preserve"> </w:t>
      </w:r>
      <w:bookmarkStart w:id="71" w:name="_Toc216624839"/>
      <w:r w:rsidR="006F13B4">
        <w:rPr>
          <w:caps w:val="0"/>
        </w:rPr>
        <w:t>Líneas de trabajo futuro</w:t>
      </w:r>
      <w:bookmarkEnd w:id="71"/>
    </w:p>
    <w:p w14:paraId="246D46E9" w14:textId="77777777" w:rsidR="00C14755" w:rsidRPr="00C14755" w:rsidRDefault="00C14755" w:rsidP="00C14755">
      <w:pPr>
        <w:rPr>
          <w:lang w:val="es-EC"/>
        </w:rPr>
      </w:pPr>
      <w:r w:rsidRPr="00C14755">
        <w:rPr>
          <w:lang w:val="es-EC"/>
        </w:rPr>
        <w:t>El desarrollo de este prototipo experimental abre un abanico de oportunidades para profundizar en la investigación y escalar la solución a un entorno productivo. Se proponen las siguientes líneas de trabajo futuro para dar continuidad al proyecto:</w:t>
      </w:r>
    </w:p>
    <w:p w14:paraId="0F46235A" w14:textId="77777777" w:rsidR="00C14755" w:rsidRPr="00C14755" w:rsidRDefault="00C14755" w:rsidP="00C14755">
      <w:pPr>
        <w:numPr>
          <w:ilvl w:val="0"/>
          <w:numId w:val="23"/>
        </w:numPr>
        <w:rPr>
          <w:lang w:val="es-EC"/>
        </w:rPr>
      </w:pPr>
      <w:r w:rsidRPr="00C14755">
        <w:rPr>
          <w:b/>
          <w:bCs/>
          <w:lang w:val="es-EC"/>
        </w:rPr>
        <w:t>Entrenamiento y Fine-</w:t>
      </w:r>
      <w:proofErr w:type="spellStart"/>
      <w:r w:rsidRPr="00C14755">
        <w:rPr>
          <w:b/>
          <w:bCs/>
          <w:lang w:val="es-EC"/>
        </w:rPr>
        <w:t>Tuning</w:t>
      </w:r>
      <w:proofErr w:type="spellEnd"/>
      <w:r w:rsidRPr="00C14755">
        <w:rPr>
          <w:b/>
          <w:bCs/>
          <w:lang w:val="es-EC"/>
        </w:rPr>
        <w:t xml:space="preserve"> en el Dominio Jurídico Peruano:</w:t>
      </w:r>
      <w:r w:rsidRPr="00C14755">
        <w:rPr>
          <w:lang w:val="es-EC"/>
        </w:rPr>
        <w:t xml:space="preserve"> Si bien el modelo multilingüe </w:t>
      </w:r>
      <w:proofErr w:type="spellStart"/>
      <w:r w:rsidRPr="00C14755">
        <w:rPr>
          <w:lang w:val="es-EC"/>
        </w:rPr>
        <w:t>preentrenado</w:t>
      </w:r>
      <w:proofErr w:type="spellEnd"/>
      <w:r w:rsidRPr="00C14755">
        <w:rPr>
          <w:lang w:val="es-EC"/>
        </w:rPr>
        <w:t xml:space="preserve"> (</w:t>
      </w:r>
      <w:r w:rsidRPr="00C14755">
        <w:rPr>
          <w:i/>
          <w:iCs/>
          <w:lang w:val="es-EC"/>
        </w:rPr>
        <w:t>paraphrase-multilingual-MiniLM-L12-v2</w:t>
      </w:r>
      <w:r w:rsidRPr="00C14755">
        <w:rPr>
          <w:lang w:val="es-EC"/>
        </w:rPr>
        <w:t>) ofreció buenos resultados, una evolución natural es realizar un ajuste fino (</w:t>
      </w:r>
      <w:r w:rsidRPr="00C14755">
        <w:rPr>
          <w:i/>
          <w:iCs/>
          <w:lang w:val="es-EC"/>
        </w:rPr>
        <w:t>fine-</w:t>
      </w:r>
      <w:proofErr w:type="spellStart"/>
      <w:r w:rsidRPr="00C14755">
        <w:rPr>
          <w:i/>
          <w:iCs/>
          <w:lang w:val="es-EC"/>
        </w:rPr>
        <w:t>tuning</w:t>
      </w:r>
      <w:proofErr w:type="spellEnd"/>
      <w:r w:rsidRPr="00C14755">
        <w:rPr>
          <w:lang w:val="es-EC"/>
        </w:rPr>
        <w:t xml:space="preserve">) del modelo utilizando un corpus masivo de sentencias peruanas. Esto permitiría que la IA comprenda mejor las particularidades, modismos y abreviaturas específicas del </w:t>
      </w:r>
      <w:r w:rsidRPr="00C14755">
        <w:rPr>
          <w:lang w:val="es-EC"/>
        </w:rPr>
        <w:lastRenderedPageBreak/>
        <w:t>derecho procesal peruano, aumentando aún más la precisión de los vectores semánticos.</w:t>
      </w:r>
    </w:p>
    <w:p w14:paraId="10C6EAD9" w14:textId="77777777" w:rsidR="00C14755" w:rsidRPr="00C14755" w:rsidRDefault="00C14755" w:rsidP="00C14755">
      <w:pPr>
        <w:numPr>
          <w:ilvl w:val="0"/>
          <w:numId w:val="23"/>
        </w:numPr>
        <w:rPr>
          <w:lang w:val="es-EC"/>
        </w:rPr>
      </w:pPr>
      <w:r w:rsidRPr="00C14755">
        <w:rPr>
          <w:b/>
          <w:bCs/>
          <w:lang w:val="es-EC"/>
        </w:rPr>
        <w:t>Implementación de Búsqueda Híbrida:</w:t>
      </w:r>
      <w:r w:rsidRPr="00C14755">
        <w:rPr>
          <w:lang w:val="es-EC"/>
        </w:rPr>
        <w:t xml:space="preserve"> Para un sistema de producción final, se recomienda combinar la potencia de la búsqueda semántica con la precisión de los filtros tradicionales. Una arquitectura de </w:t>
      </w:r>
      <w:r w:rsidRPr="00C14755">
        <w:rPr>
          <w:b/>
          <w:bCs/>
          <w:lang w:val="es-EC"/>
        </w:rPr>
        <w:t>Búsqueda Híbrida</w:t>
      </w:r>
      <w:r w:rsidRPr="00C14755">
        <w:rPr>
          <w:lang w:val="es-EC"/>
        </w:rPr>
        <w:t xml:space="preserve"> permitiría al usuario buscar por concepto (ej. "despido </w:t>
      </w:r>
      <w:proofErr w:type="spellStart"/>
      <w:r w:rsidRPr="00C14755">
        <w:rPr>
          <w:lang w:val="es-EC"/>
        </w:rPr>
        <w:t>incausado</w:t>
      </w:r>
      <w:proofErr w:type="spellEnd"/>
      <w:r w:rsidRPr="00C14755">
        <w:rPr>
          <w:lang w:val="es-EC"/>
        </w:rPr>
        <w:t>") y aplicar restricciones rígidas de metadatos (ej. "solo sentencias del año 2024" o "emitidas por el Juez X"). Esto aprovecharía lo mejor de ambos mundos: la comprensión del contexto de la IA y la exactitud de los bases de datos relacionales.</w:t>
      </w:r>
    </w:p>
    <w:p w14:paraId="3A2C2E52" w14:textId="77777777" w:rsidR="00C14755" w:rsidRPr="00C14755" w:rsidRDefault="00C14755" w:rsidP="00C14755">
      <w:pPr>
        <w:numPr>
          <w:ilvl w:val="0"/>
          <w:numId w:val="23"/>
        </w:numPr>
        <w:rPr>
          <w:lang w:val="es-EC"/>
        </w:rPr>
      </w:pPr>
      <w:r w:rsidRPr="00C14755">
        <w:rPr>
          <w:b/>
          <w:bCs/>
          <w:lang w:val="es-EC"/>
        </w:rPr>
        <w:t>Expansión del Corpus y Escalabilidad en la Nube:</w:t>
      </w:r>
      <w:r w:rsidRPr="00C14755">
        <w:rPr>
          <w:lang w:val="es-EC"/>
        </w:rPr>
        <w:t xml:space="preserve"> El piloto se limitó a una muestra representativa de juzgados laborales. Un trabajo futuro debería contemplar la ingesta de resoluciones de otras especialidades (Penal, Civil, Familia) y la migración de la base vectorial FAISS a una infraestructura en la nube (ej. AWS o Azure) que soporte la indexación de millones de documentos, garantizando la alta disponibilidad del servicio a nivel nacional.</w:t>
      </w:r>
    </w:p>
    <w:p w14:paraId="4BF9CF10" w14:textId="77777777" w:rsidR="00C14755" w:rsidRPr="00C14755" w:rsidRDefault="00C14755" w:rsidP="00C14755">
      <w:pPr>
        <w:numPr>
          <w:ilvl w:val="0"/>
          <w:numId w:val="23"/>
        </w:numPr>
        <w:rPr>
          <w:lang w:val="es-EC"/>
        </w:rPr>
      </w:pPr>
      <w:r w:rsidRPr="00C14755">
        <w:rPr>
          <w:b/>
          <w:bCs/>
          <w:lang w:val="es-EC"/>
        </w:rPr>
        <w:t>Integración con el Expediente Judicial Electrónico (EJE):</w:t>
      </w:r>
      <w:r w:rsidRPr="00C14755">
        <w:rPr>
          <w:lang w:val="es-EC"/>
        </w:rPr>
        <w:t xml:space="preserve"> Desde una perspectiva operativa, el objetivo final debería ser la integración de este motor de búsqueda dentro de las plataformas oficiales del Poder Judicial, como el EJE o el SINOE. Esto eliminaría la necesidad de utilizar herramientas externas y colocaría la potencia de la búsqueda semántica directamente en el flujo de trabajo diario de los magistrados.</w:t>
      </w:r>
    </w:p>
    <w:p w14:paraId="49897965" w14:textId="77777777" w:rsidR="00C14755" w:rsidRPr="00C14755" w:rsidRDefault="00C14755" w:rsidP="00C14755">
      <w:pPr>
        <w:numPr>
          <w:ilvl w:val="0"/>
          <w:numId w:val="23"/>
        </w:numPr>
        <w:rPr>
          <w:lang w:val="es-EC"/>
        </w:rPr>
      </w:pPr>
      <w:r w:rsidRPr="00C14755">
        <w:rPr>
          <w:b/>
          <w:bCs/>
          <w:lang w:val="es-EC"/>
        </w:rPr>
        <w:t>Sistemas de Recomendación y Alerta Temprana:</w:t>
      </w:r>
      <w:r w:rsidRPr="00C14755">
        <w:rPr>
          <w:lang w:val="es-EC"/>
        </w:rPr>
        <w:t xml:space="preserve"> Más allá de la búsqueda activa, los </w:t>
      </w:r>
      <w:proofErr w:type="spellStart"/>
      <w:r w:rsidRPr="00C14755">
        <w:rPr>
          <w:lang w:val="es-EC"/>
        </w:rPr>
        <w:t>embeddings</w:t>
      </w:r>
      <w:proofErr w:type="spellEnd"/>
      <w:r w:rsidRPr="00C14755">
        <w:rPr>
          <w:lang w:val="es-EC"/>
        </w:rPr>
        <w:t xml:space="preserve"> generados podrían utilizarse para construir sistemas proactivos que, al ingresar una nueva demanda, "recomienden" automáticamente al juez los precedentes más similares utilizados en casos anteriores, agilizando la estandarización de criterios y la predictibilidad de las resoluciones.</w:t>
      </w:r>
    </w:p>
    <w:p w14:paraId="156BE054" w14:textId="2406656A" w:rsidR="00B10175" w:rsidRPr="004F1822" w:rsidRDefault="00B10175" w:rsidP="00CD1A26">
      <w:pPr>
        <w:rPr>
          <w:lang w:bidi="en-US"/>
        </w:rPr>
      </w:pPr>
    </w:p>
    <w:p w14:paraId="5E16D511" w14:textId="23E38315" w:rsidR="00DA0FCE" w:rsidRDefault="00DA0FCE" w:rsidP="000A6D38"/>
    <w:p w14:paraId="7F5D713F" w14:textId="3E3B6F6B" w:rsidR="000D09A0" w:rsidRDefault="000D09A0" w:rsidP="000D09A0"/>
    <w:p w14:paraId="092E36FD" w14:textId="5A583B07" w:rsidR="000D09A0" w:rsidRDefault="000D09A0" w:rsidP="000D09A0"/>
    <w:p w14:paraId="5573BFB7" w14:textId="521BAF4E" w:rsidR="000A6D38" w:rsidRDefault="00A75783" w:rsidP="00580D1B">
      <w:pPr>
        <w:pStyle w:val="Ttulo1sinnumerar"/>
      </w:pPr>
      <w:bookmarkStart w:id="72" w:name="_Toc216624840"/>
      <w:r>
        <w:lastRenderedPageBreak/>
        <w:t>Referencias bibliográficas</w:t>
      </w:r>
      <w:bookmarkEnd w:id="72"/>
    </w:p>
    <w:sdt>
      <w:sdtPr>
        <w:id w:val="-284425627"/>
        <w:docPartObj>
          <w:docPartGallery w:val="Bibliographies"/>
          <w:docPartUnique/>
        </w:docPartObj>
      </w:sdtPr>
      <w:sdtContent>
        <w:p w14:paraId="548EC138" w14:textId="098A8212" w:rsidR="000A6D38" w:rsidRDefault="000A6D38" w:rsidP="000A6D38"/>
        <w:sdt>
          <w:sdtPr>
            <w:id w:val="-573587230"/>
            <w:bibliography/>
          </w:sdtPr>
          <w:sdtContent>
            <w:p w14:paraId="7B64F704" w14:textId="77777777" w:rsidR="000A6D38" w:rsidRPr="000A6D38" w:rsidRDefault="000A6D38" w:rsidP="000A6D38">
              <w:pPr>
                <w:pStyle w:val="Bibliografa"/>
                <w:ind w:left="720" w:hanging="720"/>
                <w:rPr>
                  <w:noProof/>
                  <w:lang w:val="en-US"/>
                </w:rPr>
              </w:pPr>
              <w:r>
                <w:fldChar w:fldCharType="begin"/>
              </w:r>
              <w:r>
                <w:instrText xml:space="preserve"> BIBLIOGRAPHY </w:instrText>
              </w:r>
              <w:r>
                <w:fldChar w:fldCharType="separate"/>
              </w:r>
              <w:r>
                <w:rPr>
                  <w:noProof/>
                </w:rPr>
                <w:t xml:space="preserve">Csányi, G., Lakatos, D., Üveges, I., Megyeri, A., Pál Vadász, J., Nagy, D., &amp; Vági, R. (diciembre de 2024). </w:t>
              </w:r>
              <w:r w:rsidRPr="000A6D38">
                <w:rPr>
                  <w:i/>
                  <w:iCs/>
                  <w:noProof/>
                  <w:lang w:val="en-US"/>
                </w:rPr>
                <w:t>From Fact Drafts to Operational Systems: Semantic Search in Legal Decisions Using Fact Drafts.</w:t>
              </w:r>
              <w:r w:rsidRPr="000A6D38">
                <w:rPr>
                  <w:noProof/>
                  <w:lang w:val="en-US"/>
                </w:rPr>
                <w:t xml:space="preserve"> Obtenido de Big Data and Cognitive Computing: https://doi.org/10.3390/bdcc8120185</w:t>
              </w:r>
            </w:p>
            <w:p w14:paraId="6B655BB2" w14:textId="77777777" w:rsidR="000A6D38" w:rsidRDefault="000A6D38" w:rsidP="000A6D38">
              <w:pPr>
                <w:pStyle w:val="Bibliografa"/>
                <w:ind w:left="720" w:hanging="720"/>
                <w:rPr>
                  <w:noProof/>
                </w:rPr>
              </w:pPr>
              <w:r>
                <w:rPr>
                  <w:noProof/>
                </w:rPr>
                <w:t xml:space="preserve">Abanto Revilla, C. (2022). </w:t>
              </w:r>
              <w:r>
                <w:rPr>
                  <w:i/>
                  <w:iCs/>
                  <w:noProof/>
                </w:rPr>
                <w:t>El impacto y la evolución de la virtualidad en los procesos judiciales laborales.</w:t>
              </w:r>
              <w:r>
                <w:rPr>
                  <w:noProof/>
                </w:rPr>
                <w:t xml:space="preserve"> Obtenido de revistas.pucp.edu.pe: https://revistas.pucp.edu.pe/index.php/forojuridico/article/download/30397/27240/121287#:~:text=FORO%20JUR%C3%8DDICO%20207%202.%20COVID,las%20labores%20y%20los%20plazos</w:t>
              </w:r>
            </w:p>
            <w:p w14:paraId="2A7BB69F" w14:textId="77777777" w:rsidR="000A6D38" w:rsidRDefault="000A6D38" w:rsidP="000A6D38">
              <w:pPr>
                <w:pStyle w:val="Bibliografa"/>
                <w:ind w:left="720" w:hanging="720"/>
                <w:rPr>
                  <w:noProof/>
                </w:rPr>
              </w:pPr>
              <w:r>
                <w:rPr>
                  <w:noProof/>
                </w:rPr>
                <w:t xml:space="preserve">Cordella, A., &amp; Contini, F. (abril de 2020). </w:t>
              </w:r>
              <w:r>
                <w:rPr>
                  <w:i/>
                  <w:iCs/>
                  <w:noProof/>
                </w:rPr>
                <w:t>Tecnologías digitales para mejorar los sistemas de justicia: Un conjunto de herramientas para la acción.</w:t>
              </w:r>
              <w:r>
                <w:rPr>
                  <w:noProof/>
                </w:rPr>
                <w:t xml:space="preserve"> Obtenido de publications.iadb.org: https://publications.iadb.org/es/tecnologias-digitales-para-mejorar-los-sistemas-de-justicia-un-conjunto-de-herramientas-para-la#:~:text=En%20el%20presente%20documento%20se,A</w:t>
              </w:r>
            </w:p>
            <w:p w14:paraId="6719CE72" w14:textId="77777777" w:rsidR="000A6D38" w:rsidRPr="000A6D38" w:rsidRDefault="000A6D38" w:rsidP="000A6D38">
              <w:pPr>
                <w:pStyle w:val="Bibliografa"/>
                <w:ind w:left="720" w:hanging="720"/>
                <w:rPr>
                  <w:noProof/>
                  <w:lang w:val="pt-PT"/>
                </w:rPr>
              </w:pPr>
              <w:r w:rsidRPr="000A6D38">
                <w:rPr>
                  <w:noProof/>
                  <w:lang w:val="en-US"/>
                </w:rPr>
                <w:t xml:space="preserve">Doran, G. T. (1981). There's a S.M.A.R.T. way to write management's goals and objectives. </w:t>
              </w:r>
              <w:r w:rsidRPr="000A6D38">
                <w:rPr>
                  <w:i/>
                  <w:iCs/>
                  <w:noProof/>
                  <w:lang w:val="pt-PT"/>
                </w:rPr>
                <w:t>Management Review (AMA FORUM), 70</w:t>
              </w:r>
              <w:r w:rsidRPr="000A6D38">
                <w:rPr>
                  <w:noProof/>
                  <w:lang w:val="pt-PT"/>
                </w:rPr>
                <w:t>, 35-36.</w:t>
              </w:r>
            </w:p>
            <w:p w14:paraId="6411DFB3" w14:textId="77777777" w:rsidR="000A6D38" w:rsidRDefault="000A6D38" w:rsidP="000A6D38">
              <w:pPr>
                <w:pStyle w:val="Bibliografa"/>
                <w:ind w:left="720" w:hanging="720"/>
                <w:rPr>
                  <w:noProof/>
                </w:rPr>
              </w:pPr>
              <w:r w:rsidRPr="000A6D38">
                <w:rPr>
                  <w:noProof/>
                  <w:lang w:val="pt-PT"/>
                </w:rPr>
                <w:t xml:space="preserve">Doroteo Guerrero, F. V., &amp; Camacho Ortiz , M. E. (2021). </w:t>
              </w:r>
              <w:r>
                <w:rPr>
                  <w:i/>
                  <w:iCs/>
                  <w:noProof/>
                </w:rPr>
                <w:t>Inteligencia Aritificial y la Automatización de Procesos Judiciales en la Administración de Justicia del Perú, 2021.</w:t>
              </w:r>
              <w:r>
                <w:rPr>
                  <w:noProof/>
                </w:rPr>
                <w:t xml:space="preserve"> Obtenido de scribd.com: https://www.scribd.com/document/721534429/Tesis-Fabiola-Victoria-Doroteo-Guerrero-Mariela-Elizabeth-Camacho-Ortiz#:~:text=La%20tesis%20analiza%20la%20viabilidad,superar%20brechas%20tecnol%C3%B3gicas%20y%20legales</w:t>
              </w:r>
            </w:p>
            <w:p w14:paraId="1CBFD2A3" w14:textId="77777777" w:rsidR="000A6D38" w:rsidRDefault="000A6D38" w:rsidP="000A6D38">
              <w:pPr>
                <w:pStyle w:val="Bibliografa"/>
                <w:ind w:left="720" w:hanging="720"/>
                <w:rPr>
                  <w:noProof/>
                </w:rPr>
              </w:pPr>
              <w:r>
                <w:rPr>
                  <w:noProof/>
                </w:rPr>
                <w:t xml:space="preserve">Estevez, E., Fillottrani, P., &amp; Linares Lejarraga, S. (junio de 2020). </w:t>
              </w:r>
              <w:r>
                <w:rPr>
                  <w:i/>
                  <w:iCs/>
                  <w:noProof/>
                </w:rPr>
                <w:t>PROMETEA: Transformando la administración de justicia con herramientas de inteligencia artificial.</w:t>
              </w:r>
              <w:r>
                <w:rPr>
                  <w:noProof/>
                </w:rPr>
                <w:t xml:space="preserve"> Obtenido de publications.iadb.org: https://publications.iadb.org/es/prometea-transformando-la-administracion-de-justicia-con-herramientas-de-inteligencia-</w:t>
              </w:r>
              <w:r>
                <w:rPr>
                  <w:noProof/>
                </w:rPr>
                <w:lastRenderedPageBreak/>
                <w:t>artificial#:~:text=autom%C3%A1ticamente%20dict%C3%A1menes%20judiciales,dict%C3%A1menes%20en%20estos%20casos%20espec%C3%ADficos</w:t>
              </w:r>
            </w:p>
            <w:p w14:paraId="06006D51" w14:textId="77777777" w:rsidR="000A6D38" w:rsidRDefault="000A6D38" w:rsidP="000A6D38">
              <w:pPr>
                <w:pStyle w:val="Bibliografa"/>
                <w:ind w:left="720" w:hanging="720"/>
                <w:rPr>
                  <w:noProof/>
                </w:rPr>
              </w:pPr>
              <w:r>
                <w:rPr>
                  <w:noProof/>
                </w:rPr>
                <w:t xml:space="preserve">Gob.pe. (agosto de 2025). </w:t>
              </w:r>
              <w:r>
                <w:rPr>
                  <w:i/>
                  <w:iCs/>
                  <w:noProof/>
                </w:rPr>
                <w:t>Poder Judicial avanza al ‘cero papel’ con digitalización a procesos penales desde que empiezan hasta que concluyen.</w:t>
              </w:r>
              <w:r>
                <w:rPr>
                  <w:noProof/>
                </w:rPr>
                <w:t xml:space="preserve"> Obtenido de gob.pe: https://www.gob.pe/institucion/pj/noticias/1229244-poder-judicial-avanza-al-cero-papel-con-digitalizacion-a-procesos-penales-desde-que-empiezan-hasta-que-concluyen</w:t>
              </w:r>
            </w:p>
            <w:p w14:paraId="596E7572" w14:textId="77777777" w:rsidR="000A6D38" w:rsidRDefault="000A6D38" w:rsidP="000A6D38">
              <w:pPr>
                <w:pStyle w:val="Bibliografa"/>
                <w:ind w:left="720" w:hanging="720"/>
                <w:rPr>
                  <w:noProof/>
                </w:rPr>
              </w:pPr>
              <w:r w:rsidRPr="000A6D38">
                <w:rPr>
                  <w:noProof/>
                  <w:lang w:val="pt-PT"/>
                </w:rPr>
                <w:t xml:space="preserve">Jayasinghe, S., Rambukkanage, L., Silva, A., de Silva, N., Shehan Perera, A., &amp; Perera, M. (2022). </w:t>
              </w:r>
              <w:r w:rsidRPr="000A6D38">
                <w:rPr>
                  <w:i/>
                  <w:iCs/>
                  <w:noProof/>
                  <w:lang w:val="en-US"/>
                </w:rPr>
                <w:t>Learning Sentence Embeddings in the Legal Domain with Low Resource Settings.</w:t>
              </w:r>
              <w:r w:rsidRPr="000A6D38">
                <w:rPr>
                  <w:noProof/>
                  <w:lang w:val="en-US"/>
                </w:rPr>
                <w:t xml:space="preserve"> </w:t>
              </w:r>
              <w:r>
                <w:rPr>
                  <w:noProof/>
                </w:rPr>
                <w:t>Obtenido de aclanthology.org: https://aclanthology.org/2022.paclic-1.55.pdf</w:t>
              </w:r>
            </w:p>
            <w:p w14:paraId="7D9C7904" w14:textId="77777777" w:rsidR="000A6D38" w:rsidRDefault="000A6D38" w:rsidP="000A6D38">
              <w:pPr>
                <w:pStyle w:val="Bibliografa"/>
                <w:ind w:left="720" w:hanging="720"/>
                <w:rPr>
                  <w:noProof/>
                </w:rPr>
              </w:pPr>
              <w:r>
                <w:rPr>
                  <w:noProof/>
                </w:rPr>
                <w:t xml:space="preserve">Levano Niño, T. (2025). </w:t>
              </w:r>
              <w:r>
                <w:rPr>
                  <w:i/>
                  <w:iCs/>
                  <w:noProof/>
                </w:rPr>
                <w:t>Aplicación de la inteligencia artificial en la emisión de sentencias penales en un juzgado unipersonal, Talara 2024.</w:t>
              </w:r>
              <w:r>
                <w:rPr>
                  <w:noProof/>
                </w:rPr>
                <w:t xml:space="preserve"> Obtenido de alicia.concytec.gob.pe: https://alicia.concytec.gob.pe/vufind/Record/UCVV_0ac3d6ddebb119facf2b475f4876e393</w:t>
              </w:r>
            </w:p>
            <w:p w14:paraId="76DB9027" w14:textId="77777777" w:rsidR="000A6D38" w:rsidRDefault="000A6D38" w:rsidP="000A6D38">
              <w:pPr>
                <w:pStyle w:val="Bibliografa"/>
                <w:ind w:left="720" w:hanging="720"/>
                <w:rPr>
                  <w:noProof/>
                </w:rPr>
              </w:pPr>
              <w:r>
                <w:rPr>
                  <w:noProof/>
                </w:rPr>
                <w:t xml:space="preserve">López Ramírez, M., &amp; Espinoza Córdova, R. (enero de 2024). </w:t>
              </w:r>
              <w:r>
                <w:rPr>
                  <w:i/>
                  <w:iCs/>
                  <w:noProof/>
                </w:rPr>
                <w:t>El camino hacia la modernización del poder judicial a través de la digitalización y el uso de las tecnologías de la información y la comunicación.</w:t>
              </w:r>
              <w:r>
                <w:rPr>
                  <w:noProof/>
                </w:rPr>
                <w:t xml:space="preserve"> Obtenido de researchgate.net: https://www.researchgate.net/publication/377868353_El_camino_hacia_la_modernizacion_del_poder_judicial_a_traves_de_la_digitalizacion_y_el_uso_de_las_tecnologias_de_la_informacion_y_la_comunicacion</w:t>
              </w:r>
            </w:p>
            <w:p w14:paraId="60361231" w14:textId="77777777" w:rsidR="000A6D38" w:rsidRDefault="000A6D38" w:rsidP="000A6D38">
              <w:pPr>
                <w:pStyle w:val="Bibliografa"/>
                <w:ind w:left="720" w:hanging="720"/>
                <w:rPr>
                  <w:noProof/>
                </w:rPr>
              </w:pPr>
              <w:r>
                <w:rPr>
                  <w:noProof/>
                </w:rPr>
                <w:t xml:space="preserve">Núñez Ponce, J. (febrero de 2022). </w:t>
              </w:r>
              <w:r>
                <w:rPr>
                  <w:i/>
                  <w:iCs/>
                  <w:noProof/>
                </w:rPr>
                <w:t>Innovación digital en el Poder Judicial en el Perú: aplicación de las nuevas tecnologías.</w:t>
              </w:r>
              <w:r>
                <w:rPr>
                  <w:noProof/>
                </w:rPr>
                <w:t xml:space="preserve"> Obtenido de revistas.fcu.edu.uy: http://revistas.fcu.edu.uy/index.php/informaticayderecho/article/view/3045#:~:text=Se%20trata%20sobe%20la%20Innovaci%C3%B3n,marco%20de%20la%20normas%20legales</w:t>
              </w:r>
            </w:p>
            <w:p w14:paraId="1564BC8B" w14:textId="77777777" w:rsidR="000A6D38" w:rsidRDefault="000A6D38" w:rsidP="000A6D38">
              <w:pPr>
                <w:pStyle w:val="Bibliografa"/>
                <w:ind w:left="720" w:hanging="720"/>
                <w:rPr>
                  <w:noProof/>
                </w:rPr>
              </w:pPr>
              <w:r>
                <w:rPr>
                  <w:noProof/>
                </w:rPr>
                <w:t xml:space="preserve">Padilla De la Cruz, E. (octubre de 2025). </w:t>
              </w:r>
              <w:r w:rsidRPr="000A6D38">
                <w:rPr>
                  <w:i/>
                  <w:iCs/>
                  <w:noProof/>
                  <w:lang w:val="en-US"/>
                </w:rPr>
                <w:t>Artificial Intelligence in Tax Auditing: Global Advances and Challenges for SUNAT.</w:t>
              </w:r>
              <w:r w:rsidRPr="000A6D38">
                <w:rPr>
                  <w:noProof/>
                  <w:lang w:val="en-US"/>
                </w:rPr>
                <w:t xml:space="preserve"> </w:t>
              </w:r>
              <w:r>
                <w:rPr>
                  <w:noProof/>
                </w:rPr>
                <w:t>Obtenido de researchgate.net: https://www.researchgate.net/publication/396333027_Artificial_Intelligence_in_Tax_Auditing_Global_Advances_and_Challenges_for_SUNAT</w:t>
              </w:r>
            </w:p>
            <w:p w14:paraId="54A1D2B2" w14:textId="77777777" w:rsidR="000A6D38" w:rsidRDefault="000A6D38" w:rsidP="000A6D38">
              <w:pPr>
                <w:pStyle w:val="Bibliografa"/>
                <w:ind w:left="720" w:hanging="720"/>
                <w:rPr>
                  <w:noProof/>
                </w:rPr>
              </w:pPr>
              <w:r>
                <w:rPr>
                  <w:noProof/>
                </w:rPr>
                <w:lastRenderedPageBreak/>
                <w:t xml:space="preserve">Peña Carlos, J. (2022). </w:t>
              </w:r>
              <w:r>
                <w:rPr>
                  <w:i/>
                  <w:iCs/>
                  <w:noProof/>
                </w:rPr>
                <w:t>Inteligencia artificial para la seguridad jurídica. Superando el problema de la cognoscibilidad del derecho.</w:t>
              </w:r>
              <w:r>
                <w:rPr>
                  <w:noProof/>
                </w:rPr>
                <w:t xml:space="preserve"> Obtenido de revistas.pj.gob.pe: https://revistas.pj.gob.pe/revista/index.php/ropj/article/view/568</w:t>
              </w:r>
            </w:p>
            <w:p w14:paraId="5F1CEB53" w14:textId="77777777" w:rsidR="000A6D38" w:rsidRDefault="000A6D38" w:rsidP="000A6D38">
              <w:pPr>
                <w:pStyle w:val="Bibliografa"/>
                <w:ind w:left="720" w:hanging="720"/>
                <w:rPr>
                  <w:noProof/>
                </w:rPr>
              </w:pPr>
              <w:r>
                <w:rPr>
                  <w:noProof/>
                </w:rPr>
                <w:t xml:space="preserve">Saavedra, V., &amp; Upegui, J. (2021). </w:t>
              </w:r>
              <w:r>
                <w:rPr>
                  <w:i/>
                  <w:iCs/>
                  <w:noProof/>
                </w:rPr>
                <w:t>PretorIA y la automatización del procesamiento de causas.</w:t>
              </w:r>
              <w:r>
                <w:rPr>
                  <w:noProof/>
                </w:rPr>
                <w:t xml:space="preserve"> Obtenido de Derechos Digitales: https://www.dejusticia.org/wp-content/%20uploads/2021/04/CPC_informe_Colombia.pdf</w:t>
              </w:r>
            </w:p>
            <w:p w14:paraId="737CC83C" w14:textId="77777777" w:rsidR="000A6D38" w:rsidRDefault="000A6D38" w:rsidP="000A6D38">
              <w:pPr>
                <w:pStyle w:val="Bibliografa"/>
                <w:ind w:left="720" w:hanging="720"/>
                <w:rPr>
                  <w:noProof/>
                </w:rPr>
              </w:pPr>
              <w:r>
                <w:rPr>
                  <w:noProof/>
                </w:rPr>
                <w:t xml:space="preserve">Sánchez, R. (2020). </w:t>
              </w:r>
              <w:r>
                <w:rPr>
                  <w:i/>
                  <w:iCs/>
                  <w:noProof/>
                </w:rPr>
                <w:t>Transformación digital en el sistema judicial peruano: avances y desafíos. .</w:t>
              </w:r>
              <w:r>
                <w:rPr>
                  <w:noProof/>
                </w:rPr>
                <w:t xml:space="preserve"> Lima: Fondo Editorial del Poder Judicial del Perú.</w:t>
              </w:r>
            </w:p>
            <w:p w14:paraId="151A9405" w14:textId="77777777" w:rsidR="000A6D38" w:rsidRDefault="000A6D38" w:rsidP="000A6D38">
              <w:pPr>
                <w:pStyle w:val="Bibliografa"/>
                <w:ind w:left="720" w:hanging="720"/>
                <w:rPr>
                  <w:noProof/>
                </w:rPr>
              </w:pPr>
              <w:r>
                <w:rPr>
                  <w:noProof/>
                </w:rPr>
                <w:t xml:space="preserve">SOLTAU SALAZAR, S. (noviembre de 2024). </w:t>
              </w:r>
              <w:r>
                <w:rPr>
                  <w:i/>
                  <w:iCs/>
                  <w:noProof/>
                </w:rPr>
                <w:t>ENTRE LO POSIBLE Y LO CONVENIENTE: CASOS DE USO DE INTELIGENCIA ARTIFICIAL EN LA JUSTICIA LABORAL.</w:t>
              </w:r>
              <w:r>
                <w:rPr>
                  <w:noProof/>
                </w:rPr>
                <w:t xml:space="preserve"> Obtenido de spdtss.org.pe: https://www.spdtss.org.pe/wp-content/uploads/2024/11/Sebastian-Soltau-Salazar.pdf#:~:text=1,proceso%20de%20elaboraci%C3%B3n%20de%20dict%C3%A1menes</w:t>
              </w:r>
            </w:p>
            <w:p w14:paraId="37AD3EC9" w14:textId="77777777" w:rsidR="000A6D38" w:rsidRDefault="000A6D38" w:rsidP="000A6D38">
              <w:pPr>
                <w:pStyle w:val="Bibliografa"/>
                <w:ind w:left="720" w:hanging="720"/>
                <w:rPr>
                  <w:noProof/>
                </w:rPr>
              </w:pPr>
              <w:r w:rsidRPr="000A6D38">
                <w:rPr>
                  <w:noProof/>
                  <w:lang w:val="de-DE"/>
                </w:rPr>
                <w:t xml:space="preserve">Stankovich, M., Barata Mir, J., Fasli, M., de Busse, E., &amp; Marivate, V. (2023). </w:t>
              </w:r>
              <w:r>
                <w:rPr>
                  <w:i/>
                  <w:iCs/>
                  <w:noProof/>
                </w:rPr>
                <w:t>Kit de herramientas global sobre IA y el estado de derecho para el poder judicial.</w:t>
              </w:r>
              <w:r>
                <w:rPr>
                  <w:noProof/>
                </w:rPr>
                <w:t xml:space="preserve"> Obtenido de UNESCO: https://unesdoc.unesco.org/ark:/48223/pf0000387331_spa#:~:text=Kit%20de%20herramientas%20global%20sobre,Naciones%20Unidas%20para%20la</w:t>
              </w:r>
            </w:p>
            <w:p w14:paraId="0C4E7CFD" w14:textId="77777777" w:rsidR="000A6D38" w:rsidRDefault="000A6D38" w:rsidP="000A6D38">
              <w:pPr>
                <w:pStyle w:val="Bibliografa"/>
                <w:ind w:left="720" w:hanging="720"/>
                <w:rPr>
                  <w:noProof/>
                </w:rPr>
              </w:pPr>
              <w:r w:rsidRPr="000A6D38">
                <w:rPr>
                  <w:noProof/>
                  <w:lang w:val="en-US"/>
                </w:rPr>
                <w:t xml:space="preserve">Tupayachi Sotomayor, J. (2024). </w:t>
              </w:r>
              <w:r w:rsidRPr="000A6D38">
                <w:rPr>
                  <w:i/>
                  <w:iCs/>
                  <w:noProof/>
                  <w:lang w:val="en-US"/>
                </w:rPr>
                <w:t>The application of artificial intelligence in constitutional processes for the protection of fundamental rights.</w:t>
              </w:r>
              <w:r w:rsidRPr="000A6D38">
                <w:rPr>
                  <w:noProof/>
                  <w:lang w:val="en-US"/>
                </w:rPr>
                <w:t xml:space="preserve"> </w:t>
              </w:r>
              <w:r>
                <w:rPr>
                  <w:noProof/>
                </w:rPr>
                <w:t>Obtenido de alicia.concytec.gob.pe: https://alicia.concytec.gob.pe/vufind/index.php/Record/REVPJ_3f4f1b5a968cdac20c15671cbdc2ed17/Details</w:t>
              </w:r>
            </w:p>
            <w:p w14:paraId="3A1DB2D4" w14:textId="77777777" w:rsidR="000A6D38" w:rsidRDefault="000A6D38" w:rsidP="000A6D38">
              <w:pPr>
                <w:pStyle w:val="Bibliografa"/>
                <w:ind w:left="720" w:hanging="720"/>
                <w:rPr>
                  <w:noProof/>
                </w:rPr>
              </w:pPr>
              <w:r w:rsidRPr="000A6D38">
                <w:rPr>
                  <w:noProof/>
                  <w:lang w:val="en-US"/>
                </w:rPr>
                <w:t xml:space="preserve">Vaswani, A., &amp; et al. (2017). </w:t>
              </w:r>
              <w:r w:rsidRPr="000A6D38">
                <w:rPr>
                  <w:i/>
                  <w:iCs/>
                  <w:noProof/>
                  <w:lang w:val="en-US"/>
                </w:rPr>
                <w:t>Attention Is All You Need.</w:t>
              </w:r>
              <w:r w:rsidRPr="000A6D38">
                <w:rPr>
                  <w:noProof/>
                  <w:lang w:val="en-US"/>
                </w:rPr>
                <w:t xml:space="preserve"> </w:t>
              </w:r>
              <w:r>
                <w:rPr>
                  <w:noProof/>
                </w:rPr>
                <w:t>Obtenido de arxiv.org: https://arxiv.org/pdf/1706.03762</w:t>
              </w:r>
            </w:p>
            <w:p w14:paraId="03977736" w14:textId="053F5C16" w:rsidR="000A6D38" w:rsidRDefault="000A6D38" w:rsidP="000A6D38">
              <w:r>
                <w:rPr>
                  <w:b/>
                  <w:bCs/>
                  <w:noProof/>
                </w:rPr>
                <w:fldChar w:fldCharType="end"/>
              </w:r>
            </w:p>
          </w:sdtContent>
        </w:sdt>
      </w:sdtContent>
    </w:sdt>
    <w:p w14:paraId="6B956727" w14:textId="2CEB2EEB" w:rsidR="00F519E5" w:rsidRDefault="00F519E5" w:rsidP="00F519E5">
      <w:pPr>
        <w:spacing w:before="0" w:after="0" w:line="240" w:lineRule="auto"/>
        <w:jc w:val="left"/>
      </w:pPr>
      <w:r>
        <w:br w:type="page"/>
      </w:r>
    </w:p>
    <w:p w14:paraId="4C842097" w14:textId="2EABB38A" w:rsidR="00960142" w:rsidRDefault="00A54290" w:rsidP="00960142">
      <w:pPr>
        <w:pStyle w:val="Anexo"/>
      </w:pPr>
      <w:bookmarkStart w:id="73" w:name="_Toc216624841"/>
      <w:r w:rsidRPr="00A54290">
        <w:lastRenderedPageBreak/>
        <w:t>Código fuente y estructura del proyecto</w:t>
      </w:r>
      <w:bookmarkEnd w:id="73"/>
    </w:p>
    <w:p w14:paraId="5C7E7EE9" w14:textId="74C56886" w:rsidR="00A54290" w:rsidRPr="00A54290" w:rsidRDefault="00A54290" w:rsidP="00A54290">
      <w:pPr>
        <w:rPr>
          <w:lang w:val="es-EC"/>
        </w:rPr>
      </w:pPr>
      <w:r>
        <w:rPr>
          <w:lang w:val="es-EC"/>
        </w:rPr>
        <w:t>E</w:t>
      </w:r>
      <w:r w:rsidRPr="00A54290">
        <w:rPr>
          <w:lang w:val="es-EC"/>
        </w:rPr>
        <w:t>l desarrollo tecnológico que sustenta este piloto experimental se ha gestionado mediante un sistema de control de versiones, asegurando la trazabilidad de los cambios y la reproducibilidad de los resultados. El código fuente completo, incluyendo los scripts de procesamiento (ETL), los algoritmos de vectorización y la API del servidor, se encuentra disponible en el siguiente repositorio público:</w:t>
      </w:r>
    </w:p>
    <w:p w14:paraId="7BD7AA66" w14:textId="5447D251" w:rsidR="00A54290" w:rsidRPr="00A54290" w:rsidRDefault="00A54290" w:rsidP="00A54290">
      <w:pPr>
        <w:rPr>
          <w:lang w:val="es-EC"/>
        </w:rPr>
      </w:pPr>
      <w:r w:rsidRPr="00A54290">
        <w:rPr>
          <w:b/>
          <w:bCs/>
          <w:lang w:val="es-EC"/>
        </w:rPr>
        <w:t>URL del Repositorio:</w:t>
      </w:r>
      <w:r w:rsidRPr="00A54290">
        <w:rPr>
          <w:lang w:val="es-EC"/>
        </w:rPr>
        <w:t xml:space="preserve"> </w:t>
      </w:r>
    </w:p>
    <w:p w14:paraId="1BB111A1" w14:textId="77777777" w:rsidR="00A54290" w:rsidRPr="00A54290" w:rsidRDefault="00A54290" w:rsidP="00A54290">
      <w:pPr>
        <w:rPr>
          <w:b/>
          <w:bCs/>
          <w:lang w:val="es-EC"/>
        </w:rPr>
      </w:pPr>
      <w:r w:rsidRPr="00A54290">
        <w:rPr>
          <w:b/>
          <w:bCs/>
          <w:lang w:val="es-EC"/>
        </w:rPr>
        <w:t>Estructura de Directorios</w:t>
      </w:r>
    </w:p>
    <w:p w14:paraId="72FE09A7" w14:textId="77777777" w:rsidR="00A54290" w:rsidRPr="00A54290" w:rsidRDefault="00A54290" w:rsidP="00A54290">
      <w:pPr>
        <w:rPr>
          <w:lang w:val="es-EC"/>
        </w:rPr>
      </w:pPr>
      <w:r w:rsidRPr="00A54290">
        <w:rPr>
          <w:lang w:val="es-EC"/>
        </w:rPr>
        <w:t>El proyecto se organiza bajo la siguiente estructura de carpetas, siguiendo las buenas prácticas de desarrollo en Python para separar la lógica de negocio, los datos y la interfaz de usuario:</w:t>
      </w:r>
    </w:p>
    <w:p w14:paraId="71A176D3" w14:textId="513BF4CF" w:rsidR="00A54290" w:rsidRDefault="00A54290" w:rsidP="00A54290">
      <w:r w:rsidRPr="00A54290">
        <w:rPr>
          <w:noProof/>
        </w:rPr>
        <w:drawing>
          <wp:inline distT="0" distB="0" distL="0" distR="0" wp14:anchorId="042B7B2D" wp14:editId="27DAFA32">
            <wp:extent cx="5760085" cy="332041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085" cy="3320415"/>
                    </a:xfrm>
                    <a:prstGeom prst="rect">
                      <a:avLst/>
                    </a:prstGeom>
                  </pic:spPr>
                </pic:pic>
              </a:graphicData>
            </a:graphic>
          </wp:inline>
        </w:drawing>
      </w:r>
    </w:p>
    <w:p w14:paraId="6D808DE4" w14:textId="77777777" w:rsidR="00A54290" w:rsidRDefault="00A54290" w:rsidP="00A54290"/>
    <w:p w14:paraId="10F93450" w14:textId="77777777" w:rsidR="00A54290" w:rsidRDefault="00A54290" w:rsidP="00A54290"/>
    <w:p w14:paraId="3AD6A652" w14:textId="77777777" w:rsidR="00A54290" w:rsidRDefault="00A54290" w:rsidP="00A54290"/>
    <w:p w14:paraId="30A96087" w14:textId="77777777" w:rsidR="00A54290" w:rsidRDefault="00A54290" w:rsidP="00A54290"/>
    <w:p w14:paraId="3E52676E" w14:textId="77777777" w:rsidR="00A54290" w:rsidRDefault="00A54290" w:rsidP="00A54290"/>
    <w:p w14:paraId="62E574B5" w14:textId="2FF2B906" w:rsidR="00A54290" w:rsidRDefault="00A54290" w:rsidP="00960142">
      <w:pPr>
        <w:pStyle w:val="Anexo"/>
      </w:pPr>
      <w:bookmarkStart w:id="74" w:name="_Toc216624842"/>
      <w:r w:rsidRPr="00A54290">
        <w:lastRenderedPageBreak/>
        <w:t>Manual de despliegue e instalación</w:t>
      </w:r>
      <w:bookmarkEnd w:id="74"/>
    </w:p>
    <w:p w14:paraId="2E209B7F" w14:textId="77777777" w:rsidR="00A54290" w:rsidRPr="00A54290" w:rsidRDefault="00A54290" w:rsidP="00A54290">
      <w:pPr>
        <w:rPr>
          <w:lang w:val="es-EC"/>
        </w:rPr>
      </w:pPr>
      <w:r w:rsidRPr="00A54290">
        <w:rPr>
          <w:lang w:val="es-EC"/>
        </w:rPr>
        <w:t>Para replicar el entorno experimental y ejecutar el prototipo de búsqueda semántica en un servidor local o entorno de desarrollo, se deben seguir los siguientes pasos técnicos.</w:t>
      </w:r>
    </w:p>
    <w:p w14:paraId="33FA2849" w14:textId="62980F13" w:rsidR="00A54290" w:rsidRPr="00A54290" w:rsidRDefault="00A54290" w:rsidP="00A54290">
      <w:pPr>
        <w:rPr>
          <w:b/>
          <w:bCs/>
          <w:lang w:val="es-EC"/>
        </w:rPr>
      </w:pPr>
      <w:r w:rsidRPr="00A54290">
        <w:rPr>
          <w:b/>
          <w:bCs/>
          <w:lang w:val="es-EC"/>
        </w:rPr>
        <w:t>Requisitos Previos</w:t>
      </w:r>
    </w:p>
    <w:p w14:paraId="1EE8477F" w14:textId="77777777" w:rsidR="00A54290" w:rsidRPr="00A54290" w:rsidRDefault="00A54290" w:rsidP="00A54290">
      <w:pPr>
        <w:numPr>
          <w:ilvl w:val="0"/>
          <w:numId w:val="29"/>
        </w:numPr>
        <w:rPr>
          <w:lang w:val="es-EC"/>
        </w:rPr>
      </w:pPr>
      <w:r w:rsidRPr="00A54290">
        <w:rPr>
          <w:b/>
          <w:bCs/>
          <w:lang w:val="es-EC"/>
        </w:rPr>
        <w:t>Sistema Operativo:</w:t>
      </w:r>
      <w:r w:rsidRPr="00A54290">
        <w:rPr>
          <w:lang w:val="es-EC"/>
        </w:rPr>
        <w:t xml:space="preserve"> Windows 10/11, Linux (Ubuntu 20.04+) o macOS.</w:t>
      </w:r>
    </w:p>
    <w:p w14:paraId="500B97D8" w14:textId="77777777" w:rsidR="00A54290" w:rsidRPr="00A54290" w:rsidRDefault="00A54290" w:rsidP="00A54290">
      <w:pPr>
        <w:numPr>
          <w:ilvl w:val="0"/>
          <w:numId w:val="29"/>
        </w:numPr>
        <w:rPr>
          <w:lang w:val="es-EC"/>
        </w:rPr>
      </w:pPr>
      <w:r w:rsidRPr="00A54290">
        <w:rPr>
          <w:b/>
          <w:bCs/>
          <w:lang w:val="es-EC"/>
        </w:rPr>
        <w:t>Lenguaje:</w:t>
      </w:r>
      <w:r w:rsidRPr="00A54290">
        <w:rPr>
          <w:lang w:val="es-EC"/>
        </w:rPr>
        <w:t xml:space="preserve"> Python 3.10 o superior.</w:t>
      </w:r>
    </w:p>
    <w:p w14:paraId="67CD28F6" w14:textId="77777777" w:rsidR="00A54290" w:rsidRPr="00A54290" w:rsidRDefault="00A54290" w:rsidP="00A54290">
      <w:pPr>
        <w:numPr>
          <w:ilvl w:val="0"/>
          <w:numId w:val="29"/>
        </w:numPr>
        <w:rPr>
          <w:lang w:val="es-EC"/>
        </w:rPr>
      </w:pPr>
      <w:r w:rsidRPr="00A54290">
        <w:rPr>
          <w:b/>
          <w:bCs/>
          <w:lang w:val="es-EC"/>
        </w:rPr>
        <w:t>Gestor de paquetes:</w:t>
      </w:r>
      <w:r w:rsidRPr="00A54290">
        <w:rPr>
          <w:lang w:val="es-EC"/>
        </w:rPr>
        <w:t xml:space="preserve"> </w:t>
      </w:r>
      <w:proofErr w:type="spellStart"/>
      <w:r w:rsidRPr="00A54290">
        <w:rPr>
          <w:lang w:val="es-EC"/>
        </w:rPr>
        <w:t>pip</w:t>
      </w:r>
      <w:proofErr w:type="spellEnd"/>
      <w:r w:rsidRPr="00A54290">
        <w:rPr>
          <w:lang w:val="es-EC"/>
        </w:rPr>
        <w:t>.</w:t>
      </w:r>
    </w:p>
    <w:p w14:paraId="44A949FF" w14:textId="1B6F1FDC" w:rsidR="00A54290" w:rsidRPr="00A54290" w:rsidRDefault="00A54290" w:rsidP="00A54290">
      <w:pPr>
        <w:rPr>
          <w:b/>
          <w:bCs/>
          <w:lang w:val="es-EC"/>
        </w:rPr>
      </w:pPr>
      <w:r w:rsidRPr="00A54290">
        <w:rPr>
          <w:b/>
          <w:bCs/>
          <w:lang w:val="es-EC"/>
        </w:rPr>
        <w:t>Instalación de Dependencias</w:t>
      </w:r>
    </w:p>
    <w:p w14:paraId="2D88934E" w14:textId="77777777" w:rsidR="00A54290" w:rsidRPr="00A54290" w:rsidRDefault="00A54290" w:rsidP="003B0B56">
      <w:pPr>
        <w:rPr>
          <w:lang w:val="es-EC"/>
        </w:rPr>
      </w:pPr>
      <w:r w:rsidRPr="00A54290">
        <w:rPr>
          <w:lang w:val="es-EC"/>
        </w:rPr>
        <w:t>El sistema requiere un conjunto específico de librerías para el manejo de inteligencia artificial y servicios web. Estas se encuentran listadas en el archivo requirements.txt.</w:t>
      </w:r>
    </w:p>
    <w:p w14:paraId="6B87DEBE" w14:textId="77777777" w:rsidR="00A54290" w:rsidRPr="00A54290" w:rsidRDefault="00A54290" w:rsidP="00A54290">
      <w:pPr>
        <w:rPr>
          <w:lang w:val="es-EC"/>
        </w:rPr>
      </w:pPr>
      <w:r w:rsidRPr="00A54290">
        <w:rPr>
          <w:b/>
          <w:bCs/>
          <w:lang w:val="es-EC"/>
        </w:rPr>
        <w:t>Librerías principales:</w:t>
      </w:r>
    </w:p>
    <w:p w14:paraId="5678FCD5" w14:textId="77777777" w:rsidR="00A54290" w:rsidRPr="00A54290" w:rsidRDefault="00A54290" w:rsidP="00A54290">
      <w:pPr>
        <w:numPr>
          <w:ilvl w:val="0"/>
          <w:numId w:val="30"/>
        </w:numPr>
        <w:rPr>
          <w:lang w:val="es-EC"/>
        </w:rPr>
      </w:pPr>
      <w:proofErr w:type="spellStart"/>
      <w:r w:rsidRPr="00A54290">
        <w:rPr>
          <w:lang w:val="es-EC"/>
        </w:rPr>
        <w:t>fastapi</w:t>
      </w:r>
      <w:proofErr w:type="spellEnd"/>
      <w:r w:rsidRPr="00A54290">
        <w:rPr>
          <w:lang w:val="es-EC"/>
        </w:rPr>
        <w:t xml:space="preserve">, </w:t>
      </w:r>
      <w:proofErr w:type="spellStart"/>
      <w:r w:rsidRPr="00A54290">
        <w:rPr>
          <w:lang w:val="es-EC"/>
        </w:rPr>
        <w:t>uvicorn</w:t>
      </w:r>
      <w:proofErr w:type="spellEnd"/>
      <w:r w:rsidRPr="00A54290">
        <w:rPr>
          <w:lang w:val="es-EC"/>
        </w:rPr>
        <w:t>: Para el servidor web asíncrono.</w:t>
      </w:r>
    </w:p>
    <w:p w14:paraId="7A886119" w14:textId="77777777" w:rsidR="00A54290" w:rsidRPr="00A54290" w:rsidRDefault="00A54290" w:rsidP="00A54290">
      <w:pPr>
        <w:numPr>
          <w:ilvl w:val="0"/>
          <w:numId w:val="30"/>
        </w:numPr>
        <w:rPr>
          <w:lang w:val="es-EC"/>
        </w:rPr>
      </w:pPr>
      <w:proofErr w:type="spellStart"/>
      <w:r w:rsidRPr="00A54290">
        <w:rPr>
          <w:lang w:val="es-EC"/>
        </w:rPr>
        <w:t>sentence-transformers</w:t>
      </w:r>
      <w:proofErr w:type="spellEnd"/>
      <w:r w:rsidRPr="00A54290">
        <w:rPr>
          <w:lang w:val="es-EC"/>
        </w:rPr>
        <w:t xml:space="preserve">, </w:t>
      </w:r>
      <w:proofErr w:type="spellStart"/>
      <w:r w:rsidRPr="00A54290">
        <w:rPr>
          <w:lang w:val="es-EC"/>
        </w:rPr>
        <w:t>torch</w:t>
      </w:r>
      <w:proofErr w:type="spellEnd"/>
      <w:r w:rsidRPr="00A54290">
        <w:rPr>
          <w:lang w:val="es-EC"/>
        </w:rPr>
        <w:t>: Para la carga y ejecución del modelo SBERT.</w:t>
      </w:r>
    </w:p>
    <w:p w14:paraId="5D020799" w14:textId="77777777" w:rsidR="00A54290" w:rsidRPr="00A54290" w:rsidRDefault="00A54290" w:rsidP="00A54290">
      <w:pPr>
        <w:numPr>
          <w:ilvl w:val="0"/>
          <w:numId w:val="30"/>
        </w:numPr>
        <w:rPr>
          <w:lang w:val="es-EC"/>
        </w:rPr>
      </w:pPr>
      <w:proofErr w:type="spellStart"/>
      <w:r w:rsidRPr="00A54290">
        <w:rPr>
          <w:lang w:val="es-EC"/>
        </w:rPr>
        <w:t>faiss-cpu</w:t>
      </w:r>
      <w:proofErr w:type="spellEnd"/>
      <w:r w:rsidRPr="00A54290">
        <w:rPr>
          <w:lang w:val="es-EC"/>
        </w:rPr>
        <w:t>: Para la indexación y búsqueda vectorial eficiente.</w:t>
      </w:r>
    </w:p>
    <w:p w14:paraId="31EA5AD0" w14:textId="77777777" w:rsidR="00A54290" w:rsidRPr="00A54290" w:rsidRDefault="00A54290" w:rsidP="00A54290">
      <w:pPr>
        <w:numPr>
          <w:ilvl w:val="0"/>
          <w:numId w:val="30"/>
        </w:numPr>
        <w:rPr>
          <w:lang w:val="es-EC"/>
        </w:rPr>
      </w:pPr>
      <w:proofErr w:type="spellStart"/>
      <w:r w:rsidRPr="00A54290">
        <w:rPr>
          <w:lang w:val="es-EC"/>
        </w:rPr>
        <w:t>pypdf</w:t>
      </w:r>
      <w:proofErr w:type="spellEnd"/>
      <w:r w:rsidRPr="00A54290">
        <w:rPr>
          <w:lang w:val="es-EC"/>
        </w:rPr>
        <w:t xml:space="preserve">, pandas, </w:t>
      </w:r>
      <w:proofErr w:type="spellStart"/>
      <w:r w:rsidRPr="00A54290">
        <w:rPr>
          <w:lang w:val="es-EC"/>
        </w:rPr>
        <w:t>openpyxl</w:t>
      </w:r>
      <w:proofErr w:type="spellEnd"/>
      <w:r w:rsidRPr="00A54290">
        <w:rPr>
          <w:lang w:val="es-EC"/>
        </w:rPr>
        <w:t>: Para el procesamiento de documentos.</w:t>
      </w:r>
    </w:p>
    <w:p w14:paraId="06AABC6D" w14:textId="77777777" w:rsidR="00A54290" w:rsidRPr="00A54290" w:rsidRDefault="00A54290" w:rsidP="00A54290">
      <w:pPr>
        <w:rPr>
          <w:lang w:val="es-EC"/>
        </w:rPr>
      </w:pPr>
      <w:r w:rsidRPr="00A54290">
        <w:rPr>
          <w:b/>
          <w:bCs/>
          <w:lang w:val="es-EC"/>
        </w:rPr>
        <w:t>Comando de instalación:</w:t>
      </w:r>
    </w:p>
    <w:p w14:paraId="4A54F4AC" w14:textId="0E5BC8BF" w:rsidR="00A54290" w:rsidRDefault="00A54290" w:rsidP="00A54290">
      <w:pPr>
        <w:pStyle w:val="Prrafodelista"/>
        <w:numPr>
          <w:ilvl w:val="0"/>
          <w:numId w:val="31"/>
        </w:numPr>
      </w:pPr>
      <w:proofErr w:type="spellStart"/>
      <w:r w:rsidRPr="00A54290">
        <w:t>pip</w:t>
      </w:r>
      <w:proofErr w:type="spellEnd"/>
      <w:r w:rsidRPr="00A54290">
        <w:t xml:space="preserve"> </w:t>
      </w:r>
      <w:proofErr w:type="spellStart"/>
      <w:r w:rsidRPr="00A54290">
        <w:t>install</w:t>
      </w:r>
      <w:proofErr w:type="spellEnd"/>
      <w:r w:rsidRPr="00A54290">
        <w:t xml:space="preserve"> -r requirements.txt</w:t>
      </w:r>
    </w:p>
    <w:p w14:paraId="73EBC360" w14:textId="2CD11442" w:rsidR="00A54290" w:rsidRPr="00A54290" w:rsidRDefault="00A54290" w:rsidP="00A54290">
      <w:pPr>
        <w:rPr>
          <w:b/>
          <w:bCs/>
        </w:rPr>
      </w:pPr>
      <w:r w:rsidRPr="00A54290">
        <w:rPr>
          <w:b/>
          <w:bCs/>
        </w:rPr>
        <w:t>Ejecución del Flujo de Datos (Pipeline)</w:t>
      </w:r>
    </w:p>
    <w:p w14:paraId="13C80E9A" w14:textId="77777777" w:rsidR="00A54290" w:rsidRDefault="00A54290" w:rsidP="003B0B56">
      <w:pPr>
        <w:pStyle w:val="Prrafodelista"/>
        <w:numPr>
          <w:ilvl w:val="0"/>
          <w:numId w:val="31"/>
        </w:numPr>
      </w:pPr>
      <w:r>
        <w:t>Antes de iniciar el servidor, es necesario procesar los documentos crudos.</w:t>
      </w:r>
    </w:p>
    <w:p w14:paraId="04817538" w14:textId="77777777" w:rsidR="00A54290" w:rsidRDefault="00A54290" w:rsidP="003B0B56">
      <w:pPr>
        <w:pStyle w:val="Prrafodelista"/>
        <w:numPr>
          <w:ilvl w:val="0"/>
          <w:numId w:val="31"/>
        </w:numPr>
      </w:pPr>
      <w:r>
        <w:t xml:space="preserve">Ejecutar ETL: Extrae el texto de los </w:t>
      </w:r>
      <w:proofErr w:type="spellStart"/>
      <w:r>
        <w:t>PDFs</w:t>
      </w:r>
      <w:proofErr w:type="spellEnd"/>
    </w:p>
    <w:p w14:paraId="3EF1E9B9" w14:textId="4A5A47CE" w:rsidR="00A54290" w:rsidRDefault="00A54290" w:rsidP="003B0B56">
      <w:pPr>
        <w:pStyle w:val="Prrafodelista"/>
        <w:numPr>
          <w:ilvl w:val="1"/>
          <w:numId w:val="31"/>
        </w:numPr>
      </w:pPr>
      <w:proofErr w:type="spellStart"/>
      <w:r w:rsidRPr="00A54290">
        <w:t>python</w:t>
      </w:r>
      <w:proofErr w:type="spellEnd"/>
      <w:r w:rsidRPr="00A54290">
        <w:t xml:space="preserve"> src/1_etl.py</w:t>
      </w:r>
    </w:p>
    <w:p w14:paraId="79B8D3CE" w14:textId="31A7886C" w:rsidR="00A54290" w:rsidRDefault="003B0B56" w:rsidP="00A54290">
      <w:r w:rsidRPr="003B0B56">
        <w:rPr>
          <w:b/>
          <w:bCs/>
        </w:rPr>
        <w:t>Generar Índice:</w:t>
      </w:r>
      <w:r w:rsidRPr="003B0B56">
        <w:t xml:space="preserve"> Crea los </w:t>
      </w:r>
      <w:proofErr w:type="spellStart"/>
      <w:r w:rsidRPr="003B0B56">
        <w:t>embeddings</w:t>
      </w:r>
      <w:proofErr w:type="spellEnd"/>
      <w:r w:rsidRPr="003B0B56">
        <w:t xml:space="preserve"> y el archivo </w:t>
      </w:r>
      <w:proofErr w:type="spellStart"/>
      <w:r w:rsidRPr="003B0B56">
        <w:t>faiss_index.bin</w:t>
      </w:r>
      <w:proofErr w:type="spellEnd"/>
      <w:r w:rsidRPr="003B0B56">
        <w:t>.</w:t>
      </w:r>
    </w:p>
    <w:p w14:paraId="043796D5" w14:textId="67377CB6" w:rsidR="003B0B56" w:rsidRDefault="003B0B56" w:rsidP="003B0B56">
      <w:pPr>
        <w:pStyle w:val="Prrafodelista"/>
        <w:numPr>
          <w:ilvl w:val="0"/>
          <w:numId w:val="32"/>
        </w:numPr>
      </w:pPr>
      <w:proofErr w:type="spellStart"/>
      <w:r w:rsidRPr="003B0B56">
        <w:t>python</w:t>
      </w:r>
      <w:proofErr w:type="spellEnd"/>
      <w:r w:rsidRPr="003B0B56">
        <w:t xml:space="preserve"> src/2_indexer.py</w:t>
      </w:r>
    </w:p>
    <w:p w14:paraId="73EFC87F" w14:textId="5E61F34C" w:rsidR="003B0B56" w:rsidRPr="003B0B56" w:rsidRDefault="003B0B56" w:rsidP="003B0B56">
      <w:pPr>
        <w:rPr>
          <w:b/>
          <w:bCs/>
          <w:lang w:val="es-EC"/>
        </w:rPr>
      </w:pPr>
      <w:r w:rsidRPr="003B0B56">
        <w:rPr>
          <w:b/>
          <w:bCs/>
          <w:lang w:val="es-EC"/>
        </w:rPr>
        <w:t>Despliegue del Servidor</w:t>
      </w:r>
    </w:p>
    <w:p w14:paraId="50EBA553" w14:textId="77777777" w:rsidR="003B0B56" w:rsidRPr="003B0B56" w:rsidRDefault="003B0B56" w:rsidP="003B0B56">
      <w:pPr>
        <w:pStyle w:val="Prrafodelista"/>
        <w:numPr>
          <w:ilvl w:val="0"/>
          <w:numId w:val="32"/>
        </w:numPr>
        <w:rPr>
          <w:lang w:val="es-EC"/>
        </w:rPr>
      </w:pPr>
      <w:r w:rsidRPr="003B0B56">
        <w:rPr>
          <w:lang w:val="es-EC"/>
        </w:rPr>
        <w:t>Para iniciar la API y la interfaz web, ejecutar el siguiente comando desde la raíz del proyecto:</w:t>
      </w:r>
    </w:p>
    <w:p w14:paraId="28464DAE" w14:textId="3667E25A" w:rsidR="003B0B56" w:rsidRDefault="003B0B56" w:rsidP="003B0B56">
      <w:pPr>
        <w:pStyle w:val="Prrafodelista"/>
        <w:numPr>
          <w:ilvl w:val="1"/>
          <w:numId w:val="32"/>
        </w:numPr>
      </w:pPr>
      <w:proofErr w:type="spellStart"/>
      <w:r w:rsidRPr="003B0B56">
        <w:lastRenderedPageBreak/>
        <w:t>python</w:t>
      </w:r>
      <w:proofErr w:type="spellEnd"/>
      <w:r w:rsidRPr="003B0B56">
        <w:t xml:space="preserve"> src/3_api.py</w:t>
      </w:r>
    </w:p>
    <w:p w14:paraId="57117D4A" w14:textId="74CD0BBF" w:rsidR="003B0B56" w:rsidRDefault="003B0B56" w:rsidP="003B0B56">
      <w:pPr>
        <w:ind w:firstLine="708"/>
      </w:pPr>
      <w:r w:rsidRPr="003B0B56">
        <w:t xml:space="preserve">El sistema estará disponible localmente en: </w:t>
      </w:r>
      <w:hyperlink r:id="rId28" w:history="1">
        <w:r w:rsidRPr="005F15EA">
          <w:rPr>
            <w:rStyle w:val="Hipervnculo"/>
          </w:rPr>
          <w:t>http://localhost:8000</w:t>
        </w:r>
      </w:hyperlink>
      <w:r w:rsidRPr="003B0B56">
        <w:t>.</w:t>
      </w:r>
    </w:p>
    <w:p w14:paraId="0F881886" w14:textId="77777777" w:rsidR="003B0B56" w:rsidRDefault="003B0B56" w:rsidP="003B0B56">
      <w:pPr>
        <w:ind w:firstLine="708"/>
      </w:pPr>
    </w:p>
    <w:p w14:paraId="7112E2F2" w14:textId="77777777" w:rsidR="003B0B56" w:rsidRDefault="003B0B56" w:rsidP="003B0B56">
      <w:pPr>
        <w:ind w:firstLine="708"/>
      </w:pPr>
    </w:p>
    <w:p w14:paraId="2163862B" w14:textId="77777777" w:rsidR="003B0B56" w:rsidRDefault="003B0B56" w:rsidP="003B0B56">
      <w:pPr>
        <w:ind w:firstLine="708"/>
      </w:pPr>
    </w:p>
    <w:p w14:paraId="4FCEA1E9" w14:textId="77777777" w:rsidR="003B0B56" w:rsidRDefault="003B0B56" w:rsidP="003B0B56">
      <w:pPr>
        <w:ind w:firstLine="708"/>
      </w:pPr>
    </w:p>
    <w:p w14:paraId="671B4A2F" w14:textId="77777777" w:rsidR="003B0B56" w:rsidRDefault="003B0B56" w:rsidP="003B0B56">
      <w:pPr>
        <w:ind w:firstLine="708"/>
      </w:pPr>
    </w:p>
    <w:p w14:paraId="3761B8E2" w14:textId="77777777" w:rsidR="003B0B56" w:rsidRDefault="003B0B56" w:rsidP="003B0B56">
      <w:pPr>
        <w:ind w:firstLine="708"/>
      </w:pPr>
    </w:p>
    <w:p w14:paraId="542C937B" w14:textId="77777777" w:rsidR="003B0B56" w:rsidRDefault="003B0B56" w:rsidP="003B0B56">
      <w:pPr>
        <w:ind w:firstLine="708"/>
      </w:pPr>
    </w:p>
    <w:p w14:paraId="45390A6C" w14:textId="77777777" w:rsidR="003B0B56" w:rsidRDefault="003B0B56" w:rsidP="003B0B56">
      <w:pPr>
        <w:ind w:firstLine="708"/>
      </w:pPr>
    </w:p>
    <w:p w14:paraId="3113FE74" w14:textId="77777777" w:rsidR="003B0B56" w:rsidRDefault="003B0B56" w:rsidP="003B0B56">
      <w:pPr>
        <w:ind w:firstLine="708"/>
      </w:pPr>
    </w:p>
    <w:p w14:paraId="3DB85C69" w14:textId="77777777" w:rsidR="003B0B56" w:rsidRDefault="003B0B56" w:rsidP="003B0B56">
      <w:pPr>
        <w:ind w:firstLine="708"/>
      </w:pPr>
    </w:p>
    <w:p w14:paraId="66DDC38C" w14:textId="77777777" w:rsidR="003B0B56" w:rsidRDefault="003B0B56" w:rsidP="003B0B56">
      <w:pPr>
        <w:ind w:firstLine="708"/>
      </w:pPr>
    </w:p>
    <w:p w14:paraId="78322A59" w14:textId="77777777" w:rsidR="003B0B56" w:rsidRDefault="003B0B56" w:rsidP="003B0B56">
      <w:pPr>
        <w:ind w:firstLine="708"/>
      </w:pPr>
    </w:p>
    <w:p w14:paraId="1A79D5EA" w14:textId="77777777" w:rsidR="003B0B56" w:rsidRDefault="003B0B56" w:rsidP="003B0B56">
      <w:pPr>
        <w:ind w:firstLine="708"/>
      </w:pPr>
    </w:p>
    <w:p w14:paraId="3E350146" w14:textId="77777777" w:rsidR="003B0B56" w:rsidRDefault="003B0B56" w:rsidP="003B0B56">
      <w:pPr>
        <w:ind w:firstLine="708"/>
      </w:pPr>
    </w:p>
    <w:p w14:paraId="207ABC64" w14:textId="77777777" w:rsidR="003B0B56" w:rsidRDefault="003B0B56" w:rsidP="003B0B56">
      <w:pPr>
        <w:ind w:firstLine="708"/>
      </w:pPr>
    </w:p>
    <w:p w14:paraId="7149C069" w14:textId="77777777" w:rsidR="003B0B56" w:rsidRDefault="003B0B56" w:rsidP="003B0B56">
      <w:pPr>
        <w:ind w:firstLine="708"/>
      </w:pPr>
    </w:p>
    <w:p w14:paraId="5C9BE55A" w14:textId="77777777" w:rsidR="003B0B56" w:rsidRDefault="003B0B56" w:rsidP="003B0B56">
      <w:pPr>
        <w:ind w:firstLine="708"/>
      </w:pPr>
    </w:p>
    <w:p w14:paraId="099A5A28" w14:textId="77777777" w:rsidR="003B0B56" w:rsidRDefault="003B0B56" w:rsidP="003B0B56">
      <w:pPr>
        <w:ind w:firstLine="708"/>
      </w:pPr>
    </w:p>
    <w:p w14:paraId="5B1A5B94" w14:textId="77777777" w:rsidR="003B0B56" w:rsidRDefault="003B0B56" w:rsidP="003B0B56">
      <w:pPr>
        <w:ind w:firstLine="708"/>
      </w:pPr>
    </w:p>
    <w:p w14:paraId="0F518CB6" w14:textId="77777777" w:rsidR="003B0B56" w:rsidRDefault="003B0B56" w:rsidP="003B0B56">
      <w:pPr>
        <w:ind w:firstLine="708"/>
      </w:pPr>
    </w:p>
    <w:p w14:paraId="16ABBDC6" w14:textId="77777777" w:rsidR="003B0B56" w:rsidRDefault="003B0B56" w:rsidP="003B0B56">
      <w:pPr>
        <w:ind w:firstLine="708"/>
      </w:pPr>
    </w:p>
    <w:p w14:paraId="5F31C17C" w14:textId="77777777" w:rsidR="003B0B56" w:rsidRDefault="003B0B56" w:rsidP="003B0B56">
      <w:pPr>
        <w:ind w:firstLine="708"/>
      </w:pPr>
    </w:p>
    <w:p w14:paraId="1AB47B88" w14:textId="77777777" w:rsidR="003B0B56" w:rsidRDefault="003B0B56" w:rsidP="003B0B56">
      <w:pPr>
        <w:ind w:firstLine="708"/>
      </w:pPr>
    </w:p>
    <w:p w14:paraId="26FCDCCA" w14:textId="59E56EE0" w:rsidR="00A54290" w:rsidRDefault="003B0B56" w:rsidP="00960142">
      <w:pPr>
        <w:pStyle w:val="Anexo"/>
      </w:pPr>
      <w:bookmarkStart w:id="75" w:name="_Toc216624843"/>
      <w:r w:rsidRPr="003B0B56">
        <w:lastRenderedPageBreak/>
        <w:t>Batería de consultas y casos de prueba</w:t>
      </w:r>
      <w:bookmarkEnd w:id="75"/>
    </w:p>
    <w:p w14:paraId="370C5E04" w14:textId="77777777" w:rsidR="003B0B56" w:rsidRPr="003B0B56" w:rsidRDefault="003B0B56" w:rsidP="003B0B56">
      <w:pPr>
        <w:rPr>
          <w:lang w:val="es-EC"/>
        </w:rPr>
      </w:pPr>
      <w:r w:rsidRPr="003B0B56">
        <w:rPr>
          <w:lang w:val="es-EC"/>
        </w:rPr>
        <w:t>A continuación, se presentan las consultas estandarizadas utilizadas durante la fase de evaluación experimental (Capítulo 6). Estas consultas fueron diseñadas para cubrir distintos niveles de complejidad semántica y ambigüedad terminológica, típicas de los procesos laborales.</w:t>
      </w:r>
    </w:p>
    <w:p w14:paraId="707F8B5A" w14:textId="77777777" w:rsidR="003B0B56" w:rsidRPr="003B0B56" w:rsidRDefault="003B0B56" w:rsidP="003B0B56">
      <w:pPr>
        <w:rPr>
          <w:lang w:val="es-EC"/>
        </w:rPr>
      </w:pPr>
      <w:r w:rsidRPr="003B0B56">
        <w:rPr>
          <w:b/>
          <w:bCs/>
          <w:lang w:val="es-EC"/>
        </w:rPr>
        <w:t>Consultas de Control (Búsqueda Literal y Semántica):</w:t>
      </w:r>
    </w:p>
    <w:p w14:paraId="6811FBF8" w14:textId="77777777" w:rsidR="003B0B56" w:rsidRPr="003B0B56" w:rsidRDefault="003B0B56" w:rsidP="003B0B56">
      <w:pPr>
        <w:numPr>
          <w:ilvl w:val="0"/>
          <w:numId w:val="34"/>
        </w:numPr>
        <w:rPr>
          <w:lang w:val="es-EC"/>
        </w:rPr>
      </w:pPr>
      <w:r w:rsidRPr="003B0B56">
        <w:rPr>
          <w:i/>
          <w:iCs/>
          <w:lang w:val="es-EC"/>
        </w:rPr>
        <w:t>"Despido arbitrario por embarazo"</w:t>
      </w:r>
    </w:p>
    <w:p w14:paraId="25266E67" w14:textId="3DF233D0" w:rsidR="003B0B56" w:rsidRPr="003B0B56" w:rsidRDefault="003B0B56" w:rsidP="003B0B56">
      <w:pPr>
        <w:numPr>
          <w:ilvl w:val="1"/>
          <w:numId w:val="33"/>
        </w:numPr>
        <w:rPr>
          <w:lang w:val="es-EC"/>
        </w:rPr>
      </w:pPr>
      <w:r w:rsidRPr="003B0B56">
        <w:rPr>
          <w:i/>
          <w:iCs/>
          <w:lang w:val="es-EC"/>
        </w:rPr>
        <w:t>Objetivo:</w:t>
      </w:r>
      <w:r w:rsidRPr="003B0B56">
        <w:rPr>
          <w:lang w:val="es-EC"/>
        </w:rPr>
        <w:t xml:space="preserve"> Evaluar capacidad de asociar "embarazo" con "madre gestante" o "estado de gestación".</w:t>
      </w:r>
    </w:p>
    <w:p w14:paraId="235B29C2" w14:textId="56E8342C" w:rsidR="003B0B56" w:rsidRPr="003B0B56" w:rsidRDefault="003B0B56" w:rsidP="003B0B56">
      <w:pPr>
        <w:jc w:val="center"/>
        <w:rPr>
          <w:lang w:val="es-EC"/>
        </w:rPr>
      </w:pPr>
      <w:r w:rsidRPr="003B0B56">
        <w:rPr>
          <w:noProof/>
          <w:lang w:val="es-EC"/>
        </w:rPr>
        <w:drawing>
          <wp:inline distT="0" distB="0" distL="0" distR="0" wp14:anchorId="544F49DA" wp14:editId="2F5EB572">
            <wp:extent cx="3115733" cy="2079882"/>
            <wp:effectExtent l="0" t="0" r="889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b="38148"/>
                    <a:stretch/>
                  </pic:blipFill>
                  <pic:spPr bwMode="auto">
                    <a:xfrm>
                      <a:off x="0" y="0"/>
                      <a:ext cx="3157291" cy="2107623"/>
                    </a:xfrm>
                    <a:prstGeom prst="rect">
                      <a:avLst/>
                    </a:prstGeom>
                    <a:ln>
                      <a:noFill/>
                    </a:ln>
                    <a:extLst>
                      <a:ext uri="{53640926-AAD7-44D8-BBD7-CCE9431645EC}">
                        <a14:shadowObscured xmlns:a14="http://schemas.microsoft.com/office/drawing/2010/main"/>
                      </a:ext>
                    </a:extLst>
                  </pic:spPr>
                </pic:pic>
              </a:graphicData>
            </a:graphic>
          </wp:inline>
        </w:drawing>
      </w:r>
    </w:p>
    <w:p w14:paraId="2FCC8C5A" w14:textId="77777777" w:rsidR="003B0B56" w:rsidRPr="003B0B56" w:rsidRDefault="003B0B56" w:rsidP="003B0B56">
      <w:pPr>
        <w:numPr>
          <w:ilvl w:val="0"/>
          <w:numId w:val="35"/>
        </w:numPr>
        <w:rPr>
          <w:lang w:val="es-EC"/>
        </w:rPr>
      </w:pPr>
      <w:r w:rsidRPr="003B0B56">
        <w:rPr>
          <w:i/>
          <w:iCs/>
          <w:lang w:val="es-EC"/>
        </w:rPr>
        <w:t>"Negligencia médica"</w:t>
      </w:r>
    </w:p>
    <w:p w14:paraId="5531274B" w14:textId="77777777" w:rsidR="003B0B56" w:rsidRDefault="003B0B56" w:rsidP="003B0B56">
      <w:pPr>
        <w:numPr>
          <w:ilvl w:val="1"/>
          <w:numId w:val="33"/>
        </w:numPr>
        <w:rPr>
          <w:lang w:val="es-EC"/>
        </w:rPr>
      </w:pPr>
      <w:r w:rsidRPr="003B0B56">
        <w:rPr>
          <w:i/>
          <w:iCs/>
          <w:lang w:val="es-EC"/>
        </w:rPr>
        <w:t>Objetivo:</w:t>
      </w:r>
      <w:r w:rsidRPr="003B0B56">
        <w:rPr>
          <w:lang w:val="es-EC"/>
        </w:rPr>
        <w:t xml:space="preserve"> Detectar términos como "mala praxis", "responsabilidad civil" o "daños y perjuicios".</w:t>
      </w:r>
    </w:p>
    <w:p w14:paraId="04989BF3" w14:textId="699A41C7" w:rsidR="003B0B56" w:rsidRPr="003B0B56" w:rsidRDefault="003B0B56" w:rsidP="003B0B56">
      <w:pPr>
        <w:jc w:val="center"/>
        <w:rPr>
          <w:lang w:val="es-EC"/>
        </w:rPr>
      </w:pPr>
      <w:r w:rsidRPr="003B0B56">
        <w:rPr>
          <w:noProof/>
          <w:lang w:val="es-EC"/>
        </w:rPr>
        <w:drawing>
          <wp:inline distT="0" distB="0" distL="0" distR="0" wp14:anchorId="37498FE7" wp14:editId="4DAE5080">
            <wp:extent cx="3259667" cy="2379481"/>
            <wp:effectExtent l="0" t="0" r="0" b="190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b="39340"/>
                    <a:stretch/>
                  </pic:blipFill>
                  <pic:spPr bwMode="auto">
                    <a:xfrm>
                      <a:off x="0" y="0"/>
                      <a:ext cx="3265502" cy="2383741"/>
                    </a:xfrm>
                    <a:prstGeom prst="rect">
                      <a:avLst/>
                    </a:prstGeom>
                    <a:ln>
                      <a:noFill/>
                    </a:ln>
                    <a:extLst>
                      <a:ext uri="{53640926-AAD7-44D8-BBD7-CCE9431645EC}">
                        <a14:shadowObscured xmlns:a14="http://schemas.microsoft.com/office/drawing/2010/main"/>
                      </a:ext>
                    </a:extLst>
                  </pic:spPr>
                </pic:pic>
              </a:graphicData>
            </a:graphic>
          </wp:inline>
        </w:drawing>
      </w:r>
    </w:p>
    <w:p w14:paraId="59BD56D7" w14:textId="77777777" w:rsidR="003B0B56" w:rsidRPr="003B0B56" w:rsidRDefault="003B0B56" w:rsidP="003B0B56">
      <w:pPr>
        <w:numPr>
          <w:ilvl w:val="0"/>
          <w:numId w:val="36"/>
        </w:numPr>
        <w:rPr>
          <w:lang w:val="es-EC"/>
        </w:rPr>
      </w:pPr>
      <w:r w:rsidRPr="003B0B56">
        <w:rPr>
          <w:i/>
          <w:iCs/>
          <w:lang w:val="es-EC"/>
        </w:rPr>
        <w:lastRenderedPageBreak/>
        <w:t>"Cálculo de beneficios sociales truncos"</w:t>
      </w:r>
    </w:p>
    <w:p w14:paraId="4FB953D7" w14:textId="77777777" w:rsidR="003B0B56" w:rsidRDefault="003B0B56" w:rsidP="003B0B56">
      <w:pPr>
        <w:numPr>
          <w:ilvl w:val="1"/>
          <w:numId w:val="33"/>
        </w:numPr>
        <w:rPr>
          <w:lang w:val="es-EC"/>
        </w:rPr>
      </w:pPr>
      <w:r w:rsidRPr="003B0B56">
        <w:rPr>
          <w:i/>
          <w:iCs/>
          <w:lang w:val="es-EC"/>
        </w:rPr>
        <w:t>Objetivo:</w:t>
      </w:r>
      <w:r w:rsidRPr="003B0B56">
        <w:rPr>
          <w:lang w:val="es-EC"/>
        </w:rPr>
        <w:t xml:space="preserve"> Recuperar liquidaciones y pagos pendientes tras el cese.</w:t>
      </w:r>
    </w:p>
    <w:p w14:paraId="0E17432B" w14:textId="47CEE893" w:rsidR="003B0B56" w:rsidRPr="003B0B56" w:rsidRDefault="003B0B56" w:rsidP="003B0B56">
      <w:pPr>
        <w:jc w:val="center"/>
        <w:rPr>
          <w:lang w:val="es-EC"/>
        </w:rPr>
      </w:pPr>
      <w:r w:rsidRPr="003B0B56">
        <w:rPr>
          <w:noProof/>
          <w:lang w:val="es-EC"/>
        </w:rPr>
        <w:drawing>
          <wp:inline distT="0" distB="0" distL="0" distR="0" wp14:anchorId="76C1AA6C" wp14:editId="4C5F01AD">
            <wp:extent cx="3168518" cy="2320636"/>
            <wp:effectExtent l="0" t="0" r="0" b="381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b="40591"/>
                    <a:stretch/>
                  </pic:blipFill>
                  <pic:spPr bwMode="auto">
                    <a:xfrm>
                      <a:off x="0" y="0"/>
                      <a:ext cx="3182334" cy="2330755"/>
                    </a:xfrm>
                    <a:prstGeom prst="rect">
                      <a:avLst/>
                    </a:prstGeom>
                    <a:ln>
                      <a:noFill/>
                    </a:ln>
                    <a:extLst>
                      <a:ext uri="{53640926-AAD7-44D8-BBD7-CCE9431645EC}">
                        <a14:shadowObscured xmlns:a14="http://schemas.microsoft.com/office/drawing/2010/main"/>
                      </a:ext>
                    </a:extLst>
                  </pic:spPr>
                </pic:pic>
              </a:graphicData>
            </a:graphic>
          </wp:inline>
        </w:drawing>
      </w:r>
    </w:p>
    <w:p w14:paraId="13D241DD" w14:textId="77777777" w:rsidR="003B0B56" w:rsidRPr="003B0B56" w:rsidRDefault="003B0B56" w:rsidP="003B0B56">
      <w:pPr>
        <w:numPr>
          <w:ilvl w:val="0"/>
          <w:numId w:val="37"/>
        </w:numPr>
        <w:rPr>
          <w:lang w:val="es-EC"/>
        </w:rPr>
      </w:pPr>
      <w:r w:rsidRPr="003B0B56">
        <w:rPr>
          <w:i/>
          <w:iCs/>
          <w:lang w:val="es-EC"/>
        </w:rPr>
        <w:t>"Hostigamiento sexual en el trabajo"</w:t>
      </w:r>
    </w:p>
    <w:p w14:paraId="51116314" w14:textId="671EEBEF" w:rsidR="003B0B56" w:rsidRDefault="003B0B56" w:rsidP="003B0B56">
      <w:pPr>
        <w:numPr>
          <w:ilvl w:val="1"/>
          <w:numId w:val="33"/>
        </w:numPr>
        <w:rPr>
          <w:lang w:val="es-EC"/>
        </w:rPr>
      </w:pPr>
      <w:r w:rsidRPr="003B0B56">
        <w:rPr>
          <w:i/>
          <w:iCs/>
          <w:lang w:val="es-EC"/>
        </w:rPr>
        <w:t>Objetivo:</w:t>
      </w:r>
      <w:r w:rsidRPr="003B0B56">
        <w:rPr>
          <w:lang w:val="es-EC"/>
        </w:rPr>
        <w:t xml:space="preserve"> Identificar conductas de acoso sin necesidad de la palabra exacta en el título.</w:t>
      </w:r>
    </w:p>
    <w:p w14:paraId="58846602" w14:textId="491AA374" w:rsidR="003B0B56" w:rsidRPr="003B0B56" w:rsidRDefault="003B0B56" w:rsidP="003B0B56">
      <w:pPr>
        <w:jc w:val="center"/>
        <w:rPr>
          <w:lang w:val="es-EC"/>
        </w:rPr>
      </w:pPr>
      <w:r w:rsidRPr="003B0B56">
        <w:rPr>
          <w:noProof/>
          <w:lang w:val="es-EC"/>
        </w:rPr>
        <w:drawing>
          <wp:inline distT="0" distB="0" distL="0" distR="0" wp14:anchorId="77D7F9C7" wp14:editId="1F4EA0D5">
            <wp:extent cx="2985654" cy="2096939"/>
            <wp:effectExtent l="0" t="0" r="571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b="40736"/>
                    <a:stretch/>
                  </pic:blipFill>
                  <pic:spPr bwMode="auto">
                    <a:xfrm>
                      <a:off x="0" y="0"/>
                      <a:ext cx="3000023" cy="2107031"/>
                    </a:xfrm>
                    <a:prstGeom prst="rect">
                      <a:avLst/>
                    </a:prstGeom>
                    <a:ln>
                      <a:noFill/>
                    </a:ln>
                    <a:extLst>
                      <a:ext uri="{53640926-AAD7-44D8-BBD7-CCE9431645EC}">
                        <a14:shadowObscured xmlns:a14="http://schemas.microsoft.com/office/drawing/2010/main"/>
                      </a:ext>
                    </a:extLst>
                  </pic:spPr>
                </pic:pic>
              </a:graphicData>
            </a:graphic>
          </wp:inline>
        </w:drawing>
      </w:r>
    </w:p>
    <w:p w14:paraId="043B8999" w14:textId="5A1C2818" w:rsidR="003B0B56" w:rsidRDefault="003B0B56" w:rsidP="003B0B56">
      <w:pPr>
        <w:rPr>
          <w:lang w:val="es-EC"/>
        </w:rPr>
      </w:pPr>
    </w:p>
    <w:p w14:paraId="1C001A3B" w14:textId="77777777" w:rsidR="003B0B56" w:rsidRDefault="003B0B56" w:rsidP="003B0B56">
      <w:pPr>
        <w:rPr>
          <w:lang w:val="es-EC"/>
        </w:rPr>
      </w:pPr>
    </w:p>
    <w:p w14:paraId="1CCD6567" w14:textId="77777777" w:rsidR="003B0B56" w:rsidRDefault="003B0B56" w:rsidP="003B0B56">
      <w:pPr>
        <w:rPr>
          <w:lang w:val="es-EC"/>
        </w:rPr>
      </w:pPr>
    </w:p>
    <w:p w14:paraId="3D31CAE6" w14:textId="77777777" w:rsidR="003B0B56" w:rsidRDefault="003B0B56" w:rsidP="003B0B56">
      <w:pPr>
        <w:rPr>
          <w:lang w:val="es-EC"/>
        </w:rPr>
      </w:pPr>
    </w:p>
    <w:p w14:paraId="04ABC574" w14:textId="77777777" w:rsidR="003B0B56" w:rsidRDefault="003B0B56" w:rsidP="003B0B56">
      <w:pPr>
        <w:rPr>
          <w:lang w:val="es-EC"/>
        </w:rPr>
      </w:pPr>
    </w:p>
    <w:p w14:paraId="649B34C1" w14:textId="77777777" w:rsidR="003B0B56" w:rsidRDefault="003B0B56" w:rsidP="003B0B56">
      <w:pPr>
        <w:rPr>
          <w:lang w:val="es-EC"/>
        </w:rPr>
      </w:pPr>
    </w:p>
    <w:p w14:paraId="106AD2CF" w14:textId="77777777" w:rsidR="003B0B56" w:rsidRDefault="003B0B56" w:rsidP="003B0B56">
      <w:pPr>
        <w:rPr>
          <w:lang w:val="es-EC"/>
        </w:rPr>
      </w:pPr>
    </w:p>
    <w:p w14:paraId="17A962A0" w14:textId="213664F5" w:rsidR="003B0B56" w:rsidRPr="003B0B56" w:rsidRDefault="003B0B56" w:rsidP="003B0B56">
      <w:pPr>
        <w:pStyle w:val="Anexo"/>
        <w:rPr>
          <w:lang w:val="es-EC"/>
        </w:rPr>
      </w:pPr>
      <w:bookmarkStart w:id="76" w:name="_Toc216624844"/>
      <w:r w:rsidRPr="003B0B56">
        <w:lastRenderedPageBreak/>
        <w:t>Instrumentos de evaluación (Formato SUS)</w:t>
      </w:r>
      <w:bookmarkEnd w:id="76"/>
    </w:p>
    <w:p w14:paraId="2D11A6EC" w14:textId="322AA8E5" w:rsidR="003B0B56" w:rsidRDefault="003B0B56" w:rsidP="003B0B56">
      <w:r w:rsidRPr="003B0B56">
        <w:t xml:space="preserve">Para medir la usabilidad percibida del sistema, se aplicó la </w:t>
      </w:r>
      <w:r w:rsidRPr="003B0B56">
        <w:rPr>
          <w:b/>
          <w:bCs/>
        </w:rPr>
        <w:t>Escala de Usabilidad del Sistema (SUS)</w:t>
      </w:r>
      <w:r w:rsidRPr="003B0B56">
        <w:t xml:space="preserve"> adaptada al español. Los participantes puntuaron los siguientes 10 ítems en una escala Likert de 1 (Muy en desacuerdo) a 5 (Muy de acuerdo).</w:t>
      </w:r>
    </w:p>
    <w:p w14:paraId="252DBBA4" w14:textId="311339BD" w:rsidR="003B0B56" w:rsidRDefault="003B0B56" w:rsidP="003B0B56">
      <w:r w:rsidRPr="003B0B56">
        <w:t>Cuestionario aplicado a los operadores judiciales:</w:t>
      </w:r>
    </w:p>
    <w:tbl>
      <w:tblPr>
        <w:tblStyle w:val="Tablaconcuadrcula4-nfasis1"/>
        <w:tblW w:w="0" w:type="auto"/>
        <w:tblLook w:val="04A0" w:firstRow="1" w:lastRow="0" w:firstColumn="1" w:lastColumn="0" w:noHBand="0" w:noVBand="1"/>
      </w:tblPr>
      <w:tblGrid>
        <w:gridCol w:w="460"/>
        <w:gridCol w:w="6911"/>
        <w:gridCol w:w="338"/>
        <w:gridCol w:w="338"/>
        <w:gridCol w:w="338"/>
        <w:gridCol w:w="338"/>
        <w:gridCol w:w="338"/>
      </w:tblGrid>
      <w:tr w:rsidR="003B0B56" w:rsidRPr="003B0B56" w14:paraId="395D987F" w14:textId="77777777" w:rsidTr="003B0B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40DBDB" w14:textId="77777777" w:rsidR="003B0B56" w:rsidRPr="003B0B56" w:rsidRDefault="003B0B56" w:rsidP="003B0B56">
            <w:pPr>
              <w:rPr>
                <w:lang w:val="es-EC"/>
              </w:rPr>
            </w:pPr>
            <w:r w:rsidRPr="003B0B56">
              <w:rPr>
                <w:lang w:val="es-EC"/>
              </w:rPr>
              <w:t>#</w:t>
            </w:r>
          </w:p>
        </w:tc>
        <w:tc>
          <w:tcPr>
            <w:tcW w:w="0" w:type="auto"/>
            <w:hideMark/>
          </w:tcPr>
          <w:p w14:paraId="623F482F" w14:textId="77777777" w:rsidR="003B0B56" w:rsidRPr="003B0B56" w:rsidRDefault="003B0B56" w:rsidP="003B0B56">
            <w:pPr>
              <w:cnfStyle w:val="100000000000" w:firstRow="1" w:lastRow="0" w:firstColumn="0" w:lastColumn="0" w:oddVBand="0" w:evenVBand="0" w:oddHBand="0" w:evenHBand="0" w:firstRowFirstColumn="0" w:firstRowLastColumn="0" w:lastRowFirstColumn="0" w:lastRowLastColumn="0"/>
              <w:rPr>
                <w:lang w:val="es-EC"/>
              </w:rPr>
            </w:pPr>
            <w:r w:rsidRPr="003B0B56">
              <w:rPr>
                <w:lang w:val="es-EC"/>
              </w:rPr>
              <w:t>Pregunta</w:t>
            </w:r>
          </w:p>
        </w:tc>
        <w:tc>
          <w:tcPr>
            <w:tcW w:w="0" w:type="auto"/>
            <w:hideMark/>
          </w:tcPr>
          <w:p w14:paraId="30C114EF" w14:textId="77777777" w:rsidR="003B0B56" w:rsidRPr="003B0B56" w:rsidRDefault="003B0B56" w:rsidP="003B0B56">
            <w:pPr>
              <w:cnfStyle w:val="100000000000" w:firstRow="1" w:lastRow="0" w:firstColumn="0" w:lastColumn="0" w:oddVBand="0" w:evenVBand="0" w:oddHBand="0" w:evenHBand="0" w:firstRowFirstColumn="0" w:firstRowLastColumn="0" w:lastRowFirstColumn="0" w:lastRowLastColumn="0"/>
              <w:rPr>
                <w:lang w:val="es-EC"/>
              </w:rPr>
            </w:pPr>
            <w:r w:rsidRPr="003B0B56">
              <w:rPr>
                <w:lang w:val="es-EC"/>
              </w:rPr>
              <w:t>1</w:t>
            </w:r>
          </w:p>
        </w:tc>
        <w:tc>
          <w:tcPr>
            <w:tcW w:w="0" w:type="auto"/>
            <w:hideMark/>
          </w:tcPr>
          <w:p w14:paraId="7A4CD0D7" w14:textId="77777777" w:rsidR="003B0B56" w:rsidRPr="003B0B56" w:rsidRDefault="003B0B56" w:rsidP="003B0B56">
            <w:pPr>
              <w:cnfStyle w:val="100000000000" w:firstRow="1" w:lastRow="0" w:firstColumn="0" w:lastColumn="0" w:oddVBand="0" w:evenVBand="0" w:oddHBand="0" w:evenHBand="0" w:firstRowFirstColumn="0" w:firstRowLastColumn="0" w:lastRowFirstColumn="0" w:lastRowLastColumn="0"/>
              <w:rPr>
                <w:lang w:val="es-EC"/>
              </w:rPr>
            </w:pPr>
            <w:r w:rsidRPr="003B0B56">
              <w:rPr>
                <w:lang w:val="es-EC"/>
              </w:rPr>
              <w:t>2</w:t>
            </w:r>
          </w:p>
        </w:tc>
        <w:tc>
          <w:tcPr>
            <w:tcW w:w="0" w:type="auto"/>
            <w:hideMark/>
          </w:tcPr>
          <w:p w14:paraId="6FF4B4E6" w14:textId="77777777" w:rsidR="003B0B56" w:rsidRPr="003B0B56" w:rsidRDefault="003B0B56" w:rsidP="003B0B56">
            <w:pPr>
              <w:cnfStyle w:val="100000000000" w:firstRow="1" w:lastRow="0" w:firstColumn="0" w:lastColumn="0" w:oddVBand="0" w:evenVBand="0" w:oddHBand="0" w:evenHBand="0" w:firstRowFirstColumn="0" w:firstRowLastColumn="0" w:lastRowFirstColumn="0" w:lastRowLastColumn="0"/>
              <w:rPr>
                <w:lang w:val="es-EC"/>
              </w:rPr>
            </w:pPr>
            <w:r w:rsidRPr="003B0B56">
              <w:rPr>
                <w:lang w:val="es-EC"/>
              </w:rPr>
              <w:t>3</w:t>
            </w:r>
          </w:p>
        </w:tc>
        <w:tc>
          <w:tcPr>
            <w:tcW w:w="0" w:type="auto"/>
            <w:hideMark/>
          </w:tcPr>
          <w:p w14:paraId="19CCD1DE" w14:textId="77777777" w:rsidR="003B0B56" w:rsidRPr="003B0B56" w:rsidRDefault="003B0B56" w:rsidP="003B0B56">
            <w:pPr>
              <w:cnfStyle w:val="100000000000" w:firstRow="1" w:lastRow="0" w:firstColumn="0" w:lastColumn="0" w:oddVBand="0" w:evenVBand="0" w:oddHBand="0" w:evenHBand="0" w:firstRowFirstColumn="0" w:firstRowLastColumn="0" w:lastRowFirstColumn="0" w:lastRowLastColumn="0"/>
              <w:rPr>
                <w:lang w:val="es-EC"/>
              </w:rPr>
            </w:pPr>
            <w:r w:rsidRPr="003B0B56">
              <w:rPr>
                <w:lang w:val="es-EC"/>
              </w:rPr>
              <w:t>4</w:t>
            </w:r>
          </w:p>
        </w:tc>
        <w:tc>
          <w:tcPr>
            <w:tcW w:w="0" w:type="auto"/>
            <w:hideMark/>
          </w:tcPr>
          <w:p w14:paraId="619C044B" w14:textId="77777777" w:rsidR="003B0B56" w:rsidRPr="003B0B56" w:rsidRDefault="003B0B56" w:rsidP="003B0B56">
            <w:pPr>
              <w:cnfStyle w:val="100000000000" w:firstRow="1" w:lastRow="0" w:firstColumn="0" w:lastColumn="0" w:oddVBand="0" w:evenVBand="0" w:oddHBand="0" w:evenHBand="0" w:firstRowFirstColumn="0" w:firstRowLastColumn="0" w:lastRowFirstColumn="0" w:lastRowLastColumn="0"/>
              <w:rPr>
                <w:lang w:val="es-EC"/>
              </w:rPr>
            </w:pPr>
            <w:r w:rsidRPr="003B0B56">
              <w:rPr>
                <w:lang w:val="es-EC"/>
              </w:rPr>
              <w:t>5</w:t>
            </w:r>
          </w:p>
        </w:tc>
      </w:tr>
      <w:tr w:rsidR="003B0B56" w:rsidRPr="003B0B56" w14:paraId="3B457781" w14:textId="77777777" w:rsidTr="003B0B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B02583" w14:textId="77777777" w:rsidR="003B0B56" w:rsidRPr="003B0B56" w:rsidRDefault="003B0B56" w:rsidP="003B0B56">
            <w:pPr>
              <w:rPr>
                <w:lang w:val="es-EC"/>
              </w:rPr>
            </w:pPr>
            <w:r w:rsidRPr="003B0B56">
              <w:rPr>
                <w:lang w:val="es-EC"/>
              </w:rPr>
              <w:t>1</w:t>
            </w:r>
          </w:p>
        </w:tc>
        <w:tc>
          <w:tcPr>
            <w:tcW w:w="0" w:type="auto"/>
            <w:hideMark/>
          </w:tcPr>
          <w:p w14:paraId="3E9C0994" w14:textId="77777777" w:rsidR="003B0B56" w:rsidRPr="003B0B56" w:rsidRDefault="003B0B56" w:rsidP="003B0B56">
            <w:pPr>
              <w:cnfStyle w:val="000000100000" w:firstRow="0" w:lastRow="0" w:firstColumn="0" w:lastColumn="0" w:oddVBand="0" w:evenVBand="0" w:oddHBand="1" w:evenHBand="0" w:firstRowFirstColumn="0" w:firstRowLastColumn="0" w:lastRowFirstColumn="0" w:lastRowLastColumn="0"/>
              <w:rPr>
                <w:lang w:val="es-EC"/>
              </w:rPr>
            </w:pPr>
            <w:r w:rsidRPr="003B0B56">
              <w:rPr>
                <w:lang w:val="es-EC"/>
              </w:rPr>
              <w:t>Creo que me gustaría utilizar este sistema frecuentemente.</w:t>
            </w:r>
          </w:p>
        </w:tc>
        <w:tc>
          <w:tcPr>
            <w:tcW w:w="0" w:type="auto"/>
            <w:hideMark/>
          </w:tcPr>
          <w:p w14:paraId="03283754" w14:textId="77777777" w:rsidR="003B0B56" w:rsidRPr="003B0B56" w:rsidRDefault="003B0B56" w:rsidP="003B0B56">
            <w:pPr>
              <w:cnfStyle w:val="000000100000" w:firstRow="0" w:lastRow="0" w:firstColumn="0" w:lastColumn="0" w:oddVBand="0" w:evenVBand="0" w:oddHBand="1" w:evenHBand="0" w:firstRowFirstColumn="0" w:firstRowLastColumn="0" w:lastRowFirstColumn="0" w:lastRowLastColumn="0"/>
              <w:rPr>
                <w:lang w:val="es-EC"/>
              </w:rPr>
            </w:pPr>
          </w:p>
        </w:tc>
        <w:tc>
          <w:tcPr>
            <w:tcW w:w="0" w:type="auto"/>
            <w:hideMark/>
          </w:tcPr>
          <w:p w14:paraId="38DF4CB6" w14:textId="77777777" w:rsidR="003B0B56" w:rsidRPr="003B0B56" w:rsidRDefault="003B0B56" w:rsidP="003B0B56">
            <w:pPr>
              <w:cnfStyle w:val="000000100000" w:firstRow="0" w:lastRow="0" w:firstColumn="0" w:lastColumn="0" w:oddVBand="0" w:evenVBand="0" w:oddHBand="1" w:evenHBand="0" w:firstRowFirstColumn="0" w:firstRowLastColumn="0" w:lastRowFirstColumn="0" w:lastRowLastColumn="0"/>
              <w:rPr>
                <w:lang w:val="es-EC"/>
              </w:rPr>
            </w:pPr>
          </w:p>
        </w:tc>
        <w:tc>
          <w:tcPr>
            <w:tcW w:w="0" w:type="auto"/>
            <w:hideMark/>
          </w:tcPr>
          <w:p w14:paraId="698EA8A0" w14:textId="77777777" w:rsidR="003B0B56" w:rsidRPr="003B0B56" w:rsidRDefault="003B0B56" w:rsidP="003B0B56">
            <w:pPr>
              <w:cnfStyle w:val="000000100000" w:firstRow="0" w:lastRow="0" w:firstColumn="0" w:lastColumn="0" w:oddVBand="0" w:evenVBand="0" w:oddHBand="1" w:evenHBand="0" w:firstRowFirstColumn="0" w:firstRowLastColumn="0" w:lastRowFirstColumn="0" w:lastRowLastColumn="0"/>
              <w:rPr>
                <w:lang w:val="es-EC"/>
              </w:rPr>
            </w:pPr>
          </w:p>
        </w:tc>
        <w:tc>
          <w:tcPr>
            <w:tcW w:w="0" w:type="auto"/>
            <w:hideMark/>
          </w:tcPr>
          <w:p w14:paraId="20E7F00C" w14:textId="77777777" w:rsidR="003B0B56" w:rsidRPr="003B0B56" w:rsidRDefault="003B0B56" w:rsidP="003B0B56">
            <w:pPr>
              <w:cnfStyle w:val="000000100000" w:firstRow="0" w:lastRow="0" w:firstColumn="0" w:lastColumn="0" w:oddVBand="0" w:evenVBand="0" w:oddHBand="1" w:evenHBand="0" w:firstRowFirstColumn="0" w:firstRowLastColumn="0" w:lastRowFirstColumn="0" w:lastRowLastColumn="0"/>
              <w:rPr>
                <w:lang w:val="es-EC"/>
              </w:rPr>
            </w:pPr>
          </w:p>
        </w:tc>
        <w:tc>
          <w:tcPr>
            <w:tcW w:w="0" w:type="auto"/>
            <w:hideMark/>
          </w:tcPr>
          <w:p w14:paraId="7CF0C1BD" w14:textId="77777777" w:rsidR="003B0B56" w:rsidRPr="003B0B56" w:rsidRDefault="003B0B56" w:rsidP="003B0B56">
            <w:pPr>
              <w:cnfStyle w:val="000000100000" w:firstRow="0" w:lastRow="0" w:firstColumn="0" w:lastColumn="0" w:oddVBand="0" w:evenVBand="0" w:oddHBand="1" w:evenHBand="0" w:firstRowFirstColumn="0" w:firstRowLastColumn="0" w:lastRowFirstColumn="0" w:lastRowLastColumn="0"/>
              <w:rPr>
                <w:lang w:val="es-EC"/>
              </w:rPr>
            </w:pPr>
          </w:p>
        </w:tc>
      </w:tr>
      <w:tr w:rsidR="003B0B56" w:rsidRPr="003B0B56" w14:paraId="7200D2C9" w14:textId="77777777" w:rsidTr="003B0B56">
        <w:tc>
          <w:tcPr>
            <w:cnfStyle w:val="001000000000" w:firstRow="0" w:lastRow="0" w:firstColumn="1" w:lastColumn="0" w:oddVBand="0" w:evenVBand="0" w:oddHBand="0" w:evenHBand="0" w:firstRowFirstColumn="0" w:firstRowLastColumn="0" w:lastRowFirstColumn="0" w:lastRowLastColumn="0"/>
            <w:tcW w:w="0" w:type="auto"/>
            <w:hideMark/>
          </w:tcPr>
          <w:p w14:paraId="730675D7" w14:textId="77777777" w:rsidR="003B0B56" w:rsidRPr="003B0B56" w:rsidRDefault="003B0B56" w:rsidP="003B0B56">
            <w:pPr>
              <w:rPr>
                <w:lang w:val="es-EC"/>
              </w:rPr>
            </w:pPr>
            <w:r w:rsidRPr="003B0B56">
              <w:rPr>
                <w:lang w:val="es-EC"/>
              </w:rPr>
              <w:t>2</w:t>
            </w:r>
          </w:p>
        </w:tc>
        <w:tc>
          <w:tcPr>
            <w:tcW w:w="0" w:type="auto"/>
            <w:hideMark/>
          </w:tcPr>
          <w:p w14:paraId="59E39B1C" w14:textId="77777777" w:rsidR="003B0B56" w:rsidRPr="003B0B56" w:rsidRDefault="003B0B56" w:rsidP="003B0B56">
            <w:pPr>
              <w:cnfStyle w:val="000000000000" w:firstRow="0" w:lastRow="0" w:firstColumn="0" w:lastColumn="0" w:oddVBand="0" w:evenVBand="0" w:oddHBand="0" w:evenHBand="0" w:firstRowFirstColumn="0" w:firstRowLastColumn="0" w:lastRowFirstColumn="0" w:lastRowLastColumn="0"/>
              <w:rPr>
                <w:lang w:val="es-EC"/>
              </w:rPr>
            </w:pPr>
            <w:r w:rsidRPr="003B0B56">
              <w:rPr>
                <w:lang w:val="es-EC"/>
              </w:rPr>
              <w:t>Encontré el sistema innecesariamente complejo.</w:t>
            </w:r>
          </w:p>
        </w:tc>
        <w:tc>
          <w:tcPr>
            <w:tcW w:w="0" w:type="auto"/>
            <w:hideMark/>
          </w:tcPr>
          <w:p w14:paraId="0BC2717E" w14:textId="77777777" w:rsidR="003B0B56" w:rsidRPr="003B0B56" w:rsidRDefault="003B0B56" w:rsidP="003B0B56">
            <w:pPr>
              <w:cnfStyle w:val="000000000000" w:firstRow="0" w:lastRow="0" w:firstColumn="0" w:lastColumn="0" w:oddVBand="0" w:evenVBand="0" w:oddHBand="0" w:evenHBand="0" w:firstRowFirstColumn="0" w:firstRowLastColumn="0" w:lastRowFirstColumn="0" w:lastRowLastColumn="0"/>
              <w:rPr>
                <w:lang w:val="es-EC"/>
              </w:rPr>
            </w:pPr>
          </w:p>
        </w:tc>
        <w:tc>
          <w:tcPr>
            <w:tcW w:w="0" w:type="auto"/>
            <w:hideMark/>
          </w:tcPr>
          <w:p w14:paraId="3D88ACF7" w14:textId="77777777" w:rsidR="003B0B56" w:rsidRPr="003B0B56" w:rsidRDefault="003B0B56" w:rsidP="003B0B56">
            <w:pPr>
              <w:cnfStyle w:val="000000000000" w:firstRow="0" w:lastRow="0" w:firstColumn="0" w:lastColumn="0" w:oddVBand="0" w:evenVBand="0" w:oddHBand="0" w:evenHBand="0" w:firstRowFirstColumn="0" w:firstRowLastColumn="0" w:lastRowFirstColumn="0" w:lastRowLastColumn="0"/>
              <w:rPr>
                <w:lang w:val="es-EC"/>
              </w:rPr>
            </w:pPr>
          </w:p>
        </w:tc>
        <w:tc>
          <w:tcPr>
            <w:tcW w:w="0" w:type="auto"/>
            <w:hideMark/>
          </w:tcPr>
          <w:p w14:paraId="3F60506E" w14:textId="77777777" w:rsidR="003B0B56" w:rsidRPr="003B0B56" w:rsidRDefault="003B0B56" w:rsidP="003B0B56">
            <w:pPr>
              <w:cnfStyle w:val="000000000000" w:firstRow="0" w:lastRow="0" w:firstColumn="0" w:lastColumn="0" w:oddVBand="0" w:evenVBand="0" w:oddHBand="0" w:evenHBand="0" w:firstRowFirstColumn="0" w:firstRowLastColumn="0" w:lastRowFirstColumn="0" w:lastRowLastColumn="0"/>
              <w:rPr>
                <w:lang w:val="es-EC"/>
              </w:rPr>
            </w:pPr>
          </w:p>
        </w:tc>
        <w:tc>
          <w:tcPr>
            <w:tcW w:w="0" w:type="auto"/>
            <w:hideMark/>
          </w:tcPr>
          <w:p w14:paraId="6CFA577C" w14:textId="77777777" w:rsidR="003B0B56" w:rsidRPr="003B0B56" w:rsidRDefault="003B0B56" w:rsidP="003B0B56">
            <w:pPr>
              <w:cnfStyle w:val="000000000000" w:firstRow="0" w:lastRow="0" w:firstColumn="0" w:lastColumn="0" w:oddVBand="0" w:evenVBand="0" w:oddHBand="0" w:evenHBand="0" w:firstRowFirstColumn="0" w:firstRowLastColumn="0" w:lastRowFirstColumn="0" w:lastRowLastColumn="0"/>
              <w:rPr>
                <w:lang w:val="es-EC"/>
              </w:rPr>
            </w:pPr>
          </w:p>
        </w:tc>
        <w:tc>
          <w:tcPr>
            <w:tcW w:w="0" w:type="auto"/>
            <w:hideMark/>
          </w:tcPr>
          <w:p w14:paraId="5AFB33D8" w14:textId="77777777" w:rsidR="003B0B56" w:rsidRPr="003B0B56" w:rsidRDefault="003B0B56" w:rsidP="003B0B56">
            <w:pPr>
              <w:cnfStyle w:val="000000000000" w:firstRow="0" w:lastRow="0" w:firstColumn="0" w:lastColumn="0" w:oddVBand="0" w:evenVBand="0" w:oddHBand="0" w:evenHBand="0" w:firstRowFirstColumn="0" w:firstRowLastColumn="0" w:lastRowFirstColumn="0" w:lastRowLastColumn="0"/>
              <w:rPr>
                <w:lang w:val="es-EC"/>
              </w:rPr>
            </w:pPr>
          </w:p>
        </w:tc>
      </w:tr>
      <w:tr w:rsidR="003B0B56" w:rsidRPr="003B0B56" w14:paraId="09E7A0DB" w14:textId="77777777" w:rsidTr="003B0B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A369C0" w14:textId="77777777" w:rsidR="003B0B56" w:rsidRPr="003B0B56" w:rsidRDefault="003B0B56" w:rsidP="003B0B56">
            <w:pPr>
              <w:rPr>
                <w:lang w:val="es-EC"/>
              </w:rPr>
            </w:pPr>
            <w:r w:rsidRPr="003B0B56">
              <w:rPr>
                <w:lang w:val="es-EC"/>
              </w:rPr>
              <w:t>3</w:t>
            </w:r>
          </w:p>
        </w:tc>
        <w:tc>
          <w:tcPr>
            <w:tcW w:w="0" w:type="auto"/>
            <w:hideMark/>
          </w:tcPr>
          <w:p w14:paraId="2C1CA0A0" w14:textId="77777777" w:rsidR="003B0B56" w:rsidRPr="003B0B56" w:rsidRDefault="003B0B56" w:rsidP="003B0B56">
            <w:pPr>
              <w:cnfStyle w:val="000000100000" w:firstRow="0" w:lastRow="0" w:firstColumn="0" w:lastColumn="0" w:oddVBand="0" w:evenVBand="0" w:oddHBand="1" w:evenHBand="0" w:firstRowFirstColumn="0" w:firstRowLastColumn="0" w:lastRowFirstColumn="0" w:lastRowLastColumn="0"/>
              <w:rPr>
                <w:lang w:val="es-EC"/>
              </w:rPr>
            </w:pPr>
            <w:r w:rsidRPr="003B0B56">
              <w:rPr>
                <w:lang w:val="es-EC"/>
              </w:rPr>
              <w:t>Me pareció que el sistema fue fácil de usar.</w:t>
            </w:r>
          </w:p>
        </w:tc>
        <w:tc>
          <w:tcPr>
            <w:tcW w:w="0" w:type="auto"/>
            <w:hideMark/>
          </w:tcPr>
          <w:p w14:paraId="614AE49A" w14:textId="77777777" w:rsidR="003B0B56" w:rsidRPr="003B0B56" w:rsidRDefault="003B0B56" w:rsidP="003B0B56">
            <w:pPr>
              <w:cnfStyle w:val="000000100000" w:firstRow="0" w:lastRow="0" w:firstColumn="0" w:lastColumn="0" w:oddVBand="0" w:evenVBand="0" w:oddHBand="1" w:evenHBand="0" w:firstRowFirstColumn="0" w:firstRowLastColumn="0" w:lastRowFirstColumn="0" w:lastRowLastColumn="0"/>
              <w:rPr>
                <w:lang w:val="es-EC"/>
              </w:rPr>
            </w:pPr>
          </w:p>
        </w:tc>
        <w:tc>
          <w:tcPr>
            <w:tcW w:w="0" w:type="auto"/>
            <w:hideMark/>
          </w:tcPr>
          <w:p w14:paraId="1130D6EB" w14:textId="77777777" w:rsidR="003B0B56" w:rsidRPr="003B0B56" w:rsidRDefault="003B0B56" w:rsidP="003B0B56">
            <w:pPr>
              <w:cnfStyle w:val="000000100000" w:firstRow="0" w:lastRow="0" w:firstColumn="0" w:lastColumn="0" w:oddVBand="0" w:evenVBand="0" w:oddHBand="1" w:evenHBand="0" w:firstRowFirstColumn="0" w:firstRowLastColumn="0" w:lastRowFirstColumn="0" w:lastRowLastColumn="0"/>
              <w:rPr>
                <w:lang w:val="es-EC"/>
              </w:rPr>
            </w:pPr>
          </w:p>
        </w:tc>
        <w:tc>
          <w:tcPr>
            <w:tcW w:w="0" w:type="auto"/>
            <w:hideMark/>
          </w:tcPr>
          <w:p w14:paraId="19B1A939" w14:textId="77777777" w:rsidR="003B0B56" w:rsidRPr="003B0B56" w:rsidRDefault="003B0B56" w:rsidP="003B0B56">
            <w:pPr>
              <w:cnfStyle w:val="000000100000" w:firstRow="0" w:lastRow="0" w:firstColumn="0" w:lastColumn="0" w:oddVBand="0" w:evenVBand="0" w:oddHBand="1" w:evenHBand="0" w:firstRowFirstColumn="0" w:firstRowLastColumn="0" w:lastRowFirstColumn="0" w:lastRowLastColumn="0"/>
              <w:rPr>
                <w:lang w:val="es-EC"/>
              </w:rPr>
            </w:pPr>
          </w:p>
        </w:tc>
        <w:tc>
          <w:tcPr>
            <w:tcW w:w="0" w:type="auto"/>
            <w:hideMark/>
          </w:tcPr>
          <w:p w14:paraId="4FB5BDDB" w14:textId="77777777" w:rsidR="003B0B56" w:rsidRPr="003B0B56" w:rsidRDefault="003B0B56" w:rsidP="003B0B56">
            <w:pPr>
              <w:cnfStyle w:val="000000100000" w:firstRow="0" w:lastRow="0" w:firstColumn="0" w:lastColumn="0" w:oddVBand="0" w:evenVBand="0" w:oddHBand="1" w:evenHBand="0" w:firstRowFirstColumn="0" w:firstRowLastColumn="0" w:lastRowFirstColumn="0" w:lastRowLastColumn="0"/>
              <w:rPr>
                <w:lang w:val="es-EC"/>
              </w:rPr>
            </w:pPr>
          </w:p>
        </w:tc>
        <w:tc>
          <w:tcPr>
            <w:tcW w:w="0" w:type="auto"/>
            <w:hideMark/>
          </w:tcPr>
          <w:p w14:paraId="0A4165B6" w14:textId="77777777" w:rsidR="003B0B56" w:rsidRPr="003B0B56" w:rsidRDefault="003B0B56" w:rsidP="003B0B56">
            <w:pPr>
              <w:cnfStyle w:val="000000100000" w:firstRow="0" w:lastRow="0" w:firstColumn="0" w:lastColumn="0" w:oddVBand="0" w:evenVBand="0" w:oddHBand="1" w:evenHBand="0" w:firstRowFirstColumn="0" w:firstRowLastColumn="0" w:lastRowFirstColumn="0" w:lastRowLastColumn="0"/>
              <w:rPr>
                <w:lang w:val="es-EC"/>
              </w:rPr>
            </w:pPr>
          </w:p>
        </w:tc>
      </w:tr>
      <w:tr w:rsidR="003B0B56" w:rsidRPr="003B0B56" w14:paraId="785B7C2B" w14:textId="77777777" w:rsidTr="003B0B56">
        <w:tc>
          <w:tcPr>
            <w:cnfStyle w:val="001000000000" w:firstRow="0" w:lastRow="0" w:firstColumn="1" w:lastColumn="0" w:oddVBand="0" w:evenVBand="0" w:oddHBand="0" w:evenHBand="0" w:firstRowFirstColumn="0" w:firstRowLastColumn="0" w:lastRowFirstColumn="0" w:lastRowLastColumn="0"/>
            <w:tcW w:w="0" w:type="auto"/>
            <w:hideMark/>
          </w:tcPr>
          <w:p w14:paraId="1612ABB5" w14:textId="77777777" w:rsidR="003B0B56" w:rsidRPr="003B0B56" w:rsidRDefault="003B0B56" w:rsidP="003B0B56">
            <w:pPr>
              <w:rPr>
                <w:lang w:val="es-EC"/>
              </w:rPr>
            </w:pPr>
            <w:r w:rsidRPr="003B0B56">
              <w:rPr>
                <w:lang w:val="es-EC"/>
              </w:rPr>
              <w:t>4</w:t>
            </w:r>
          </w:p>
        </w:tc>
        <w:tc>
          <w:tcPr>
            <w:tcW w:w="0" w:type="auto"/>
            <w:hideMark/>
          </w:tcPr>
          <w:p w14:paraId="6551F06E" w14:textId="77777777" w:rsidR="003B0B56" w:rsidRPr="003B0B56" w:rsidRDefault="003B0B56" w:rsidP="003B0B56">
            <w:pPr>
              <w:cnfStyle w:val="000000000000" w:firstRow="0" w:lastRow="0" w:firstColumn="0" w:lastColumn="0" w:oddVBand="0" w:evenVBand="0" w:oddHBand="0" w:evenHBand="0" w:firstRowFirstColumn="0" w:firstRowLastColumn="0" w:lastRowFirstColumn="0" w:lastRowLastColumn="0"/>
              <w:rPr>
                <w:lang w:val="es-EC"/>
              </w:rPr>
            </w:pPr>
            <w:r w:rsidRPr="003B0B56">
              <w:rPr>
                <w:lang w:val="es-EC"/>
              </w:rPr>
              <w:t>Creo que necesitaría del apoyo de un técnico para usar el sistema.</w:t>
            </w:r>
          </w:p>
        </w:tc>
        <w:tc>
          <w:tcPr>
            <w:tcW w:w="0" w:type="auto"/>
            <w:hideMark/>
          </w:tcPr>
          <w:p w14:paraId="13819636" w14:textId="77777777" w:rsidR="003B0B56" w:rsidRPr="003B0B56" w:rsidRDefault="003B0B56" w:rsidP="003B0B56">
            <w:pPr>
              <w:cnfStyle w:val="000000000000" w:firstRow="0" w:lastRow="0" w:firstColumn="0" w:lastColumn="0" w:oddVBand="0" w:evenVBand="0" w:oddHBand="0" w:evenHBand="0" w:firstRowFirstColumn="0" w:firstRowLastColumn="0" w:lastRowFirstColumn="0" w:lastRowLastColumn="0"/>
              <w:rPr>
                <w:lang w:val="es-EC"/>
              </w:rPr>
            </w:pPr>
          </w:p>
        </w:tc>
        <w:tc>
          <w:tcPr>
            <w:tcW w:w="0" w:type="auto"/>
            <w:hideMark/>
          </w:tcPr>
          <w:p w14:paraId="6D6C5ED2" w14:textId="77777777" w:rsidR="003B0B56" w:rsidRPr="003B0B56" w:rsidRDefault="003B0B56" w:rsidP="003B0B56">
            <w:pPr>
              <w:cnfStyle w:val="000000000000" w:firstRow="0" w:lastRow="0" w:firstColumn="0" w:lastColumn="0" w:oddVBand="0" w:evenVBand="0" w:oddHBand="0" w:evenHBand="0" w:firstRowFirstColumn="0" w:firstRowLastColumn="0" w:lastRowFirstColumn="0" w:lastRowLastColumn="0"/>
              <w:rPr>
                <w:lang w:val="es-EC"/>
              </w:rPr>
            </w:pPr>
          </w:p>
        </w:tc>
        <w:tc>
          <w:tcPr>
            <w:tcW w:w="0" w:type="auto"/>
            <w:hideMark/>
          </w:tcPr>
          <w:p w14:paraId="717E89E2" w14:textId="77777777" w:rsidR="003B0B56" w:rsidRPr="003B0B56" w:rsidRDefault="003B0B56" w:rsidP="003B0B56">
            <w:pPr>
              <w:cnfStyle w:val="000000000000" w:firstRow="0" w:lastRow="0" w:firstColumn="0" w:lastColumn="0" w:oddVBand="0" w:evenVBand="0" w:oddHBand="0" w:evenHBand="0" w:firstRowFirstColumn="0" w:firstRowLastColumn="0" w:lastRowFirstColumn="0" w:lastRowLastColumn="0"/>
              <w:rPr>
                <w:lang w:val="es-EC"/>
              </w:rPr>
            </w:pPr>
          </w:p>
        </w:tc>
        <w:tc>
          <w:tcPr>
            <w:tcW w:w="0" w:type="auto"/>
            <w:hideMark/>
          </w:tcPr>
          <w:p w14:paraId="1E7C9D03" w14:textId="77777777" w:rsidR="003B0B56" w:rsidRPr="003B0B56" w:rsidRDefault="003B0B56" w:rsidP="003B0B56">
            <w:pPr>
              <w:cnfStyle w:val="000000000000" w:firstRow="0" w:lastRow="0" w:firstColumn="0" w:lastColumn="0" w:oddVBand="0" w:evenVBand="0" w:oddHBand="0" w:evenHBand="0" w:firstRowFirstColumn="0" w:firstRowLastColumn="0" w:lastRowFirstColumn="0" w:lastRowLastColumn="0"/>
              <w:rPr>
                <w:lang w:val="es-EC"/>
              </w:rPr>
            </w:pPr>
          </w:p>
        </w:tc>
        <w:tc>
          <w:tcPr>
            <w:tcW w:w="0" w:type="auto"/>
            <w:hideMark/>
          </w:tcPr>
          <w:p w14:paraId="2DA043F3" w14:textId="77777777" w:rsidR="003B0B56" w:rsidRPr="003B0B56" w:rsidRDefault="003B0B56" w:rsidP="003B0B56">
            <w:pPr>
              <w:cnfStyle w:val="000000000000" w:firstRow="0" w:lastRow="0" w:firstColumn="0" w:lastColumn="0" w:oddVBand="0" w:evenVBand="0" w:oddHBand="0" w:evenHBand="0" w:firstRowFirstColumn="0" w:firstRowLastColumn="0" w:lastRowFirstColumn="0" w:lastRowLastColumn="0"/>
              <w:rPr>
                <w:lang w:val="es-EC"/>
              </w:rPr>
            </w:pPr>
          </w:p>
        </w:tc>
      </w:tr>
      <w:tr w:rsidR="003B0B56" w:rsidRPr="003B0B56" w14:paraId="272CA7F2" w14:textId="77777777" w:rsidTr="003B0B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B774FB" w14:textId="77777777" w:rsidR="003B0B56" w:rsidRPr="003B0B56" w:rsidRDefault="003B0B56" w:rsidP="003B0B56">
            <w:pPr>
              <w:rPr>
                <w:lang w:val="es-EC"/>
              </w:rPr>
            </w:pPr>
            <w:r w:rsidRPr="003B0B56">
              <w:rPr>
                <w:lang w:val="es-EC"/>
              </w:rPr>
              <w:t>5</w:t>
            </w:r>
          </w:p>
        </w:tc>
        <w:tc>
          <w:tcPr>
            <w:tcW w:w="0" w:type="auto"/>
            <w:hideMark/>
          </w:tcPr>
          <w:p w14:paraId="610FA8A8" w14:textId="77777777" w:rsidR="003B0B56" w:rsidRPr="003B0B56" w:rsidRDefault="003B0B56" w:rsidP="003B0B56">
            <w:pPr>
              <w:cnfStyle w:val="000000100000" w:firstRow="0" w:lastRow="0" w:firstColumn="0" w:lastColumn="0" w:oddVBand="0" w:evenVBand="0" w:oddHBand="1" w:evenHBand="0" w:firstRowFirstColumn="0" w:firstRowLastColumn="0" w:lastRowFirstColumn="0" w:lastRowLastColumn="0"/>
              <w:rPr>
                <w:lang w:val="es-EC"/>
              </w:rPr>
            </w:pPr>
            <w:r w:rsidRPr="003B0B56">
              <w:rPr>
                <w:lang w:val="es-EC"/>
              </w:rPr>
              <w:t>Encontré que las diversas funciones del sistema estaban bien integradas.</w:t>
            </w:r>
          </w:p>
        </w:tc>
        <w:tc>
          <w:tcPr>
            <w:tcW w:w="0" w:type="auto"/>
            <w:hideMark/>
          </w:tcPr>
          <w:p w14:paraId="30C62F51" w14:textId="77777777" w:rsidR="003B0B56" w:rsidRPr="003B0B56" w:rsidRDefault="003B0B56" w:rsidP="003B0B56">
            <w:pPr>
              <w:cnfStyle w:val="000000100000" w:firstRow="0" w:lastRow="0" w:firstColumn="0" w:lastColumn="0" w:oddVBand="0" w:evenVBand="0" w:oddHBand="1" w:evenHBand="0" w:firstRowFirstColumn="0" w:firstRowLastColumn="0" w:lastRowFirstColumn="0" w:lastRowLastColumn="0"/>
              <w:rPr>
                <w:lang w:val="es-EC"/>
              </w:rPr>
            </w:pPr>
          </w:p>
        </w:tc>
        <w:tc>
          <w:tcPr>
            <w:tcW w:w="0" w:type="auto"/>
            <w:hideMark/>
          </w:tcPr>
          <w:p w14:paraId="3E11FAB0" w14:textId="77777777" w:rsidR="003B0B56" w:rsidRPr="003B0B56" w:rsidRDefault="003B0B56" w:rsidP="003B0B56">
            <w:pPr>
              <w:cnfStyle w:val="000000100000" w:firstRow="0" w:lastRow="0" w:firstColumn="0" w:lastColumn="0" w:oddVBand="0" w:evenVBand="0" w:oddHBand="1" w:evenHBand="0" w:firstRowFirstColumn="0" w:firstRowLastColumn="0" w:lastRowFirstColumn="0" w:lastRowLastColumn="0"/>
              <w:rPr>
                <w:lang w:val="es-EC"/>
              </w:rPr>
            </w:pPr>
          </w:p>
        </w:tc>
        <w:tc>
          <w:tcPr>
            <w:tcW w:w="0" w:type="auto"/>
            <w:hideMark/>
          </w:tcPr>
          <w:p w14:paraId="52CAF79F" w14:textId="77777777" w:rsidR="003B0B56" w:rsidRPr="003B0B56" w:rsidRDefault="003B0B56" w:rsidP="003B0B56">
            <w:pPr>
              <w:cnfStyle w:val="000000100000" w:firstRow="0" w:lastRow="0" w:firstColumn="0" w:lastColumn="0" w:oddVBand="0" w:evenVBand="0" w:oddHBand="1" w:evenHBand="0" w:firstRowFirstColumn="0" w:firstRowLastColumn="0" w:lastRowFirstColumn="0" w:lastRowLastColumn="0"/>
              <w:rPr>
                <w:lang w:val="es-EC"/>
              </w:rPr>
            </w:pPr>
          </w:p>
        </w:tc>
        <w:tc>
          <w:tcPr>
            <w:tcW w:w="0" w:type="auto"/>
            <w:hideMark/>
          </w:tcPr>
          <w:p w14:paraId="4F8A65C1" w14:textId="77777777" w:rsidR="003B0B56" w:rsidRPr="003B0B56" w:rsidRDefault="003B0B56" w:rsidP="003B0B56">
            <w:pPr>
              <w:cnfStyle w:val="000000100000" w:firstRow="0" w:lastRow="0" w:firstColumn="0" w:lastColumn="0" w:oddVBand="0" w:evenVBand="0" w:oddHBand="1" w:evenHBand="0" w:firstRowFirstColumn="0" w:firstRowLastColumn="0" w:lastRowFirstColumn="0" w:lastRowLastColumn="0"/>
              <w:rPr>
                <w:lang w:val="es-EC"/>
              </w:rPr>
            </w:pPr>
          </w:p>
        </w:tc>
        <w:tc>
          <w:tcPr>
            <w:tcW w:w="0" w:type="auto"/>
            <w:hideMark/>
          </w:tcPr>
          <w:p w14:paraId="0B6E7289" w14:textId="77777777" w:rsidR="003B0B56" w:rsidRPr="003B0B56" w:rsidRDefault="003B0B56" w:rsidP="003B0B56">
            <w:pPr>
              <w:cnfStyle w:val="000000100000" w:firstRow="0" w:lastRow="0" w:firstColumn="0" w:lastColumn="0" w:oddVBand="0" w:evenVBand="0" w:oddHBand="1" w:evenHBand="0" w:firstRowFirstColumn="0" w:firstRowLastColumn="0" w:lastRowFirstColumn="0" w:lastRowLastColumn="0"/>
              <w:rPr>
                <w:lang w:val="es-EC"/>
              </w:rPr>
            </w:pPr>
          </w:p>
        </w:tc>
      </w:tr>
      <w:tr w:rsidR="003B0B56" w:rsidRPr="003B0B56" w14:paraId="05E96CAD" w14:textId="77777777" w:rsidTr="003B0B56">
        <w:tc>
          <w:tcPr>
            <w:cnfStyle w:val="001000000000" w:firstRow="0" w:lastRow="0" w:firstColumn="1" w:lastColumn="0" w:oddVBand="0" w:evenVBand="0" w:oddHBand="0" w:evenHBand="0" w:firstRowFirstColumn="0" w:firstRowLastColumn="0" w:lastRowFirstColumn="0" w:lastRowLastColumn="0"/>
            <w:tcW w:w="0" w:type="auto"/>
            <w:hideMark/>
          </w:tcPr>
          <w:p w14:paraId="7733AEE6" w14:textId="77777777" w:rsidR="003B0B56" w:rsidRPr="003B0B56" w:rsidRDefault="003B0B56" w:rsidP="003B0B56">
            <w:pPr>
              <w:rPr>
                <w:lang w:val="es-EC"/>
              </w:rPr>
            </w:pPr>
            <w:r w:rsidRPr="003B0B56">
              <w:rPr>
                <w:lang w:val="es-EC"/>
              </w:rPr>
              <w:t>6</w:t>
            </w:r>
          </w:p>
        </w:tc>
        <w:tc>
          <w:tcPr>
            <w:tcW w:w="0" w:type="auto"/>
            <w:hideMark/>
          </w:tcPr>
          <w:p w14:paraId="14C9B268" w14:textId="77777777" w:rsidR="003B0B56" w:rsidRPr="003B0B56" w:rsidRDefault="003B0B56" w:rsidP="003B0B56">
            <w:pPr>
              <w:cnfStyle w:val="000000000000" w:firstRow="0" w:lastRow="0" w:firstColumn="0" w:lastColumn="0" w:oddVBand="0" w:evenVBand="0" w:oddHBand="0" w:evenHBand="0" w:firstRowFirstColumn="0" w:firstRowLastColumn="0" w:lastRowFirstColumn="0" w:lastRowLastColumn="0"/>
              <w:rPr>
                <w:lang w:val="es-EC"/>
              </w:rPr>
            </w:pPr>
            <w:r w:rsidRPr="003B0B56">
              <w:rPr>
                <w:lang w:val="es-EC"/>
              </w:rPr>
              <w:t>Me pareció que había demasiada inconsistencia en el sistema.</w:t>
            </w:r>
          </w:p>
        </w:tc>
        <w:tc>
          <w:tcPr>
            <w:tcW w:w="0" w:type="auto"/>
            <w:hideMark/>
          </w:tcPr>
          <w:p w14:paraId="18CDF535" w14:textId="77777777" w:rsidR="003B0B56" w:rsidRPr="003B0B56" w:rsidRDefault="003B0B56" w:rsidP="003B0B56">
            <w:pPr>
              <w:cnfStyle w:val="000000000000" w:firstRow="0" w:lastRow="0" w:firstColumn="0" w:lastColumn="0" w:oddVBand="0" w:evenVBand="0" w:oddHBand="0" w:evenHBand="0" w:firstRowFirstColumn="0" w:firstRowLastColumn="0" w:lastRowFirstColumn="0" w:lastRowLastColumn="0"/>
              <w:rPr>
                <w:lang w:val="es-EC"/>
              </w:rPr>
            </w:pPr>
          </w:p>
        </w:tc>
        <w:tc>
          <w:tcPr>
            <w:tcW w:w="0" w:type="auto"/>
            <w:hideMark/>
          </w:tcPr>
          <w:p w14:paraId="3044B94A" w14:textId="77777777" w:rsidR="003B0B56" w:rsidRPr="003B0B56" w:rsidRDefault="003B0B56" w:rsidP="003B0B56">
            <w:pPr>
              <w:cnfStyle w:val="000000000000" w:firstRow="0" w:lastRow="0" w:firstColumn="0" w:lastColumn="0" w:oddVBand="0" w:evenVBand="0" w:oddHBand="0" w:evenHBand="0" w:firstRowFirstColumn="0" w:firstRowLastColumn="0" w:lastRowFirstColumn="0" w:lastRowLastColumn="0"/>
              <w:rPr>
                <w:lang w:val="es-EC"/>
              </w:rPr>
            </w:pPr>
          </w:p>
        </w:tc>
        <w:tc>
          <w:tcPr>
            <w:tcW w:w="0" w:type="auto"/>
            <w:hideMark/>
          </w:tcPr>
          <w:p w14:paraId="578506DA" w14:textId="77777777" w:rsidR="003B0B56" w:rsidRPr="003B0B56" w:rsidRDefault="003B0B56" w:rsidP="003B0B56">
            <w:pPr>
              <w:cnfStyle w:val="000000000000" w:firstRow="0" w:lastRow="0" w:firstColumn="0" w:lastColumn="0" w:oddVBand="0" w:evenVBand="0" w:oddHBand="0" w:evenHBand="0" w:firstRowFirstColumn="0" w:firstRowLastColumn="0" w:lastRowFirstColumn="0" w:lastRowLastColumn="0"/>
              <w:rPr>
                <w:lang w:val="es-EC"/>
              </w:rPr>
            </w:pPr>
          </w:p>
        </w:tc>
        <w:tc>
          <w:tcPr>
            <w:tcW w:w="0" w:type="auto"/>
            <w:hideMark/>
          </w:tcPr>
          <w:p w14:paraId="2564B12A" w14:textId="77777777" w:rsidR="003B0B56" w:rsidRPr="003B0B56" w:rsidRDefault="003B0B56" w:rsidP="003B0B56">
            <w:pPr>
              <w:cnfStyle w:val="000000000000" w:firstRow="0" w:lastRow="0" w:firstColumn="0" w:lastColumn="0" w:oddVBand="0" w:evenVBand="0" w:oddHBand="0" w:evenHBand="0" w:firstRowFirstColumn="0" w:firstRowLastColumn="0" w:lastRowFirstColumn="0" w:lastRowLastColumn="0"/>
              <w:rPr>
                <w:lang w:val="es-EC"/>
              </w:rPr>
            </w:pPr>
          </w:p>
        </w:tc>
        <w:tc>
          <w:tcPr>
            <w:tcW w:w="0" w:type="auto"/>
            <w:hideMark/>
          </w:tcPr>
          <w:p w14:paraId="22ED552D" w14:textId="77777777" w:rsidR="003B0B56" w:rsidRPr="003B0B56" w:rsidRDefault="003B0B56" w:rsidP="003B0B56">
            <w:pPr>
              <w:cnfStyle w:val="000000000000" w:firstRow="0" w:lastRow="0" w:firstColumn="0" w:lastColumn="0" w:oddVBand="0" w:evenVBand="0" w:oddHBand="0" w:evenHBand="0" w:firstRowFirstColumn="0" w:firstRowLastColumn="0" w:lastRowFirstColumn="0" w:lastRowLastColumn="0"/>
              <w:rPr>
                <w:lang w:val="es-EC"/>
              </w:rPr>
            </w:pPr>
          </w:p>
        </w:tc>
      </w:tr>
      <w:tr w:rsidR="003B0B56" w:rsidRPr="003B0B56" w14:paraId="31369360" w14:textId="77777777" w:rsidTr="003B0B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FAEDB4" w14:textId="77777777" w:rsidR="003B0B56" w:rsidRPr="003B0B56" w:rsidRDefault="003B0B56" w:rsidP="003B0B56">
            <w:pPr>
              <w:rPr>
                <w:lang w:val="es-EC"/>
              </w:rPr>
            </w:pPr>
            <w:r w:rsidRPr="003B0B56">
              <w:rPr>
                <w:lang w:val="es-EC"/>
              </w:rPr>
              <w:t>7</w:t>
            </w:r>
          </w:p>
        </w:tc>
        <w:tc>
          <w:tcPr>
            <w:tcW w:w="0" w:type="auto"/>
            <w:hideMark/>
          </w:tcPr>
          <w:p w14:paraId="437E0FD2" w14:textId="77777777" w:rsidR="003B0B56" w:rsidRPr="003B0B56" w:rsidRDefault="003B0B56" w:rsidP="003B0B56">
            <w:pPr>
              <w:cnfStyle w:val="000000100000" w:firstRow="0" w:lastRow="0" w:firstColumn="0" w:lastColumn="0" w:oddVBand="0" w:evenVBand="0" w:oddHBand="1" w:evenHBand="0" w:firstRowFirstColumn="0" w:firstRowLastColumn="0" w:lastRowFirstColumn="0" w:lastRowLastColumn="0"/>
              <w:rPr>
                <w:lang w:val="es-EC"/>
              </w:rPr>
            </w:pPr>
            <w:r w:rsidRPr="003B0B56">
              <w:rPr>
                <w:lang w:val="es-EC"/>
              </w:rPr>
              <w:t>Imagino que la mayoría de la gente aprendería a usar este sistema muy rápidamente.</w:t>
            </w:r>
          </w:p>
        </w:tc>
        <w:tc>
          <w:tcPr>
            <w:tcW w:w="0" w:type="auto"/>
            <w:hideMark/>
          </w:tcPr>
          <w:p w14:paraId="5631C7AD" w14:textId="77777777" w:rsidR="003B0B56" w:rsidRPr="003B0B56" w:rsidRDefault="003B0B56" w:rsidP="003B0B56">
            <w:pPr>
              <w:cnfStyle w:val="000000100000" w:firstRow="0" w:lastRow="0" w:firstColumn="0" w:lastColumn="0" w:oddVBand="0" w:evenVBand="0" w:oddHBand="1" w:evenHBand="0" w:firstRowFirstColumn="0" w:firstRowLastColumn="0" w:lastRowFirstColumn="0" w:lastRowLastColumn="0"/>
              <w:rPr>
                <w:lang w:val="es-EC"/>
              </w:rPr>
            </w:pPr>
          </w:p>
        </w:tc>
        <w:tc>
          <w:tcPr>
            <w:tcW w:w="0" w:type="auto"/>
            <w:hideMark/>
          </w:tcPr>
          <w:p w14:paraId="4EC61043" w14:textId="77777777" w:rsidR="003B0B56" w:rsidRPr="003B0B56" w:rsidRDefault="003B0B56" w:rsidP="003B0B56">
            <w:pPr>
              <w:cnfStyle w:val="000000100000" w:firstRow="0" w:lastRow="0" w:firstColumn="0" w:lastColumn="0" w:oddVBand="0" w:evenVBand="0" w:oddHBand="1" w:evenHBand="0" w:firstRowFirstColumn="0" w:firstRowLastColumn="0" w:lastRowFirstColumn="0" w:lastRowLastColumn="0"/>
              <w:rPr>
                <w:lang w:val="es-EC"/>
              </w:rPr>
            </w:pPr>
          </w:p>
        </w:tc>
        <w:tc>
          <w:tcPr>
            <w:tcW w:w="0" w:type="auto"/>
            <w:hideMark/>
          </w:tcPr>
          <w:p w14:paraId="1F6AC112" w14:textId="77777777" w:rsidR="003B0B56" w:rsidRPr="003B0B56" w:rsidRDefault="003B0B56" w:rsidP="003B0B56">
            <w:pPr>
              <w:cnfStyle w:val="000000100000" w:firstRow="0" w:lastRow="0" w:firstColumn="0" w:lastColumn="0" w:oddVBand="0" w:evenVBand="0" w:oddHBand="1" w:evenHBand="0" w:firstRowFirstColumn="0" w:firstRowLastColumn="0" w:lastRowFirstColumn="0" w:lastRowLastColumn="0"/>
              <w:rPr>
                <w:lang w:val="es-EC"/>
              </w:rPr>
            </w:pPr>
          </w:p>
        </w:tc>
        <w:tc>
          <w:tcPr>
            <w:tcW w:w="0" w:type="auto"/>
            <w:hideMark/>
          </w:tcPr>
          <w:p w14:paraId="5D7D8423" w14:textId="77777777" w:rsidR="003B0B56" w:rsidRPr="003B0B56" w:rsidRDefault="003B0B56" w:rsidP="003B0B56">
            <w:pPr>
              <w:cnfStyle w:val="000000100000" w:firstRow="0" w:lastRow="0" w:firstColumn="0" w:lastColumn="0" w:oddVBand="0" w:evenVBand="0" w:oddHBand="1" w:evenHBand="0" w:firstRowFirstColumn="0" w:firstRowLastColumn="0" w:lastRowFirstColumn="0" w:lastRowLastColumn="0"/>
              <w:rPr>
                <w:lang w:val="es-EC"/>
              </w:rPr>
            </w:pPr>
          </w:p>
        </w:tc>
        <w:tc>
          <w:tcPr>
            <w:tcW w:w="0" w:type="auto"/>
            <w:hideMark/>
          </w:tcPr>
          <w:p w14:paraId="33432030" w14:textId="77777777" w:rsidR="003B0B56" w:rsidRPr="003B0B56" w:rsidRDefault="003B0B56" w:rsidP="003B0B56">
            <w:pPr>
              <w:cnfStyle w:val="000000100000" w:firstRow="0" w:lastRow="0" w:firstColumn="0" w:lastColumn="0" w:oddVBand="0" w:evenVBand="0" w:oddHBand="1" w:evenHBand="0" w:firstRowFirstColumn="0" w:firstRowLastColumn="0" w:lastRowFirstColumn="0" w:lastRowLastColumn="0"/>
              <w:rPr>
                <w:lang w:val="es-EC"/>
              </w:rPr>
            </w:pPr>
          </w:p>
        </w:tc>
      </w:tr>
      <w:tr w:rsidR="003B0B56" w:rsidRPr="003B0B56" w14:paraId="4ADD0A92" w14:textId="77777777" w:rsidTr="003B0B56">
        <w:tc>
          <w:tcPr>
            <w:cnfStyle w:val="001000000000" w:firstRow="0" w:lastRow="0" w:firstColumn="1" w:lastColumn="0" w:oddVBand="0" w:evenVBand="0" w:oddHBand="0" w:evenHBand="0" w:firstRowFirstColumn="0" w:firstRowLastColumn="0" w:lastRowFirstColumn="0" w:lastRowLastColumn="0"/>
            <w:tcW w:w="0" w:type="auto"/>
            <w:hideMark/>
          </w:tcPr>
          <w:p w14:paraId="15C09DB9" w14:textId="77777777" w:rsidR="003B0B56" w:rsidRPr="003B0B56" w:rsidRDefault="003B0B56" w:rsidP="003B0B56">
            <w:pPr>
              <w:rPr>
                <w:lang w:val="es-EC"/>
              </w:rPr>
            </w:pPr>
            <w:r w:rsidRPr="003B0B56">
              <w:rPr>
                <w:lang w:val="es-EC"/>
              </w:rPr>
              <w:t>8</w:t>
            </w:r>
          </w:p>
        </w:tc>
        <w:tc>
          <w:tcPr>
            <w:tcW w:w="0" w:type="auto"/>
            <w:hideMark/>
          </w:tcPr>
          <w:p w14:paraId="196F7F80" w14:textId="77777777" w:rsidR="003B0B56" w:rsidRPr="003B0B56" w:rsidRDefault="003B0B56" w:rsidP="003B0B56">
            <w:pPr>
              <w:cnfStyle w:val="000000000000" w:firstRow="0" w:lastRow="0" w:firstColumn="0" w:lastColumn="0" w:oddVBand="0" w:evenVBand="0" w:oddHBand="0" w:evenHBand="0" w:firstRowFirstColumn="0" w:firstRowLastColumn="0" w:lastRowFirstColumn="0" w:lastRowLastColumn="0"/>
              <w:rPr>
                <w:lang w:val="es-EC"/>
              </w:rPr>
            </w:pPr>
            <w:r w:rsidRPr="003B0B56">
              <w:rPr>
                <w:lang w:val="es-EC"/>
              </w:rPr>
              <w:t>Encontré el sistema muy grande/pesado/lento de usar.</w:t>
            </w:r>
          </w:p>
        </w:tc>
        <w:tc>
          <w:tcPr>
            <w:tcW w:w="0" w:type="auto"/>
            <w:hideMark/>
          </w:tcPr>
          <w:p w14:paraId="657B1B4D" w14:textId="77777777" w:rsidR="003B0B56" w:rsidRPr="003B0B56" w:rsidRDefault="003B0B56" w:rsidP="003B0B56">
            <w:pPr>
              <w:cnfStyle w:val="000000000000" w:firstRow="0" w:lastRow="0" w:firstColumn="0" w:lastColumn="0" w:oddVBand="0" w:evenVBand="0" w:oddHBand="0" w:evenHBand="0" w:firstRowFirstColumn="0" w:firstRowLastColumn="0" w:lastRowFirstColumn="0" w:lastRowLastColumn="0"/>
              <w:rPr>
                <w:lang w:val="es-EC"/>
              </w:rPr>
            </w:pPr>
          </w:p>
        </w:tc>
        <w:tc>
          <w:tcPr>
            <w:tcW w:w="0" w:type="auto"/>
            <w:hideMark/>
          </w:tcPr>
          <w:p w14:paraId="3ED355F4" w14:textId="77777777" w:rsidR="003B0B56" w:rsidRPr="003B0B56" w:rsidRDefault="003B0B56" w:rsidP="003B0B56">
            <w:pPr>
              <w:cnfStyle w:val="000000000000" w:firstRow="0" w:lastRow="0" w:firstColumn="0" w:lastColumn="0" w:oddVBand="0" w:evenVBand="0" w:oddHBand="0" w:evenHBand="0" w:firstRowFirstColumn="0" w:firstRowLastColumn="0" w:lastRowFirstColumn="0" w:lastRowLastColumn="0"/>
              <w:rPr>
                <w:lang w:val="es-EC"/>
              </w:rPr>
            </w:pPr>
          </w:p>
        </w:tc>
        <w:tc>
          <w:tcPr>
            <w:tcW w:w="0" w:type="auto"/>
            <w:hideMark/>
          </w:tcPr>
          <w:p w14:paraId="4C954A94" w14:textId="77777777" w:rsidR="003B0B56" w:rsidRPr="003B0B56" w:rsidRDefault="003B0B56" w:rsidP="003B0B56">
            <w:pPr>
              <w:cnfStyle w:val="000000000000" w:firstRow="0" w:lastRow="0" w:firstColumn="0" w:lastColumn="0" w:oddVBand="0" w:evenVBand="0" w:oddHBand="0" w:evenHBand="0" w:firstRowFirstColumn="0" w:firstRowLastColumn="0" w:lastRowFirstColumn="0" w:lastRowLastColumn="0"/>
              <w:rPr>
                <w:lang w:val="es-EC"/>
              </w:rPr>
            </w:pPr>
          </w:p>
        </w:tc>
        <w:tc>
          <w:tcPr>
            <w:tcW w:w="0" w:type="auto"/>
            <w:hideMark/>
          </w:tcPr>
          <w:p w14:paraId="165B00E9" w14:textId="77777777" w:rsidR="003B0B56" w:rsidRPr="003B0B56" w:rsidRDefault="003B0B56" w:rsidP="003B0B56">
            <w:pPr>
              <w:cnfStyle w:val="000000000000" w:firstRow="0" w:lastRow="0" w:firstColumn="0" w:lastColumn="0" w:oddVBand="0" w:evenVBand="0" w:oddHBand="0" w:evenHBand="0" w:firstRowFirstColumn="0" w:firstRowLastColumn="0" w:lastRowFirstColumn="0" w:lastRowLastColumn="0"/>
              <w:rPr>
                <w:lang w:val="es-EC"/>
              </w:rPr>
            </w:pPr>
          </w:p>
        </w:tc>
        <w:tc>
          <w:tcPr>
            <w:tcW w:w="0" w:type="auto"/>
            <w:hideMark/>
          </w:tcPr>
          <w:p w14:paraId="3C3EA8C3" w14:textId="77777777" w:rsidR="003B0B56" w:rsidRPr="003B0B56" w:rsidRDefault="003B0B56" w:rsidP="003B0B56">
            <w:pPr>
              <w:cnfStyle w:val="000000000000" w:firstRow="0" w:lastRow="0" w:firstColumn="0" w:lastColumn="0" w:oddVBand="0" w:evenVBand="0" w:oddHBand="0" w:evenHBand="0" w:firstRowFirstColumn="0" w:firstRowLastColumn="0" w:lastRowFirstColumn="0" w:lastRowLastColumn="0"/>
              <w:rPr>
                <w:lang w:val="es-EC"/>
              </w:rPr>
            </w:pPr>
          </w:p>
        </w:tc>
      </w:tr>
      <w:tr w:rsidR="003B0B56" w:rsidRPr="003B0B56" w14:paraId="74145D51" w14:textId="77777777" w:rsidTr="003B0B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EB52B1" w14:textId="77777777" w:rsidR="003B0B56" w:rsidRPr="003B0B56" w:rsidRDefault="003B0B56" w:rsidP="003B0B56">
            <w:pPr>
              <w:rPr>
                <w:lang w:val="es-EC"/>
              </w:rPr>
            </w:pPr>
            <w:r w:rsidRPr="003B0B56">
              <w:rPr>
                <w:lang w:val="es-EC"/>
              </w:rPr>
              <w:t>9</w:t>
            </w:r>
          </w:p>
        </w:tc>
        <w:tc>
          <w:tcPr>
            <w:tcW w:w="0" w:type="auto"/>
            <w:hideMark/>
          </w:tcPr>
          <w:p w14:paraId="0AD00701" w14:textId="77777777" w:rsidR="003B0B56" w:rsidRPr="003B0B56" w:rsidRDefault="003B0B56" w:rsidP="003B0B56">
            <w:pPr>
              <w:cnfStyle w:val="000000100000" w:firstRow="0" w:lastRow="0" w:firstColumn="0" w:lastColumn="0" w:oddVBand="0" w:evenVBand="0" w:oddHBand="1" w:evenHBand="0" w:firstRowFirstColumn="0" w:firstRowLastColumn="0" w:lastRowFirstColumn="0" w:lastRowLastColumn="0"/>
              <w:rPr>
                <w:lang w:val="es-EC"/>
              </w:rPr>
            </w:pPr>
            <w:r w:rsidRPr="003B0B56">
              <w:rPr>
                <w:lang w:val="es-EC"/>
              </w:rPr>
              <w:t>Me sentí muy confiado al usar el sistema.</w:t>
            </w:r>
          </w:p>
        </w:tc>
        <w:tc>
          <w:tcPr>
            <w:tcW w:w="0" w:type="auto"/>
            <w:hideMark/>
          </w:tcPr>
          <w:p w14:paraId="69A95567" w14:textId="77777777" w:rsidR="003B0B56" w:rsidRPr="003B0B56" w:rsidRDefault="003B0B56" w:rsidP="003B0B56">
            <w:pPr>
              <w:cnfStyle w:val="000000100000" w:firstRow="0" w:lastRow="0" w:firstColumn="0" w:lastColumn="0" w:oddVBand="0" w:evenVBand="0" w:oddHBand="1" w:evenHBand="0" w:firstRowFirstColumn="0" w:firstRowLastColumn="0" w:lastRowFirstColumn="0" w:lastRowLastColumn="0"/>
              <w:rPr>
                <w:lang w:val="es-EC"/>
              </w:rPr>
            </w:pPr>
          </w:p>
        </w:tc>
        <w:tc>
          <w:tcPr>
            <w:tcW w:w="0" w:type="auto"/>
            <w:hideMark/>
          </w:tcPr>
          <w:p w14:paraId="203E386C" w14:textId="77777777" w:rsidR="003B0B56" w:rsidRPr="003B0B56" w:rsidRDefault="003B0B56" w:rsidP="003B0B56">
            <w:pPr>
              <w:cnfStyle w:val="000000100000" w:firstRow="0" w:lastRow="0" w:firstColumn="0" w:lastColumn="0" w:oddVBand="0" w:evenVBand="0" w:oddHBand="1" w:evenHBand="0" w:firstRowFirstColumn="0" w:firstRowLastColumn="0" w:lastRowFirstColumn="0" w:lastRowLastColumn="0"/>
              <w:rPr>
                <w:lang w:val="es-EC"/>
              </w:rPr>
            </w:pPr>
          </w:p>
        </w:tc>
        <w:tc>
          <w:tcPr>
            <w:tcW w:w="0" w:type="auto"/>
            <w:hideMark/>
          </w:tcPr>
          <w:p w14:paraId="0E073F36" w14:textId="77777777" w:rsidR="003B0B56" w:rsidRPr="003B0B56" w:rsidRDefault="003B0B56" w:rsidP="003B0B56">
            <w:pPr>
              <w:cnfStyle w:val="000000100000" w:firstRow="0" w:lastRow="0" w:firstColumn="0" w:lastColumn="0" w:oddVBand="0" w:evenVBand="0" w:oddHBand="1" w:evenHBand="0" w:firstRowFirstColumn="0" w:firstRowLastColumn="0" w:lastRowFirstColumn="0" w:lastRowLastColumn="0"/>
              <w:rPr>
                <w:lang w:val="es-EC"/>
              </w:rPr>
            </w:pPr>
          </w:p>
        </w:tc>
        <w:tc>
          <w:tcPr>
            <w:tcW w:w="0" w:type="auto"/>
            <w:hideMark/>
          </w:tcPr>
          <w:p w14:paraId="4710A208" w14:textId="77777777" w:rsidR="003B0B56" w:rsidRPr="003B0B56" w:rsidRDefault="003B0B56" w:rsidP="003B0B56">
            <w:pPr>
              <w:cnfStyle w:val="000000100000" w:firstRow="0" w:lastRow="0" w:firstColumn="0" w:lastColumn="0" w:oddVBand="0" w:evenVBand="0" w:oddHBand="1" w:evenHBand="0" w:firstRowFirstColumn="0" w:firstRowLastColumn="0" w:lastRowFirstColumn="0" w:lastRowLastColumn="0"/>
              <w:rPr>
                <w:lang w:val="es-EC"/>
              </w:rPr>
            </w:pPr>
          </w:p>
        </w:tc>
        <w:tc>
          <w:tcPr>
            <w:tcW w:w="0" w:type="auto"/>
            <w:hideMark/>
          </w:tcPr>
          <w:p w14:paraId="6424D536" w14:textId="77777777" w:rsidR="003B0B56" w:rsidRPr="003B0B56" w:rsidRDefault="003B0B56" w:rsidP="003B0B56">
            <w:pPr>
              <w:cnfStyle w:val="000000100000" w:firstRow="0" w:lastRow="0" w:firstColumn="0" w:lastColumn="0" w:oddVBand="0" w:evenVBand="0" w:oddHBand="1" w:evenHBand="0" w:firstRowFirstColumn="0" w:firstRowLastColumn="0" w:lastRowFirstColumn="0" w:lastRowLastColumn="0"/>
              <w:rPr>
                <w:lang w:val="es-EC"/>
              </w:rPr>
            </w:pPr>
          </w:p>
        </w:tc>
      </w:tr>
      <w:tr w:rsidR="003B0B56" w:rsidRPr="003B0B56" w14:paraId="31C540D9" w14:textId="77777777" w:rsidTr="003B0B56">
        <w:tc>
          <w:tcPr>
            <w:cnfStyle w:val="001000000000" w:firstRow="0" w:lastRow="0" w:firstColumn="1" w:lastColumn="0" w:oddVBand="0" w:evenVBand="0" w:oddHBand="0" w:evenHBand="0" w:firstRowFirstColumn="0" w:firstRowLastColumn="0" w:lastRowFirstColumn="0" w:lastRowLastColumn="0"/>
            <w:tcW w:w="0" w:type="auto"/>
            <w:hideMark/>
          </w:tcPr>
          <w:p w14:paraId="4C4CF16C" w14:textId="77777777" w:rsidR="003B0B56" w:rsidRPr="003B0B56" w:rsidRDefault="003B0B56" w:rsidP="003B0B56">
            <w:pPr>
              <w:rPr>
                <w:lang w:val="es-EC"/>
              </w:rPr>
            </w:pPr>
            <w:r w:rsidRPr="003B0B56">
              <w:rPr>
                <w:lang w:val="es-EC"/>
              </w:rPr>
              <w:t>10</w:t>
            </w:r>
          </w:p>
        </w:tc>
        <w:tc>
          <w:tcPr>
            <w:tcW w:w="0" w:type="auto"/>
            <w:hideMark/>
          </w:tcPr>
          <w:p w14:paraId="3ED6A5F5" w14:textId="77777777" w:rsidR="003B0B56" w:rsidRPr="003B0B56" w:rsidRDefault="003B0B56" w:rsidP="003B0B56">
            <w:pPr>
              <w:cnfStyle w:val="000000000000" w:firstRow="0" w:lastRow="0" w:firstColumn="0" w:lastColumn="0" w:oddVBand="0" w:evenVBand="0" w:oddHBand="0" w:evenHBand="0" w:firstRowFirstColumn="0" w:firstRowLastColumn="0" w:lastRowFirstColumn="0" w:lastRowLastColumn="0"/>
              <w:rPr>
                <w:lang w:val="es-EC"/>
              </w:rPr>
            </w:pPr>
            <w:r w:rsidRPr="003B0B56">
              <w:rPr>
                <w:lang w:val="es-EC"/>
              </w:rPr>
              <w:t>Necesité aprender muchas cosas antes de poder empezar a usar el sistema.</w:t>
            </w:r>
          </w:p>
        </w:tc>
        <w:tc>
          <w:tcPr>
            <w:tcW w:w="0" w:type="auto"/>
            <w:hideMark/>
          </w:tcPr>
          <w:p w14:paraId="4BA98D28" w14:textId="77777777" w:rsidR="003B0B56" w:rsidRPr="003B0B56" w:rsidRDefault="003B0B56" w:rsidP="003B0B56">
            <w:pPr>
              <w:cnfStyle w:val="000000000000" w:firstRow="0" w:lastRow="0" w:firstColumn="0" w:lastColumn="0" w:oddVBand="0" w:evenVBand="0" w:oddHBand="0" w:evenHBand="0" w:firstRowFirstColumn="0" w:firstRowLastColumn="0" w:lastRowFirstColumn="0" w:lastRowLastColumn="0"/>
              <w:rPr>
                <w:lang w:val="es-EC"/>
              </w:rPr>
            </w:pPr>
          </w:p>
        </w:tc>
        <w:tc>
          <w:tcPr>
            <w:tcW w:w="0" w:type="auto"/>
            <w:hideMark/>
          </w:tcPr>
          <w:p w14:paraId="4299199D" w14:textId="77777777" w:rsidR="003B0B56" w:rsidRPr="003B0B56" w:rsidRDefault="003B0B56" w:rsidP="003B0B56">
            <w:pPr>
              <w:cnfStyle w:val="000000000000" w:firstRow="0" w:lastRow="0" w:firstColumn="0" w:lastColumn="0" w:oddVBand="0" w:evenVBand="0" w:oddHBand="0" w:evenHBand="0" w:firstRowFirstColumn="0" w:firstRowLastColumn="0" w:lastRowFirstColumn="0" w:lastRowLastColumn="0"/>
              <w:rPr>
                <w:lang w:val="es-EC"/>
              </w:rPr>
            </w:pPr>
          </w:p>
        </w:tc>
        <w:tc>
          <w:tcPr>
            <w:tcW w:w="0" w:type="auto"/>
            <w:hideMark/>
          </w:tcPr>
          <w:p w14:paraId="06786CF6" w14:textId="77777777" w:rsidR="003B0B56" w:rsidRPr="003B0B56" w:rsidRDefault="003B0B56" w:rsidP="003B0B56">
            <w:pPr>
              <w:cnfStyle w:val="000000000000" w:firstRow="0" w:lastRow="0" w:firstColumn="0" w:lastColumn="0" w:oddVBand="0" w:evenVBand="0" w:oddHBand="0" w:evenHBand="0" w:firstRowFirstColumn="0" w:firstRowLastColumn="0" w:lastRowFirstColumn="0" w:lastRowLastColumn="0"/>
              <w:rPr>
                <w:lang w:val="es-EC"/>
              </w:rPr>
            </w:pPr>
          </w:p>
        </w:tc>
        <w:tc>
          <w:tcPr>
            <w:tcW w:w="0" w:type="auto"/>
            <w:hideMark/>
          </w:tcPr>
          <w:p w14:paraId="54F8D370" w14:textId="77777777" w:rsidR="003B0B56" w:rsidRPr="003B0B56" w:rsidRDefault="003B0B56" w:rsidP="003B0B56">
            <w:pPr>
              <w:cnfStyle w:val="000000000000" w:firstRow="0" w:lastRow="0" w:firstColumn="0" w:lastColumn="0" w:oddVBand="0" w:evenVBand="0" w:oddHBand="0" w:evenHBand="0" w:firstRowFirstColumn="0" w:firstRowLastColumn="0" w:lastRowFirstColumn="0" w:lastRowLastColumn="0"/>
              <w:rPr>
                <w:lang w:val="es-EC"/>
              </w:rPr>
            </w:pPr>
          </w:p>
        </w:tc>
        <w:tc>
          <w:tcPr>
            <w:tcW w:w="0" w:type="auto"/>
            <w:hideMark/>
          </w:tcPr>
          <w:p w14:paraId="68D440C2" w14:textId="77777777" w:rsidR="003B0B56" w:rsidRPr="003B0B56" w:rsidRDefault="003B0B56" w:rsidP="003B0B56">
            <w:pPr>
              <w:cnfStyle w:val="000000000000" w:firstRow="0" w:lastRow="0" w:firstColumn="0" w:lastColumn="0" w:oddVBand="0" w:evenVBand="0" w:oddHBand="0" w:evenHBand="0" w:firstRowFirstColumn="0" w:firstRowLastColumn="0" w:lastRowFirstColumn="0" w:lastRowLastColumn="0"/>
              <w:rPr>
                <w:lang w:val="es-EC"/>
              </w:rPr>
            </w:pPr>
          </w:p>
        </w:tc>
      </w:tr>
    </w:tbl>
    <w:p w14:paraId="53A5D22A" w14:textId="4CA881C4" w:rsidR="003B0B56" w:rsidRPr="003B0B56" w:rsidRDefault="003B0B56" w:rsidP="003B0B56">
      <w:pPr>
        <w:jc w:val="center"/>
        <w:rPr>
          <w:sz w:val="18"/>
          <w:szCs w:val="18"/>
          <w:lang w:val="es-EC"/>
        </w:rPr>
      </w:pPr>
      <w:r w:rsidRPr="003B0B56">
        <w:rPr>
          <w:sz w:val="18"/>
          <w:szCs w:val="18"/>
        </w:rPr>
        <w:t>Nota: Para el cálculo del puntaje final SUS, las preguntas impares (1, 3, 5, 7, 9) suman su valor menos 1, y las preguntas pares (2, 4, 6, 8, 10) suman 5 menos su valor. La suma total se multiplica por 2.5 para obtener una escala sobre 100.</w:t>
      </w:r>
    </w:p>
    <w:sectPr w:rsidR="003B0B56" w:rsidRPr="003B0B56" w:rsidSect="00352D2E">
      <w:headerReference w:type="default" r:id="rId33"/>
      <w:footerReference w:type="default" r:id="rId34"/>
      <w:pgSz w:w="11906" w:h="16838"/>
      <w:pgMar w:top="1418" w:right="1134"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994EC8" w14:textId="77777777" w:rsidR="009B2C75" w:rsidRDefault="009B2C75" w:rsidP="006403BD">
      <w:r>
        <w:separator/>
      </w:r>
    </w:p>
  </w:endnote>
  <w:endnote w:type="continuationSeparator" w:id="0">
    <w:p w14:paraId="4CE04F12" w14:textId="77777777" w:rsidR="009B2C75" w:rsidRDefault="009B2C75"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charset w:val="00"/>
    <w:family w:val="swiss"/>
    <w:pitch w:val="variable"/>
    <w:sig w:usb0="800000EF" w:usb1="5000207B" w:usb2="00000028" w:usb3="00000000" w:csb0="00000001"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638AA" w14:textId="6F31FF9A" w:rsidR="00A75783" w:rsidRPr="00751A0E" w:rsidRDefault="00A75783" w:rsidP="006403BD">
    <w:pPr>
      <w:pStyle w:val="Pgina"/>
    </w:pPr>
    <w:r w:rsidRPr="00751A0E">
      <w:fldChar w:fldCharType="begin"/>
    </w:r>
    <w:r w:rsidRPr="00751A0E">
      <w:instrText>PAGE   \* MERGEFORMAT</w:instrText>
    </w:r>
    <w:r w:rsidRPr="00751A0E">
      <w:fldChar w:fldCharType="separate"/>
    </w:r>
    <w:r w:rsidR="003D1A96">
      <w:rPr>
        <w:noProof/>
      </w:rPr>
      <w:t>13</w:t>
    </w:r>
    <w:r w:rsidRPr="00751A0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DFFC6E" w14:textId="77777777" w:rsidR="009B2C75" w:rsidRDefault="009B2C75" w:rsidP="006403BD">
      <w:r>
        <w:separator/>
      </w:r>
    </w:p>
  </w:footnote>
  <w:footnote w:type="continuationSeparator" w:id="0">
    <w:p w14:paraId="427CC598" w14:textId="77777777" w:rsidR="009B2C75" w:rsidRDefault="009B2C75" w:rsidP="006403BD">
      <w:r>
        <w:continuationSeparator/>
      </w:r>
    </w:p>
  </w:footnote>
  <w:footnote w:id="1">
    <w:p w14:paraId="38190C78" w14:textId="48A3EAB8" w:rsidR="00950D01" w:rsidRDefault="00950D01">
      <w:pPr>
        <w:pStyle w:val="Textonotapie"/>
      </w:pPr>
      <w:r>
        <w:rPr>
          <w:rStyle w:val="Refdenotaalpie"/>
        </w:rPr>
        <w:footnoteRef/>
      </w:r>
      <w:r>
        <w:t xml:space="preserve"> </w:t>
      </w:r>
      <w:r w:rsidRPr="00950D01">
        <w:t xml:space="preserve">Sánchez, R. (2020). </w:t>
      </w:r>
      <w:r w:rsidRPr="00950D01">
        <w:rPr>
          <w:i/>
          <w:iCs/>
        </w:rPr>
        <w:t>Transformación digital en el sistema judicial peruano: avances y desafíos.</w:t>
      </w:r>
      <w:r w:rsidRPr="00950D01">
        <w:t xml:space="preserve"> Fondo Editorial del Poder Judicial del Perú.</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CFD18" w14:textId="318246EE" w:rsidR="00A75783" w:rsidRPr="00ED1546" w:rsidRDefault="00A75783" w:rsidP="00ED1546">
    <w:pPr>
      <w:pStyle w:val="Encabezado"/>
      <w:spacing w:before="0" w:after="0" w:line="240" w:lineRule="auto"/>
      <w:jc w:val="right"/>
      <w:rPr>
        <w:rFonts w:asciiTheme="majorHAnsi" w:hAnsiTheme="majorHAnsi"/>
        <w:sz w:val="20"/>
      </w:rPr>
    </w:pPr>
    <w:r w:rsidRPr="00ED1546">
      <w:rPr>
        <w:rFonts w:asciiTheme="majorHAnsi" w:hAnsiTheme="majorHAnsi"/>
        <w:sz w:val="20"/>
      </w:rPr>
      <w:t xml:space="preserve">Nombre y apellidos del </w:t>
    </w:r>
    <w:r>
      <w:rPr>
        <w:rFonts w:asciiTheme="majorHAnsi" w:hAnsiTheme="majorHAnsi"/>
        <w:sz w:val="20"/>
      </w:rPr>
      <w:t>estudiante</w:t>
    </w:r>
  </w:p>
  <w:p w14:paraId="488BB47A" w14:textId="3132074C" w:rsidR="00A75783" w:rsidRPr="00ED1546" w:rsidRDefault="00A75783" w:rsidP="00ED1546">
    <w:pPr>
      <w:pStyle w:val="Encabezado"/>
      <w:spacing w:before="0" w:after="0" w:line="240" w:lineRule="auto"/>
      <w:jc w:val="right"/>
      <w:rPr>
        <w:rFonts w:asciiTheme="majorHAnsi" w:hAnsiTheme="majorHAnsi"/>
        <w:sz w:val="20"/>
      </w:rPr>
    </w:pPr>
    <w:r w:rsidRPr="00ED1546">
      <w:rPr>
        <w:rFonts w:asciiTheme="majorHAnsi" w:hAnsiTheme="majorHAnsi"/>
        <w:sz w:val="20"/>
      </w:rPr>
      <w:t>Título del Trabajo Fin de Estudios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C4DD5"/>
    <w:multiLevelType w:val="multilevel"/>
    <w:tmpl w:val="2F1456D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84D11B9"/>
    <w:multiLevelType w:val="multilevel"/>
    <w:tmpl w:val="2F1456D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D37507"/>
    <w:multiLevelType w:val="multilevel"/>
    <w:tmpl w:val="AD10D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0166B7"/>
    <w:multiLevelType w:val="multilevel"/>
    <w:tmpl w:val="1C428CB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034294"/>
    <w:multiLevelType w:val="multilevel"/>
    <w:tmpl w:val="F620A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0D3758"/>
    <w:multiLevelType w:val="multilevel"/>
    <w:tmpl w:val="E548A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467ABC"/>
    <w:multiLevelType w:val="hybridMultilevel"/>
    <w:tmpl w:val="C4625C6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900537E"/>
    <w:multiLevelType w:val="hybridMultilevel"/>
    <w:tmpl w:val="A1E66224"/>
    <w:lvl w:ilvl="0" w:tplc="55169324">
      <w:start w:val="1"/>
      <w:numFmt w:val="decimal"/>
      <w:lvlText w:val="(%1)"/>
      <w:lvlJc w:val="left"/>
      <w:pPr>
        <w:ind w:left="1140" w:hanging="78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010409"/>
    <w:multiLevelType w:val="multilevel"/>
    <w:tmpl w:val="0AA0F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B812F4"/>
    <w:multiLevelType w:val="hybridMultilevel"/>
    <w:tmpl w:val="8A601894"/>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1" w15:restartNumberingAfterBreak="0">
    <w:nsid w:val="1D8B211D"/>
    <w:multiLevelType w:val="multilevel"/>
    <w:tmpl w:val="04D4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FC4B23"/>
    <w:multiLevelType w:val="multilevel"/>
    <w:tmpl w:val="2F1456D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671DE9"/>
    <w:multiLevelType w:val="hybridMultilevel"/>
    <w:tmpl w:val="E3C0D16A"/>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2CCE2853"/>
    <w:multiLevelType w:val="hybridMultilevel"/>
    <w:tmpl w:val="A2144114"/>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2CF31D81"/>
    <w:multiLevelType w:val="hybridMultilevel"/>
    <w:tmpl w:val="1F5448C8"/>
    <w:lvl w:ilvl="0" w:tplc="300A0001">
      <w:start w:val="1"/>
      <w:numFmt w:val="bullet"/>
      <w:lvlText w:val=""/>
      <w:lvlJc w:val="left"/>
      <w:pPr>
        <w:ind w:left="1140" w:hanging="780"/>
      </w:pPr>
      <w:rPr>
        <w:rFonts w:ascii="Symbol" w:hAnsi="Symbol"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3BC7E0A"/>
    <w:multiLevelType w:val="multilevel"/>
    <w:tmpl w:val="4D6CC0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18" w15:restartNumberingAfterBreak="0">
    <w:nsid w:val="38875F0F"/>
    <w:multiLevelType w:val="hybridMultilevel"/>
    <w:tmpl w:val="0ABAD1FC"/>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9" w15:restartNumberingAfterBreak="0">
    <w:nsid w:val="3EDA6B17"/>
    <w:multiLevelType w:val="multilevel"/>
    <w:tmpl w:val="62581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594901"/>
    <w:multiLevelType w:val="hybridMultilevel"/>
    <w:tmpl w:val="CB02B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397810"/>
    <w:multiLevelType w:val="hybridMultilevel"/>
    <w:tmpl w:val="81E6CDF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4CC15873"/>
    <w:multiLevelType w:val="multilevel"/>
    <w:tmpl w:val="2F1456D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E7E041F"/>
    <w:multiLevelType w:val="multilevel"/>
    <w:tmpl w:val="95289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FAD6F17"/>
    <w:multiLevelType w:val="multilevel"/>
    <w:tmpl w:val="2F1456D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71223C5"/>
    <w:multiLevelType w:val="multilevel"/>
    <w:tmpl w:val="2F1456D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72B45F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7" w15:restartNumberingAfterBreak="0">
    <w:nsid w:val="5BE10A2F"/>
    <w:multiLevelType w:val="multilevel"/>
    <w:tmpl w:val="2F1456D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65C61C87"/>
    <w:multiLevelType w:val="multilevel"/>
    <w:tmpl w:val="2F1456D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93974A5"/>
    <w:multiLevelType w:val="multilevel"/>
    <w:tmpl w:val="558EA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D1F18C3"/>
    <w:multiLevelType w:val="multilevel"/>
    <w:tmpl w:val="B37C3B20"/>
    <w:numStyleLink w:val="VietasUNIR"/>
  </w:abstractNum>
  <w:abstractNum w:abstractNumId="32" w15:restartNumberingAfterBreak="0">
    <w:nsid w:val="6D4946E8"/>
    <w:multiLevelType w:val="hybridMultilevel"/>
    <w:tmpl w:val="355A148C"/>
    <w:lvl w:ilvl="0" w:tplc="0409000F">
      <w:start w:val="1"/>
      <w:numFmt w:val="decimal"/>
      <w:lvlText w:val="%1."/>
      <w:lvlJc w:val="left"/>
      <w:pPr>
        <w:ind w:left="1140" w:hanging="78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E946A08"/>
    <w:multiLevelType w:val="multilevel"/>
    <w:tmpl w:val="30D6EBB4"/>
    <w:lvl w:ilvl="0">
      <w:start w:val="1"/>
      <w:numFmt w:val="decimal"/>
      <w:pStyle w:val="Ttulo1"/>
      <w:lvlText w:val="%1."/>
      <w:lvlJc w:val="left"/>
      <w:pPr>
        <w:ind w:left="360" w:hanging="360"/>
      </w:pPr>
    </w:lvl>
    <w:lvl w:ilvl="1">
      <w:start w:val="1"/>
      <w:numFmt w:val="decimal"/>
      <w:pStyle w:val="Ttulo2"/>
      <w:lvlText w:val="%1.%2."/>
      <w:lvlJc w:val="left"/>
      <w:pPr>
        <w:ind w:left="2142" w:hanging="432"/>
      </w:pPr>
    </w:lvl>
    <w:lvl w:ilvl="2">
      <w:start w:val="1"/>
      <w:numFmt w:val="decimal"/>
      <w:pStyle w:val="Ttulo3"/>
      <w:lvlText w:val="%1.%2.%3."/>
      <w:lvlJc w:val="left"/>
      <w:pPr>
        <w:ind w:left="3198" w:hanging="504"/>
      </w:pPr>
      <w:rPr>
        <w:rFonts w:asciiTheme="minorHAnsi" w:hAnsiTheme="minorHAnsi" w:cstheme="minorHAnsi" w:hint="default"/>
        <w:sz w:val="24"/>
        <w:szCs w:val="24"/>
      </w:r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3317585"/>
    <w:multiLevelType w:val="multilevel"/>
    <w:tmpl w:val="6486F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3311CA"/>
    <w:multiLevelType w:val="hybridMultilevel"/>
    <w:tmpl w:val="643EFFD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6" w15:restartNumberingAfterBreak="0">
    <w:nsid w:val="77262E93"/>
    <w:multiLevelType w:val="multilevel"/>
    <w:tmpl w:val="E71CA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80C3122"/>
    <w:multiLevelType w:val="hybridMultilevel"/>
    <w:tmpl w:val="98D6EA58"/>
    <w:lvl w:ilvl="0" w:tplc="300A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8" w15:restartNumberingAfterBreak="0">
    <w:nsid w:val="7D1850FC"/>
    <w:multiLevelType w:val="hybridMultilevel"/>
    <w:tmpl w:val="198E9C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7D724A82"/>
    <w:multiLevelType w:val="multilevel"/>
    <w:tmpl w:val="31B4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B275B1"/>
    <w:multiLevelType w:val="multilevel"/>
    <w:tmpl w:val="9A74D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E63693"/>
    <w:multiLevelType w:val="hybridMultilevel"/>
    <w:tmpl w:val="C54C86B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2" w15:restartNumberingAfterBreak="0">
    <w:nsid w:val="7DFF6EE2"/>
    <w:multiLevelType w:val="multilevel"/>
    <w:tmpl w:val="2C6CA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59511">
    <w:abstractNumId w:val="17"/>
  </w:num>
  <w:num w:numId="2" w16cid:durableId="747843244">
    <w:abstractNumId w:val="28"/>
  </w:num>
  <w:num w:numId="3" w16cid:durableId="1793279753">
    <w:abstractNumId w:val="33"/>
  </w:num>
  <w:num w:numId="4" w16cid:durableId="507838896">
    <w:abstractNumId w:val="1"/>
  </w:num>
  <w:num w:numId="5" w16cid:durableId="1899365851">
    <w:abstractNumId w:val="38"/>
  </w:num>
  <w:num w:numId="6" w16cid:durableId="1778334430">
    <w:abstractNumId w:val="26"/>
  </w:num>
  <w:num w:numId="7" w16cid:durableId="1579287125">
    <w:abstractNumId w:val="31"/>
  </w:num>
  <w:num w:numId="8" w16cid:durableId="533931650">
    <w:abstractNumId w:val="40"/>
  </w:num>
  <w:num w:numId="9" w16cid:durableId="590090506">
    <w:abstractNumId w:val="8"/>
  </w:num>
  <w:num w:numId="10" w16cid:durableId="2140687571">
    <w:abstractNumId w:val="32"/>
  </w:num>
  <w:num w:numId="11" w16cid:durableId="1905529949">
    <w:abstractNumId w:val="11"/>
  </w:num>
  <w:num w:numId="12" w16cid:durableId="1529904719">
    <w:abstractNumId w:val="39"/>
  </w:num>
  <w:num w:numId="13" w16cid:durableId="2076004435">
    <w:abstractNumId w:val="20"/>
  </w:num>
  <w:num w:numId="14" w16cid:durableId="265231544">
    <w:abstractNumId w:val="30"/>
  </w:num>
  <w:num w:numId="15" w16cid:durableId="1895432262">
    <w:abstractNumId w:val="19"/>
  </w:num>
  <w:num w:numId="16" w16cid:durableId="1894997813">
    <w:abstractNumId w:val="6"/>
  </w:num>
  <w:num w:numId="17" w16cid:durableId="494492630">
    <w:abstractNumId w:val="36"/>
  </w:num>
  <w:num w:numId="18" w16cid:durableId="791167900">
    <w:abstractNumId w:val="9"/>
  </w:num>
  <w:num w:numId="19" w16cid:durableId="1714886924">
    <w:abstractNumId w:val="4"/>
  </w:num>
  <w:num w:numId="20" w16cid:durableId="1388841618">
    <w:abstractNumId w:val="42"/>
  </w:num>
  <w:num w:numId="21" w16cid:durableId="1439255579">
    <w:abstractNumId w:val="41"/>
  </w:num>
  <w:num w:numId="22" w16cid:durableId="274213885">
    <w:abstractNumId w:val="3"/>
  </w:num>
  <w:num w:numId="23" w16cid:durableId="780800395">
    <w:abstractNumId w:val="23"/>
  </w:num>
  <w:num w:numId="24" w16cid:durableId="1850295228">
    <w:abstractNumId w:val="18"/>
  </w:num>
  <w:num w:numId="25" w16cid:durableId="436950323">
    <w:abstractNumId w:val="37"/>
  </w:num>
  <w:num w:numId="26" w16cid:durableId="258412158">
    <w:abstractNumId w:val="10"/>
  </w:num>
  <w:num w:numId="27" w16cid:durableId="97525477">
    <w:abstractNumId w:val="35"/>
  </w:num>
  <w:num w:numId="28" w16cid:durableId="176038708">
    <w:abstractNumId w:val="21"/>
  </w:num>
  <w:num w:numId="29" w16cid:durableId="433794914">
    <w:abstractNumId w:val="5"/>
  </w:num>
  <w:num w:numId="30" w16cid:durableId="1441955632">
    <w:abstractNumId w:val="34"/>
  </w:num>
  <w:num w:numId="31" w16cid:durableId="492454716">
    <w:abstractNumId w:val="13"/>
  </w:num>
  <w:num w:numId="32" w16cid:durableId="618024976">
    <w:abstractNumId w:val="14"/>
  </w:num>
  <w:num w:numId="33" w16cid:durableId="874122545">
    <w:abstractNumId w:val="16"/>
  </w:num>
  <w:num w:numId="34" w16cid:durableId="72119931">
    <w:abstractNumId w:val="24"/>
  </w:num>
  <w:num w:numId="35" w16cid:durableId="1379165283">
    <w:abstractNumId w:val="2"/>
  </w:num>
  <w:num w:numId="36" w16cid:durableId="437917173">
    <w:abstractNumId w:val="0"/>
  </w:num>
  <w:num w:numId="37" w16cid:durableId="129902313">
    <w:abstractNumId w:val="29"/>
  </w:num>
  <w:num w:numId="38" w16cid:durableId="1555042206">
    <w:abstractNumId w:val="25"/>
  </w:num>
  <w:num w:numId="39" w16cid:durableId="731778420">
    <w:abstractNumId w:val="22"/>
  </w:num>
  <w:num w:numId="40" w16cid:durableId="1631863263">
    <w:abstractNumId w:val="27"/>
  </w:num>
  <w:num w:numId="41" w16cid:durableId="965895982">
    <w:abstractNumId w:val="12"/>
  </w:num>
  <w:num w:numId="42" w16cid:durableId="133379338">
    <w:abstractNumId w:val="15"/>
  </w:num>
  <w:num w:numId="43" w16cid:durableId="611785819">
    <w:abstractNumId w:val="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1528A"/>
    <w:rsid w:val="00025B76"/>
    <w:rsid w:val="00026621"/>
    <w:rsid w:val="00034DA4"/>
    <w:rsid w:val="00042DC7"/>
    <w:rsid w:val="000517BB"/>
    <w:rsid w:val="00070B3C"/>
    <w:rsid w:val="000757FF"/>
    <w:rsid w:val="00081009"/>
    <w:rsid w:val="00081560"/>
    <w:rsid w:val="00092996"/>
    <w:rsid w:val="000A1265"/>
    <w:rsid w:val="000A48C4"/>
    <w:rsid w:val="000A6D38"/>
    <w:rsid w:val="000C28D0"/>
    <w:rsid w:val="000D09A0"/>
    <w:rsid w:val="000D265E"/>
    <w:rsid w:val="000D5E09"/>
    <w:rsid w:val="000E0CC7"/>
    <w:rsid w:val="000E4E28"/>
    <w:rsid w:val="0010044D"/>
    <w:rsid w:val="00102DAA"/>
    <w:rsid w:val="00115F9B"/>
    <w:rsid w:val="00145809"/>
    <w:rsid w:val="001526D9"/>
    <w:rsid w:val="00157961"/>
    <w:rsid w:val="0016080C"/>
    <w:rsid w:val="00166012"/>
    <w:rsid w:val="00171619"/>
    <w:rsid w:val="0017435A"/>
    <w:rsid w:val="001746A3"/>
    <w:rsid w:val="00176DFC"/>
    <w:rsid w:val="001834C3"/>
    <w:rsid w:val="00185890"/>
    <w:rsid w:val="001879A7"/>
    <w:rsid w:val="00190B84"/>
    <w:rsid w:val="00194057"/>
    <w:rsid w:val="001944D1"/>
    <w:rsid w:val="00196EF2"/>
    <w:rsid w:val="001B3D3C"/>
    <w:rsid w:val="001B59CD"/>
    <w:rsid w:val="001C1B5D"/>
    <w:rsid w:val="001C2AB4"/>
    <w:rsid w:val="001C2FB3"/>
    <w:rsid w:val="001C383C"/>
    <w:rsid w:val="001C4B23"/>
    <w:rsid w:val="001C4EA4"/>
    <w:rsid w:val="001D46C8"/>
    <w:rsid w:val="001D76E5"/>
    <w:rsid w:val="001E266D"/>
    <w:rsid w:val="001E62CD"/>
    <w:rsid w:val="001F427E"/>
    <w:rsid w:val="001F59B3"/>
    <w:rsid w:val="00200AC8"/>
    <w:rsid w:val="00201666"/>
    <w:rsid w:val="0020605D"/>
    <w:rsid w:val="00211EDC"/>
    <w:rsid w:val="002152E7"/>
    <w:rsid w:val="002324CB"/>
    <w:rsid w:val="0023313B"/>
    <w:rsid w:val="00235CE3"/>
    <w:rsid w:val="002363B2"/>
    <w:rsid w:val="00243A8B"/>
    <w:rsid w:val="00244EAD"/>
    <w:rsid w:val="0025047A"/>
    <w:rsid w:val="00252BBA"/>
    <w:rsid w:val="00266CBA"/>
    <w:rsid w:val="0027020C"/>
    <w:rsid w:val="002904CE"/>
    <w:rsid w:val="002B3E99"/>
    <w:rsid w:val="002B40D3"/>
    <w:rsid w:val="002B4D9C"/>
    <w:rsid w:val="002E141E"/>
    <w:rsid w:val="002E27F6"/>
    <w:rsid w:val="002E7D6F"/>
    <w:rsid w:val="00310C98"/>
    <w:rsid w:val="003233AB"/>
    <w:rsid w:val="00326A0C"/>
    <w:rsid w:val="00327D49"/>
    <w:rsid w:val="00336DDD"/>
    <w:rsid w:val="00336EA6"/>
    <w:rsid w:val="0034192C"/>
    <w:rsid w:val="00350B2E"/>
    <w:rsid w:val="00352D2E"/>
    <w:rsid w:val="0035422F"/>
    <w:rsid w:val="00354D98"/>
    <w:rsid w:val="00376FD2"/>
    <w:rsid w:val="00382E79"/>
    <w:rsid w:val="003A50C3"/>
    <w:rsid w:val="003B03AC"/>
    <w:rsid w:val="003B0B56"/>
    <w:rsid w:val="003B79CA"/>
    <w:rsid w:val="003D1A96"/>
    <w:rsid w:val="003D2AE2"/>
    <w:rsid w:val="003D43EC"/>
    <w:rsid w:val="003E547E"/>
    <w:rsid w:val="003F0CA1"/>
    <w:rsid w:val="003F152D"/>
    <w:rsid w:val="003F24BC"/>
    <w:rsid w:val="004026E1"/>
    <w:rsid w:val="00416549"/>
    <w:rsid w:val="00423E85"/>
    <w:rsid w:val="00436FA0"/>
    <w:rsid w:val="00437C2D"/>
    <w:rsid w:val="00447C1B"/>
    <w:rsid w:val="00461979"/>
    <w:rsid w:val="00470C11"/>
    <w:rsid w:val="0047657C"/>
    <w:rsid w:val="0048445F"/>
    <w:rsid w:val="00486BD4"/>
    <w:rsid w:val="00490EAC"/>
    <w:rsid w:val="004A2E79"/>
    <w:rsid w:val="004B3999"/>
    <w:rsid w:val="004D3460"/>
    <w:rsid w:val="004D566D"/>
    <w:rsid w:val="00506743"/>
    <w:rsid w:val="00507BAD"/>
    <w:rsid w:val="00514164"/>
    <w:rsid w:val="00521A79"/>
    <w:rsid w:val="0053518B"/>
    <w:rsid w:val="00535F70"/>
    <w:rsid w:val="00556E52"/>
    <w:rsid w:val="00567479"/>
    <w:rsid w:val="00580D1B"/>
    <w:rsid w:val="00596B3C"/>
    <w:rsid w:val="005A1CF6"/>
    <w:rsid w:val="005A2B04"/>
    <w:rsid w:val="005A3F10"/>
    <w:rsid w:val="005B3AB6"/>
    <w:rsid w:val="005C420C"/>
    <w:rsid w:val="005C6919"/>
    <w:rsid w:val="005C73E9"/>
    <w:rsid w:val="005D4C0B"/>
    <w:rsid w:val="005D549B"/>
    <w:rsid w:val="005D7818"/>
    <w:rsid w:val="005E453F"/>
    <w:rsid w:val="005F110C"/>
    <w:rsid w:val="005F5360"/>
    <w:rsid w:val="00602B2E"/>
    <w:rsid w:val="006056D2"/>
    <w:rsid w:val="00606F71"/>
    <w:rsid w:val="00611DFF"/>
    <w:rsid w:val="006270D3"/>
    <w:rsid w:val="006311F9"/>
    <w:rsid w:val="006403BD"/>
    <w:rsid w:val="00642BA6"/>
    <w:rsid w:val="00650043"/>
    <w:rsid w:val="00653A94"/>
    <w:rsid w:val="0066402B"/>
    <w:rsid w:val="0066672A"/>
    <w:rsid w:val="00670B3B"/>
    <w:rsid w:val="00673D42"/>
    <w:rsid w:val="0067645E"/>
    <w:rsid w:val="00692D10"/>
    <w:rsid w:val="00696404"/>
    <w:rsid w:val="006A30D9"/>
    <w:rsid w:val="006A4C97"/>
    <w:rsid w:val="006A56B3"/>
    <w:rsid w:val="006A598B"/>
    <w:rsid w:val="006B02A7"/>
    <w:rsid w:val="006B24A2"/>
    <w:rsid w:val="006C118D"/>
    <w:rsid w:val="006D22AA"/>
    <w:rsid w:val="006D3833"/>
    <w:rsid w:val="006D3B11"/>
    <w:rsid w:val="006D7B06"/>
    <w:rsid w:val="006E42C4"/>
    <w:rsid w:val="006F0699"/>
    <w:rsid w:val="006F13B4"/>
    <w:rsid w:val="006F2CB9"/>
    <w:rsid w:val="006F4E2B"/>
    <w:rsid w:val="007037D7"/>
    <w:rsid w:val="007077DF"/>
    <w:rsid w:val="00711904"/>
    <w:rsid w:val="00726A3D"/>
    <w:rsid w:val="00727AE8"/>
    <w:rsid w:val="007333D7"/>
    <w:rsid w:val="00750978"/>
    <w:rsid w:val="00751A0E"/>
    <w:rsid w:val="00771DE1"/>
    <w:rsid w:val="00781C51"/>
    <w:rsid w:val="00783DCC"/>
    <w:rsid w:val="00793078"/>
    <w:rsid w:val="00793FDB"/>
    <w:rsid w:val="00795A39"/>
    <w:rsid w:val="007A0F1F"/>
    <w:rsid w:val="007A383A"/>
    <w:rsid w:val="007A6BB9"/>
    <w:rsid w:val="007B76BF"/>
    <w:rsid w:val="007E0007"/>
    <w:rsid w:val="007E04F8"/>
    <w:rsid w:val="007E0C1A"/>
    <w:rsid w:val="007E7C6C"/>
    <w:rsid w:val="007F248A"/>
    <w:rsid w:val="00811669"/>
    <w:rsid w:val="00821D63"/>
    <w:rsid w:val="00823C40"/>
    <w:rsid w:val="00834548"/>
    <w:rsid w:val="0083493D"/>
    <w:rsid w:val="008414E8"/>
    <w:rsid w:val="008500E1"/>
    <w:rsid w:val="00853F7B"/>
    <w:rsid w:val="008544B8"/>
    <w:rsid w:val="00856DFC"/>
    <w:rsid w:val="00863C43"/>
    <w:rsid w:val="008716ED"/>
    <w:rsid w:val="00877054"/>
    <w:rsid w:val="00881DD5"/>
    <w:rsid w:val="00890959"/>
    <w:rsid w:val="008958B1"/>
    <w:rsid w:val="008A283D"/>
    <w:rsid w:val="008A30B1"/>
    <w:rsid w:val="008B40F8"/>
    <w:rsid w:val="008C16EB"/>
    <w:rsid w:val="008D6F01"/>
    <w:rsid w:val="008E0EE0"/>
    <w:rsid w:val="008E30AB"/>
    <w:rsid w:val="00900AA8"/>
    <w:rsid w:val="00910034"/>
    <w:rsid w:val="00914BA4"/>
    <w:rsid w:val="00920246"/>
    <w:rsid w:val="00920B7C"/>
    <w:rsid w:val="00926E87"/>
    <w:rsid w:val="0093412F"/>
    <w:rsid w:val="009408EA"/>
    <w:rsid w:val="009450AB"/>
    <w:rsid w:val="00947B4F"/>
    <w:rsid w:val="00950D01"/>
    <w:rsid w:val="00950F3B"/>
    <w:rsid w:val="00960142"/>
    <w:rsid w:val="0096740E"/>
    <w:rsid w:val="00977178"/>
    <w:rsid w:val="00986B1D"/>
    <w:rsid w:val="00997228"/>
    <w:rsid w:val="009A03FE"/>
    <w:rsid w:val="009A052D"/>
    <w:rsid w:val="009A2FA9"/>
    <w:rsid w:val="009A5D8F"/>
    <w:rsid w:val="009A684C"/>
    <w:rsid w:val="009B2037"/>
    <w:rsid w:val="009B2C75"/>
    <w:rsid w:val="009E6A3D"/>
    <w:rsid w:val="009E729C"/>
    <w:rsid w:val="009F0B87"/>
    <w:rsid w:val="009F38E3"/>
    <w:rsid w:val="009F6F17"/>
    <w:rsid w:val="00A35437"/>
    <w:rsid w:val="00A365F1"/>
    <w:rsid w:val="00A416DD"/>
    <w:rsid w:val="00A41E9B"/>
    <w:rsid w:val="00A54290"/>
    <w:rsid w:val="00A725E6"/>
    <w:rsid w:val="00A75783"/>
    <w:rsid w:val="00A83514"/>
    <w:rsid w:val="00A976F0"/>
    <w:rsid w:val="00AA11D4"/>
    <w:rsid w:val="00AA3A4F"/>
    <w:rsid w:val="00AC1FF0"/>
    <w:rsid w:val="00AC5C54"/>
    <w:rsid w:val="00AD266A"/>
    <w:rsid w:val="00AD33A3"/>
    <w:rsid w:val="00AE3B9E"/>
    <w:rsid w:val="00AF40F9"/>
    <w:rsid w:val="00B026E1"/>
    <w:rsid w:val="00B04626"/>
    <w:rsid w:val="00B077AF"/>
    <w:rsid w:val="00B10175"/>
    <w:rsid w:val="00B34BF5"/>
    <w:rsid w:val="00B448AD"/>
    <w:rsid w:val="00B50538"/>
    <w:rsid w:val="00B51192"/>
    <w:rsid w:val="00B519F0"/>
    <w:rsid w:val="00B52802"/>
    <w:rsid w:val="00B56FB6"/>
    <w:rsid w:val="00B60548"/>
    <w:rsid w:val="00B745F2"/>
    <w:rsid w:val="00B74E31"/>
    <w:rsid w:val="00B94906"/>
    <w:rsid w:val="00B97395"/>
    <w:rsid w:val="00BA13B3"/>
    <w:rsid w:val="00BB12E6"/>
    <w:rsid w:val="00BB470D"/>
    <w:rsid w:val="00BB49A2"/>
    <w:rsid w:val="00BD4B50"/>
    <w:rsid w:val="00BE1792"/>
    <w:rsid w:val="00C03714"/>
    <w:rsid w:val="00C10A65"/>
    <w:rsid w:val="00C14755"/>
    <w:rsid w:val="00C20B13"/>
    <w:rsid w:val="00C235D4"/>
    <w:rsid w:val="00C23992"/>
    <w:rsid w:val="00C24237"/>
    <w:rsid w:val="00C308C3"/>
    <w:rsid w:val="00C443D1"/>
    <w:rsid w:val="00C455F2"/>
    <w:rsid w:val="00C80BE7"/>
    <w:rsid w:val="00C84740"/>
    <w:rsid w:val="00C9222E"/>
    <w:rsid w:val="00C92760"/>
    <w:rsid w:val="00C94353"/>
    <w:rsid w:val="00CA0022"/>
    <w:rsid w:val="00CA0785"/>
    <w:rsid w:val="00CA13A1"/>
    <w:rsid w:val="00CA1B05"/>
    <w:rsid w:val="00CA359C"/>
    <w:rsid w:val="00CB289E"/>
    <w:rsid w:val="00CB3369"/>
    <w:rsid w:val="00CB45DE"/>
    <w:rsid w:val="00CC0DED"/>
    <w:rsid w:val="00CC3CB9"/>
    <w:rsid w:val="00CD1A26"/>
    <w:rsid w:val="00CD6EAA"/>
    <w:rsid w:val="00CE2B01"/>
    <w:rsid w:val="00CF01CC"/>
    <w:rsid w:val="00CF26A8"/>
    <w:rsid w:val="00CF4B5E"/>
    <w:rsid w:val="00D012E8"/>
    <w:rsid w:val="00D01904"/>
    <w:rsid w:val="00D04008"/>
    <w:rsid w:val="00D34BAD"/>
    <w:rsid w:val="00D355ED"/>
    <w:rsid w:val="00D358D5"/>
    <w:rsid w:val="00D419D4"/>
    <w:rsid w:val="00D76D77"/>
    <w:rsid w:val="00D902F8"/>
    <w:rsid w:val="00D92F3B"/>
    <w:rsid w:val="00D936E1"/>
    <w:rsid w:val="00D952D8"/>
    <w:rsid w:val="00D971A1"/>
    <w:rsid w:val="00DA0FCE"/>
    <w:rsid w:val="00DA43A0"/>
    <w:rsid w:val="00DB67DA"/>
    <w:rsid w:val="00DC17B0"/>
    <w:rsid w:val="00DD7EF9"/>
    <w:rsid w:val="00DF01CE"/>
    <w:rsid w:val="00E06219"/>
    <w:rsid w:val="00E11B5A"/>
    <w:rsid w:val="00E11EB7"/>
    <w:rsid w:val="00E20C8B"/>
    <w:rsid w:val="00E26A1B"/>
    <w:rsid w:val="00E26AA4"/>
    <w:rsid w:val="00E31DCA"/>
    <w:rsid w:val="00E37035"/>
    <w:rsid w:val="00E462D0"/>
    <w:rsid w:val="00E56DFE"/>
    <w:rsid w:val="00E604B9"/>
    <w:rsid w:val="00E62AD5"/>
    <w:rsid w:val="00E769EB"/>
    <w:rsid w:val="00E76BE8"/>
    <w:rsid w:val="00E76D35"/>
    <w:rsid w:val="00E779BE"/>
    <w:rsid w:val="00E87B75"/>
    <w:rsid w:val="00E94CF7"/>
    <w:rsid w:val="00E953C9"/>
    <w:rsid w:val="00EA1522"/>
    <w:rsid w:val="00EA4786"/>
    <w:rsid w:val="00EA6976"/>
    <w:rsid w:val="00EA710F"/>
    <w:rsid w:val="00EC0B98"/>
    <w:rsid w:val="00EC4EA9"/>
    <w:rsid w:val="00EC62F6"/>
    <w:rsid w:val="00EC771B"/>
    <w:rsid w:val="00ED1546"/>
    <w:rsid w:val="00ED3731"/>
    <w:rsid w:val="00EE0A64"/>
    <w:rsid w:val="00EF14BC"/>
    <w:rsid w:val="00F06610"/>
    <w:rsid w:val="00F249DB"/>
    <w:rsid w:val="00F252A7"/>
    <w:rsid w:val="00F27631"/>
    <w:rsid w:val="00F30EE9"/>
    <w:rsid w:val="00F30F01"/>
    <w:rsid w:val="00F31343"/>
    <w:rsid w:val="00F519E5"/>
    <w:rsid w:val="00F54703"/>
    <w:rsid w:val="00F55627"/>
    <w:rsid w:val="00F57CB6"/>
    <w:rsid w:val="00F77FBA"/>
    <w:rsid w:val="00F85354"/>
    <w:rsid w:val="00FA0670"/>
    <w:rsid w:val="00FA21E3"/>
    <w:rsid w:val="00FA4A4E"/>
    <w:rsid w:val="00FA7395"/>
    <w:rsid w:val="00FA7727"/>
    <w:rsid w:val="00FB72DE"/>
    <w:rsid w:val="00FC3D7F"/>
    <w:rsid w:val="00FC4082"/>
    <w:rsid w:val="00FC4A7B"/>
    <w:rsid w:val="00FD731D"/>
    <w:rsid w:val="00FE29CC"/>
    <w:rsid w:val="00FE405E"/>
    <w:rsid w:val="00FE43BC"/>
    <w:rsid w:val="00FF1007"/>
  </w:rsids>
  <m:mathPr>
    <m:mathFont m:val="Cambria Math"/>
    <m:brkBin m:val="before"/>
    <m:brkBinSub m:val="--"/>
    <m:smallFrac/>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4D9C"/>
    <w:pPr>
      <w:spacing w:before="120" w:after="120" w:line="360" w:lineRule="auto"/>
      <w:jc w:val="both"/>
    </w:pPr>
    <w:rPr>
      <w:rFonts w:asciiTheme="minorHAnsi" w:eastAsia="Times New Roman" w:hAnsiTheme="minorHAnsi"/>
      <w:sz w:val="24"/>
      <w:szCs w:val="24"/>
    </w:rPr>
  </w:style>
  <w:style w:type="paragraph" w:styleId="Ttulo1">
    <w:name w:val="heading 1"/>
    <w:basedOn w:val="Normal"/>
    <w:next w:val="Normal"/>
    <w:link w:val="Ttulo1Car"/>
    <w:uiPriority w:val="9"/>
    <w:qFormat/>
    <w:rsid w:val="000D09A0"/>
    <w:pPr>
      <w:keepNext/>
      <w:numPr>
        <w:numId w:val="3"/>
      </w:numPr>
      <w:outlineLvl w:val="0"/>
    </w:pPr>
    <w:rPr>
      <w:rFonts w:asciiTheme="majorHAnsi" w:hAnsiTheme="majorHAnsi"/>
      <w:bCs/>
      <w:caps/>
      <w:color w:val="0098CD"/>
      <w:kern w:val="32"/>
      <w:sz w:val="36"/>
      <w:szCs w:val="32"/>
    </w:rPr>
  </w:style>
  <w:style w:type="paragraph" w:styleId="Ttulo2">
    <w:name w:val="heading 2"/>
    <w:basedOn w:val="Normal"/>
    <w:next w:val="Normal"/>
    <w:link w:val="Ttulo2Car"/>
    <w:uiPriority w:val="9"/>
    <w:unhideWhenUsed/>
    <w:qFormat/>
    <w:rsid w:val="00580D1B"/>
    <w:pPr>
      <w:keepNext/>
      <w:numPr>
        <w:ilvl w:val="1"/>
        <w:numId w:val="3"/>
      </w:numPr>
      <w:ind w:left="715" w:hanging="431"/>
      <w:outlineLvl w:val="1"/>
    </w:pPr>
    <w:rPr>
      <w:rFonts w:asciiTheme="majorHAnsi" w:hAnsiTheme="majorHAnsi" w:cs="Arial"/>
      <w:bCs/>
      <w:iCs/>
      <w:caps/>
      <w:color w:val="0098CD"/>
      <w:sz w:val="28"/>
      <w:szCs w:val="28"/>
    </w:rPr>
  </w:style>
  <w:style w:type="paragraph" w:styleId="Ttulo3">
    <w:name w:val="heading 3"/>
    <w:basedOn w:val="Normal"/>
    <w:next w:val="Normal"/>
    <w:link w:val="Ttulo3Car"/>
    <w:uiPriority w:val="9"/>
    <w:unhideWhenUsed/>
    <w:qFormat/>
    <w:rsid w:val="00580D1B"/>
    <w:pPr>
      <w:keepNext/>
      <w:numPr>
        <w:ilvl w:val="2"/>
        <w:numId w:val="3"/>
      </w:numPr>
      <w:ind w:left="0" w:firstLine="0"/>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3"/>
      </w:numPr>
      <w:ind w:left="851" w:hanging="851"/>
      <w:outlineLvl w:val="3"/>
    </w:pPr>
  </w:style>
  <w:style w:type="paragraph" w:styleId="Ttulo5">
    <w:name w:val="heading 5"/>
    <w:basedOn w:val="Normal"/>
    <w:next w:val="Normal"/>
    <w:link w:val="Ttulo5Car"/>
    <w:uiPriority w:val="9"/>
    <w:semiHidden/>
    <w:unhideWhenUsed/>
    <w:rsid w:val="00C84740"/>
    <w:pPr>
      <w:numPr>
        <w:ilvl w:val="4"/>
        <w:numId w:val="1"/>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1"/>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1"/>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1"/>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1"/>
      </w:numPr>
      <w:spacing w:before="240" w:after="60"/>
      <w:outlineLvl w:val="8"/>
    </w:pPr>
    <w:rPr>
      <w:rFonts w:ascii="Calibri Light" w:hAnsi="Calibri Light"/>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0D09A0"/>
    <w:rPr>
      <w:rFonts w:asciiTheme="majorHAnsi" w:eastAsia="Times New Roman" w:hAnsiTheme="majorHAnsi"/>
      <w:bCs/>
      <w:caps/>
      <w:color w:val="0098CD"/>
      <w:kern w:val="32"/>
      <w:sz w:val="36"/>
      <w:szCs w:val="32"/>
    </w:rPr>
  </w:style>
  <w:style w:type="character" w:customStyle="1" w:styleId="Ttulo2Car">
    <w:name w:val="Título 2 Car"/>
    <w:link w:val="Ttulo2"/>
    <w:uiPriority w:val="9"/>
    <w:rsid w:val="00580D1B"/>
    <w:rPr>
      <w:rFonts w:asciiTheme="majorHAnsi" w:eastAsia="Times New Roman" w:hAnsiTheme="majorHAnsi" w:cs="Arial"/>
      <w:bCs/>
      <w:iCs/>
      <w:caps/>
      <w:color w:val="0098CD"/>
      <w:sz w:val="28"/>
      <w:szCs w:val="28"/>
    </w:rPr>
  </w:style>
  <w:style w:type="character" w:customStyle="1" w:styleId="Ttulo3Car">
    <w:name w:val="Título 3 Car"/>
    <w:link w:val="Ttulo3"/>
    <w:uiPriority w:val="9"/>
    <w:rsid w:val="00580D1B"/>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Normal"/>
    <w:next w:val="Normal"/>
    <w:uiPriority w:val="39"/>
    <w:unhideWhenUsed/>
    <w:rsid w:val="00914BA4"/>
    <w:pPr>
      <w:tabs>
        <w:tab w:val="right" w:leader="dot" w:pos="9060"/>
      </w:tabs>
    </w:pPr>
    <w:rPr>
      <w:rFonts w:cs="Arial"/>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eastAsia="Times New Roman"/>
      <w:b/>
      <w:bCs/>
      <w:i/>
      <w:iCs/>
      <w:sz w:val="26"/>
      <w:szCs w:val="26"/>
    </w:rPr>
  </w:style>
  <w:style w:type="character" w:customStyle="1" w:styleId="Ttulo6Car">
    <w:name w:val="Título 6 Car"/>
    <w:link w:val="Ttulo6"/>
    <w:uiPriority w:val="9"/>
    <w:semiHidden/>
    <w:rsid w:val="00C84740"/>
    <w:rPr>
      <w:rFonts w:eastAsia="Times New Roman"/>
      <w:b/>
      <w:bCs/>
      <w:sz w:val="24"/>
      <w:szCs w:val="22"/>
    </w:rPr>
  </w:style>
  <w:style w:type="character" w:customStyle="1" w:styleId="Ttulo7Car">
    <w:name w:val="Título 7 Car"/>
    <w:link w:val="Ttulo7"/>
    <w:uiPriority w:val="9"/>
    <w:semiHidden/>
    <w:rsid w:val="00C84740"/>
    <w:rPr>
      <w:rFonts w:eastAsia="Times New Roman"/>
      <w:sz w:val="24"/>
      <w:szCs w:val="24"/>
    </w:rPr>
  </w:style>
  <w:style w:type="character" w:customStyle="1" w:styleId="Ttulo8Car">
    <w:name w:val="Título 8 Car"/>
    <w:link w:val="Ttulo8"/>
    <w:uiPriority w:val="9"/>
    <w:semiHidden/>
    <w:rsid w:val="00C84740"/>
    <w:rPr>
      <w:rFonts w:eastAsia="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sz w:val="24"/>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semiHidden/>
    <w:unhideWhenUsed/>
    <w:rsid w:val="00793FDB"/>
    <w:rPr>
      <w:sz w:val="20"/>
      <w:szCs w:val="20"/>
    </w:rPr>
  </w:style>
  <w:style w:type="character" w:customStyle="1" w:styleId="TextocomentarioCar">
    <w:name w:val="Texto comentario Car"/>
    <w:link w:val="Textocomentario"/>
    <w:uiPriority w:val="99"/>
    <w:semiHidden/>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9E6A3D"/>
    <w:rPr>
      <w:b/>
      <w:bCs/>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rsid w:val="00E11B5A"/>
    <w:pPr>
      <w:jc w:val="center"/>
    </w:pPr>
    <w:rPr>
      <w:rFonts w:cs="Arial"/>
      <w:i/>
    </w:rPr>
  </w:style>
  <w:style w:type="paragraph" w:styleId="ndice1">
    <w:name w:val="index 1"/>
    <w:basedOn w:val="Normal"/>
    <w:next w:val="Normal"/>
    <w:autoRedefine/>
    <w:uiPriority w:val="99"/>
    <w:semiHidden/>
    <w:unhideWhenUsed/>
    <w:qFormat/>
    <w:rsid w:val="00977178"/>
    <w:pPr>
      <w:numPr>
        <w:numId w:val="2"/>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34"/>
    <w:qFormat/>
    <w:rsid w:val="00DA0FCE"/>
    <w:pPr>
      <w:ind w:left="720"/>
      <w:contextualSpacing/>
    </w:pPr>
  </w:style>
  <w:style w:type="paragraph" w:styleId="Textonotapie">
    <w:name w:val="footnote text"/>
    <w:basedOn w:val="Normal"/>
    <w:link w:val="TextonotapieCar"/>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4"/>
      </w:numPr>
      <w:ind w:left="360"/>
    </w:pPr>
  </w:style>
  <w:style w:type="paragraph" w:customStyle="1" w:styleId="Piedefoto-tabla">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customStyle="1" w:styleId="CuadroCmoestudiaryReferencias">
    <w:name w:val="Cuadro «Cómo estudiar» y Referencias"/>
    <w:basedOn w:val="Normal"/>
    <w:uiPriority w:val="10"/>
    <w:qFormat/>
    <w:rsid w:val="006E42C4"/>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 w:type="paragraph" w:styleId="Tabladeilustraciones">
    <w:name w:val="table of figures"/>
    <w:basedOn w:val="Normal"/>
    <w:next w:val="Normal"/>
    <w:uiPriority w:val="99"/>
    <w:unhideWhenUsed/>
    <w:rsid w:val="00166012"/>
  </w:style>
  <w:style w:type="table" w:styleId="Tablaconcuadrcula4-nfasis1">
    <w:name w:val="Grid Table 4 Accent 1"/>
    <w:basedOn w:val="Tablanormal"/>
    <w:uiPriority w:val="49"/>
    <w:rsid w:val="00642BA6"/>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numbering" w:customStyle="1" w:styleId="VietasUNIR">
    <w:name w:val="ViñetasUNIR"/>
    <w:basedOn w:val="Sinlista"/>
    <w:uiPriority w:val="99"/>
    <w:rsid w:val="001F59B3"/>
    <w:pPr>
      <w:numPr>
        <w:numId w:val="6"/>
      </w:numPr>
    </w:pPr>
  </w:style>
  <w:style w:type="paragraph" w:styleId="Bibliografa">
    <w:name w:val="Bibliography"/>
    <w:basedOn w:val="Normal"/>
    <w:next w:val="Normal"/>
    <w:uiPriority w:val="37"/>
    <w:unhideWhenUsed/>
    <w:rsid w:val="00F519E5"/>
  </w:style>
  <w:style w:type="paragraph" w:styleId="NormalWeb">
    <w:name w:val="Normal (Web)"/>
    <w:basedOn w:val="Normal"/>
    <w:uiPriority w:val="99"/>
    <w:unhideWhenUsed/>
    <w:rsid w:val="008500E1"/>
    <w:pPr>
      <w:spacing w:before="100" w:beforeAutospacing="1" w:after="100" w:afterAutospacing="1" w:line="240" w:lineRule="auto"/>
      <w:jc w:val="left"/>
    </w:pPr>
    <w:rPr>
      <w:rFonts w:ascii="Times New Roman" w:hAnsi="Times New Roman"/>
      <w:lang w:val="es-PE" w:eastAsia="es-PE"/>
    </w:rPr>
  </w:style>
  <w:style w:type="character" w:styleId="nfasis">
    <w:name w:val="Emphasis"/>
    <w:basedOn w:val="Fuentedeprrafopredeter"/>
    <w:uiPriority w:val="20"/>
    <w:qFormat/>
    <w:rsid w:val="00E953C9"/>
    <w:rPr>
      <w:i/>
      <w:iCs/>
    </w:rPr>
  </w:style>
  <w:style w:type="character" w:styleId="Textoennegrita">
    <w:name w:val="Strong"/>
    <w:basedOn w:val="Fuentedeprrafopredeter"/>
    <w:uiPriority w:val="22"/>
    <w:qFormat/>
    <w:rsid w:val="00310C98"/>
    <w:rPr>
      <w:b/>
      <w:bCs/>
    </w:rPr>
  </w:style>
  <w:style w:type="paragraph" w:styleId="Textonotaalfinal">
    <w:name w:val="endnote text"/>
    <w:basedOn w:val="Normal"/>
    <w:link w:val="TextonotaalfinalCar"/>
    <w:uiPriority w:val="99"/>
    <w:semiHidden/>
    <w:unhideWhenUsed/>
    <w:rsid w:val="0066402B"/>
    <w:pPr>
      <w:spacing w:before="0"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66402B"/>
    <w:rPr>
      <w:rFonts w:asciiTheme="minorHAnsi" w:eastAsia="Times New Roman" w:hAnsiTheme="minorHAnsi"/>
    </w:rPr>
  </w:style>
  <w:style w:type="character" w:styleId="Refdenotaalfinal">
    <w:name w:val="endnote reference"/>
    <w:basedOn w:val="Fuentedeprrafopredeter"/>
    <w:uiPriority w:val="99"/>
    <w:semiHidden/>
    <w:unhideWhenUsed/>
    <w:rsid w:val="0066402B"/>
    <w:rPr>
      <w:vertAlign w:val="superscript"/>
    </w:rPr>
  </w:style>
  <w:style w:type="character" w:customStyle="1" w:styleId="ms-1">
    <w:name w:val="ms-1"/>
    <w:basedOn w:val="Fuentedeprrafopredeter"/>
    <w:rsid w:val="002324CB"/>
  </w:style>
  <w:style w:type="character" w:customStyle="1" w:styleId="max-w-15ch">
    <w:name w:val="max-w-[15ch]"/>
    <w:basedOn w:val="Fuentedeprrafopredeter"/>
    <w:rsid w:val="002324CB"/>
  </w:style>
  <w:style w:type="character" w:styleId="Mencinsinresolver">
    <w:name w:val="Unresolved Mention"/>
    <w:basedOn w:val="Fuentedeprrafopredeter"/>
    <w:uiPriority w:val="99"/>
    <w:semiHidden/>
    <w:unhideWhenUsed/>
    <w:rsid w:val="006D3833"/>
    <w:rPr>
      <w:color w:val="605E5C"/>
      <w:shd w:val="clear" w:color="auto" w:fill="E1DFDD"/>
    </w:rPr>
  </w:style>
  <w:style w:type="character" w:styleId="CdigoHTML">
    <w:name w:val="HTML Code"/>
    <w:basedOn w:val="Fuentedeprrafopredeter"/>
    <w:uiPriority w:val="99"/>
    <w:semiHidden/>
    <w:unhideWhenUsed/>
    <w:rsid w:val="003B03AC"/>
    <w:rPr>
      <w:rFonts w:ascii="Courier New" w:eastAsia="Times New Roman" w:hAnsi="Courier New" w:cs="Courier New"/>
      <w:sz w:val="20"/>
      <w:szCs w:val="20"/>
    </w:rPr>
  </w:style>
  <w:style w:type="table" w:styleId="Tablanormal2">
    <w:name w:val="Plain Table 2"/>
    <w:basedOn w:val="Tablanormal"/>
    <w:uiPriority w:val="42"/>
    <w:rsid w:val="009E6A3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4">
    <w:name w:val="Plain Table 4"/>
    <w:basedOn w:val="Tablanormal"/>
    <w:uiPriority w:val="44"/>
    <w:rsid w:val="009E6A3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51429">
      <w:bodyDiv w:val="1"/>
      <w:marLeft w:val="0"/>
      <w:marRight w:val="0"/>
      <w:marTop w:val="0"/>
      <w:marBottom w:val="0"/>
      <w:divBdr>
        <w:top w:val="none" w:sz="0" w:space="0" w:color="auto"/>
        <w:left w:val="none" w:sz="0" w:space="0" w:color="auto"/>
        <w:bottom w:val="none" w:sz="0" w:space="0" w:color="auto"/>
        <w:right w:val="none" w:sz="0" w:space="0" w:color="auto"/>
      </w:divBdr>
    </w:div>
    <w:div w:id="31686510">
      <w:bodyDiv w:val="1"/>
      <w:marLeft w:val="0"/>
      <w:marRight w:val="0"/>
      <w:marTop w:val="0"/>
      <w:marBottom w:val="0"/>
      <w:divBdr>
        <w:top w:val="none" w:sz="0" w:space="0" w:color="auto"/>
        <w:left w:val="none" w:sz="0" w:space="0" w:color="auto"/>
        <w:bottom w:val="none" w:sz="0" w:space="0" w:color="auto"/>
        <w:right w:val="none" w:sz="0" w:space="0" w:color="auto"/>
      </w:divBdr>
    </w:div>
    <w:div w:id="78217038">
      <w:bodyDiv w:val="1"/>
      <w:marLeft w:val="0"/>
      <w:marRight w:val="0"/>
      <w:marTop w:val="0"/>
      <w:marBottom w:val="0"/>
      <w:divBdr>
        <w:top w:val="none" w:sz="0" w:space="0" w:color="auto"/>
        <w:left w:val="none" w:sz="0" w:space="0" w:color="auto"/>
        <w:bottom w:val="none" w:sz="0" w:space="0" w:color="auto"/>
        <w:right w:val="none" w:sz="0" w:space="0" w:color="auto"/>
      </w:divBdr>
    </w:div>
    <w:div w:id="112211997">
      <w:bodyDiv w:val="1"/>
      <w:marLeft w:val="0"/>
      <w:marRight w:val="0"/>
      <w:marTop w:val="0"/>
      <w:marBottom w:val="0"/>
      <w:divBdr>
        <w:top w:val="none" w:sz="0" w:space="0" w:color="auto"/>
        <w:left w:val="none" w:sz="0" w:space="0" w:color="auto"/>
        <w:bottom w:val="none" w:sz="0" w:space="0" w:color="auto"/>
        <w:right w:val="none" w:sz="0" w:space="0" w:color="auto"/>
      </w:divBdr>
    </w:div>
    <w:div w:id="113523561">
      <w:bodyDiv w:val="1"/>
      <w:marLeft w:val="0"/>
      <w:marRight w:val="0"/>
      <w:marTop w:val="0"/>
      <w:marBottom w:val="0"/>
      <w:divBdr>
        <w:top w:val="none" w:sz="0" w:space="0" w:color="auto"/>
        <w:left w:val="none" w:sz="0" w:space="0" w:color="auto"/>
        <w:bottom w:val="none" w:sz="0" w:space="0" w:color="auto"/>
        <w:right w:val="none" w:sz="0" w:space="0" w:color="auto"/>
      </w:divBdr>
    </w:div>
    <w:div w:id="117988725">
      <w:bodyDiv w:val="1"/>
      <w:marLeft w:val="0"/>
      <w:marRight w:val="0"/>
      <w:marTop w:val="0"/>
      <w:marBottom w:val="0"/>
      <w:divBdr>
        <w:top w:val="none" w:sz="0" w:space="0" w:color="auto"/>
        <w:left w:val="none" w:sz="0" w:space="0" w:color="auto"/>
        <w:bottom w:val="none" w:sz="0" w:space="0" w:color="auto"/>
        <w:right w:val="none" w:sz="0" w:space="0" w:color="auto"/>
      </w:divBdr>
    </w:div>
    <w:div w:id="130441780">
      <w:bodyDiv w:val="1"/>
      <w:marLeft w:val="0"/>
      <w:marRight w:val="0"/>
      <w:marTop w:val="0"/>
      <w:marBottom w:val="0"/>
      <w:divBdr>
        <w:top w:val="none" w:sz="0" w:space="0" w:color="auto"/>
        <w:left w:val="none" w:sz="0" w:space="0" w:color="auto"/>
        <w:bottom w:val="none" w:sz="0" w:space="0" w:color="auto"/>
        <w:right w:val="none" w:sz="0" w:space="0" w:color="auto"/>
      </w:divBdr>
    </w:div>
    <w:div w:id="149712951">
      <w:bodyDiv w:val="1"/>
      <w:marLeft w:val="0"/>
      <w:marRight w:val="0"/>
      <w:marTop w:val="0"/>
      <w:marBottom w:val="0"/>
      <w:divBdr>
        <w:top w:val="none" w:sz="0" w:space="0" w:color="auto"/>
        <w:left w:val="none" w:sz="0" w:space="0" w:color="auto"/>
        <w:bottom w:val="none" w:sz="0" w:space="0" w:color="auto"/>
        <w:right w:val="none" w:sz="0" w:space="0" w:color="auto"/>
      </w:divBdr>
    </w:div>
    <w:div w:id="202791302">
      <w:bodyDiv w:val="1"/>
      <w:marLeft w:val="0"/>
      <w:marRight w:val="0"/>
      <w:marTop w:val="0"/>
      <w:marBottom w:val="0"/>
      <w:divBdr>
        <w:top w:val="none" w:sz="0" w:space="0" w:color="auto"/>
        <w:left w:val="none" w:sz="0" w:space="0" w:color="auto"/>
        <w:bottom w:val="none" w:sz="0" w:space="0" w:color="auto"/>
        <w:right w:val="none" w:sz="0" w:space="0" w:color="auto"/>
      </w:divBdr>
    </w:div>
    <w:div w:id="204488772">
      <w:bodyDiv w:val="1"/>
      <w:marLeft w:val="0"/>
      <w:marRight w:val="0"/>
      <w:marTop w:val="0"/>
      <w:marBottom w:val="0"/>
      <w:divBdr>
        <w:top w:val="none" w:sz="0" w:space="0" w:color="auto"/>
        <w:left w:val="none" w:sz="0" w:space="0" w:color="auto"/>
        <w:bottom w:val="none" w:sz="0" w:space="0" w:color="auto"/>
        <w:right w:val="none" w:sz="0" w:space="0" w:color="auto"/>
      </w:divBdr>
    </w:div>
    <w:div w:id="217135766">
      <w:bodyDiv w:val="1"/>
      <w:marLeft w:val="0"/>
      <w:marRight w:val="0"/>
      <w:marTop w:val="0"/>
      <w:marBottom w:val="0"/>
      <w:divBdr>
        <w:top w:val="none" w:sz="0" w:space="0" w:color="auto"/>
        <w:left w:val="none" w:sz="0" w:space="0" w:color="auto"/>
        <w:bottom w:val="none" w:sz="0" w:space="0" w:color="auto"/>
        <w:right w:val="none" w:sz="0" w:space="0" w:color="auto"/>
      </w:divBdr>
    </w:div>
    <w:div w:id="261885884">
      <w:bodyDiv w:val="1"/>
      <w:marLeft w:val="0"/>
      <w:marRight w:val="0"/>
      <w:marTop w:val="0"/>
      <w:marBottom w:val="0"/>
      <w:divBdr>
        <w:top w:val="none" w:sz="0" w:space="0" w:color="auto"/>
        <w:left w:val="none" w:sz="0" w:space="0" w:color="auto"/>
        <w:bottom w:val="none" w:sz="0" w:space="0" w:color="auto"/>
        <w:right w:val="none" w:sz="0" w:space="0" w:color="auto"/>
      </w:divBdr>
    </w:div>
    <w:div w:id="346716282">
      <w:bodyDiv w:val="1"/>
      <w:marLeft w:val="0"/>
      <w:marRight w:val="0"/>
      <w:marTop w:val="0"/>
      <w:marBottom w:val="0"/>
      <w:divBdr>
        <w:top w:val="none" w:sz="0" w:space="0" w:color="auto"/>
        <w:left w:val="none" w:sz="0" w:space="0" w:color="auto"/>
        <w:bottom w:val="none" w:sz="0" w:space="0" w:color="auto"/>
        <w:right w:val="none" w:sz="0" w:space="0" w:color="auto"/>
      </w:divBdr>
    </w:div>
    <w:div w:id="357395982">
      <w:bodyDiv w:val="1"/>
      <w:marLeft w:val="0"/>
      <w:marRight w:val="0"/>
      <w:marTop w:val="0"/>
      <w:marBottom w:val="0"/>
      <w:divBdr>
        <w:top w:val="none" w:sz="0" w:space="0" w:color="auto"/>
        <w:left w:val="none" w:sz="0" w:space="0" w:color="auto"/>
        <w:bottom w:val="none" w:sz="0" w:space="0" w:color="auto"/>
        <w:right w:val="none" w:sz="0" w:space="0" w:color="auto"/>
      </w:divBdr>
    </w:div>
    <w:div w:id="380176240">
      <w:bodyDiv w:val="1"/>
      <w:marLeft w:val="0"/>
      <w:marRight w:val="0"/>
      <w:marTop w:val="0"/>
      <w:marBottom w:val="0"/>
      <w:divBdr>
        <w:top w:val="none" w:sz="0" w:space="0" w:color="auto"/>
        <w:left w:val="none" w:sz="0" w:space="0" w:color="auto"/>
        <w:bottom w:val="none" w:sz="0" w:space="0" w:color="auto"/>
        <w:right w:val="none" w:sz="0" w:space="0" w:color="auto"/>
      </w:divBdr>
    </w:div>
    <w:div w:id="381488988">
      <w:bodyDiv w:val="1"/>
      <w:marLeft w:val="0"/>
      <w:marRight w:val="0"/>
      <w:marTop w:val="0"/>
      <w:marBottom w:val="0"/>
      <w:divBdr>
        <w:top w:val="none" w:sz="0" w:space="0" w:color="auto"/>
        <w:left w:val="none" w:sz="0" w:space="0" w:color="auto"/>
        <w:bottom w:val="none" w:sz="0" w:space="0" w:color="auto"/>
        <w:right w:val="none" w:sz="0" w:space="0" w:color="auto"/>
      </w:divBdr>
    </w:div>
    <w:div w:id="460928763">
      <w:bodyDiv w:val="1"/>
      <w:marLeft w:val="0"/>
      <w:marRight w:val="0"/>
      <w:marTop w:val="0"/>
      <w:marBottom w:val="0"/>
      <w:divBdr>
        <w:top w:val="none" w:sz="0" w:space="0" w:color="auto"/>
        <w:left w:val="none" w:sz="0" w:space="0" w:color="auto"/>
        <w:bottom w:val="none" w:sz="0" w:space="0" w:color="auto"/>
        <w:right w:val="none" w:sz="0" w:space="0" w:color="auto"/>
      </w:divBdr>
    </w:div>
    <w:div w:id="649213749">
      <w:bodyDiv w:val="1"/>
      <w:marLeft w:val="0"/>
      <w:marRight w:val="0"/>
      <w:marTop w:val="0"/>
      <w:marBottom w:val="0"/>
      <w:divBdr>
        <w:top w:val="none" w:sz="0" w:space="0" w:color="auto"/>
        <w:left w:val="none" w:sz="0" w:space="0" w:color="auto"/>
        <w:bottom w:val="none" w:sz="0" w:space="0" w:color="auto"/>
        <w:right w:val="none" w:sz="0" w:space="0" w:color="auto"/>
      </w:divBdr>
    </w:div>
    <w:div w:id="654070697">
      <w:bodyDiv w:val="1"/>
      <w:marLeft w:val="0"/>
      <w:marRight w:val="0"/>
      <w:marTop w:val="0"/>
      <w:marBottom w:val="0"/>
      <w:divBdr>
        <w:top w:val="none" w:sz="0" w:space="0" w:color="auto"/>
        <w:left w:val="none" w:sz="0" w:space="0" w:color="auto"/>
        <w:bottom w:val="none" w:sz="0" w:space="0" w:color="auto"/>
        <w:right w:val="none" w:sz="0" w:space="0" w:color="auto"/>
      </w:divBdr>
    </w:div>
    <w:div w:id="690645180">
      <w:bodyDiv w:val="1"/>
      <w:marLeft w:val="0"/>
      <w:marRight w:val="0"/>
      <w:marTop w:val="0"/>
      <w:marBottom w:val="0"/>
      <w:divBdr>
        <w:top w:val="none" w:sz="0" w:space="0" w:color="auto"/>
        <w:left w:val="none" w:sz="0" w:space="0" w:color="auto"/>
        <w:bottom w:val="none" w:sz="0" w:space="0" w:color="auto"/>
        <w:right w:val="none" w:sz="0" w:space="0" w:color="auto"/>
      </w:divBdr>
    </w:div>
    <w:div w:id="703477918">
      <w:bodyDiv w:val="1"/>
      <w:marLeft w:val="0"/>
      <w:marRight w:val="0"/>
      <w:marTop w:val="0"/>
      <w:marBottom w:val="0"/>
      <w:divBdr>
        <w:top w:val="none" w:sz="0" w:space="0" w:color="auto"/>
        <w:left w:val="none" w:sz="0" w:space="0" w:color="auto"/>
        <w:bottom w:val="none" w:sz="0" w:space="0" w:color="auto"/>
        <w:right w:val="none" w:sz="0" w:space="0" w:color="auto"/>
      </w:divBdr>
    </w:div>
    <w:div w:id="750390922">
      <w:bodyDiv w:val="1"/>
      <w:marLeft w:val="0"/>
      <w:marRight w:val="0"/>
      <w:marTop w:val="0"/>
      <w:marBottom w:val="0"/>
      <w:divBdr>
        <w:top w:val="none" w:sz="0" w:space="0" w:color="auto"/>
        <w:left w:val="none" w:sz="0" w:space="0" w:color="auto"/>
        <w:bottom w:val="none" w:sz="0" w:space="0" w:color="auto"/>
        <w:right w:val="none" w:sz="0" w:space="0" w:color="auto"/>
      </w:divBdr>
    </w:div>
    <w:div w:id="764231924">
      <w:bodyDiv w:val="1"/>
      <w:marLeft w:val="0"/>
      <w:marRight w:val="0"/>
      <w:marTop w:val="0"/>
      <w:marBottom w:val="0"/>
      <w:divBdr>
        <w:top w:val="none" w:sz="0" w:space="0" w:color="auto"/>
        <w:left w:val="none" w:sz="0" w:space="0" w:color="auto"/>
        <w:bottom w:val="none" w:sz="0" w:space="0" w:color="auto"/>
        <w:right w:val="none" w:sz="0" w:space="0" w:color="auto"/>
      </w:divBdr>
    </w:div>
    <w:div w:id="781921570">
      <w:bodyDiv w:val="1"/>
      <w:marLeft w:val="0"/>
      <w:marRight w:val="0"/>
      <w:marTop w:val="0"/>
      <w:marBottom w:val="0"/>
      <w:divBdr>
        <w:top w:val="none" w:sz="0" w:space="0" w:color="auto"/>
        <w:left w:val="none" w:sz="0" w:space="0" w:color="auto"/>
        <w:bottom w:val="none" w:sz="0" w:space="0" w:color="auto"/>
        <w:right w:val="none" w:sz="0" w:space="0" w:color="auto"/>
      </w:divBdr>
    </w:div>
    <w:div w:id="867987945">
      <w:bodyDiv w:val="1"/>
      <w:marLeft w:val="0"/>
      <w:marRight w:val="0"/>
      <w:marTop w:val="0"/>
      <w:marBottom w:val="0"/>
      <w:divBdr>
        <w:top w:val="none" w:sz="0" w:space="0" w:color="auto"/>
        <w:left w:val="none" w:sz="0" w:space="0" w:color="auto"/>
        <w:bottom w:val="none" w:sz="0" w:space="0" w:color="auto"/>
        <w:right w:val="none" w:sz="0" w:space="0" w:color="auto"/>
      </w:divBdr>
    </w:div>
    <w:div w:id="871847416">
      <w:bodyDiv w:val="1"/>
      <w:marLeft w:val="0"/>
      <w:marRight w:val="0"/>
      <w:marTop w:val="0"/>
      <w:marBottom w:val="0"/>
      <w:divBdr>
        <w:top w:val="none" w:sz="0" w:space="0" w:color="auto"/>
        <w:left w:val="none" w:sz="0" w:space="0" w:color="auto"/>
        <w:bottom w:val="none" w:sz="0" w:space="0" w:color="auto"/>
        <w:right w:val="none" w:sz="0" w:space="0" w:color="auto"/>
      </w:divBdr>
    </w:div>
    <w:div w:id="943272694">
      <w:bodyDiv w:val="1"/>
      <w:marLeft w:val="0"/>
      <w:marRight w:val="0"/>
      <w:marTop w:val="0"/>
      <w:marBottom w:val="0"/>
      <w:divBdr>
        <w:top w:val="none" w:sz="0" w:space="0" w:color="auto"/>
        <w:left w:val="none" w:sz="0" w:space="0" w:color="auto"/>
        <w:bottom w:val="none" w:sz="0" w:space="0" w:color="auto"/>
        <w:right w:val="none" w:sz="0" w:space="0" w:color="auto"/>
      </w:divBdr>
    </w:div>
    <w:div w:id="955864491">
      <w:bodyDiv w:val="1"/>
      <w:marLeft w:val="0"/>
      <w:marRight w:val="0"/>
      <w:marTop w:val="0"/>
      <w:marBottom w:val="0"/>
      <w:divBdr>
        <w:top w:val="none" w:sz="0" w:space="0" w:color="auto"/>
        <w:left w:val="none" w:sz="0" w:space="0" w:color="auto"/>
        <w:bottom w:val="none" w:sz="0" w:space="0" w:color="auto"/>
        <w:right w:val="none" w:sz="0" w:space="0" w:color="auto"/>
      </w:divBdr>
    </w:div>
    <w:div w:id="966741042">
      <w:bodyDiv w:val="1"/>
      <w:marLeft w:val="0"/>
      <w:marRight w:val="0"/>
      <w:marTop w:val="0"/>
      <w:marBottom w:val="0"/>
      <w:divBdr>
        <w:top w:val="none" w:sz="0" w:space="0" w:color="auto"/>
        <w:left w:val="none" w:sz="0" w:space="0" w:color="auto"/>
        <w:bottom w:val="none" w:sz="0" w:space="0" w:color="auto"/>
        <w:right w:val="none" w:sz="0" w:space="0" w:color="auto"/>
      </w:divBdr>
    </w:div>
    <w:div w:id="975452222">
      <w:bodyDiv w:val="1"/>
      <w:marLeft w:val="0"/>
      <w:marRight w:val="0"/>
      <w:marTop w:val="0"/>
      <w:marBottom w:val="0"/>
      <w:divBdr>
        <w:top w:val="none" w:sz="0" w:space="0" w:color="auto"/>
        <w:left w:val="none" w:sz="0" w:space="0" w:color="auto"/>
        <w:bottom w:val="none" w:sz="0" w:space="0" w:color="auto"/>
        <w:right w:val="none" w:sz="0" w:space="0" w:color="auto"/>
      </w:divBdr>
    </w:div>
    <w:div w:id="983781634">
      <w:bodyDiv w:val="1"/>
      <w:marLeft w:val="0"/>
      <w:marRight w:val="0"/>
      <w:marTop w:val="0"/>
      <w:marBottom w:val="0"/>
      <w:divBdr>
        <w:top w:val="none" w:sz="0" w:space="0" w:color="auto"/>
        <w:left w:val="none" w:sz="0" w:space="0" w:color="auto"/>
        <w:bottom w:val="none" w:sz="0" w:space="0" w:color="auto"/>
        <w:right w:val="none" w:sz="0" w:space="0" w:color="auto"/>
      </w:divBdr>
    </w:div>
    <w:div w:id="1139301441">
      <w:bodyDiv w:val="1"/>
      <w:marLeft w:val="0"/>
      <w:marRight w:val="0"/>
      <w:marTop w:val="0"/>
      <w:marBottom w:val="0"/>
      <w:divBdr>
        <w:top w:val="none" w:sz="0" w:space="0" w:color="auto"/>
        <w:left w:val="none" w:sz="0" w:space="0" w:color="auto"/>
        <w:bottom w:val="none" w:sz="0" w:space="0" w:color="auto"/>
        <w:right w:val="none" w:sz="0" w:space="0" w:color="auto"/>
      </w:divBdr>
    </w:div>
    <w:div w:id="1209562490">
      <w:bodyDiv w:val="1"/>
      <w:marLeft w:val="0"/>
      <w:marRight w:val="0"/>
      <w:marTop w:val="0"/>
      <w:marBottom w:val="0"/>
      <w:divBdr>
        <w:top w:val="none" w:sz="0" w:space="0" w:color="auto"/>
        <w:left w:val="none" w:sz="0" w:space="0" w:color="auto"/>
        <w:bottom w:val="none" w:sz="0" w:space="0" w:color="auto"/>
        <w:right w:val="none" w:sz="0" w:space="0" w:color="auto"/>
      </w:divBdr>
    </w:div>
    <w:div w:id="1210151137">
      <w:bodyDiv w:val="1"/>
      <w:marLeft w:val="0"/>
      <w:marRight w:val="0"/>
      <w:marTop w:val="0"/>
      <w:marBottom w:val="0"/>
      <w:divBdr>
        <w:top w:val="none" w:sz="0" w:space="0" w:color="auto"/>
        <w:left w:val="none" w:sz="0" w:space="0" w:color="auto"/>
        <w:bottom w:val="none" w:sz="0" w:space="0" w:color="auto"/>
        <w:right w:val="none" w:sz="0" w:space="0" w:color="auto"/>
      </w:divBdr>
    </w:div>
    <w:div w:id="1233393791">
      <w:bodyDiv w:val="1"/>
      <w:marLeft w:val="0"/>
      <w:marRight w:val="0"/>
      <w:marTop w:val="0"/>
      <w:marBottom w:val="0"/>
      <w:divBdr>
        <w:top w:val="none" w:sz="0" w:space="0" w:color="auto"/>
        <w:left w:val="none" w:sz="0" w:space="0" w:color="auto"/>
        <w:bottom w:val="none" w:sz="0" w:space="0" w:color="auto"/>
        <w:right w:val="none" w:sz="0" w:space="0" w:color="auto"/>
      </w:divBdr>
    </w:div>
    <w:div w:id="1247347732">
      <w:bodyDiv w:val="1"/>
      <w:marLeft w:val="0"/>
      <w:marRight w:val="0"/>
      <w:marTop w:val="0"/>
      <w:marBottom w:val="0"/>
      <w:divBdr>
        <w:top w:val="none" w:sz="0" w:space="0" w:color="auto"/>
        <w:left w:val="none" w:sz="0" w:space="0" w:color="auto"/>
        <w:bottom w:val="none" w:sz="0" w:space="0" w:color="auto"/>
        <w:right w:val="none" w:sz="0" w:space="0" w:color="auto"/>
      </w:divBdr>
    </w:div>
    <w:div w:id="1249118341">
      <w:bodyDiv w:val="1"/>
      <w:marLeft w:val="0"/>
      <w:marRight w:val="0"/>
      <w:marTop w:val="0"/>
      <w:marBottom w:val="0"/>
      <w:divBdr>
        <w:top w:val="none" w:sz="0" w:space="0" w:color="auto"/>
        <w:left w:val="none" w:sz="0" w:space="0" w:color="auto"/>
        <w:bottom w:val="none" w:sz="0" w:space="0" w:color="auto"/>
        <w:right w:val="none" w:sz="0" w:space="0" w:color="auto"/>
      </w:divBdr>
    </w:div>
    <w:div w:id="1310939185">
      <w:bodyDiv w:val="1"/>
      <w:marLeft w:val="0"/>
      <w:marRight w:val="0"/>
      <w:marTop w:val="0"/>
      <w:marBottom w:val="0"/>
      <w:divBdr>
        <w:top w:val="none" w:sz="0" w:space="0" w:color="auto"/>
        <w:left w:val="none" w:sz="0" w:space="0" w:color="auto"/>
        <w:bottom w:val="none" w:sz="0" w:space="0" w:color="auto"/>
        <w:right w:val="none" w:sz="0" w:space="0" w:color="auto"/>
      </w:divBdr>
    </w:div>
    <w:div w:id="1333488557">
      <w:bodyDiv w:val="1"/>
      <w:marLeft w:val="0"/>
      <w:marRight w:val="0"/>
      <w:marTop w:val="0"/>
      <w:marBottom w:val="0"/>
      <w:divBdr>
        <w:top w:val="none" w:sz="0" w:space="0" w:color="auto"/>
        <w:left w:val="none" w:sz="0" w:space="0" w:color="auto"/>
        <w:bottom w:val="none" w:sz="0" w:space="0" w:color="auto"/>
        <w:right w:val="none" w:sz="0" w:space="0" w:color="auto"/>
      </w:divBdr>
    </w:div>
    <w:div w:id="1381633770">
      <w:bodyDiv w:val="1"/>
      <w:marLeft w:val="0"/>
      <w:marRight w:val="0"/>
      <w:marTop w:val="0"/>
      <w:marBottom w:val="0"/>
      <w:divBdr>
        <w:top w:val="none" w:sz="0" w:space="0" w:color="auto"/>
        <w:left w:val="none" w:sz="0" w:space="0" w:color="auto"/>
        <w:bottom w:val="none" w:sz="0" w:space="0" w:color="auto"/>
        <w:right w:val="none" w:sz="0" w:space="0" w:color="auto"/>
      </w:divBdr>
    </w:div>
    <w:div w:id="1384259268">
      <w:bodyDiv w:val="1"/>
      <w:marLeft w:val="0"/>
      <w:marRight w:val="0"/>
      <w:marTop w:val="0"/>
      <w:marBottom w:val="0"/>
      <w:divBdr>
        <w:top w:val="none" w:sz="0" w:space="0" w:color="auto"/>
        <w:left w:val="none" w:sz="0" w:space="0" w:color="auto"/>
        <w:bottom w:val="none" w:sz="0" w:space="0" w:color="auto"/>
        <w:right w:val="none" w:sz="0" w:space="0" w:color="auto"/>
      </w:divBdr>
    </w:div>
    <w:div w:id="1394045841">
      <w:bodyDiv w:val="1"/>
      <w:marLeft w:val="0"/>
      <w:marRight w:val="0"/>
      <w:marTop w:val="0"/>
      <w:marBottom w:val="0"/>
      <w:divBdr>
        <w:top w:val="none" w:sz="0" w:space="0" w:color="auto"/>
        <w:left w:val="none" w:sz="0" w:space="0" w:color="auto"/>
        <w:bottom w:val="none" w:sz="0" w:space="0" w:color="auto"/>
        <w:right w:val="none" w:sz="0" w:space="0" w:color="auto"/>
      </w:divBdr>
    </w:div>
    <w:div w:id="1394235429">
      <w:bodyDiv w:val="1"/>
      <w:marLeft w:val="0"/>
      <w:marRight w:val="0"/>
      <w:marTop w:val="0"/>
      <w:marBottom w:val="0"/>
      <w:divBdr>
        <w:top w:val="none" w:sz="0" w:space="0" w:color="auto"/>
        <w:left w:val="none" w:sz="0" w:space="0" w:color="auto"/>
        <w:bottom w:val="none" w:sz="0" w:space="0" w:color="auto"/>
        <w:right w:val="none" w:sz="0" w:space="0" w:color="auto"/>
      </w:divBdr>
    </w:div>
    <w:div w:id="1492985480">
      <w:bodyDiv w:val="1"/>
      <w:marLeft w:val="0"/>
      <w:marRight w:val="0"/>
      <w:marTop w:val="0"/>
      <w:marBottom w:val="0"/>
      <w:divBdr>
        <w:top w:val="none" w:sz="0" w:space="0" w:color="auto"/>
        <w:left w:val="none" w:sz="0" w:space="0" w:color="auto"/>
        <w:bottom w:val="none" w:sz="0" w:space="0" w:color="auto"/>
        <w:right w:val="none" w:sz="0" w:space="0" w:color="auto"/>
      </w:divBdr>
    </w:div>
    <w:div w:id="1537816434">
      <w:bodyDiv w:val="1"/>
      <w:marLeft w:val="0"/>
      <w:marRight w:val="0"/>
      <w:marTop w:val="0"/>
      <w:marBottom w:val="0"/>
      <w:divBdr>
        <w:top w:val="none" w:sz="0" w:space="0" w:color="auto"/>
        <w:left w:val="none" w:sz="0" w:space="0" w:color="auto"/>
        <w:bottom w:val="none" w:sz="0" w:space="0" w:color="auto"/>
        <w:right w:val="none" w:sz="0" w:space="0" w:color="auto"/>
      </w:divBdr>
    </w:div>
    <w:div w:id="1596136464">
      <w:bodyDiv w:val="1"/>
      <w:marLeft w:val="0"/>
      <w:marRight w:val="0"/>
      <w:marTop w:val="0"/>
      <w:marBottom w:val="0"/>
      <w:divBdr>
        <w:top w:val="none" w:sz="0" w:space="0" w:color="auto"/>
        <w:left w:val="none" w:sz="0" w:space="0" w:color="auto"/>
        <w:bottom w:val="none" w:sz="0" w:space="0" w:color="auto"/>
        <w:right w:val="none" w:sz="0" w:space="0" w:color="auto"/>
      </w:divBdr>
    </w:div>
    <w:div w:id="1686444248">
      <w:bodyDiv w:val="1"/>
      <w:marLeft w:val="0"/>
      <w:marRight w:val="0"/>
      <w:marTop w:val="0"/>
      <w:marBottom w:val="0"/>
      <w:divBdr>
        <w:top w:val="none" w:sz="0" w:space="0" w:color="auto"/>
        <w:left w:val="none" w:sz="0" w:space="0" w:color="auto"/>
        <w:bottom w:val="none" w:sz="0" w:space="0" w:color="auto"/>
        <w:right w:val="none" w:sz="0" w:space="0" w:color="auto"/>
      </w:divBdr>
    </w:div>
    <w:div w:id="1761290142">
      <w:bodyDiv w:val="1"/>
      <w:marLeft w:val="0"/>
      <w:marRight w:val="0"/>
      <w:marTop w:val="0"/>
      <w:marBottom w:val="0"/>
      <w:divBdr>
        <w:top w:val="none" w:sz="0" w:space="0" w:color="auto"/>
        <w:left w:val="none" w:sz="0" w:space="0" w:color="auto"/>
        <w:bottom w:val="none" w:sz="0" w:space="0" w:color="auto"/>
        <w:right w:val="none" w:sz="0" w:space="0" w:color="auto"/>
      </w:divBdr>
    </w:div>
    <w:div w:id="1853567790">
      <w:bodyDiv w:val="1"/>
      <w:marLeft w:val="0"/>
      <w:marRight w:val="0"/>
      <w:marTop w:val="0"/>
      <w:marBottom w:val="0"/>
      <w:divBdr>
        <w:top w:val="none" w:sz="0" w:space="0" w:color="auto"/>
        <w:left w:val="none" w:sz="0" w:space="0" w:color="auto"/>
        <w:bottom w:val="none" w:sz="0" w:space="0" w:color="auto"/>
        <w:right w:val="none" w:sz="0" w:space="0" w:color="auto"/>
      </w:divBdr>
    </w:div>
    <w:div w:id="1870871192">
      <w:bodyDiv w:val="1"/>
      <w:marLeft w:val="0"/>
      <w:marRight w:val="0"/>
      <w:marTop w:val="0"/>
      <w:marBottom w:val="0"/>
      <w:divBdr>
        <w:top w:val="none" w:sz="0" w:space="0" w:color="auto"/>
        <w:left w:val="none" w:sz="0" w:space="0" w:color="auto"/>
        <w:bottom w:val="none" w:sz="0" w:space="0" w:color="auto"/>
        <w:right w:val="none" w:sz="0" w:space="0" w:color="auto"/>
      </w:divBdr>
    </w:div>
    <w:div w:id="1907183545">
      <w:bodyDiv w:val="1"/>
      <w:marLeft w:val="0"/>
      <w:marRight w:val="0"/>
      <w:marTop w:val="0"/>
      <w:marBottom w:val="0"/>
      <w:divBdr>
        <w:top w:val="none" w:sz="0" w:space="0" w:color="auto"/>
        <w:left w:val="none" w:sz="0" w:space="0" w:color="auto"/>
        <w:bottom w:val="none" w:sz="0" w:space="0" w:color="auto"/>
        <w:right w:val="none" w:sz="0" w:space="0" w:color="auto"/>
      </w:divBdr>
    </w:div>
    <w:div w:id="1926575812">
      <w:bodyDiv w:val="1"/>
      <w:marLeft w:val="0"/>
      <w:marRight w:val="0"/>
      <w:marTop w:val="0"/>
      <w:marBottom w:val="0"/>
      <w:divBdr>
        <w:top w:val="none" w:sz="0" w:space="0" w:color="auto"/>
        <w:left w:val="none" w:sz="0" w:space="0" w:color="auto"/>
        <w:bottom w:val="none" w:sz="0" w:space="0" w:color="auto"/>
        <w:right w:val="none" w:sz="0" w:space="0" w:color="auto"/>
      </w:divBdr>
    </w:div>
    <w:div w:id="1958099872">
      <w:bodyDiv w:val="1"/>
      <w:marLeft w:val="0"/>
      <w:marRight w:val="0"/>
      <w:marTop w:val="0"/>
      <w:marBottom w:val="0"/>
      <w:divBdr>
        <w:top w:val="none" w:sz="0" w:space="0" w:color="auto"/>
        <w:left w:val="none" w:sz="0" w:space="0" w:color="auto"/>
        <w:bottom w:val="none" w:sz="0" w:space="0" w:color="auto"/>
        <w:right w:val="none" w:sz="0" w:space="0" w:color="auto"/>
      </w:divBdr>
    </w:div>
    <w:div w:id="1998992896">
      <w:bodyDiv w:val="1"/>
      <w:marLeft w:val="0"/>
      <w:marRight w:val="0"/>
      <w:marTop w:val="0"/>
      <w:marBottom w:val="0"/>
      <w:divBdr>
        <w:top w:val="none" w:sz="0" w:space="0" w:color="auto"/>
        <w:left w:val="none" w:sz="0" w:space="0" w:color="auto"/>
        <w:bottom w:val="none" w:sz="0" w:space="0" w:color="auto"/>
        <w:right w:val="none" w:sz="0" w:space="0" w:color="auto"/>
      </w:divBdr>
    </w:div>
    <w:div w:id="2033872600">
      <w:bodyDiv w:val="1"/>
      <w:marLeft w:val="0"/>
      <w:marRight w:val="0"/>
      <w:marTop w:val="0"/>
      <w:marBottom w:val="0"/>
      <w:divBdr>
        <w:top w:val="none" w:sz="0" w:space="0" w:color="auto"/>
        <w:left w:val="none" w:sz="0" w:space="0" w:color="auto"/>
        <w:bottom w:val="none" w:sz="0" w:space="0" w:color="auto"/>
        <w:right w:val="none" w:sz="0" w:space="0" w:color="auto"/>
      </w:divBdr>
    </w:div>
    <w:div w:id="2061592581">
      <w:bodyDiv w:val="1"/>
      <w:marLeft w:val="0"/>
      <w:marRight w:val="0"/>
      <w:marTop w:val="0"/>
      <w:marBottom w:val="0"/>
      <w:divBdr>
        <w:top w:val="none" w:sz="0" w:space="0" w:color="auto"/>
        <w:left w:val="none" w:sz="0" w:space="0" w:color="auto"/>
        <w:bottom w:val="none" w:sz="0" w:space="0" w:color="auto"/>
        <w:right w:val="none" w:sz="0" w:space="0" w:color="auto"/>
      </w:divBdr>
    </w:div>
    <w:div w:id="2119061464">
      <w:bodyDiv w:val="1"/>
      <w:marLeft w:val="0"/>
      <w:marRight w:val="0"/>
      <w:marTop w:val="0"/>
      <w:marBottom w:val="0"/>
      <w:divBdr>
        <w:top w:val="none" w:sz="0" w:space="0" w:color="auto"/>
        <w:left w:val="none" w:sz="0" w:space="0" w:color="auto"/>
        <w:bottom w:val="none" w:sz="0" w:space="0" w:color="auto"/>
        <w:right w:val="none" w:sz="0" w:space="0" w:color="auto"/>
      </w:divBdr>
    </w:div>
    <w:div w:id="2127657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localhost:8000"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19.png"/><Relationship Id="rId35" Type="http://schemas.openxmlformats.org/officeDocument/2006/relationships/fontTable" Target="fontTable.xml"/><Relationship Id="rId8"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b:Source>
    <b:Tag>Dor81</b:Tag>
    <b:SourceType>JournalArticle</b:SourceType>
    <b:Guid>{D7C468B5-5E32-4254-9330-6DB2DDB01037}</b:Guid>
    <b:Title>There's a S.M.A.R.T. way to write management's goals and objectives</b:Title>
    <b:Year>1981</b:Year>
    <b:Author>
      <b:Author>
        <b:NameList>
          <b:Person>
            <b:Last>Doran</b:Last>
            <b:First>G.</b:First>
            <b:Middle>T.</b:Middle>
          </b:Person>
        </b:NameList>
      </b:Author>
    </b:Author>
    <b:JournalName>Management Review (AMA FORUM)</b:JournalName>
    <b:Pages>35-36</b:Pages>
    <b:Volume>70</b:Volume>
    <b:RefOrder>18</b:RefOrder>
  </b:Source>
  <b:Source>
    <b:Tag>Lev25</b:Tag>
    <b:SourceType>DocumentFromInternetSite</b:SourceType>
    <b:Guid>{70F0FD9F-0EC4-40F0-B550-04CE4F92EAE1}</b:Guid>
    <b:Title>Aplicación de la inteligencia artificial en la emisión de sentencias penales en un juzgado unipersonal, Talara 2024</b:Title>
    <b:InternetSiteTitle>alicia.concytec.gob.pe</b:InternetSiteTitle>
    <b:Year>2025</b:Year>
    <b:URL>https://alicia.concytec.gob.pe/vufind/Record/UCVV_0ac3d6ddebb119facf2b475f4876e393</b:URL>
    <b:Author>
      <b:Author>
        <b:NameList>
          <b:Person>
            <b:Last>Levano Niño</b:Last>
            <b:First>Temistocles</b:First>
          </b:Person>
        </b:NameList>
      </b:Author>
    </b:Author>
    <b:RefOrder>1</b:RefOrder>
  </b:Source>
  <b:Source>
    <b:Tag>Csá24</b:Tag>
    <b:SourceType>DocumentFromInternetSite</b:SourceType>
    <b:Guid>{9C219AEC-25BA-493B-AB41-F3D89EA488B5}</b:Guid>
    <b:Author>
      <b:Author>
        <b:NameList>
          <b:Person>
            <b:Last> Csányi</b:Last>
            <b:First>Gergely Márk</b:First>
          </b:Person>
          <b:Person>
            <b:Last>Lakatos</b:Last>
            <b:First>Dorina </b:First>
          </b:Person>
          <b:Person>
            <b:Last>Üveges</b:Last>
            <b:First> István </b:First>
          </b:Person>
          <b:Person>
            <b:Last>Megyeri</b:Last>
            <b:First>Andrea </b:First>
          </b:Person>
          <b:Person>
            <b:Last>Pál Vadász</b:Last>
            <b:First>János </b:First>
          </b:Person>
          <b:Person>
            <b:Last>Nagy</b:Last>
            <b:First>Dániel </b:First>
          </b:Person>
          <b:Person>
            <b:Last>Vági</b:Last>
            <b:First>Renátó </b:First>
          </b:Person>
        </b:NameList>
      </b:Author>
    </b:Author>
    <b:Title>From Fact Drafts to Operational Systems: Semantic Search in Legal Decisions Using Fact Drafts</b:Title>
    <b:InternetSiteTitle>Big Data and Cognitive Computing</b:InternetSiteTitle>
    <b:Year>2024</b:Year>
    <b:Month>diciembre</b:Month>
    <b:URL>https://doi.org/10.3390/bdcc8120185</b:URL>
    <b:RefOrder>2</b:RefOrder>
  </b:Source>
  <b:Source>
    <b:Tag>Dor21</b:Tag>
    <b:SourceType>DocumentFromInternetSite</b:SourceType>
    <b:Guid>{F6113C1D-4809-48F8-946B-6101728007F6}</b:Guid>
    <b:Title>Inteligencia Aritificial y la Automatización de Procesos Judiciales en la Administración de Justicia del Perú, 2021</b:Title>
    <b:InternetSiteTitle>scribd.com</b:InternetSiteTitle>
    <b:Year>2021</b:Year>
    <b:URL>https://www.scribd.com/document/721534429/Tesis-Fabiola-Victoria-Doroteo-Guerrero-Mariela-Elizabeth-Camacho-Ortiz#:~:text=La%20tesis%20analiza%20la%20viabilidad,superar%20brechas%20tecnol%C3%B3gicas%20y%20legales</b:URL>
    <b:Author>
      <b:Author>
        <b:NameList>
          <b:Person>
            <b:Last>Doroteo Guerrero</b:Last>
            <b:Middle>V</b:Middle>
            <b:First>F</b:First>
          </b:Person>
          <b:Person>
            <b:Last>Camacho Ortiz </b:Last>
            <b:Middle>E</b:Middle>
            <b:First>M </b:First>
          </b:Person>
        </b:NameList>
      </b:Author>
    </b:Author>
    <b:RefOrder>3</b:RefOrder>
  </b:Source>
  <b:Source>
    <b:Tag>Tup24</b:Tag>
    <b:SourceType>DocumentFromInternetSite</b:SourceType>
    <b:Guid>{31272366-E624-4A0B-A145-D0A7D70CA671}</b:Guid>
    <b:Author>
      <b:Author>
        <b:NameList>
          <b:Person>
            <b:Last>Tupayachi Sotomayor</b:Last>
            <b:First>Jhonny.</b:First>
          </b:Person>
        </b:NameList>
      </b:Author>
    </b:Author>
    <b:Title>The application of artificial intelligence in constitutional processes for the protection of fundamental rights</b:Title>
    <b:InternetSiteTitle>alicia.concytec.gob.pe</b:InternetSiteTitle>
    <b:Year>2024</b:Year>
    <b:URL>https://alicia.concytec.gob.pe/vufind/index.php/Record/REVPJ_3f4f1b5a968cdac20c15671cbdc2ed17/Details</b:URL>
    <b:RefOrder>4</b:RefOrder>
  </b:Source>
  <b:Source>
    <b:Tag>Est20</b:Tag>
    <b:SourceType>DocumentFromInternetSite</b:SourceType>
    <b:Guid>{719A73CB-9294-4867-BB6F-F34ECDFC5B2A}</b:Guid>
    <b:Author>
      <b:Author>
        <b:NameList>
          <b:Person>
            <b:Last>Estevez</b:Last>
            <b:First>Elsa</b:First>
          </b:Person>
          <b:Person>
            <b:Last>Fillottrani</b:Last>
            <b:First>Pablo</b:First>
          </b:Person>
          <b:Person>
            <b:Last>Linares Lejarraga</b:Last>
            <b:First>Sebastián.</b:First>
          </b:Person>
        </b:NameList>
      </b:Author>
    </b:Author>
    <b:Title>PROMETEA: Transformando la administración de justicia con herramientas de inteligencia artificial</b:Title>
    <b:InternetSiteTitle>publications.iadb.org</b:InternetSiteTitle>
    <b:Year>2020</b:Year>
    <b:Month>junio</b:Month>
    <b:URL>https://publications.iadb.org/es/prometea-transformando-la-administracion-de-justicia-con-herramientas-de-inteligencia-artificial#:~:text=autom%C3%A1ticamente%20dict%C3%A1menes%20judiciales,dict%C3%A1menes%20en%20estos%20casos%20espec%C3%ADficos</b:URL>
    <b:RefOrder>5</b:RefOrder>
  </b:Source>
  <b:Source>
    <b:Tag>Sán201</b:Tag>
    <b:SourceType>Book</b:SourceType>
    <b:Guid>{5A0207F8-9DF3-4EB1-A530-AB7AFA6DEA59}</b:Guid>
    <b:Title> Transformación digital en el sistema judicial peruano: avances y desafíos. </b:Title>
    <b:Year>2020</b:Year>
    <b:Author>
      <b:Author>
        <b:NameList>
          <b:Person>
            <b:Last>Sánchez</b:Last>
            <b:First>R.</b:First>
          </b:Person>
        </b:NameList>
      </b:Author>
    </b:Author>
    <b:City>Lima</b:City>
    <b:Publisher>Fondo Editorial del Poder Judicial del Perú</b:Publisher>
    <b:RefOrder>19</b:RefOrder>
  </b:Source>
  <b:Source>
    <b:Tag>Lóp24</b:Tag>
    <b:SourceType>DocumentFromInternetSite</b:SourceType>
    <b:Guid>{0CECB8D2-1E80-4BEE-80E1-16E2A83DC582}</b:Guid>
    <b:Title>El camino hacia la modernización del poder judicial a través de la digitalización y el uso de las tecnologías de la información y la comunicación</b:Title>
    <b:Year>2024</b:Year>
    <b:InternetSiteTitle>researchgate.net</b:InternetSiteTitle>
    <b:Month>enero</b:Month>
    <b:URL>https://www.researchgate.net/publication/377868353_El_camino_hacia_la_modernizacion_del_poder_judicial_a_traves_de_la_digitalizacion_y_el_uso_de_las_tecnologias_de_la_informacion_y_la_comunicacion</b:URL>
    <b:Author>
      <b:Author>
        <b:NameList>
          <b:Person>
            <b:Last>López Ramírez</b:Last>
            <b:First>Michelle Stefany </b:First>
          </b:Person>
          <b:Person>
            <b:Last>Espinoza Córdova</b:Last>
            <b:First>Rosa Isabel </b:First>
          </b:Person>
        </b:NameList>
      </b:Author>
    </b:Author>
    <b:RefOrder>6</b:RefOrder>
  </b:Source>
  <b:Source>
    <b:Tag>SOL24</b:Tag>
    <b:SourceType>DocumentFromInternetSite</b:SourceType>
    <b:Guid>{572DE894-81F0-4EED-B5DD-1EB778746A71}</b:Guid>
    <b:Title>ENTRE LO POSIBLE Y LO CONVENIENTE: CASOS DE USO DE INTELIGENCIA ARTIFICIAL EN LA JUSTICIA LABORAL</b:Title>
    <b:InternetSiteTitle>spdtss.org.pe</b:InternetSiteTitle>
    <b:Year>2024</b:Year>
    <b:Month>noviembre</b:Month>
    <b:URL>https://www.spdtss.org.pe/wp-content/uploads/2024/11/Sebastian-Soltau-Salazar.pdf#:~:text=1,proceso%20de%20elaboraci%C3%B3n%20de%20dict%C3%A1menes</b:URL>
    <b:Author>
      <b:Author>
        <b:NameList>
          <b:Person>
            <b:Last>SOLTAU SALAZAR</b:Last>
            <b:First>SEBASTIÁN </b:First>
          </b:Person>
        </b:NameList>
      </b:Author>
    </b:Author>
    <b:RefOrder>7</b:RefOrder>
  </b:Source>
  <b:Source>
    <b:Tag>Saa21</b:Tag>
    <b:SourceType>DocumentFromInternetSite</b:SourceType>
    <b:Guid>{B0C4B546-CE3C-442D-A663-00EB093E3D5A}</b:Guid>
    <b:Author>
      <b:Author>
        <b:NameList>
          <b:Person>
            <b:Last>Saavedra</b:Last>
            <b:First>V</b:First>
          </b:Person>
          <b:Person>
            <b:Last>Upegui</b:Last>
            <b:First>J.</b:First>
          </b:Person>
        </b:NameList>
      </b:Author>
    </b:Author>
    <b:Title>PretorIA y la automatización del procesamiento de causas</b:Title>
    <b:InternetSiteTitle>Derechos Digitales</b:InternetSiteTitle>
    <b:Year>2021</b:Year>
    <b:URL>https://www.dejusticia.org/wp-content/%20uploads/2021/04/CPC_informe_Colombia.pdf</b:URL>
    <b:RefOrder>8</b:RefOrder>
  </b:Source>
  <b:Source>
    <b:Tag>Cor20</b:Tag>
    <b:SourceType>DocumentFromInternetSite</b:SourceType>
    <b:Guid>{D2C3769A-4765-461E-B52B-2F5BC5589B7F}</b:Guid>
    <b:Author>
      <b:Author>
        <b:NameList>
          <b:Person>
            <b:Last>Cordella</b:Last>
            <b:First>Antonio</b:First>
          </b:Person>
          <b:Person>
            <b:Last>Contini</b:Last>
            <b:First>Francesco</b:First>
          </b:Person>
        </b:NameList>
      </b:Author>
    </b:Author>
    <b:Title>Tecnologías digitales para mejorar los sistemas de justicia: Un conjunto de herramientas para la acción</b:Title>
    <b:InternetSiteTitle>publications.iadb.org</b:InternetSiteTitle>
    <b:Year>2020</b:Year>
    <b:Month>abril</b:Month>
    <b:URL>https://publications.iadb.org/es/tecnologias-digitales-para-mejorar-los-sistemas-de-justicia-un-conjunto-de-herramientas-para-la#:~:text=En%20el%20presente%20documento%20se,A</b:URL>
    <b:RefOrder>9</b:RefOrder>
  </b:Source>
  <b:Source>
    <b:Tag>Sta23</b:Tag>
    <b:SourceType>DocumentFromInternetSite</b:SourceType>
    <b:Guid>{33ADE9CC-6929-439F-B7F4-0C299D264615}</b:Guid>
    <b:Title>Kit de herramientas global sobre IA y el estado de derecho para el poder judicial</b:Title>
    <b:InternetSiteTitle>UNESCO</b:InternetSiteTitle>
    <b:Year>2023</b:Year>
    <b:URL>https://unesdoc.unesco.org/ark:/48223/pf0000387331_spa#:~:text=Kit%20de%20herramientas%20global%20sobre,Naciones%20Unidas%20para%20la</b:URL>
    <b:Author>
      <b:Author>
        <b:NameList>
          <b:Person>
            <b:Last>Stankovich</b:Last>
            <b:First>Miriam</b:First>
          </b:Person>
          <b:Person>
            <b:Last>Barata Mir</b:Last>
            <b:First>Joan</b:First>
          </b:Person>
          <b:Person>
            <b:Last>Fasli</b:Last>
            <b:First>Maria</b:First>
          </b:Person>
          <b:Person>
            <b:Last>de Busse</b:Last>
            <b:First>Els</b:First>
          </b:Person>
          <b:Person>
            <b:Last>Marivate</b:Last>
            <b:First>Vukosi</b:First>
          </b:Person>
        </b:NameList>
      </b:Author>
    </b:Author>
    <b:RefOrder>10</b:RefOrder>
  </b:Source>
  <b:Source>
    <b:Tag>Aba22</b:Tag>
    <b:SourceType>DocumentFromInternetSite</b:SourceType>
    <b:Guid>{BC796AA4-8F66-4695-9AF9-810C206189EC}</b:Guid>
    <b:Title>El impacto y la evolución de la virtualidad en los procesos judiciales laborales</b:Title>
    <b:InternetSiteTitle>revistas.pucp.edu.pe</b:InternetSiteTitle>
    <b:Year>2022</b:Year>
    <b:URL>https://revistas.pucp.edu.pe/index.php/forojuridico/article/download/30397/27240/121287#:~:text=FORO%20JUR%C3%8DDICO%20207%202.%20COVID,las%20labores%20y%20los%20plazos</b:URL>
    <b:Author>
      <b:Author>
        <b:NameList>
          <b:Person>
            <b:Last>Abanto Revilla</b:Last>
            <b:First>César </b:First>
          </b:Person>
        </b:NameList>
      </b:Author>
    </b:Author>
    <b:RefOrder>11</b:RefOrder>
  </b:Source>
  <b:Source>
    <b:Tag>Pod25</b:Tag>
    <b:SourceType>DocumentFromInternetSite</b:SourceType>
    <b:Guid>{5D745221-C99E-4472-A459-084D770C8754}</b:Guid>
    <b:Title>Poder Judicial avanza al ‘cero papel’ con digitalización a procesos penales desde que empiezan hasta que concluyen</b:Title>
    <b:InternetSiteTitle>gob.pe</b:InternetSiteTitle>
    <b:Year>2025</b:Year>
    <b:Month>agosto</b:Month>
    <b:URL>https://www.gob.pe/institucion/pj/noticias/1229244-poder-judicial-avanza-al-cero-papel-con-digitalizacion-a-procesos-penales-desde-que-empiezan-hasta-que-concluyen</b:URL>
    <b:Author>
      <b:Author>
        <b:Corporate>Gob.pe</b:Corporate>
      </b:Author>
    </b:Author>
    <b:RefOrder>12</b:RefOrder>
  </b:Source>
  <b:Source>
    <b:Tag>Núñ22</b:Tag>
    <b:SourceType>DocumentFromInternetSite</b:SourceType>
    <b:Guid>{00248FB9-D391-4CCB-B03F-16CFAAC62297}</b:Guid>
    <b:Title>Innovación digital en el Poder Judicial en el Perú: aplicación de las nuevas tecnologías</b:Title>
    <b:InternetSiteTitle>revistas.fcu.edu.uy</b:InternetSiteTitle>
    <b:Year>2022</b:Year>
    <b:Month>febrero</b:Month>
    <b:URL>http://revistas.fcu.edu.uy/index.php/informaticayderecho/article/view/3045#:~:text=Se%20trata%20sobe%20la%20Innovaci%C3%B3n,marco%20de%20la%20normas%20legales</b:URL>
    <b:Author>
      <b:Author>
        <b:NameList>
          <b:Person>
            <b:Last>Núñez Ponce</b:Last>
            <b:First>Julio</b:First>
          </b:Person>
        </b:NameList>
      </b:Author>
    </b:Author>
    <b:RefOrder>13</b:RefOrder>
  </b:Source>
  <b:Source>
    <b:Tag>Pad25</b:Tag>
    <b:SourceType>DocumentFromInternetSite</b:SourceType>
    <b:Guid>{13481C74-3D3D-4BFA-8656-683B8FFFBB0E}</b:Guid>
    <b:Title>Artificial Intelligence in Tax Auditing: Global Advances and Challenges for SUNAT</b:Title>
    <b:InternetSiteTitle>researchgate.net</b:InternetSiteTitle>
    <b:Year>2025</b:Year>
    <b:Month>octubre</b:Month>
    <b:URL>https://www.researchgate.net/publication/396333027_Artificial_Intelligence_in_Tax_Auditing_Global_Advances_and_Challenges_for_SUNAT</b:URL>
    <b:Author>
      <b:Author>
        <b:NameList>
          <b:Person>
            <b:Last>Padilla De la Cruz</b:Last>
            <b:First>Ever </b:First>
          </b:Person>
        </b:NameList>
      </b:Author>
    </b:Author>
    <b:RefOrder>14</b:RefOrder>
  </b:Source>
  <b:Source>
    <b:Tag>Peñ221</b:Tag>
    <b:SourceType>DocumentFromInternetSite</b:SourceType>
    <b:Guid>{C603B105-2980-4676-A0E0-9AD27DFD8A33}</b:Guid>
    <b:Title>Inteligencia artificial para la seguridad jurídica. Superando el problema de la cognoscibilidad del derecho</b:Title>
    <b:InternetSiteTitle>revistas.pj.gob.pe</b:InternetSiteTitle>
    <b:Year>2022</b:Year>
    <b:URL>https://revistas.pj.gob.pe/revista/index.php/ropj/article/view/568</b:URL>
    <b:Author>
      <b:Author>
        <b:NameList>
          <b:Person>
            <b:Last>Peña Carlos</b:Last>
            <b:First>Jhonatan Samuel </b:First>
          </b:Person>
        </b:NameList>
      </b:Author>
    </b:Author>
    <b:RefOrder>15</b:RefOrder>
  </b:Source>
  <b:Source>
    <b:Tag>Vas17</b:Tag>
    <b:SourceType>DocumentFromInternetSite</b:SourceType>
    <b:Guid>{A8413396-B655-496F-9205-B3D02DE5ACB5}</b:Guid>
    <b:Title>Attention Is All You Need</b:Title>
    <b:InternetSiteTitle>arxiv.org</b:InternetSiteTitle>
    <b:Year>2017</b:Year>
    <b:URL>https://arxiv.org/pdf/1706.03762</b:URL>
    <b:Author>
      <b:Author>
        <b:NameList>
          <b:Person>
            <b:Last>Vaswani</b:Last>
            <b:First>Ashish </b:First>
          </b:Person>
          <b:Person>
            <b:Last>et al.</b:Last>
          </b:Person>
        </b:NameList>
      </b:Author>
    </b:Author>
    <b:RefOrder>16</b:RefOrder>
  </b:Source>
  <b:Source>
    <b:Tag>Jay22</b:Tag>
    <b:SourceType>DocumentFromInternetSite</b:SourceType>
    <b:Guid>{1DADAFAC-74F4-49A5-A110-7503CB37C659}</b:Guid>
    <b:Title>Learning Sentence Embeddings in the Legal Domain with Low Resource Settings</b:Title>
    <b:InternetSiteTitle>aclanthology.org</b:InternetSiteTitle>
    <b:Year>2022</b:Year>
    <b:URL>https://aclanthology.org/2022.paclic-1.55.pdf</b:URL>
    <b:Author>
      <b:Author>
        <b:NameList>
          <b:Person>
            <b:Last>Jayasinghe</b:Last>
            <b:First>Sahan </b:First>
          </b:Person>
          <b:Person>
            <b:Last>Rambukkanage</b:Last>
            <b:First>Lakith </b:First>
          </b:Person>
          <b:Person>
            <b:Last>Silva</b:Last>
            <b:First>Ashan </b:First>
          </b:Person>
          <b:Person>
            <b:Last>de Silva</b:Last>
            <b:First>Nisansa </b:First>
          </b:Person>
          <b:Person>
            <b:Last>Shehan Perera</b:Last>
            <b:First>Amal </b:First>
          </b:Person>
          <b:Person>
            <b:Last>Perera</b:Last>
            <b:First>Madhavi </b:First>
          </b:Person>
        </b:NameList>
      </b:Author>
    </b:Author>
    <b:RefOrder>17</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3A822E2-E694-47D5-9E22-DA4B12671A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B456AF2-52F5-44D8-AEC6-B5F9D96C377E}">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3.xml><?xml version="1.0" encoding="utf-8"?>
<ds:datastoreItem xmlns:ds="http://schemas.openxmlformats.org/officeDocument/2006/customXml" ds:itemID="{7A5679E1-F20D-420F-8ACE-0B3BE8CF16CF}">
  <ds:schemaRefs>
    <ds:schemaRef ds:uri="http://schemas.openxmlformats.org/officeDocument/2006/bibliography"/>
  </ds:schemaRefs>
</ds:datastoreItem>
</file>

<file path=customXml/itemProps4.xml><?xml version="1.0" encoding="utf-8"?>
<ds:datastoreItem xmlns:ds="http://schemas.openxmlformats.org/officeDocument/2006/customXml" ds:itemID="{BE74C307-52FE-48C3-92C2-E1552852BA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67</Pages>
  <Words>18821</Words>
  <Characters>103517</Characters>
  <Application>Microsoft Office Word</Application>
  <DocSecurity>0</DocSecurity>
  <Lines>862</Lines>
  <Paragraphs>244</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122094</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Xavier Calvas</cp:lastModifiedBy>
  <cp:revision>5</cp:revision>
  <cp:lastPrinted>2019-08-05T13:11:00Z</cp:lastPrinted>
  <dcterms:created xsi:type="dcterms:W3CDTF">2025-12-22T21:32:00Z</dcterms:created>
  <dcterms:modified xsi:type="dcterms:W3CDTF">2025-12-22T21:39:00Z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MediaServiceImageTags">
    <vt:lpwstr/>
  </property>
</Properties>
</file>