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E98CE14"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996948">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C7F65AF"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Universitario en Análisis y Visualización de Datos Masivos</w:t>
      </w:r>
      <w:r w:rsidR="004A0536" w:rsidRPr="004A0536">
        <w:rPr>
          <w:rFonts w:asciiTheme="majorHAnsi" w:hAnsiTheme="majorHAnsi" w:cs="Tahoma"/>
          <w:sz w:val="36"/>
          <w:szCs w:val="28"/>
        </w:rPr>
        <w:t xml:space="preserve">/ Visual </w:t>
      </w:r>
      <w:proofErr w:type="spellStart"/>
      <w:r w:rsidR="004A0536" w:rsidRPr="004A0536">
        <w:rPr>
          <w:rFonts w:asciiTheme="majorHAnsi" w:hAnsiTheme="majorHAnsi" w:cs="Tahoma"/>
          <w:sz w:val="36"/>
          <w:szCs w:val="28"/>
        </w:rPr>
        <w:t>Analytics</w:t>
      </w:r>
      <w:proofErr w:type="spellEnd"/>
      <w:r w:rsidR="004A0536" w:rsidRPr="004A0536">
        <w:rPr>
          <w:rFonts w:asciiTheme="majorHAnsi" w:hAnsiTheme="majorHAnsi" w:cs="Tahoma"/>
          <w:sz w:val="36"/>
          <w:szCs w:val="28"/>
        </w:rPr>
        <w:t xml:space="preserve"> and Big Data</w:t>
      </w:r>
    </w:p>
    <w:p w14:paraId="7E4DEE80" w14:textId="63CB6E72" w:rsidR="00821D63" w:rsidRPr="00CA0785" w:rsidRDefault="004A7726"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Si</w:t>
      </w:r>
      <w:r w:rsidRPr="004A7726">
        <w:rPr>
          <w:rFonts w:asciiTheme="minorHAnsi" w:hAnsiTheme="minorHAnsi" w:cs="Tahoma"/>
          <w:color w:val="0098CD"/>
          <w:sz w:val="52"/>
          <w:szCs w:val="28"/>
        </w:rPr>
        <w:t xml:space="preserve">stema de valoración automática de vehículos usados en </w:t>
      </w:r>
      <w:r w:rsidR="009B39F6">
        <w:rPr>
          <w:rFonts w:asciiTheme="minorHAnsi" w:hAnsiTheme="minorHAnsi" w:cs="Tahoma"/>
          <w:color w:val="0098CD"/>
          <w:sz w:val="52"/>
          <w:szCs w:val="28"/>
        </w:rPr>
        <w:t>E</w:t>
      </w:r>
      <w:r w:rsidRPr="004A7726">
        <w:rPr>
          <w:rFonts w:asciiTheme="minorHAnsi" w:hAnsiTheme="minorHAnsi" w:cs="Tahoma"/>
          <w:color w:val="0098CD"/>
          <w:sz w:val="52"/>
          <w:szCs w:val="28"/>
        </w:rPr>
        <w:t xml:space="preserve">cuador </w:t>
      </w:r>
      <w:r w:rsidR="009B39F6">
        <w:rPr>
          <w:rFonts w:asciiTheme="minorHAnsi" w:hAnsiTheme="minorHAnsi" w:cs="Tahoma"/>
          <w:color w:val="0098CD"/>
          <w:sz w:val="52"/>
          <w:szCs w:val="28"/>
        </w:rPr>
        <w:t>con</w:t>
      </w:r>
      <w:r w:rsidRPr="004A7726">
        <w:rPr>
          <w:rFonts w:asciiTheme="minorHAnsi" w:hAnsiTheme="minorHAnsi" w:cs="Tahoma"/>
          <w:color w:val="0098CD"/>
          <w:sz w:val="52"/>
          <w:szCs w:val="28"/>
        </w:rPr>
        <w:t xml:space="preserve"> técnicas de aprendizaje automático</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6F6B30CE" w14:textId="77777777" w:rsidR="004A7726" w:rsidRPr="004A7726" w:rsidRDefault="004A7726" w:rsidP="004A7726">
            <w:pPr>
              <w:pStyle w:val="Sinespaciado"/>
              <w:spacing w:line="276" w:lineRule="auto"/>
              <w:rPr>
                <w:rFonts w:asciiTheme="majorHAnsi" w:hAnsiTheme="majorHAnsi" w:cs="Tahoma"/>
                <w:sz w:val="24"/>
                <w:szCs w:val="28"/>
              </w:rPr>
            </w:pPr>
            <w:r w:rsidRPr="004A7726">
              <w:rPr>
                <w:rFonts w:asciiTheme="majorHAnsi" w:hAnsiTheme="majorHAnsi" w:cs="Tahoma"/>
                <w:sz w:val="24"/>
                <w:szCs w:val="28"/>
              </w:rPr>
              <w:t>Gutiérrez Bustamante Fernando Esteban</w:t>
            </w:r>
          </w:p>
          <w:p w14:paraId="34D4B889" w14:textId="7E3C3389" w:rsidR="00190B84" w:rsidRPr="00EF3680" w:rsidRDefault="004A7726" w:rsidP="004A7726">
            <w:pPr>
              <w:pStyle w:val="Sinespaciado"/>
              <w:spacing w:line="276" w:lineRule="auto"/>
              <w:rPr>
                <w:rFonts w:asciiTheme="majorHAnsi" w:hAnsiTheme="majorHAnsi" w:cs="Tahoma"/>
                <w:sz w:val="24"/>
                <w:szCs w:val="28"/>
              </w:rPr>
            </w:pPr>
            <w:r w:rsidRPr="004A7726">
              <w:rPr>
                <w:rFonts w:asciiTheme="majorHAnsi" w:hAnsiTheme="majorHAnsi" w:cs="Tahoma"/>
                <w:sz w:val="24"/>
                <w:szCs w:val="28"/>
              </w:rPr>
              <w:t>Jara Matute John Xavier</w:t>
            </w:r>
          </w:p>
        </w:tc>
      </w:tr>
      <w:tr w:rsidR="00190B84" w:rsidRPr="00CA0785" w14:paraId="0BAB4562" w14:textId="77777777" w:rsidTr="009C0FAB">
        <w:tc>
          <w:tcPr>
            <w:tcW w:w="3964" w:type="dxa"/>
            <w:vAlign w:val="center"/>
          </w:tcPr>
          <w:p w14:paraId="3A10E123"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208F5DF9" w:rsidR="00190B84" w:rsidRPr="00EF3680" w:rsidRDefault="004A7726" w:rsidP="009C0FAB">
            <w:pPr>
              <w:pStyle w:val="Sinespaciado"/>
              <w:spacing w:line="276" w:lineRule="auto"/>
              <w:rPr>
                <w:rFonts w:asciiTheme="majorHAnsi" w:hAnsiTheme="majorHAnsi" w:cs="Tahoma"/>
                <w:sz w:val="24"/>
                <w:szCs w:val="28"/>
              </w:rPr>
            </w:pPr>
            <w:r w:rsidRPr="004A7726">
              <w:rPr>
                <w:rFonts w:asciiTheme="majorHAnsi" w:hAnsiTheme="majorHAnsi" w:cs="Tahoma"/>
                <w:sz w:val="24"/>
                <w:szCs w:val="28"/>
              </w:rPr>
              <w:t>Desarrollo de software</w:t>
            </w:r>
          </w:p>
        </w:tc>
      </w:tr>
      <w:tr w:rsidR="00190B84" w:rsidRPr="00CA0785" w14:paraId="058F6FE6" w14:textId="77777777" w:rsidTr="009C0FAB">
        <w:tc>
          <w:tcPr>
            <w:tcW w:w="3964" w:type="dxa"/>
            <w:vAlign w:val="center"/>
          </w:tcPr>
          <w:p w14:paraId="44917CC5"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44EDBFDF" w:rsidR="00190B84" w:rsidRPr="00EF3680" w:rsidRDefault="004A7726" w:rsidP="009C0FAB">
            <w:pPr>
              <w:pStyle w:val="Sinespaciado"/>
              <w:spacing w:line="276" w:lineRule="auto"/>
              <w:rPr>
                <w:rFonts w:asciiTheme="majorHAnsi" w:hAnsiTheme="majorHAnsi" w:cs="Tahoma"/>
                <w:sz w:val="24"/>
                <w:szCs w:val="28"/>
              </w:rPr>
            </w:pPr>
            <w:r w:rsidRPr="004A7726">
              <w:rPr>
                <w:rFonts w:asciiTheme="majorHAnsi" w:hAnsiTheme="majorHAnsi" w:cs="Tahoma"/>
                <w:sz w:val="24"/>
                <w:szCs w:val="28"/>
              </w:rPr>
              <w:t xml:space="preserve">Marlon </w:t>
            </w:r>
            <w:proofErr w:type="spellStart"/>
            <w:r w:rsidRPr="004A7726">
              <w:rPr>
                <w:rFonts w:asciiTheme="majorHAnsi" w:hAnsiTheme="majorHAnsi" w:cs="Tahoma"/>
                <w:sz w:val="24"/>
                <w:szCs w:val="28"/>
              </w:rPr>
              <w:t>Cardenas</w:t>
            </w:r>
            <w:proofErr w:type="spellEnd"/>
            <w:r w:rsidRPr="004A7726">
              <w:rPr>
                <w:rFonts w:asciiTheme="majorHAnsi" w:hAnsiTheme="majorHAnsi" w:cs="Tahoma"/>
                <w:sz w:val="24"/>
                <w:szCs w:val="28"/>
              </w:rPr>
              <w:t xml:space="preserve"> </w:t>
            </w:r>
            <w:proofErr w:type="spellStart"/>
            <w:r w:rsidRPr="004A7726">
              <w:rPr>
                <w:rFonts w:asciiTheme="majorHAnsi" w:hAnsiTheme="majorHAnsi" w:cs="Tahoma"/>
                <w:sz w:val="24"/>
                <w:szCs w:val="28"/>
              </w:rPr>
              <w:t>Bonett</w:t>
            </w:r>
            <w:proofErr w:type="spellEnd"/>
          </w:p>
        </w:tc>
      </w:tr>
      <w:tr w:rsidR="00190B84" w:rsidRPr="00CA0785" w14:paraId="71316CBD" w14:textId="77777777" w:rsidTr="009C0FAB">
        <w:tc>
          <w:tcPr>
            <w:tcW w:w="3964" w:type="dxa"/>
            <w:vAlign w:val="center"/>
          </w:tcPr>
          <w:p w14:paraId="6AC47782"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0F77923D" w:rsidR="00190B84" w:rsidRPr="00EF3680" w:rsidRDefault="004A7726" w:rsidP="009C0FAB">
            <w:pPr>
              <w:pStyle w:val="Sinespaciado"/>
              <w:spacing w:line="276" w:lineRule="auto"/>
              <w:rPr>
                <w:rFonts w:asciiTheme="majorHAnsi" w:hAnsiTheme="majorHAnsi" w:cs="Tahoma"/>
                <w:sz w:val="24"/>
                <w:szCs w:val="28"/>
              </w:rPr>
            </w:pPr>
            <w:r w:rsidRPr="004A7726">
              <w:rPr>
                <w:rFonts w:asciiTheme="majorHAnsi" w:hAnsiTheme="majorHAnsi" w:cs="Tahoma"/>
                <w:sz w:val="24"/>
                <w:szCs w:val="28"/>
              </w:rPr>
              <w:t>11 de noviembre de 2025</w:t>
            </w: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64BD795D" w14:textId="77777777" w:rsidR="00367E5B" w:rsidRDefault="00367E5B" w:rsidP="00367E5B">
      <w:pPr>
        <w:rPr>
          <w:lang w:val="es-EC" w:eastAsia="en-US"/>
        </w:rPr>
      </w:pPr>
      <w:r w:rsidRPr="00367E5B">
        <w:rPr>
          <w:lang w:val="es-EC" w:eastAsia="en-US"/>
        </w:rPr>
        <w:t xml:space="preserve">El objetivo de este proyecto es desarrollar un sistema que permite la valoración automática de vehículos en Ecuador. El mismo </w:t>
      </w:r>
      <w:r>
        <w:rPr>
          <w:lang w:val="es-EC" w:eastAsia="en-US"/>
        </w:rPr>
        <w:t xml:space="preserve">busca como marco metodológico, </w:t>
      </w:r>
      <w:r w:rsidRPr="00367E5B">
        <w:rPr>
          <w:lang w:val="es-EC" w:eastAsia="en-US"/>
        </w:rPr>
        <w:t xml:space="preserve">técnicas de </w:t>
      </w:r>
      <w:r w:rsidRPr="00367E5B">
        <w:rPr>
          <w:i/>
          <w:iCs/>
          <w:lang w:val="es-EC" w:eastAsia="en-US"/>
        </w:rPr>
        <w:t>machine</w:t>
      </w:r>
      <w:r w:rsidRPr="00367E5B">
        <w:rPr>
          <w:lang w:val="es-EC" w:eastAsia="en-US"/>
        </w:rPr>
        <w:t xml:space="preserve"> </w:t>
      </w:r>
      <w:proofErr w:type="spellStart"/>
      <w:r w:rsidRPr="00367E5B">
        <w:rPr>
          <w:i/>
          <w:iCs/>
          <w:lang w:val="es-EC" w:eastAsia="en-US"/>
        </w:rPr>
        <w:t>learning</w:t>
      </w:r>
      <w:proofErr w:type="spellEnd"/>
      <w:r>
        <w:rPr>
          <w:lang w:val="es-EC" w:eastAsia="en-US"/>
        </w:rPr>
        <w:t>,</w:t>
      </w:r>
      <w:r w:rsidRPr="00367E5B">
        <w:rPr>
          <w:lang w:val="es-EC" w:eastAsia="en-US"/>
        </w:rPr>
        <w:t xml:space="preserve"> para emitir presupuestos del valor comercial de</w:t>
      </w:r>
      <w:r>
        <w:rPr>
          <w:lang w:val="es-EC" w:eastAsia="en-US"/>
        </w:rPr>
        <w:t xml:space="preserve"> carros usados</w:t>
      </w:r>
      <w:r w:rsidRPr="00367E5B">
        <w:rPr>
          <w:lang w:val="es-EC" w:eastAsia="en-US"/>
        </w:rPr>
        <w:t xml:space="preserve">. El origen de la investigación es la necesidad de transmitir una idea más transparente de este mercado. Esto se debe a que en este sector el criterio es muy diverso y no incluye métodos estándar que aporten un contexto razonable de precios del mismo auto entre los modelos de distintas entidades. </w:t>
      </w:r>
    </w:p>
    <w:p w14:paraId="64B19A7A" w14:textId="77777777" w:rsidR="00367E5B" w:rsidRDefault="00367E5B" w:rsidP="00367E5B">
      <w:pPr>
        <w:rPr>
          <w:lang w:val="es-EC" w:eastAsia="en-US"/>
        </w:rPr>
      </w:pPr>
      <w:r w:rsidRPr="00367E5B">
        <w:rPr>
          <w:lang w:val="es-EC" w:eastAsia="en-US"/>
        </w:rPr>
        <w:t xml:space="preserve">La </w:t>
      </w:r>
      <w:r>
        <w:rPr>
          <w:lang w:val="es-EC" w:eastAsia="en-US"/>
        </w:rPr>
        <w:t xml:space="preserve">ausencia de un </w:t>
      </w:r>
      <w:r w:rsidRPr="00367E5B">
        <w:rPr>
          <w:lang w:val="es-EC" w:eastAsia="en-US"/>
        </w:rPr>
        <w:t xml:space="preserve">sistema complica bastante a los compradores, vendedores y a las entidades financieras. Para resolver el problema se montó un set de datos inventariando la fuente de información de los portales en la red y los procesos de puesta a punto y estructuración de los datos para pruebas de modelos y se elijan los que cuenten con la mayor estabilidad y menos error en la predicción los precios del vehículo. Los resultados mostraron que el modelo seleccionado tenía métricas promedio errores de menos del 10 por ciento y tiempos de respuesta atractivos para la integración con un sistema de web. </w:t>
      </w:r>
    </w:p>
    <w:p w14:paraId="052C8FFA" w14:textId="656AB6F9" w:rsidR="00367E5B" w:rsidRPr="00367E5B" w:rsidRDefault="00367E5B" w:rsidP="00367E5B">
      <w:pPr>
        <w:rPr>
          <w:lang w:val="es-EC" w:eastAsia="en-US"/>
        </w:rPr>
      </w:pPr>
      <w:r w:rsidRPr="00367E5B">
        <w:rPr>
          <w:lang w:val="es-EC" w:eastAsia="en-US"/>
        </w:rPr>
        <w:t xml:space="preserve">Por lo tanto, </w:t>
      </w:r>
      <w:r>
        <w:rPr>
          <w:lang w:val="es-EC" w:eastAsia="en-US"/>
        </w:rPr>
        <w:t>se ha</w:t>
      </w:r>
      <w:r w:rsidRPr="00367E5B">
        <w:rPr>
          <w:lang w:val="es-EC" w:eastAsia="en-US"/>
        </w:rPr>
        <w:t xml:space="preserve"> probado que es posible automatizar este proceso con precisión suficiente para aplicaciones comerciales. Además, </w:t>
      </w:r>
      <w:r>
        <w:rPr>
          <w:lang w:val="es-EC" w:eastAsia="en-US"/>
        </w:rPr>
        <w:t>se ha</w:t>
      </w:r>
      <w:r w:rsidRPr="00367E5B">
        <w:rPr>
          <w:lang w:val="es-EC" w:eastAsia="en-US"/>
        </w:rPr>
        <w:t xml:space="preserve"> creado la metodología estándar que reduce la subjetividad y ayuda en la toma de decisiones con los datos disponibles en la web.</w:t>
      </w:r>
    </w:p>
    <w:p w14:paraId="57A38EF7" w14:textId="5C744097" w:rsidR="004A7726" w:rsidRDefault="004A7726" w:rsidP="004A7726">
      <w:pPr>
        <w:rPr>
          <w:lang w:eastAsia="en-US"/>
        </w:rPr>
      </w:pPr>
      <w:r w:rsidRPr="004A7726">
        <w:rPr>
          <w:b/>
          <w:bCs/>
          <w:lang w:eastAsia="en-US"/>
        </w:rPr>
        <w:t>Palabras clave</w:t>
      </w:r>
      <w:r>
        <w:rPr>
          <w:lang w:eastAsia="en-US"/>
        </w:rPr>
        <w:t>: Data, aprendizaje automático, avalúo predictivo vehicular, scraping.</w:t>
      </w:r>
    </w:p>
    <w:p w14:paraId="1FC68222" w14:textId="77777777" w:rsidR="006E42C4" w:rsidRDefault="006E42C4" w:rsidP="005A1CF6">
      <w:pPr>
        <w:rPr>
          <w:lang w:eastAsia="en-US"/>
        </w:rPr>
      </w:pP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167EB7BB" w14:textId="77777777" w:rsidR="004A7726" w:rsidRDefault="004A7726" w:rsidP="004A7726">
      <w:proofErr w:type="spellStart"/>
      <w:r>
        <w:t>This</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an</w:t>
      </w:r>
      <w:proofErr w:type="spellEnd"/>
      <w:r>
        <w:t xml:space="preserve"> </w:t>
      </w:r>
      <w:proofErr w:type="spellStart"/>
      <w:r>
        <w:t>automated</w:t>
      </w:r>
      <w:proofErr w:type="spellEnd"/>
      <w:r>
        <w:t xml:space="preserve"> </w:t>
      </w:r>
      <w:proofErr w:type="spellStart"/>
      <w:r>
        <w:t>valuation</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used</w:t>
      </w:r>
      <w:proofErr w:type="spellEnd"/>
      <w:r>
        <w:t xml:space="preserve"> </w:t>
      </w:r>
      <w:proofErr w:type="spellStart"/>
      <w:r>
        <w:t>vehicles</w:t>
      </w:r>
      <w:proofErr w:type="spellEnd"/>
      <w:r>
        <w:t xml:space="preserve"> in Ecuador. </w:t>
      </w:r>
      <w:proofErr w:type="spellStart"/>
      <w:r>
        <w:t>The</w:t>
      </w:r>
      <w:proofErr w:type="spellEnd"/>
      <w:r>
        <w:t xml:space="preserve"> </w:t>
      </w:r>
      <w:proofErr w:type="spellStart"/>
      <w:r>
        <w:t>system</w:t>
      </w:r>
      <w:proofErr w:type="spellEnd"/>
      <w:r>
        <w:t xml:space="preserve"> uses machine </w:t>
      </w:r>
      <w:proofErr w:type="spellStart"/>
      <w:r>
        <w:t>learning</w:t>
      </w:r>
      <w:proofErr w:type="spellEnd"/>
      <w:r>
        <w:t xml:space="preserve"> </w:t>
      </w:r>
      <w:proofErr w:type="spellStart"/>
      <w:r>
        <w:t>techniques</w:t>
      </w:r>
      <w:proofErr w:type="spellEnd"/>
      <w:r>
        <w:t xml:space="preserve"> </w:t>
      </w:r>
      <w:proofErr w:type="spellStart"/>
      <w:r>
        <w:t>to</w:t>
      </w:r>
      <w:proofErr w:type="spellEnd"/>
      <w:r>
        <w:t xml:space="preserve"> </w:t>
      </w:r>
      <w:proofErr w:type="spellStart"/>
      <w:r>
        <w:t>provide</w:t>
      </w:r>
      <w:proofErr w:type="spellEnd"/>
      <w:r>
        <w:t xml:space="preserve"> </w:t>
      </w:r>
      <w:proofErr w:type="spellStart"/>
      <w:r>
        <w:t>estimates</w:t>
      </w:r>
      <w:proofErr w:type="spellEnd"/>
      <w:r>
        <w:t xml:space="preserve"> </w:t>
      </w:r>
      <w:proofErr w:type="spellStart"/>
      <w:r>
        <w:t>of</w:t>
      </w:r>
      <w:proofErr w:type="spellEnd"/>
      <w:r>
        <w:t xml:space="preserve"> </w:t>
      </w:r>
      <w:proofErr w:type="spellStart"/>
      <w:r>
        <w:t>market</w:t>
      </w:r>
      <w:proofErr w:type="spellEnd"/>
      <w:r>
        <w:t xml:space="preserve"> </w:t>
      </w:r>
      <w:proofErr w:type="spellStart"/>
      <w:r>
        <w:t>value</w:t>
      </w:r>
      <w:proofErr w:type="spellEnd"/>
      <w:r>
        <w:t xml:space="preserve"> </w:t>
      </w:r>
      <w:proofErr w:type="spellStart"/>
      <w:r>
        <w:t>for</w:t>
      </w:r>
      <w:proofErr w:type="spellEnd"/>
      <w:r>
        <w:t xml:space="preserve"> </w:t>
      </w:r>
      <w:proofErr w:type="spellStart"/>
      <w:r>
        <w:t>users</w:t>
      </w:r>
      <w:proofErr w:type="spellEnd"/>
      <w:r>
        <w:t xml:space="preserve"> and </w:t>
      </w:r>
      <w:proofErr w:type="spellStart"/>
      <w:r>
        <w:t>clients</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stems</w:t>
      </w:r>
      <w:proofErr w:type="spellEnd"/>
      <w:r>
        <w:t xml:space="preserve"> </w:t>
      </w:r>
      <w:proofErr w:type="spellStart"/>
      <w:r>
        <w:t>from</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w:t>
      </w:r>
      <w:proofErr w:type="spellStart"/>
      <w:r>
        <w:t>greater</w:t>
      </w:r>
      <w:proofErr w:type="spellEnd"/>
      <w:r>
        <w:t xml:space="preserve"> </w:t>
      </w:r>
      <w:proofErr w:type="spellStart"/>
      <w:r>
        <w:t>transparency</w:t>
      </w:r>
      <w:proofErr w:type="spellEnd"/>
      <w:r>
        <w:t xml:space="preserve"> in </w:t>
      </w:r>
      <w:proofErr w:type="spellStart"/>
      <w:r>
        <w:t>the</w:t>
      </w:r>
      <w:proofErr w:type="spellEnd"/>
      <w:r>
        <w:t xml:space="preserve"> automotive </w:t>
      </w:r>
      <w:proofErr w:type="spellStart"/>
      <w:r>
        <w:t>market</w:t>
      </w:r>
      <w:proofErr w:type="spellEnd"/>
      <w:r>
        <w:t xml:space="preserve"> </w:t>
      </w:r>
      <w:proofErr w:type="spellStart"/>
      <w:r>
        <w:t>that</w:t>
      </w:r>
      <w:proofErr w:type="spellEnd"/>
      <w:r>
        <w:t xml:space="preserve"> </w:t>
      </w:r>
      <w:proofErr w:type="spellStart"/>
      <w:r>
        <w:t>is</w:t>
      </w:r>
      <w:proofErr w:type="spellEnd"/>
      <w:r>
        <w:t xml:space="preserve"> </w:t>
      </w:r>
      <w:proofErr w:type="spellStart"/>
      <w:r>
        <w:t>very</w:t>
      </w:r>
      <w:proofErr w:type="spellEnd"/>
      <w:r>
        <w:t xml:space="preserve"> popular </w:t>
      </w:r>
      <w:proofErr w:type="spellStart"/>
      <w:r>
        <w:t>along</w:t>
      </w:r>
      <w:proofErr w:type="spellEnd"/>
      <w:r>
        <w:t xml:space="preserve"> </w:t>
      </w:r>
      <w:proofErr w:type="spellStart"/>
      <w:r>
        <w:t>all</w:t>
      </w:r>
      <w:proofErr w:type="spellEnd"/>
      <w:r>
        <w:t xml:space="preserve"> country. In </w:t>
      </w:r>
      <w:proofErr w:type="spellStart"/>
      <w:r>
        <w:t>this</w:t>
      </w:r>
      <w:proofErr w:type="spellEnd"/>
      <w:r>
        <w:t xml:space="preserve"> sector, </w:t>
      </w:r>
      <w:proofErr w:type="spellStart"/>
      <w:r>
        <w:t>there</w:t>
      </w:r>
      <w:proofErr w:type="spellEnd"/>
      <w:r>
        <w:t xml:space="preserve"> are </w:t>
      </w:r>
      <w:proofErr w:type="spellStart"/>
      <w:r>
        <w:t>differing</w:t>
      </w:r>
      <w:proofErr w:type="spellEnd"/>
      <w:r>
        <w:t xml:space="preserve"> </w:t>
      </w:r>
      <w:proofErr w:type="spellStart"/>
      <w:r>
        <w:t>criteria</w:t>
      </w:r>
      <w:proofErr w:type="spellEnd"/>
      <w:r>
        <w:t xml:space="preserve"> and no </w:t>
      </w:r>
      <w:proofErr w:type="spellStart"/>
      <w:r>
        <w:t>standardized</w:t>
      </w:r>
      <w:proofErr w:type="spellEnd"/>
      <w:r>
        <w:t xml:space="preserve"> </w:t>
      </w:r>
      <w:proofErr w:type="spellStart"/>
      <w:r>
        <w:t>methods</w:t>
      </w:r>
      <w:proofErr w:type="spellEnd"/>
      <w:r>
        <w:t xml:space="preserve"> </w:t>
      </w:r>
      <w:proofErr w:type="spellStart"/>
      <w:r>
        <w:t>to</w:t>
      </w:r>
      <w:proofErr w:type="spellEnd"/>
      <w:r>
        <w:t xml:space="preserve"> </w:t>
      </w:r>
      <w:proofErr w:type="spellStart"/>
      <w:r>
        <w:t>facilitate</w:t>
      </w:r>
      <w:proofErr w:type="spellEnd"/>
      <w:r>
        <w:t xml:space="preserve"> a </w:t>
      </w:r>
      <w:proofErr w:type="spellStart"/>
      <w:r>
        <w:t>proper</w:t>
      </w:r>
      <w:proofErr w:type="spellEnd"/>
      <w:r>
        <w:t xml:space="preserve"> </w:t>
      </w:r>
      <w:proofErr w:type="spellStart"/>
      <w:r>
        <w:t>pricing</w:t>
      </w:r>
      <w:proofErr w:type="spellEnd"/>
      <w:r>
        <w:t xml:space="preserve"> </w:t>
      </w:r>
      <w:proofErr w:type="spellStart"/>
      <w:r>
        <w:t>context</w:t>
      </w:r>
      <w:proofErr w:type="spellEnd"/>
      <w:r>
        <w:t xml:space="preserve"> </w:t>
      </w:r>
      <w:proofErr w:type="spellStart"/>
      <w:r>
        <w:t>for</w:t>
      </w:r>
      <w:proofErr w:type="spellEnd"/>
      <w:r>
        <w:t xml:space="preserve"> </w:t>
      </w:r>
      <w:proofErr w:type="spellStart"/>
      <w:r>
        <w:t>specific</w:t>
      </w:r>
      <w:proofErr w:type="spellEnd"/>
      <w:r>
        <w:t xml:space="preserve"> </w:t>
      </w:r>
      <w:proofErr w:type="spellStart"/>
      <w:r>
        <w:t>vehicle</w:t>
      </w:r>
      <w:proofErr w:type="spellEnd"/>
      <w:r>
        <w:t xml:space="preserve"> </w:t>
      </w:r>
      <w:proofErr w:type="spellStart"/>
      <w:r>
        <w:t>models</w:t>
      </w:r>
      <w:proofErr w:type="spellEnd"/>
      <w:r>
        <w:t xml:space="preserve">. </w:t>
      </w:r>
      <w:proofErr w:type="spellStart"/>
      <w:r>
        <w:t>This</w:t>
      </w:r>
      <w:proofErr w:type="spellEnd"/>
      <w:r>
        <w:t xml:space="preserve"> </w:t>
      </w:r>
      <w:proofErr w:type="spellStart"/>
      <w:r>
        <w:t>lack</w:t>
      </w:r>
      <w:proofErr w:type="spellEnd"/>
      <w:r>
        <w:t xml:space="preserve"> </w:t>
      </w:r>
      <w:proofErr w:type="spellStart"/>
      <w:r>
        <w:t>of</w:t>
      </w:r>
      <w:proofErr w:type="spellEnd"/>
      <w:r>
        <w:t xml:space="preserve"> a </w:t>
      </w:r>
      <w:proofErr w:type="spellStart"/>
      <w:r>
        <w:t>standardized</w:t>
      </w:r>
      <w:proofErr w:type="spellEnd"/>
      <w:r>
        <w:t xml:space="preserve"> </w:t>
      </w:r>
      <w:proofErr w:type="spellStart"/>
      <w:r>
        <w:t>method</w:t>
      </w:r>
      <w:proofErr w:type="spellEnd"/>
      <w:r>
        <w:t xml:space="preserve"> </w:t>
      </w:r>
      <w:proofErr w:type="spellStart"/>
      <w:r>
        <w:t>complicates</w:t>
      </w:r>
      <w:proofErr w:type="spellEnd"/>
      <w:r>
        <w:t xml:space="preserve"> </w:t>
      </w:r>
      <w:proofErr w:type="spellStart"/>
      <w:r>
        <w:t>the</w:t>
      </w:r>
      <w:proofErr w:type="spellEnd"/>
      <w:r>
        <w:t xml:space="preserve"> </w:t>
      </w:r>
      <w:proofErr w:type="spellStart"/>
      <w:r>
        <w:t>decision-making</w:t>
      </w:r>
      <w:proofErr w:type="spellEnd"/>
      <w:r>
        <w:t xml:space="preserve"> </w:t>
      </w:r>
      <w:proofErr w:type="spellStart"/>
      <w:r>
        <w:t>process</w:t>
      </w:r>
      <w:proofErr w:type="spellEnd"/>
      <w:r>
        <w:t xml:space="preserve"> </w:t>
      </w:r>
      <w:proofErr w:type="spellStart"/>
      <w:r>
        <w:t>for</w:t>
      </w:r>
      <w:proofErr w:type="spellEnd"/>
      <w:r>
        <w:t xml:space="preserve"> </w:t>
      </w:r>
      <w:proofErr w:type="spellStart"/>
      <w:r>
        <w:t>buyers</w:t>
      </w:r>
      <w:proofErr w:type="spellEnd"/>
      <w:r>
        <w:t xml:space="preserve">, </w:t>
      </w:r>
      <w:proofErr w:type="spellStart"/>
      <w:r>
        <w:t>sellers</w:t>
      </w:r>
      <w:proofErr w:type="spellEnd"/>
      <w:r>
        <w:t xml:space="preserve">, and </w:t>
      </w:r>
      <w:proofErr w:type="spellStart"/>
      <w:r>
        <w:t>financial</w:t>
      </w:r>
      <w:proofErr w:type="spellEnd"/>
      <w:r>
        <w:t xml:space="preserve"> </w:t>
      </w:r>
      <w:proofErr w:type="spellStart"/>
      <w:r>
        <w:t>institutions</w:t>
      </w:r>
      <w:proofErr w:type="spellEnd"/>
      <w:r>
        <w:t>.</w:t>
      </w:r>
    </w:p>
    <w:p w14:paraId="165B3C6E" w14:textId="77777777" w:rsidR="004A7726" w:rsidRDefault="004A7726" w:rsidP="004A7726">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a dataset </w:t>
      </w:r>
      <w:proofErr w:type="spellStart"/>
      <w:r>
        <w:t>was</w:t>
      </w:r>
      <w:proofErr w:type="spellEnd"/>
      <w:r>
        <w:t xml:space="preserve"> </w:t>
      </w:r>
      <w:proofErr w:type="spellStart"/>
      <w:r>
        <w:t>constructed</w:t>
      </w:r>
      <w:proofErr w:type="spellEnd"/>
      <w:r>
        <w:t xml:space="preserve"> </w:t>
      </w:r>
      <w:proofErr w:type="spellStart"/>
      <w:r>
        <w:t>using</w:t>
      </w:r>
      <w:proofErr w:type="spellEnd"/>
      <w:r>
        <w:t xml:space="preserve"> </w:t>
      </w:r>
      <w:proofErr w:type="spellStart"/>
      <w:r>
        <w:t>existing</w:t>
      </w:r>
      <w:proofErr w:type="spellEnd"/>
      <w:r>
        <w:t xml:space="preserve"> online </w:t>
      </w:r>
      <w:proofErr w:type="spellStart"/>
      <w:r>
        <w:t>sources</w:t>
      </w:r>
      <w:proofErr w:type="spellEnd"/>
      <w:r>
        <w:t xml:space="preserve"> and </w:t>
      </w:r>
      <w:proofErr w:type="spellStart"/>
      <w:r>
        <w:t>portals</w:t>
      </w:r>
      <w:proofErr w:type="spellEnd"/>
      <w:r>
        <w:t xml:space="preserve">. </w:t>
      </w:r>
      <w:proofErr w:type="spellStart"/>
      <w:r>
        <w:t>The</w:t>
      </w:r>
      <w:proofErr w:type="spellEnd"/>
      <w:r>
        <w:t xml:space="preserve"> data </w:t>
      </w:r>
      <w:proofErr w:type="spellStart"/>
      <w:r>
        <w:t>was</w:t>
      </w:r>
      <w:proofErr w:type="spellEnd"/>
      <w:r>
        <w:t xml:space="preserve"> </w:t>
      </w:r>
      <w:proofErr w:type="spellStart"/>
      <w:r>
        <w:t>then</w:t>
      </w:r>
      <w:proofErr w:type="spellEnd"/>
      <w:r>
        <w:t xml:space="preserve"> </w:t>
      </w:r>
      <w:proofErr w:type="spellStart"/>
      <w:r>
        <w:t>cleaned</w:t>
      </w:r>
      <w:proofErr w:type="spellEnd"/>
      <w:r>
        <w:t xml:space="preserve"> and </w:t>
      </w:r>
      <w:proofErr w:type="spellStart"/>
      <w:r>
        <w:t>structured</w:t>
      </w:r>
      <w:proofErr w:type="spellEnd"/>
      <w:r>
        <w:t xml:space="preserve">. </w:t>
      </w:r>
      <w:proofErr w:type="spellStart"/>
      <w:r>
        <w:t>Models</w:t>
      </w:r>
      <w:proofErr w:type="spellEnd"/>
      <w:r>
        <w:t xml:space="preserve"> </w:t>
      </w:r>
      <w:proofErr w:type="spellStart"/>
      <w:r>
        <w:t>were</w:t>
      </w:r>
      <w:proofErr w:type="spellEnd"/>
      <w:r>
        <w:t xml:space="preserve"> </w:t>
      </w:r>
      <w:proofErr w:type="spellStart"/>
      <w:r>
        <w:t>tested</w:t>
      </w:r>
      <w:proofErr w:type="spellEnd"/>
      <w:r>
        <w:t xml:space="preserve">, and </w:t>
      </w:r>
      <w:proofErr w:type="spellStart"/>
      <w:r>
        <w:t>those</w:t>
      </w:r>
      <w:proofErr w:type="spellEnd"/>
      <w:r>
        <w:t xml:space="preserve"> </w:t>
      </w:r>
      <w:proofErr w:type="spellStart"/>
      <w:r>
        <w:t>demonstrating</w:t>
      </w:r>
      <w:proofErr w:type="spellEnd"/>
      <w:r>
        <w:t xml:space="preserve"> </w:t>
      </w:r>
      <w:proofErr w:type="spellStart"/>
      <w:r>
        <w:t>the</w:t>
      </w:r>
      <w:proofErr w:type="spellEnd"/>
      <w:r>
        <w:t xml:space="preserve"> </w:t>
      </w:r>
      <w:proofErr w:type="spellStart"/>
      <w:r>
        <w:t>greatest</w:t>
      </w:r>
      <w:proofErr w:type="spellEnd"/>
      <w:r>
        <w:t xml:space="preserve"> </w:t>
      </w:r>
      <w:proofErr w:type="spellStart"/>
      <w:r>
        <w:t>stability</w:t>
      </w:r>
      <w:proofErr w:type="spellEnd"/>
      <w:r>
        <w:t xml:space="preserve"> and </w:t>
      </w:r>
      <w:proofErr w:type="spellStart"/>
      <w:r>
        <w:t>lowest</w:t>
      </w:r>
      <w:proofErr w:type="spellEnd"/>
      <w:r>
        <w:t xml:space="preserve"> error in </w:t>
      </w:r>
      <w:proofErr w:type="spellStart"/>
      <w:r>
        <w:t>calculating</w:t>
      </w:r>
      <w:proofErr w:type="spellEnd"/>
      <w:r>
        <w:t xml:space="preserve"> </w:t>
      </w:r>
      <w:proofErr w:type="spellStart"/>
      <w:r>
        <w:t>prices</w:t>
      </w:r>
      <w:proofErr w:type="spellEnd"/>
      <w:r>
        <w:t xml:space="preserve"> </w:t>
      </w:r>
      <w:proofErr w:type="spellStart"/>
      <w:r>
        <w:t>based</w:t>
      </w:r>
      <w:proofErr w:type="spellEnd"/>
      <w:r>
        <w:t xml:space="preserve"> </w:t>
      </w:r>
      <w:proofErr w:type="spellStart"/>
      <w:r>
        <w:t>on</w:t>
      </w:r>
      <w:proofErr w:type="spellEnd"/>
      <w:r>
        <w:t xml:space="preserve"> </w:t>
      </w:r>
      <w:proofErr w:type="spellStart"/>
      <w:r>
        <w:t>vehicle</w:t>
      </w:r>
      <w:proofErr w:type="spellEnd"/>
      <w:r>
        <w:t xml:space="preserve"> </w:t>
      </w:r>
      <w:proofErr w:type="spellStart"/>
      <w:r>
        <w:t>type</w:t>
      </w:r>
      <w:proofErr w:type="spellEnd"/>
      <w:r>
        <w:t xml:space="preserve"> </w:t>
      </w:r>
      <w:proofErr w:type="spellStart"/>
      <w:r>
        <w:t>were</w:t>
      </w:r>
      <w:proofErr w:type="spellEnd"/>
      <w:r>
        <w:t xml:space="preserve"> </w:t>
      </w:r>
      <w:proofErr w:type="spellStart"/>
      <w:r>
        <w:t>selected</w:t>
      </w:r>
      <w:proofErr w:type="spellEnd"/>
      <w:r>
        <w:t xml:space="preserve">. </w:t>
      </w: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chosen</w:t>
      </w:r>
      <w:proofErr w:type="spellEnd"/>
      <w:r>
        <w:t xml:space="preserve"> </w:t>
      </w:r>
      <w:proofErr w:type="spellStart"/>
      <w:r>
        <w:t>model</w:t>
      </w:r>
      <w:proofErr w:type="spellEnd"/>
      <w:r>
        <w:t xml:space="preserve"> has </w:t>
      </w:r>
      <w:proofErr w:type="spellStart"/>
      <w:r>
        <w:t>sufficient</w:t>
      </w:r>
      <w:proofErr w:type="spellEnd"/>
      <w:r>
        <w:t xml:space="preserve"> </w:t>
      </w:r>
      <w:proofErr w:type="spellStart"/>
      <w:r>
        <w:t>metrics</w:t>
      </w:r>
      <w:proofErr w:type="spellEnd"/>
      <w:r>
        <w:t xml:space="preserve">, </w:t>
      </w:r>
      <w:proofErr w:type="spellStart"/>
      <w:r>
        <w:t>with</w:t>
      </w:r>
      <w:proofErr w:type="spellEnd"/>
      <w:r>
        <w:t xml:space="preserve"> </w:t>
      </w:r>
      <w:proofErr w:type="spellStart"/>
      <w:r>
        <w:t>an</w:t>
      </w:r>
      <w:proofErr w:type="spellEnd"/>
      <w:r>
        <w:t xml:space="preserve"> </w:t>
      </w:r>
      <w:proofErr w:type="spellStart"/>
      <w:r>
        <w:t>average</w:t>
      </w:r>
      <w:proofErr w:type="spellEnd"/>
      <w:r>
        <w:t xml:space="preserve"> error </w:t>
      </w:r>
      <w:proofErr w:type="spellStart"/>
      <w:r>
        <w:t>below</w:t>
      </w:r>
      <w:proofErr w:type="spellEnd"/>
      <w:r>
        <w:t xml:space="preserve"> 10% and response times </w:t>
      </w:r>
      <w:proofErr w:type="spellStart"/>
      <w:r>
        <w:t>suitable</w:t>
      </w:r>
      <w:proofErr w:type="spellEnd"/>
      <w:r>
        <w:t xml:space="preserve"> </w:t>
      </w:r>
      <w:proofErr w:type="spellStart"/>
      <w:r>
        <w:t>for</w:t>
      </w:r>
      <w:proofErr w:type="spellEnd"/>
      <w:r>
        <w:t xml:space="preserve"> </w:t>
      </w:r>
      <w:proofErr w:type="spellStart"/>
      <w:r>
        <w:t>integration</w:t>
      </w:r>
      <w:proofErr w:type="spellEnd"/>
      <w:r>
        <w:t xml:space="preserve"> </w:t>
      </w:r>
      <w:proofErr w:type="spellStart"/>
      <w:r>
        <w:t>into</w:t>
      </w:r>
      <w:proofErr w:type="spellEnd"/>
      <w:r>
        <w:t xml:space="preserve"> </w:t>
      </w:r>
      <w:proofErr w:type="spellStart"/>
      <w:r>
        <w:t>the</w:t>
      </w:r>
      <w:proofErr w:type="spellEnd"/>
      <w:r>
        <w:t xml:space="preserve"> web </w:t>
      </w:r>
      <w:proofErr w:type="spellStart"/>
      <w:r>
        <w:t>system</w:t>
      </w:r>
      <w:proofErr w:type="spellEnd"/>
      <w:r>
        <w:t>.</w:t>
      </w:r>
    </w:p>
    <w:p w14:paraId="2EC983CA" w14:textId="452A03FA" w:rsidR="00D92F3B" w:rsidRDefault="004A7726" w:rsidP="004A7726">
      <w:proofErr w:type="spellStart"/>
      <w:r>
        <w:t>The</w:t>
      </w:r>
      <w:proofErr w:type="spellEnd"/>
      <w:r>
        <w:t xml:space="preserve"> </w:t>
      </w:r>
      <w:proofErr w:type="spellStart"/>
      <w:r>
        <w:t>project</w:t>
      </w:r>
      <w:proofErr w:type="spellEnd"/>
      <w:r>
        <w:t xml:space="preserve"> </w:t>
      </w:r>
      <w:proofErr w:type="spellStart"/>
      <w:r>
        <w:t>successfully</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vehicle</w:t>
      </w:r>
      <w:proofErr w:type="spellEnd"/>
      <w:r>
        <w:t xml:space="preserve"> </w:t>
      </w:r>
      <w:proofErr w:type="spellStart"/>
      <w:r>
        <w:t>valuation</w:t>
      </w:r>
      <w:proofErr w:type="spellEnd"/>
      <w:r>
        <w:t xml:space="preserve"> can be </w:t>
      </w:r>
      <w:proofErr w:type="spellStart"/>
      <w:r>
        <w:t>automated</w:t>
      </w:r>
      <w:proofErr w:type="spellEnd"/>
      <w:r>
        <w:t xml:space="preserve"> </w:t>
      </w:r>
      <w:proofErr w:type="spellStart"/>
      <w:r>
        <w:t>with</w:t>
      </w:r>
      <w:proofErr w:type="spellEnd"/>
      <w:r>
        <w:t xml:space="preserve"> </w:t>
      </w:r>
      <w:proofErr w:type="spellStart"/>
      <w:r>
        <w:t>an</w:t>
      </w:r>
      <w:proofErr w:type="spellEnd"/>
      <w:r>
        <w:t xml:space="preserve"> </w:t>
      </w:r>
      <w:proofErr w:type="spellStart"/>
      <w:r>
        <w:t>accuracy</w:t>
      </w:r>
      <w:proofErr w:type="spellEnd"/>
      <w:r>
        <w:t xml:space="preserve"> </w:t>
      </w:r>
      <w:proofErr w:type="spellStart"/>
      <w:r>
        <w:t>suitable</w:t>
      </w:r>
      <w:proofErr w:type="spellEnd"/>
      <w:r>
        <w:t xml:space="preserve"> </w:t>
      </w:r>
      <w:proofErr w:type="spellStart"/>
      <w:r>
        <w:t>for</w:t>
      </w:r>
      <w:proofErr w:type="spellEnd"/>
      <w:r>
        <w:t xml:space="preserve"> </w:t>
      </w:r>
      <w:proofErr w:type="spellStart"/>
      <w:r>
        <w:t>commercial</w:t>
      </w:r>
      <w:proofErr w:type="spellEnd"/>
      <w:r>
        <w:t xml:space="preserve"> use. </w:t>
      </w:r>
      <w:proofErr w:type="spellStart"/>
      <w:r>
        <w:t>Likewise</w:t>
      </w:r>
      <w:proofErr w:type="spellEnd"/>
      <w:r>
        <w:t xml:space="preserve">, </w:t>
      </w:r>
      <w:proofErr w:type="spellStart"/>
      <w:r>
        <w:t>it</w:t>
      </w:r>
      <w:proofErr w:type="spellEnd"/>
      <w:r>
        <w:t xml:space="preserve"> </w:t>
      </w:r>
      <w:proofErr w:type="spellStart"/>
      <w:r>
        <w:t>also</w:t>
      </w:r>
      <w:proofErr w:type="spellEnd"/>
      <w:r>
        <w:t xml:space="preserve"> </w:t>
      </w:r>
      <w:proofErr w:type="spellStart"/>
      <w:r>
        <w:t>offers</w:t>
      </w:r>
      <w:proofErr w:type="spellEnd"/>
      <w:r>
        <w:t xml:space="preserve"> </w:t>
      </w:r>
      <w:proofErr w:type="spellStart"/>
      <w:r>
        <w:t>the</w:t>
      </w:r>
      <w:proofErr w:type="spellEnd"/>
      <w:r>
        <w:t xml:space="preserve"> standard </w:t>
      </w:r>
      <w:proofErr w:type="spellStart"/>
      <w:r>
        <w:t>method</w:t>
      </w:r>
      <w:proofErr w:type="spellEnd"/>
      <w:r>
        <w:t xml:space="preserve"> </w:t>
      </w:r>
      <w:proofErr w:type="spellStart"/>
      <w:r>
        <w:t>that</w:t>
      </w:r>
      <w:proofErr w:type="spellEnd"/>
      <w:r>
        <w:t xml:space="preserve"> reduces </w:t>
      </w:r>
      <w:proofErr w:type="spellStart"/>
      <w:r>
        <w:t>subjectivity</w:t>
      </w:r>
      <w:proofErr w:type="spellEnd"/>
      <w:r>
        <w:t xml:space="preserve"> and </w:t>
      </w:r>
      <w:proofErr w:type="spellStart"/>
      <w:r>
        <w:t>helps</w:t>
      </w:r>
      <w:proofErr w:type="spellEnd"/>
      <w:r>
        <w:t xml:space="preserve"> in </w:t>
      </w:r>
      <w:proofErr w:type="spellStart"/>
      <w:r>
        <w:t>making</w:t>
      </w:r>
      <w:proofErr w:type="spellEnd"/>
      <w:r>
        <w:t xml:space="preserve"> </w:t>
      </w:r>
      <w:proofErr w:type="spellStart"/>
      <w:r>
        <w:t>decisions</w:t>
      </w:r>
      <w:proofErr w:type="spellEnd"/>
      <w:r>
        <w:t xml:space="preserve"> </w:t>
      </w:r>
      <w:proofErr w:type="spellStart"/>
      <w:r>
        <w:t>with</w:t>
      </w:r>
      <w:proofErr w:type="spellEnd"/>
      <w:r>
        <w:t xml:space="preserve"> data </w:t>
      </w:r>
      <w:proofErr w:type="spellStart"/>
      <w:r>
        <w:t>collected</w:t>
      </w:r>
      <w:proofErr w:type="spellEnd"/>
      <w:r>
        <w:t xml:space="preserve"> </w:t>
      </w:r>
      <w:proofErr w:type="spellStart"/>
      <w:r>
        <w:t>from</w:t>
      </w:r>
      <w:proofErr w:type="spellEnd"/>
      <w:r>
        <w:t xml:space="preserve"> </w:t>
      </w:r>
      <w:proofErr w:type="spellStart"/>
      <w:r>
        <w:t>the</w:t>
      </w:r>
      <w:proofErr w:type="spellEnd"/>
      <w:r>
        <w:t xml:space="preserve"> internet.</w:t>
      </w:r>
    </w:p>
    <w:p w14:paraId="1530E4DA" w14:textId="3BB34D92" w:rsidR="00947B4F" w:rsidRDefault="00D92F3B">
      <w:proofErr w:type="spellStart"/>
      <w:r w:rsidRPr="00194057">
        <w:rPr>
          <w:b/>
          <w:bCs/>
        </w:rPr>
        <w:t>Keywords</w:t>
      </w:r>
      <w:proofErr w:type="spellEnd"/>
      <w:r>
        <w:t xml:space="preserve">: </w:t>
      </w:r>
      <w:r w:rsidR="004A7726" w:rsidRPr="004A7726">
        <w:rPr>
          <w:bCs/>
          <w:lang w:val="en-US" w:eastAsia="en-US"/>
        </w:rPr>
        <w:t>Big Data, machine learning, vehicle appraisal, scraping</w:t>
      </w:r>
      <w:r w:rsidR="004A7726">
        <w:rPr>
          <w:bCs/>
          <w:lang w:val="en-US" w:eastAsia="en-US"/>
        </w:rPr>
        <w:t>.</w:t>
      </w:r>
    </w:p>
    <w:p w14:paraId="0CEB3211" w14:textId="77777777" w:rsidR="00947B4F" w:rsidRDefault="00947B4F"/>
    <w:p w14:paraId="4AC61005" w14:textId="77777777" w:rsidR="00947B4F" w:rsidRDefault="00947B4F"/>
    <w:p w14:paraId="5043D940" w14:textId="35EC715F" w:rsidR="001C2FB3" w:rsidRDefault="001C2FB3">
      <w:r>
        <w:br w:type="page"/>
      </w:r>
    </w:p>
    <w:bookmarkEnd w:id="0"/>
    <w:p w14:paraId="37509664" w14:textId="52E8292E" w:rsidR="008544B8" w:rsidRDefault="007B76BF" w:rsidP="006403BD">
      <w:pPr>
        <w:pStyle w:val="Ttulondices"/>
      </w:pPr>
      <w:r>
        <w:lastRenderedPageBreak/>
        <w:t xml:space="preserve">Índice </w:t>
      </w:r>
      <w:r w:rsidR="00FA21E3">
        <w:t>de contenidos</w:t>
      </w:r>
    </w:p>
    <w:p w14:paraId="4499D2B5" w14:textId="431092A7" w:rsidR="00D26AC2" w:rsidRDefault="00423E85">
      <w:pPr>
        <w:pStyle w:val="TDC1"/>
        <w:tabs>
          <w:tab w:val="left" w:pos="440"/>
          <w:tab w:val="right" w:leader="dot" w:pos="9061"/>
        </w:tabs>
        <w:rPr>
          <w:rFonts w:eastAsiaTheme="minorEastAsia" w:cstheme="minorBidi"/>
          <w:noProof/>
          <w:kern w:val="2"/>
          <w:lang w:val="es-EC" w:eastAsia="es-EC"/>
          <w14:ligatures w14:val="standardContextual"/>
        </w:rPr>
      </w:pPr>
      <w:r>
        <w:rPr>
          <w:sz w:val="22"/>
        </w:rPr>
        <w:fldChar w:fldCharType="begin"/>
      </w:r>
      <w:r>
        <w:rPr>
          <w:sz w:val="22"/>
        </w:rPr>
        <w:instrText xml:space="preserve"> TOC \o "1-3" \h \z \u </w:instrText>
      </w:r>
      <w:r>
        <w:rPr>
          <w:sz w:val="22"/>
        </w:rPr>
        <w:fldChar w:fldCharType="separate"/>
      </w:r>
      <w:hyperlink w:anchor="_Toc216550450" w:history="1">
        <w:r w:rsidR="00D26AC2" w:rsidRPr="00B70182">
          <w:rPr>
            <w:rStyle w:val="Hipervnculo"/>
            <w:noProof/>
          </w:rPr>
          <w:t>1.</w:t>
        </w:r>
        <w:r w:rsidR="00D26AC2">
          <w:rPr>
            <w:rFonts w:eastAsiaTheme="minorEastAsia" w:cstheme="minorBidi"/>
            <w:noProof/>
            <w:kern w:val="2"/>
            <w:lang w:val="es-EC" w:eastAsia="es-EC"/>
            <w14:ligatures w14:val="standardContextual"/>
          </w:rPr>
          <w:tab/>
        </w:r>
        <w:r w:rsidR="00D26AC2" w:rsidRPr="00B70182">
          <w:rPr>
            <w:rStyle w:val="Hipervnculo"/>
            <w:noProof/>
          </w:rPr>
          <w:t>Introducción</w:t>
        </w:r>
        <w:r w:rsidR="00D26AC2">
          <w:rPr>
            <w:noProof/>
            <w:webHidden/>
          </w:rPr>
          <w:tab/>
        </w:r>
        <w:r w:rsidR="00D26AC2">
          <w:rPr>
            <w:noProof/>
            <w:webHidden/>
          </w:rPr>
          <w:fldChar w:fldCharType="begin"/>
        </w:r>
        <w:r w:rsidR="00D26AC2">
          <w:rPr>
            <w:noProof/>
            <w:webHidden/>
          </w:rPr>
          <w:instrText xml:space="preserve"> PAGEREF _Toc216550450 \h </w:instrText>
        </w:r>
        <w:r w:rsidR="00D26AC2">
          <w:rPr>
            <w:noProof/>
            <w:webHidden/>
          </w:rPr>
        </w:r>
        <w:r w:rsidR="00D26AC2">
          <w:rPr>
            <w:noProof/>
            <w:webHidden/>
          </w:rPr>
          <w:fldChar w:fldCharType="separate"/>
        </w:r>
        <w:r w:rsidR="00D26AC2">
          <w:rPr>
            <w:noProof/>
            <w:webHidden/>
          </w:rPr>
          <w:t>14</w:t>
        </w:r>
        <w:r w:rsidR="00D26AC2">
          <w:rPr>
            <w:noProof/>
            <w:webHidden/>
          </w:rPr>
          <w:fldChar w:fldCharType="end"/>
        </w:r>
      </w:hyperlink>
    </w:p>
    <w:p w14:paraId="5C3548C3" w14:textId="6D62F645"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51" w:history="1">
        <w:r w:rsidRPr="00B70182">
          <w:rPr>
            <w:rStyle w:val="Hipervnculo"/>
            <w:noProof/>
          </w:rPr>
          <w:t>1.1.</w:t>
        </w:r>
        <w:r>
          <w:rPr>
            <w:rFonts w:eastAsiaTheme="minorEastAsia" w:cstheme="minorBidi"/>
            <w:noProof/>
            <w:kern w:val="2"/>
            <w:lang w:val="es-EC" w:eastAsia="es-EC"/>
            <w14:ligatures w14:val="standardContextual"/>
          </w:rPr>
          <w:tab/>
        </w:r>
        <w:r w:rsidRPr="00B70182">
          <w:rPr>
            <w:rStyle w:val="Hipervnculo"/>
            <w:noProof/>
          </w:rPr>
          <w:t>Motivación</w:t>
        </w:r>
        <w:r>
          <w:rPr>
            <w:noProof/>
            <w:webHidden/>
          </w:rPr>
          <w:tab/>
        </w:r>
        <w:r>
          <w:rPr>
            <w:noProof/>
            <w:webHidden/>
          </w:rPr>
          <w:fldChar w:fldCharType="begin"/>
        </w:r>
        <w:r>
          <w:rPr>
            <w:noProof/>
            <w:webHidden/>
          </w:rPr>
          <w:instrText xml:space="preserve"> PAGEREF _Toc216550451 \h </w:instrText>
        </w:r>
        <w:r>
          <w:rPr>
            <w:noProof/>
            <w:webHidden/>
          </w:rPr>
        </w:r>
        <w:r>
          <w:rPr>
            <w:noProof/>
            <w:webHidden/>
          </w:rPr>
          <w:fldChar w:fldCharType="separate"/>
        </w:r>
        <w:r>
          <w:rPr>
            <w:noProof/>
            <w:webHidden/>
          </w:rPr>
          <w:t>14</w:t>
        </w:r>
        <w:r>
          <w:rPr>
            <w:noProof/>
            <w:webHidden/>
          </w:rPr>
          <w:fldChar w:fldCharType="end"/>
        </w:r>
      </w:hyperlink>
    </w:p>
    <w:p w14:paraId="033546F9" w14:textId="59D57F56"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52" w:history="1">
        <w:r w:rsidRPr="00B70182">
          <w:rPr>
            <w:rStyle w:val="Hipervnculo"/>
            <w:noProof/>
          </w:rPr>
          <w:t>1.2.</w:t>
        </w:r>
        <w:r>
          <w:rPr>
            <w:rFonts w:eastAsiaTheme="minorEastAsia" w:cstheme="minorBidi"/>
            <w:noProof/>
            <w:kern w:val="2"/>
            <w:lang w:val="es-EC" w:eastAsia="es-EC"/>
            <w14:ligatures w14:val="standardContextual"/>
          </w:rPr>
          <w:tab/>
        </w:r>
        <w:r w:rsidRPr="00B70182">
          <w:rPr>
            <w:rStyle w:val="Hipervnculo"/>
            <w:noProof/>
          </w:rPr>
          <w:t>Planteamiento del trabajo</w:t>
        </w:r>
        <w:r>
          <w:rPr>
            <w:noProof/>
            <w:webHidden/>
          </w:rPr>
          <w:tab/>
        </w:r>
        <w:r>
          <w:rPr>
            <w:noProof/>
            <w:webHidden/>
          </w:rPr>
          <w:fldChar w:fldCharType="begin"/>
        </w:r>
        <w:r>
          <w:rPr>
            <w:noProof/>
            <w:webHidden/>
          </w:rPr>
          <w:instrText xml:space="preserve"> PAGEREF _Toc216550452 \h </w:instrText>
        </w:r>
        <w:r>
          <w:rPr>
            <w:noProof/>
            <w:webHidden/>
          </w:rPr>
        </w:r>
        <w:r>
          <w:rPr>
            <w:noProof/>
            <w:webHidden/>
          </w:rPr>
          <w:fldChar w:fldCharType="separate"/>
        </w:r>
        <w:r>
          <w:rPr>
            <w:noProof/>
            <w:webHidden/>
          </w:rPr>
          <w:t>17</w:t>
        </w:r>
        <w:r>
          <w:rPr>
            <w:noProof/>
            <w:webHidden/>
          </w:rPr>
          <w:fldChar w:fldCharType="end"/>
        </w:r>
      </w:hyperlink>
    </w:p>
    <w:p w14:paraId="2DF061AD" w14:textId="73C0D216"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53" w:history="1">
        <w:r w:rsidRPr="00B70182">
          <w:rPr>
            <w:rStyle w:val="Hipervnculo"/>
            <w:noProof/>
          </w:rPr>
          <w:t>1.3.</w:t>
        </w:r>
        <w:r>
          <w:rPr>
            <w:rFonts w:eastAsiaTheme="minorEastAsia" w:cstheme="minorBidi"/>
            <w:noProof/>
            <w:kern w:val="2"/>
            <w:lang w:val="es-EC" w:eastAsia="es-EC"/>
            <w14:ligatures w14:val="standardContextual"/>
          </w:rPr>
          <w:tab/>
        </w:r>
        <w:r w:rsidRPr="00B70182">
          <w:rPr>
            <w:rStyle w:val="Hipervnculo"/>
            <w:noProof/>
          </w:rPr>
          <w:t>Estructura del trabajo</w:t>
        </w:r>
        <w:r>
          <w:rPr>
            <w:noProof/>
            <w:webHidden/>
          </w:rPr>
          <w:tab/>
        </w:r>
        <w:r>
          <w:rPr>
            <w:noProof/>
            <w:webHidden/>
          </w:rPr>
          <w:fldChar w:fldCharType="begin"/>
        </w:r>
        <w:r>
          <w:rPr>
            <w:noProof/>
            <w:webHidden/>
          </w:rPr>
          <w:instrText xml:space="preserve"> PAGEREF _Toc216550453 \h </w:instrText>
        </w:r>
        <w:r>
          <w:rPr>
            <w:noProof/>
            <w:webHidden/>
          </w:rPr>
        </w:r>
        <w:r>
          <w:rPr>
            <w:noProof/>
            <w:webHidden/>
          </w:rPr>
          <w:fldChar w:fldCharType="separate"/>
        </w:r>
        <w:r>
          <w:rPr>
            <w:noProof/>
            <w:webHidden/>
          </w:rPr>
          <w:t>18</w:t>
        </w:r>
        <w:r>
          <w:rPr>
            <w:noProof/>
            <w:webHidden/>
          </w:rPr>
          <w:fldChar w:fldCharType="end"/>
        </w:r>
      </w:hyperlink>
    </w:p>
    <w:p w14:paraId="79DFEB8F" w14:textId="350E996B"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454" w:history="1">
        <w:r w:rsidRPr="00B70182">
          <w:rPr>
            <w:rStyle w:val="Hipervnculo"/>
            <w:noProof/>
          </w:rPr>
          <w:t>2.</w:t>
        </w:r>
        <w:r>
          <w:rPr>
            <w:rFonts w:eastAsiaTheme="minorEastAsia" w:cstheme="minorBidi"/>
            <w:noProof/>
            <w:kern w:val="2"/>
            <w:lang w:val="es-EC" w:eastAsia="es-EC"/>
            <w14:ligatures w14:val="standardContextual"/>
          </w:rPr>
          <w:tab/>
        </w:r>
        <w:r w:rsidRPr="00B70182">
          <w:rPr>
            <w:rStyle w:val="Hipervnculo"/>
            <w:noProof/>
          </w:rPr>
          <w:t>Contexto y estado del arte</w:t>
        </w:r>
        <w:r>
          <w:rPr>
            <w:noProof/>
            <w:webHidden/>
          </w:rPr>
          <w:tab/>
        </w:r>
        <w:r>
          <w:rPr>
            <w:noProof/>
            <w:webHidden/>
          </w:rPr>
          <w:fldChar w:fldCharType="begin"/>
        </w:r>
        <w:r>
          <w:rPr>
            <w:noProof/>
            <w:webHidden/>
          </w:rPr>
          <w:instrText xml:space="preserve"> PAGEREF _Toc216550454 \h </w:instrText>
        </w:r>
        <w:r>
          <w:rPr>
            <w:noProof/>
            <w:webHidden/>
          </w:rPr>
        </w:r>
        <w:r>
          <w:rPr>
            <w:noProof/>
            <w:webHidden/>
          </w:rPr>
          <w:fldChar w:fldCharType="separate"/>
        </w:r>
        <w:r>
          <w:rPr>
            <w:noProof/>
            <w:webHidden/>
          </w:rPr>
          <w:t>20</w:t>
        </w:r>
        <w:r>
          <w:rPr>
            <w:noProof/>
            <w:webHidden/>
          </w:rPr>
          <w:fldChar w:fldCharType="end"/>
        </w:r>
      </w:hyperlink>
    </w:p>
    <w:p w14:paraId="1E5CC942" w14:textId="7B895F7C"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55" w:history="1">
        <w:r w:rsidRPr="00B70182">
          <w:rPr>
            <w:rStyle w:val="Hipervnculo"/>
            <w:noProof/>
          </w:rPr>
          <w:t>2.1.</w:t>
        </w:r>
        <w:r>
          <w:rPr>
            <w:rFonts w:eastAsiaTheme="minorEastAsia" w:cstheme="minorBidi"/>
            <w:noProof/>
            <w:kern w:val="2"/>
            <w:lang w:val="es-EC" w:eastAsia="es-EC"/>
            <w14:ligatures w14:val="standardContextual"/>
          </w:rPr>
          <w:tab/>
        </w:r>
        <w:r w:rsidRPr="00B70182">
          <w:rPr>
            <w:rStyle w:val="Hipervnculo"/>
            <w:noProof/>
          </w:rPr>
          <w:t>Contexto del problema</w:t>
        </w:r>
        <w:r>
          <w:rPr>
            <w:noProof/>
            <w:webHidden/>
          </w:rPr>
          <w:tab/>
        </w:r>
        <w:r>
          <w:rPr>
            <w:noProof/>
            <w:webHidden/>
          </w:rPr>
          <w:fldChar w:fldCharType="begin"/>
        </w:r>
        <w:r>
          <w:rPr>
            <w:noProof/>
            <w:webHidden/>
          </w:rPr>
          <w:instrText xml:space="preserve"> PAGEREF _Toc216550455 \h </w:instrText>
        </w:r>
        <w:r>
          <w:rPr>
            <w:noProof/>
            <w:webHidden/>
          </w:rPr>
        </w:r>
        <w:r>
          <w:rPr>
            <w:noProof/>
            <w:webHidden/>
          </w:rPr>
          <w:fldChar w:fldCharType="separate"/>
        </w:r>
        <w:r>
          <w:rPr>
            <w:noProof/>
            <w:webHidden/>
          </w:rPr>
          <w:t>20</w:t>
        </w:r>
        <w:r>
          <w:rPr>
            <w:noProof/>
            <w:webHidden/>
          </w:rPr>
          <w:fldChar w:fldCharType="end"/>
        </w:r>
      </w:hyperlink>
    </w:p>
    <w:p w14:paraId="68A1A9A3" w14:textId="4BE89368"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56" w:history="1">
        <w:r w:rsidRPr="00B70182">
          <w:rPr>
            <w:rStyle w:val="Hipervnculo"/>
            <w:noProof/>
          </w:rPr>
          <w:t>2.2.</w:t>
        </w:r>
        <w:r>
          <w:rPr>
            <w:rFonts w:eastAsiaTheme="minorEastAsia" w:cstheme="minorBidi"/>
            <w:noProof/>
            <w:kern w:val="2"/>
            <w:lang w:val="es-EC" w:eastAsia="es-EC"/>
            <w14:ligatures w14:val="standardContextual"/>
          </w:rPr>
          <w:tab/>
        </w:r>
        <w:r w:rsidRPr="00B70182">
          <w:rPr>
            <w:rStyle w:val="Hipervnculo"/>
            <w:noProof/>
          </w:rPr>
          <w:t>Estado del arte</w:t>
        </w:r>
        <w:r>
          <w:rPr>
            <w:noProof/>
            <w:webHidden/>
          </w:rPr>
          <w:tab/>
        </w:r>
        <w:r>
          <w:rPr>
            <w:noProof/>
            <w:webHidden/>
          </w:rPr>
          <w:fldChar w:fldCharType="begin"/>
        </w:r>
        <w:r>
          <w:rPr>
            <w:noProof/>
            <w:webHidden/>
          </w:rPr>
          <w:instrText xml:space="preserve"> PAGEREF _Toc216550456 \h </w:instrText>
        </w:r>
        <w:r>
          <w:rPr>
            <w:noProof/>
            <w:webHidden/>
          </w:rPr>
        </w:r>
        <w:r>
          <w:rPr>
            <w:noProof/>
            <w:webHidden/>
          </w:rPr>
          <w:fldChar w:fldCharType="separate"/>
        </w:r>
        <w:r>
          <w:rPr>
            <w:noProof/>
            <w:webHidden/>
          </w:rPr>
          <w:t>21</w:t>
        </w:r>
        <w:r>
          <w:rPr>
            <w:noProof/>
            <w:webHidden/>
          </w:rPr>
          <w:fldChar w:fldCharType="end"/>
        </w:r>
      </w:hyperlink>
    </w:p>
    <w:p w14:paraId="1CF5C90E" w14:textId="31FC2838"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57" w:history="1">
        <w:r w:rsidRPr="00B70182">
          <w:rPr>
            <w:rStyle w:val="Hipervnculo"/>
            <w:noProof/>
          </w:rPr>
          <w:t>2.2.1.</w:t>
        </w:r>
        <w:r>
          <w:rPr>
            <w:rFonts w:eastAsiaTheme="minorEastAsia" w:cstheme="minorBidi"/>
            <w:noProof/>
            <w:kern w:val="2"/>
            <w:lang w:val="es-EC" w:eastAsia="es-EC"/>
            <w14:ligatures w14:val="standardContextual"/>
          </w:rPr>
          <w:tab/>
        </w:r>
        <w:r w:rsidRPr="00B70182">
          <w:rPr>
            <w:rStyle w:val="Hipervnculo"/>
            <w:noProof/>
          </w:rPr>
          <w:t>Mercado de vehículos usados en Ecuador y problemática actual</w:t>
        </w:r>
        <w:r>
          <w:rPr>
            <w:noProof/>
            <w:webHidden/>
          </w:rPr>
          <w:tab/>
        </w:r>
        <w:r>
          <w:rPr>
            <w:noProof/>
            <w:webHidden/>
          </w:rPr>
          <w:fldChar w:fldCharType="begin"/>
        </w:r>
        <w:r>
          <w:rPr>
            <w:noProof/>
            <w:webHidden/>
          </w:rPr>
          <w:instrText xml:space="preserve"> PAGEREF _Toc216550457 \h </w:instrText>
        </w:r>
        <w:r>
          <w:rPr>
            <w:noProof/>
            <w:webHidden/>
          </w:rPr>
        </w:r>
        <w:r>
          <w:rPr>
            <w:noProof/>
            <w:webHidden/>
          </w:rPr>
          <w:fldChar w:fldCharType="separate"/>
        </w:r>
        <w:r>
          <w:rPr>
            <w:noProof/>
            <w:webHidden/>
          </w:rPr>
          <w:t>21</w:t>
        </w:r>
        <w:r>
          <w:rPr>
            <w:noProof/>
            <w:webHidden/>
          </w:rPr>
          <w:fldChar w:fldCharType="end"/>
        </w:r>
      </w:hyperlink>
    </w:p>
    <w:p w14:paraId="1C2ED4B6" w14:textId="7C398138"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58" w:history="1">
        <w:r w:rsidRPr="00B70182">
          <w:rPr>
            <w:rStyle w:val="Hipervnculo"/>
            <w:noProof/>
          </w:rPr>
          <w:t>2.2.2.</w:t>
        </w:r>
        <w:r>
          <w:rPr>
            <w:rFonts w:eastAsiaTheme="minorEastAsia" w:cstheme="minorBidi"/>
            <w:noProof/>
            <w:kern w:val="2"/>
            <w:lang w:val="es-EC" w:eastAsia="es-EC"/>
            <w14:ligatures w14:val="standardContextual"/>
          </w:rPr>
          <w:tab/>
        </w:r>
        <w:r w:rsidRPr="00B70182">
          <w:rPr>
            <w:rStyle w:val="Hipervnculo"/>
            <w:noProof/>
          </w:rPr>
          <w:t>Limitaciones de los métodos tradicionales de valoración</w:t>
        </w:r>
        <w:r>
          <w:rPr>
            <w:noProof/>
            <w:webHidden/>
          </w:rPr>
          <w:tab/>
        </w:r>
        <w:r>
          <w:rPr>
            <w:noProof/>
            <w:webHidden/>
          </w:rPr>
          <w:fldChar w:fldCharType="begin"/>
        </w:r>
        <w:r>
          <w:rPr>
            <w:noProof/>
            <w:webHidden/>
          </w:rPr>
          <w:instrText xml:space="preserve"> PAGEREF _Toc216550458 \h </w:instrText>
        </w:r>
        <w:r>
          <w:rPr>
            <w:noProof/>
            <w:webHidden/>
          </w:rPr>
        </w:r>
        <w:r>
          <w:rPr>
            <w:noProof/>
            <w:webHidden/>
          </w:rPr>
          <w:fldChar w:fldCharType="separate"/>
        </w:r>
        <w:r>
          <w:rPr>
            <w:noProof/>
            <w:webHidden/>
          </w:rPr>
          <w:t>22</w:t>
        </w:r>
        <w:r>
          <w:rPr>
            <w:noProof/>
            <w:webHidden/>
          </w:rPr>
          <w:fldChar w:fldCharType="end"/>
        </w:r>
      </w:hyperlink>
    </w:p>
    <w:p w14:paraId="4BA30D8D" w14:textId="6412F2E1"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59" w:history="1">
        <w:r w:rsidRPr="00B70182">
          <w:rPr>
            <w:rStyle w:val="Hipervnculo"/>
            <w:noProof/>
          </w:rPr>
          <w:t>2.2.3.</w:t>
        </w:r>
        <w:r>
          <w:rPr>
            <w:rFonts w:eastAsiaTheme="minorEastAsia" w:cstheme="minorBidi"/>
            <w:noProof/>
            <w:kern w:val="2"/>
            <w:lang w:val="es-EC" w:eastAsia="es-EC"/>
            <w14:ligatures w14:val="standardContextual"/>
          </w:rPr>
          <w:tab/>
        </w:r>
        <w:r w:rsidRPr="00B70182">
          <w:rPr>
            <w:rStyle w:val="Hipervnculo"/>
            <w:noProof/>
          </w:rPr>
          <w:t>Big Data y aprendizaje automático aplicados a la valoración de activos</w:t>
        </w:r>
        <w:r>
          <w:rPr>
            <w:noProof/>
            <w:webHidden/>
          </w:rPr>
          <w:tab/>
        </w:r>
        <w:r>
          <w:rPr>
            <w:noProof/>
            <w:webHidden/>
          </w:rPr>
          <w:fldChar w:fldCharType="begin"/>
        </w:r>
        <w:r>
          <w:rPr>
            <w:noProof/>
            <w:webHidden/>
          </w:rPr>
          <w:instrText xml:space="preserve"> PAGEREF _Toc216550459 \h </w:instrText>
        </w:r>
        <w:r>
          <w:rPr>
            <w:noProof/>
            <w:webHidden/>
          </w:rPr>
        </w:r>
        <w:r>
          <w:rPr>
            <w:noProof/>
            <w:webHidden/>
          </w:rPr>
          <w:fldChar w:fldCharType="separate"/>
        </w:r>
        <w:r>
          <w:rPr>
            <w:noProof/>
            <w:webHidden/>
          </w:rPr>
          <w:t>22</w:t>
        </w:r>
        <w:r>
          <w:rPr>
            <w:noProof/>
            <w:webHidden/>
          </w:rPr>
          <w:fldChar w:fldCharType="end"/>
        </w:r>
      </w:hyperlink>
    </w:p>
    <w:p w14:paraId="494BC658" w14:textId="44DA0B28"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60" w:history="1">
        <w:r w:rsidRPr="00B70182">
          <w:rPr>
            <w:rStyle w:val="Hipervnculo"/>
            <w:noProof/>
          </w:rPr>
          <w:t>2.2.4.</w:t>
        </w:r>
        <w:r>
          <w:rPr>
            <w:rFonts w:eastAsiaTheme="minorEastAsia" w:cstheme="minorBidi"/>
            <w:noProof/>
            <w:kern w:val="2"/>
            <w:lang w:val="es-EC" w:eastAsia="es-EC"/>
            <w14:ligatures w14:val="standardContextual"/>
          </w:rPr>
          <w:tab/>
        </w:r>
        <w:r w:rsidRPr="00B70182">
          <w:rPr>
            <w:rStyle w:val="Hipervnculo"/>
            <w:noProof/>
          </w:rPr>
          <w:t>Estudios previos sobre predicción de precios de vehículos</w:t>
        </w:r>
        <w:r>
          <w:rPr>
            <w:noProof/>
            <w:webHidden/>
          </w:rPr>
          <w:tab/>
        </w:r>
        <w:r>
          <w:rPr>
            <w:noProof/>
            <w:webHidden/>
          </w:rPr>
          <w:fldChar w:fldCharType="begin"/>
        </w:r>
        <w:r>
          <w:rPr>
            <w:noProof/>
            <w:webHidden/>
          </w:rPr>
          <w:instrText xml:space="preserve"> PAGEREF _Toc216550460 \h </w:instrText>
        </w:r>
        <w:r>
          <w:rPr>
            <w:noProof/>
            <w:webHidden/>
          </w:rPr>
        </w:r>
        <w:r>
          <w:rPr>
            <w:noProof/>
            <w:webHidden/>
          </w:rPr>
          <w:fldChar w:fldCharType="separate"/>
        </w:r>
        <w:r>
          <w:rPr>
            <w:noProof/>
            <w:webHidden/>
          </w:rPr>
          <w:t>23</w:t>
        </w:r>
        <w:r>
          <w:rPr>
            <w:noProof/>
            <w:webHidden/>
          </w:rPr>
          <w:fldChar w:fldCharType="end"/>
        </w:r>
      </w:hyperlink>
    </w:p>
    <w:p w14:paraId="7B04FBED" w14:textId="06C98BD1"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61" w:history="1">
        <w:r w:rsidRPr="00B70182">
          <w:rPr>
            <w:rStyle w:val="Hipervnculo"/>
            <w:noProof/>
          </w:rPr>
          <w:t>2.2.5.</w:t>
        </w:r>
        <w:r>
          <w:rPr>
            <w:rFonts w:eastAsiaTheme="minorEastAsia" w:cstheme="minorBidi"/>
            <w:noProof/>
            <w:kern w:val="2"/>
            <w:lang w:val="es-EC" w:eastAsia="es-EC"/>
            <w14:ligatures w14:val="standardContextual"/>
          </w:rPr>
          <w:tab/>
        </w:r>
        <w:r w:rsidRPr="00B70182">
          <w:rPr>
            <w:rStyle w:val="Hipervnculo"/>
            <w:noProof/>
          </w:rPr>
          <w:t>Brecha identificada en el contexto ecuatoriano</w:t>
        </w:r>
        <w:r>
          <w:rPr>
            <w:noProof/>
            <w:webHidden/>
          </w:rPr>
          <w:tab/>
        </w:r>
        <w:r>
          <w:rPr>
            <w:noProof/>
            <w:webHidden/>
          </w:rPr>
          <w:fldChar w:fldCharType="begin"/>
        </w:r>
        <w:r>
          <w:rPr>
            <w:noProof/>
            <w:webHidden/>
          </w:rPr>
          <w:instrText xml:space="preserve"> PAGEREF _Toc216550461 \h </w:instrText>
        </w:r>
        <w:r>
          <w:rPr>
            <w:noProof/>
            <w:webHidden/>
          </w:rPr>
        </w:r>
        <w:r>
          <w:rPr>
            <w:noProof/>
            <w:webHidden/>
          </w:rPr>
          <w:fldChar w:fldCharType="separate"/>
        </w:r>
        <w:r>
          <w:rPr>
            <w:noProof/>
            <w:webHidden/>
          </w:rPr>
          <w:t>25</w:t>
        </w:r>
        <w:r>
          <w:rPr>
            <w:noProof/>
            <w:webHidden/>
          </w:rPr>
          <w:fldChar w:fldCharType="end"/>
        </w:r>
      </w:hyperlink>
    </w:p>
    <w:p w14:paraId="0941AAC3" w14:textId="5DC28CE5"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62" w:history="1">
        <w:r w:rsidRPr="00B70182">
          <w:rPr>
            <w:rStyle w:val="Hipervnculo"/>
            <w:noProof/>
          </w:rPr>
          <w:t>2.2.6.</w:t>
        </w:r>
        <w:r>
          <w:rPr>
            <w:rFonts w:eastAsiaTheme="minorEastAsia" w:cstheme="minorBidi"/>
            <w:noProof/>
            <w:kern w:val="2"/>
            <w:lang w:val="es-EC" w:eastAsia="es-EC"/>
            <w14:ligatures w14:val="standardContextual"/>
          </w:rPr>
          <w:tab/>
        </w:r>
        <w:r w:rsidRPr="00B70182">
          <w:rPr>
            <w:rStyle w:val="Hipervnculo"/>
            <w:noProof/>
          </w:rPr>
          <w:t>Síntesis del estado del arte y relevancia del proyecto</w:t>
        </w:r>
        <w:r>
          <w:rPr>
            <w:noProof/>
            <w:webHidden/>
          </w:rPr>
          <w:tab/>
        </w:r>
        <w:r>
          <w:rPr>
            <w:noProof/>
            <w:webHidden/>
          </w:rPr>
          <w:fldChar w:fldCharType="begin"/>
        </w:r>
        <w:r>
          <w:rPr>
            <w:noProof/>
            <w:webHidden/>
          </w:rPr>
          <w:instrText xml:space="preserve"> PAGEREF _Toc216550462 \h </w:instrText>
        </w:r>
        <w:r>
          <w:rPr>
            <w:noProof/>
            <w:webHidden/>
          </w:rPr>
        </w:r>
        <w:r>
          <w:rPr>
            <w:noProof/>
            <w:webHidden/>
          </w:rPr>
          <w:fldChar w:fldCharType="separate"/>
        </w:r>
        <w:r>
          <w:rPr>
            <w:noProof/>
            <w:webHidden/>
          </w:rPr>
          <w:t>25</w:t>
        </w:r>
        <w:r>
          <w:rPr>
            <w:noProof/>
            <w:webHidden/>
          </w:rPr>
          <w:fldChar w:fldCharType="end"/>
        </w:r>
      </w:hyperlink>
    </w:p>
    <w:p w14:paraId="3740B177" w14:textId="544DCCC4"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63" w:history="1">
        <w:r w:rsidRPr="00B70182">
          <w:rPr>
            <w:rStyle w:val="Hipervnculo"/>
            <w:noProof/>
          </w:rPr>
          <w:t>2.2.7.</w:t>
        </w:r>
        <w:r>
          <w:rPr>
            <w:rFonts w:eastAsiaTheme="minorEastAsia" w:cstheme="minorBidi"/>
            <w:noProof/>
            <w:kern w:val="2"/>
            <w:lang w:val="es-EC" w:eastAsia="es-EC"/>
            <w14:ligatures w14:val="standardContextual"/>
          </w:rPr>
          <w:tab/>
        </w:r>
        <w:r w:rsidRPr="00B70182">
          <w:rPr>
            <w:rStyle w:val="Hipervnculo"/>
            <w:noProof/>
          </w:rPr>
          <w:t>Fundamentos teóricos del Big Data y el Aprendizaje Automático</w:t>
        </w:r>
        <w:r>
          <w:rPr>
            <w:noProof/>
            <w:webHidden/>
          </w:rPr>
          <w:tab/>
        </w:r>
        <w:r>
          <w:rPr>
            <w:noProof/>
            <w:webHidden/>
          </w:rPr>
          <w:fldChar w:fldCharType="begin"/>
        </w:r>
        <w:r>
          <w:rPr>
            <w:noProof/>
            <w:webHidden/>
          </w:rPr>
          <w:instrText xml:space="preserve"> PAGEREF _Toc216550463 \h </w:instrText>
        </w:r>
        <w:r>
          <w:rPr>
            <w:noProof/>
            <w:webHidden/>
          </w:rPr>
        </w:r>
        <w:r>
          <w:rPr>
            <w:noProof/>
            <w:webHidden/>
          </w:rPr>
          <w:fldChar w:fldCharType="separate"/>
        </w:r>
        <w:r>
          <w:rPr>
            <w:noProof/>
            <w:webHidden/>
          </w:rPr>
          <w:t>25</w:t>
        </w:r>
        <w:r>
          <w:rPr>
            <w:noProof/>
            <w:webHidden/>
          </w:rPr>
          <w:fldChar w:fldCharType="end"/>
        </w:r>
      </w:hyperlink>
    </w:p>
    <w:p w14:paraId="47E4E5AA" w14:textId="2D327183"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64" w:history="1">
        <w:r w:rsidRPr="00B70182">
          <w:rPr>
            <w:rStyle w:val="Hipervnculo"/>
            <w:noProof/>
            <w:lang w:val="es-EC"/>
          </w:rPr>
          <w:t>2.2.8.</w:t>
        </w:r>
        <w:r>
          <w:rPr>
            <w:rFonts w:eastAsiaTheme="minorEastAsia" w:cstheme="minorBidi"/>
            <w:noProof/>
            <w:kern w:val="2"/>
            <w:lang w:val="es-EC" w:eastAsia="es-EC"/>
            <w14:ligatures w14:val="standardContextual"/>
          </w:rPr>
          <w:tab/>
        </w:r>
        <w:r w:rsidRPr="00B70182">
          <w:rPr>
            <w:rStyle w:val="Hipervnculo"/>
            <w:noProof/>
            <w:lang w:val="es-EC"/>
          </w:rPr>
          <w:t>Integración de tecnologías Big Data e IoT en el sector automotriz</w:t>
        </w:r>
        <w:r>
          <w:rPr>
            <w:noProof/>
            <w:webHidden/>
          </w:rPr>
          <w:tab/>
        </w:r>
        <w:r>
          <w:rPr>
            <w:noProof/>
            <w:webHidden/>
          </w:rPr>
          <w:fldChar w:fldCharType="begin"/>
        </w:r>
        <w:r>
          <w:rPr>
            <w:noProof/>
            <w:webHidden/>
          </w:rPr>
          <w:instrText xml:space="preserve"> PAGEREF _Toc216550464 \h </w:instrText>
        </w:r>
        <w:r>
          <w:rPr>
            <w:noProof/>
            <w:webHidden/>
          </w:rPr>
        </w:r>
        <w:r>
          <w:rPr>
            <w:noProof/>
            <w:webHidden/>
          </w:rPr>
          <w:fldChar w:fldCharType="separate"/>
        </w:r>
        <w:r>
          <w:rPr>
            <w:noProof/>
            <w:webHidden/>
          </w:rPr>
          <w:t>27</w:t>
        </w:r>
        <w:r>
          <w:rPr>
            <w:noProof/>
            <w:webHidden/>
          </w:rPr>
          <w:fldChar w:fldCharType="end"/>
        </w:r>
      </w:hyperlink>
    </w:p>
    <w:p w14:paraId="334B96E1" w14:textId="0329C432"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65" w:history="1">
        <w:r w:rsidRPr="00B70182">
          <w:rPr>
            <w:rStyle w:val="Hipervnculo"/>
            <w:noProof/>
          </w:rPr>
          <w:t>2.3.</w:t>
        </w:r>
        <w:r>
          <w:rPr>
            <w:rFonts w:eastAsiaTheme="minorEastAsia" w:cstheme="minorBidi"/>
            <w:noProof/>
            <w:kern w:val="2"/>
            <w:lang w:val="es-EC" w:eastAsia="es-EC"/>
            <w14:ligatures w14:val="standardContextual"/>
          </w:rPr>
          <w:tab/>
        </w:r>
        <w:r w:rsidRPr="00B70182">
          <w:rPr>
            <w:rStyle w:val="Hipervnculo"/>
            <w:noProof/>
          </w:rPr>
          <w:t>Conclusiones</w:t>
        </w:r>
        <w:r>
          <w:rPr>
            <w:noProof/>
            <w:webHidden/>
          </w:rPr>
          <w:tab/>
        </w:r>
        <w:r>
          <w:rPr>
            <w:noProof/>
            <w:webHidden/>
          </w:rPr>
          <w:fldChar w:fldCharType="begin"/>
        </w:r>
        <w:r>
          <w:rPr>
            <w:noProof/>
            <w:webHidden/>
          </w:rPr>
          <w:instrText xml:space="preserve"> PAGEREF _Toc216550465 \h </w:instrText>
        </w:r>
        <w:r>
          <w:rPr>
            <w:noProof/>
            <w:webHidden/>
          </w:rPr>
        </w:r>
        <w:r>
          <w:rPr>
            <w:noProof/>
            <w:webHidden/>
          </w:rPr>
          <w:fldChar w:fldCharType="separate"/>
        </w:r>
        <w:r>
          <w:rPr>
            <w:noProof/>
            <w:webHidden/>
          </w:rPr>
          <w:t>27</w:t>
        </w:r>
        <w:r>
          <w:rPr>
            <w:noProof/>
            <w:webHidden/>
          </w:rPr>
          <w:fldChar w:fldCharType="end"/>
        </w:r>
      </w:hyperlink>
    </w:p>
    <w:p w14:paraId="75E813B2" w14:textId="2B1A9BC8"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466" w:history="1">
        <w:r w:rsidRPr="00B70182">
          <w:rPr>
            <w:rStyle w:val="Hipervnculo"/>
            <w:noProof/>
          </w:rPr>
          <w:t>3.</w:t>
        </w:r>
        <w:r>
          <w:rPr>
            <w:rFonts w:eastAsiaTheme="minorEastAsia" w:cstheme="minorBidi"/>
            <w:noProof/>
            <w:kern w:val="2"/>
            <w:lang w:val="es-EC" w:eastAsia="es-EC"/>
            <w14:ligatures w14:val="standardContextual"/>
          </w:rPr>
          <w:tab/>
        </w:r>
        <w:r w:rsidRPr="00B70182">
          <w:rPr>
            <w:rStyle w:val="Hipervnculo"/>
            <w:noProof/>
          </w:rPr>
          <w:t>Objetivos concretos y metodología de trabajo</w:t>
        </w:r>
        <w:r>
          <w:rPr>
            <w:noProof/>
            <w:webHidden/>
          </w:rPr>
          <w:tab/>
        </w:r>
        <w:r>
          <w:rPr>
            <w:noProof/>
            <w:webHidden/>
          </w:rPr>
          <w:fldChar w:fldCharType="begin"/>
        </w:r>
        <w:r>
          <w:rPr>
            <w:noProof/>
            <w:webHidden/>
          </w:rPr>
          <w:instrText xml:space="preserve"> PAGEREF _Toc216550466 \h </w:instrText>
        </w:r>
        <w:r>
          <w:rPr>
            <w:noProof/>
            <w:webHidden/>
          </w:rPr>
        </w:r>
        <w:r>
          <w:rPr>
            <w:noProof/>
            <w:webHidden/>
          </w:rPr>
          <w:fldChar w:fldCharType="separate"/>
        </w:r>
        <w:r>
          <w:rPr>
            <w:noProof/>
            <w:webHidden/>
          </w:rPr>
          <w:t>29</w:t>
        </w:r>
        <w:r>
          <w:rPr>
            <w:noProof/>
            <w:webHidden/>
          </w:rPr>
          <w:fldChar w:fldCharType="end"/>
        </w:r>
      </w:hyperlink>
    </w:p>
    <w:p w14:paraId="63488B53" w14:textId="35C2135C"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67" w:history="1">
        <w:r w:rsidRPr="00B70182">
          <w:rPr>
            <w:rStyle w:val="Hipervnculo"/>
            <w:noProof/>
          </w:rPr>
          <w:t>3.1.</w:t>
        </w:r>
        <w:r>
          <w:rPr>
            <w:rFonts w:eastAsiaTheme="minorEastAsia" w:cstheme="minorBidi"/>
            <w:noProof/>
            <w:kern w:val="2"/>
            <w:lang w:val="es-EC" w:eastAsia="es-EC"/>
            <w14:ligatures w14:val="standardContextual"/>
          </w:rPr>
          <w:tab/>
        </w:r>
        <w:r w:rsidRPr="00B70182">
          <w:rPr>
            <w:rStyle w:val="Hipervnculo"/>
            <w:noProof/>
          </w:rPr>
          <w:t>Objetivo general</w:t>
        </w:r>
        <w:r>
          <w:rPr>
            <w:noProof/>
            <w:webHidden/>
          </w:rPr>
          <w:tab/>
        </w:r>
        <w:r>
          <w:rPr>
            <w:noProof/>
            <w:webHidden/>
          </w:rPr>
          <w:fldChar w:fldCharType="begin"/>
        </w:r>
        <w:r>
          <w:rPr>
            <w:noProof/>
            <w:webHidden/>
          </w:rPr>
          <w:instrText xml:space="preserve"> PAGEREF _Toc216550467 \h </w:instrText>
        </w:r>
        <w:r>
          <w:rPr>
            <w:noProof/>
            <w:webHidden/>
          </w:rPr>
        </w:r>
        <w:r>
          <w:rPr>
            <w:noProof/>
            <w:webHidden/>
          </w:rPr>
          <w:fldChar w:fldCharType="separate"/>
        </w:r>
        <w:r>
          <w:rPr>
            <w:noProof/>
            <w:webHidden/>
          </w:rPr>
          <w:t>29</w:t>
        </w:r>
        <w:r>
          <w:rPr>
            <w:noProof/>
            <w:webHidden/>
          </w:rPr>
          <w:fldChar w:fldCharType="end"/>
        </w:r>
      </w:hyperlink>
    </w:p>
    <w:p w14:paraId="7115CC23" w14:textId="21B08960"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68" w:history="1">
        <w:r w:rsidRPr="00B70182">
          <w:rPr>
            <w:rStyle w:val="Hipervnculo"/>
            <w:noProof/>
          </w:rPr>
          <w:t>3.2.</w:t>
        </w:r>
        <w:r>
          <w:rPr>
            <w:rFonts w:eastAsiaTheme="minorEastAsia" w:cstheme="minorBidi"/>
            <w:noProof/>
            <w:kern w:val="2"/>
            <w:lang w:val="es-EC" w:eastAsia="es-EC"/>
            <w14:ligatures w14:val="standardContextual"/>
          </w:rPr>
          <w:tab/>
        </w:r>
        <w:r w:rsidRPr="00B70182">
          <w:rPr>
            <w:rStyle w:val="Hipervnculo"/>
            <w:noProof/>
          </w:rPr>
          <w:t>Objetivos específicos</w:t>
        </w:r>
        <w:r>
          <w:rPr>
            <w:noProof/>
            <w:webHidden/>
          </w:rPr>
          <w:tab/>
        </w:r>
        <w:r>
          <w:rPr>
            <w:noProof/>
            <w:webHidden/>
          </w:rPr>
          <w:fldChar w:fldCharType="begin"/>
        </w:r>
        <w:r>
          <w:rPr>
            <w:noProof/>
            <w:webHidden/>
          </w:rPr>
          <w:instrText xml:space="preserve"> PAGEREF _Toc216550468 \h </w:instrText>
        </w:r>
        <w:r>
          <w:rPr>
            <w:noProof/>
            <w:webHidden/>
          </w:rPr>
        </w:r>
        <w:r>
          <w:rPr>
            <w:noProof/>
            <w:webHidden/>
          </w:rPr>
          <w:fldChar w:fldCharType="separate"/>
        </w:r>
        <w:r>
          <w:rPr>
            <w:noProof/>
            <w:webHidden/>
          </w:rPr>
          <w:t>29</w:t>
        </w:r>
        <w:r>
          <w:rPr>
            <w:noProof/>
            <w:webHidden/>
          </w:rPr>
          <w:fldChar w:fldCharType="end"/>
        </w:r>
      </w:hyperlink>
    </w:p>
    <w:p w14:paraId="6C454483" w14:textId="015A6CE7"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69" w:history="1">
        <w:r w:rsidRPr="00B70182">
          <w:rPr>
            <w:rStyle w:val="Hipervnculo"/>
            <w:noProof/>
          </w:rPr>
          <w:t>3.3.</w:t>
        </w:r>
        <w:r>
          <w:rPr>
            <w:rFonts w:eastAsiaTheme="minorEastAsia" w:cstheme="minorBidi"/>
            <w:noProof/>
            <w:kern w:val="2"/>
            <w:lang w:val="es-EC" w:eastAsia="es-EC"/>
            <w14:ligatures w14:val="standardContextual"/>
          </w:rPr>
          <w:tab/>
        </w:r>
        <w:r w:rsidRPr="00B70182">
          <w:rPr>
            <w:rStyle w:val="Hipervnculo"/>
            <w:noProof/>
          </w:rPr>
          <w:t>Metodología del trabajo</w:t>
        </w:r>
        <w:r>
          <w:rPr>
            <w:noProof/>
            <w:webHidden/>
          </w:rPr>
          <w:tab/>
        </w:r>
        <w:r>
          <w:rPr>
            <w:noProof/>
            <w:webHidden/>
          </w:rPr>
          <w:fldChar w:fldCharType="begin"/>
        </w:r>
        <w:r>
          <w:rPr>
            <w:noProof/>
            <w:webHidden/>
          </w:rPr>
          <w:instrText xml:space="preserve"> PAGEREF _Toc216550469 \h </w:instrText>
        </w:r>
        <w:r>
          <w:rPr>
            <w:noProof/>
            <w:webHidden/>
          </w:rPr>
        </w:r>
        <w:r>
          <w:rPr>
            <w:noProof/>
            <w:webHidden/>
          </w:rPr>
          <w:fldChar w:fldCharType="separate"/>
        </w:r>
        <w:r>
          <w:rPr>
            <w:noProof/>
            <w:webHidden/>
          </w:rPr>
          <w:t>30</w:t>
        </w:r>
        <w:r>
          <w:rPr>
            <w:noProof/>
            <w:webHidden/>
          </w:rPr>
          <w:fldChar w:fldCharType="end"/>
        </w:r>
      </w:hyperlink>
    </w:p>
    <w:p w14:paraId="386241B6" w14:textId="0991166C"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70" w:history="1">
        <w:r w:rsidRPr="00B70182">
          <w:rPr>
            <w:rStyle w:val="Hipervnculo"/>
            <w:noProof/>
          </w:rPr>
          <w:t>3.3.1.</w:t>
        </w:r>
        <w:r>
          <w:rPr>
            <w:rFonts w:eastAsiaTheme="minorEastAsia" w:cstheme="minorBidi"/>
            <w:noProof/>
            <w:kern w:val="2"/>
            <w:lang w:val="es-EC" w:eastAsia="es-EC"/>
            <w14:ligatures w14:val="standardContextual"/>
          </w:rPr>
          <w:tab/>
        </w:r>
        <w:r w:rsidRPr="00B70182">
          <w:rPr>
            <w:rStyle w:val="Hipervnculo"/>
            <w:noProof/>
          </w:rPr>
          <w:t>Enfoque metodológico del aprendizaje automático aplicado al sistema</w:t>
        </w:r>
        <w:r>
          <w:rPr>
            <w:noProof/>
            <w:webHidden/>
          </w:rPr>
          <w:tab/>
        </w:r>
        <w:r>
          <w:rPr>
            <w:noProof/>
            <w:webHidden/>
          </w:rPr>
          <w:fldChar w:fldCharType="begin"/>
        </w:r>
        <w:r>
          <w:rPr>
            <w:noProof/>
            <w:webHidden/>
          </w:rPr>
          <w:instrText xml:space="preserve"> PAGEREF _Toc216550470 \h </w:instrText>
        </w:r>
        <w:r>
          <w:rPr>
            <w:noProof/>
            <w:webHidden/>
          </w:rPr>
        </w:r>
        <w:r>
          <w:rPr>
            <w:noProof/>
            <w:webHidden/>
          </w:rPr>
          <w:fldChar w:fldCharType="separate"/>
        </w:r>
        <w:r>
          <w:rPr>
            <w:noProof/>
            <w:webHidden/>
          </w:rPr>
          <w:t>31</w:t>
        </w:r>
        <w:r>
          <w:rPr>
            <w:noProof/>
            <w:webHidden/>
          </w:rPr>
          <w:fldChar w:fldCharType="end"/>
        </w:r>
      </w:hyperlink>
    </w:p>
    <w:p w14:paraId="2C7FC127" w14:textId="49B97232"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71" w:history="1">
        <w:r w:rsidRPr="00B70182">
          <w:rPr>
            <w:rStyle w:val="Hipervnculo"/>
            <w:noProof/>
          </w:rPr>
          <w:t>3.3.2.</w:t>
        </w:r>
        <w:r>
          <w:rPr>
            <w:rFonts w:eastAsiaTheme="minorEastAsia" w:cstheme="minorBidi"/>
            <w:noProof/>
            <w:kern w:val="2"/>
            <w:lang w:val="es-EC" w:eastAsia="es-EC"/>
            <w14:ligatures w14:val="standardContextual"/>
          </w:rPr>
          <w:tab/>
        </w:r>
        <w:r w:rsidRPr="00B70182">
          <w:rPr>
            <w:rStyle w:val="Hipervnculo"/>
            <w:noProof/>
          </w:rPr>
          <w:t>Justificación del enfoque híbrido determinístico</w:t>
        </w:r>
        <w:r>
          <w:rPr>
            <w:noProof/>
            <w:webHidden/>
          </w:rPr>
          <w:tab/>
        </w:r>
        <w:r>
          <w:rPr>
            <w:noProof/>
            <w:webHidden/>
          </w:rPr>
          <w:fldChar w:fldCharType="begin"/>
        </w:r>
        <w:r>
          <w:rPr>
            <w:noProof/>
            <w:webHidden/>
          </w:rPr>
          <w:instrText xml:space="preserve"> PAGEREF _Toc216550471 \h </w:instrText>
        </w:r>
        <w:r>
          <w:rPr>
            <w:noProof/>
            <w:webHidden/>
          </w:rPr>
        </w:r>
        <w:r>
          <w:rPr>
            <w:noProof/>
            <w:webHidden/>
          </w:rPr>
          <w:fldChar w:fldCharType="separate"/>
        </w:r>
        <w:r>
          <w:rPr>
            <w:noProof/>
            <w:webHidden/>
          </w:rPr>
          <w:t>31</w:t>
        </w:r>
        <w:r>
          <w:rPr>
            <w:noProof/>
            <w:webHidden/>
          </w:rPr>
          <w:fldChar w:fldCharType="end"/>
        </w:r>
      </w:hyperlink>
    </w:p>
    <w:p w14:paraId="3C21CD6F" w14:textId="26B5F9BA"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72" w:history="1">
        <w:r w:rsidRPr="00B70182">
          <w:rPr>
            <w:rStyle w:val="Hipervnculo"/>
            <w:noProof/>
          </w:rPr>
          <w:t>3.3.3.</w:t>
        </w:r>
        <w:r>
          <w:rPr>
            <w:rFonts w:eastAsiaTheme="minorEastAsia" w:cstheme="minorBidi"/>
            <w:noProof/>
            <w:kern w:val="2"/>
            <w:lang w:val="es-EC" w:eastAsia="es-EC"/>
            <w14:ligatures w14:val="standardContextual"/>
          </w:rPr>
          <w:tab/>
        </w:r>
        <w:r w:rsidRPr="00B70182">
          <w:rPr>
            <w:rStyle w:val="Hipervnculo"/>
            <w:noProof/>
          </w:rPr>
          <w:t>Enfoque metodológico adoptado</w:t>
        </w:r>
        <w:r>
          <w:rPr>
            <w:noProof/>
            <w:webHidden/>
          </w:rPr>
          <w:tab/>
        </w:r>
        <w:r>
          <w:rPr>
            <w:noProof/>
            <w:webHidden/>
          </w:rPr>
          <w:fldChar w:fldCharType="begin"/>
        </w:r>
        <w:r>
          <w:rPr>
            <w:noProof/>
            <w:webHidden/>
          </w:rPr>
          <w:instrText xml:space="preserve"> PAGEREF _Toc216550472 \h </w:instrText>
        </w:r>
        <w:r>
          <w:rPr>
            <w:noProof/>
            <w:webHidden/>
          </w:rPr>
        </w:r>
        <w:r>
          <w:rPr>
            <w:noProof/>
            <w:webHidden/>
          </w:rPr>
          <w:fldChar w:fldCharType="separate"/>
        </w:r>
        <w:r>
          <w:rPr>
            <w:noProof/>
            <w:webHidden/>
          </w:rPr>
          <w:t>32</w:t>
        </w:r>
        <w:r>
          <w:rPr>
            <w:noProof/>
            <w:webHidden/>
          </w:rPr>
          <w:fldChar w:fldCharType="end"/>
        </w:r>
      </w:hyperlink>
    </w:p>
    <w:p w14:paraId="77D2F41C" w14:textId="532E6E93"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73" w:history="1">
        <w:r w:rsidRPr="00B70182">
          <w:rPr>
            <w:rStyle w:val="Hipervnculo"/>
            <w:noProof/>
          </w:rPr>
          <w:t>3.3.4.</w:t>
        </w:r>
        <w:r>
          <w:rPr>
            <w:rFonts w:eastAsiaTheme="minorEastAsia" w:cstheme="minorBidi"/>
            <w:noProof/>
            <w:kern w:val="2"/>
            <w:lang w:val="es-EC" w:eastAsia="es-EC"/>
            <w14:ligatures w14:val="standardContextual"/>
          </w:rPr>
          <w:tab/>
        </w:r>
        <w:r w:rsidRPr="00B70182">
          <w:rPr>
            <w:rStyle w:val="Hipervnculo"/>
            <w:noProof/>
          </w:rPr>
          <w:t>Relación con el modelo CRISP-DM (o similar)</w:t>
        </w:r>
        <w:r>
          <w:rPr>
            <w:noProof/>
            <w:webHidden/>
          </w:rPr>
          <w:tab/>
        </w:r>
        <w:r>
          <w:rPr>
            <w:noProof/>
            <w:webHidden/>
          </w:rPr>
          <w:fldChar w:fldCharType="begin"/>
        </w:r>
        <w:r>
          <w:rPr>
            <w:noProof/>
            <w:webHidden/>
          </w:rPr>
          <w:instrText xml:space="preserve"> PAGEREF _Toc216550473 \h </w:instrText>
        </w:r>
        <w:r>
          <w:rPr>
            <w:noProof/>
            <w:webHidden/>
          </w:rPr>
        </w:r>
        <w:r>
          <w:rPr>
            <w:noProof/>
            <w:webHidden/>
          </w:rPr>
          <w:fldChar w:fldCharType="separate"/>
        </w:r>
        <w:r>
          <w:rPr>
            <w:noProof/>
            <w:webHidden/>
          </w:rPr>
          <w:t>32</w:t>
        </w:r>
        <w:r>
          <w:rPr>
            <w:noProof/>
            <w:webHidden/>
          </w:rPr>
          <w:fldChar w:fldCharType="end"/>
        </w:r>
      </w:hyperlink>
    </w:p>
    <w:p w14:paraId="72EBDFBD" w14:textId="5CF662D6"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474" w:history="1">
        <w:r w:rsidRPr="00B70182">
          <w:rPr>
            <w:rStyle w:val="Hipervnculo"/>
            <w:noProof/>
          </w:rPr>
          <w:t>4.</w:t>
        </w:r>
        <w:r>
          <w:rPr>
            <w:rFonts w:eastAsiaTheme="minorEastAsia" w:cstheme="minorBidi"/>
            <w:noProof/>
            <w:kern w:val="2"/>
            <w:lang w:val="es-EC" w:eastAsia="es-EC"/>
            <w14:ligatures w14:val="standardContextual"/>
          </w:rPr>
          <w:tab/>
        </w:r>
        <w:r w:rsidRPr="00B70182">
          <w:rPr>
            <w:rStyle w:val="Hipervnculo"/>
            <w:noProof/>
          </w:rPr>
          <w:t>Marco normativo</w:t>
        </w:r>
        <w:r>
          <w:rPr>
            <w:noProof/>
            <w:webHidden/>
          </w:rPr>
          <w:tab/>
        </w:r>
        <w:r>
          <w:rPr>
            <w:noProof/>
            <w:webHidden/>
          </w:rPr>
          <w:fldChar w:fldCharType="begin"/>
        </w:r>
        <w:r>
          <w:rPr>
            <w:noProof/>
            <w:webHidden/>
          </w:rPr>
          <w:instrText xml:space="preserve"> PAGEREF _Toc216550474 \h </w:instrText>
        </w:r>
        <w:r>
          <w:rPr>
            <w:noProof/>
            <w:webHidden/>
          </w:rPr>
        </w:r>
        <w:r>
          <w:rPr>
            <w:noProof/>
            <w:webHidden/>
          </w:rPr>
          <w:fldChar w:fldCharType="separate"/>
        </w:r>
        <w:r>
          <w:rPr>
            <w:noProof/>
            <w:webHidden/>
          </w:rPr>
          <w:t>33</w:t>
        </w:r>
        <w:r>
          <w:rPr>
            <w:noProof/>
            <w:webHidden/>
          </w:rPr>
          <w:fldChar w:fldCharType="end"/>
        </w:r>
      </w:hyperlink>
    </w:p>
    <w:p w14:paraId="5DF34261" w14:textId="0CB1A44D"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75" w:history="1">
        <w:r w:rsidRPr="00B70182">
          <w:rPr>
            <w:rStyle w:val="Hipervnculo"/>
            <w:noProof/>
            <w:lang w:val="es-EC"/>
          </w:rPr>
          <w:t>4.1.</w:t>
        </w:r>
        <w:r>
          <w:rPr>
            <w:rFonts w:eastAsiaTheme="minorEastAsia" w:cstheme="minorBidi"/>
            <w:noProof/>
            <w:kern w:val="2"/>
            <w:lang w:val="es-EC" w:eastAsia="es-EC"/>
            <w14:ligatures w14:val="standardContextual"/>
          </w:rPr>
          <w:tab/>
        </w:r>
        <w:r w:rsidRPr="00B70182">
          <w:rPr>
            <w:rStyle w:val="Hipervnculo"/>
            <w:noProof/>
            <w:lang w:val="es-EC"/>
          </w:rPr>
          <w:t>Constitución de la República del Ecuador</w:t>
        </w:r>
        <w:r>
          <w:rPr>
            <w:noProof/>
            <w:webHidden/>
          </w:rPr>
          <w:tab/>
        </w:r>
        <w:r>
          <w:rPr>
            <w:noProof/>
            <w:webHidden/>
          </w:rPr>
          <w:fldChar w:fldCharType="begin"/>
        </w:r>
        <w:r>
          <w:rPr>
            <w:noProof/>
            <w:webHidden/>
          </w:rPr>
          <w:instrText xml:space="preserve"> PAGEREF _Toc216550475 \h </w:instrText>
        </w:r>
        <w:r>
          <w:rPr>
            <w:noProof/>
            <w:webHidden/>
          </w:rPr>
        </w:r>
        <w:r>
          <w:rPr>
            <w:noProof/>
            <w:webHidden/>
          </w:rPr>
          <w:fldChar w:fldCharType="separate"/>
        </w:r>
        <w:r>
          <w:rPr>
            <w:noProof/>
            <w:webHidden/>
          </w:rPr>
          <w:t>33</w:t>
        </w:r>
        <w:r>
          <w:rPr>
            <w:noProof/>
            <w:webHidden/>
          </w:rPr>
          <w:fldChar w:fldCharType="end"/>
        </w:r>
      </w:hyperlink>
    </w:p>
    <w:p w14:paraId="584672A8" w14:textId="663347BE"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76" w:history="1">
        <w:r w:rsidRPr="00B70182">
          <w:rPr>
            <w:rStyle w:val="Hipervnculo"/>
            <w:noProof/>
            <w:lang w:val="es-EC"/>
          </w:rPr>
          <w:t>4.2.</w:t>
        </w:r>
        <w:r>
          <w:rPr>
            <w:rFonts w:eastAsiaTheme="minorEastAsia" w:cstheme="minorBidi"/>
            <w:noProof/>
            <w:kern w:val="2"/>
            <w:lang w:val="es-EC" w:eastAsia="es-EC"/>
            <w14:ligatures w14:val="standardContextual"/>
          </w:rPr>
          <w:tab/>
        </w:r>
        <w:r w:rsidRPr="00B70182">
          <w:rPr>
            <w:rStyle w:val="Hipervnculo"/>
            <w:noProof/>
            <w:lang w:val="es-EC"/>
          </w:rPr>
          <w:t>Ley Orgánica de Protección de Datos Personales (LOPD)</w:t>
        </w:r>
        <w:r>
          <w:rPr>
            <w:noProof/>
            <w:webHidden/>
          </w:rPr>
          <w:tab/>
        </w:r>
        <w:r>
          <w:rPr>
            <w:noProof/>
            <w:webHidden/>
          </w:rPr>
          <w:fldChar w:fldCharType="begin"/>
        </w:r>
        <w:r>
          <w:rPr>
            <w:noProof/>
            <w:webHidden/>
          </w:rPr>
          <w:instrText xml:space="preserve"> PAGEREF _Toc216550476 \h </w:instrText>
        </w:r>
        <w:r>
          <w:rPr>
            <w:noProof/>
            <w:webHidden/>
          </w:rPr>
        </w:r>
        <w:r>
          <w:rPr>
            <w:noProof/>
            <w:webHidden/>
          </w:rPr>
          <w:fldChar w:fldCharType="separate"/>
        </w:r>
        <w:r>
          <w:rPr>
            <w:noProof/>
            <w:webHidden/>
          </w:rPr>
          <w:t>33</w:t>
        </w:r>
        <w:r>
          <w:rPr>
            <w:noProof/>
            <w:webHidden/>
          </w:rPr>
          <w:fldChar w:fldCharType="end"/>
        </w:r>
      </w:hyperlink>
    </w:p>
    <w:p w14:paraId="21A974B2" w14:textId="2AE1B641"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77" w:history="1">
        <w:r w:rsidRPr="00B70182">
          <w:rPr>
            <w:rStyle w:val="Hipervnculo"/>
            <w:noProof/>
            <w:lang w:val="es-EC"/>
          </w:rPr>
          <w:t>4.3.</w:t>
        </w:r>
        <w:r>
          <w:rPr>
            <w:rFonts w:eastAsiaTheme="minorEastAsia" w:cstheme="minorBidi"/>
            <w:noProof/>
            <w:kern w:val="2"/>
            <w:lang w:val="es-EC" w:eastAsia="es-EC"/>
            <w14:ligatures w14:val="standardContextual"/>
          </w:rPr>
          <w:tab/>
        </w:r>
        <w:r w:rsidRPr="00B70182">
          <w:rPr>
            <w:rStyle w:val="Hipervnculo"/>
            <w:noProof/>
            <w:lang w:val="es-EC"/>
          </w:rPr>
          <w:t>Ley Orgánica de Transparencia y Acceso a la Información Pública (LOTAIP)</w:t>
        </w:r>
        <w:r>
          <w:rPr>
            <w:noProof/>
            <w:webHidden/>
          </w:rPr>
          <w:tab/>
        </w:r>
        <w:r>
          <w:rPr>
            <w:noProof/>
            <w:webHidden/>
          </w:rPr>
          <w:fldChar w:fldCharType="begin"/>
        </w:r>
        <w:r>
          <w:rPr>
            <w:noProof/>
            <w:webHidden/>
          </w:rPr>
          <w:instrText xml:space="preserve"> PAGEREF _Toc216550477 \h </w:instrText>
        </w:r>
        <w:r>
          <w:rPr>
            <w:noProof/>
            <w:webHidden/>
          </w:rPr>
        </w:r>
        <w:r>
          <w:rPr>
            <w:noProof/>
            <w:webHidden/>
          </w:rPr>
          <w:fldChar w:fldCharType="separate"/>
        </w:r>
        <w:r>
          <w:rPr>
            <w:noProof/>
            <w:webHidden/>
          </w:rPr>
          <w:t>34</w:t>
        </w:r>
        <w:r>
          <w:rPr>
            <w:noProof/>
            <w:webHidden/>
          </w:rPr>
          <w:fldChar w:fldCharType="end"/>
        </w:r>
      </w:hyperlink>
    </w:p>
    <w:p w14:paraId="7CEE8616" w14:textId="2AF2311F"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78" w:history="1">
        <w:r w:rsidRPr="00B70182">
          <w:rPr>
            <w:rStyle w:val="Hipervnculo"/>
            <w:noProof/>
            <w:lang w:val="es-EC"/>
          </w:rPr>
          <w:t>4.4.</w:t>
        </w:r>
        <w:r>
          <w:rPr>
            <w:rFonts w:eastAsiaTheme="minorEastAsia" w:cstheme="minorBidi"/>
            <w:noProof/>
            <w:kern w:val="2"/>
            <w:lang w:val="es-EC" w:eastAsia="es-EC"/>
            <w14:ligatures w14:val="standardContextual"/>
          </w:rPr>
          <w:tab/>
        </w:r>
        <w:r w:rsidRPr="00B70182">
          <w:rPr>
            <w:rStyle w:val="Hipervnculo"/>
            <w:noProof/>
            <w:lang w:val="es-EC"/>
          </w:rPr>
          <w:t>Ley de Comercio Electrónico, Firmas Electrónicas y Mensajes de Datos</w:t>
        </w:r>
        <w:r>
          <w:rPr>
            <w:noProof/>
            <w:webHidden/>
          </w:rPr>
          <w:tab/>
        </w:r>
        <w:r>
          <w:rPr>
            <w:noProof/>
            <w:webHidden/>
          </w:rPr>
          <w:fldChar w:fldCharType="begin"/>
        </w:r>
        <w:r>
          <w:rPr>
            <w:noProof/>
            <w:webHidden/>
          </w:rPr>
          <w:instrText xml:space="preserve"> PAGEREF _Toc216550478 \h </w:instrText>
        </w:r>
        <w:r>
          <w:rPr>
            <w:noProof/>
            <w:webHidden/>
          </w:rPr>
        </w:r>
        <w:r>
          <w:rPr>
            <w:noProof/>
            <w:webHidden/>
          </w:rPr>
          <w:fldChar w:fldCharType="separate"/>
        </w:r>
        <w:r>
          <w:rPr>
            <w:noProof/>
            <w:webHidden/>
          </w:rPr>
          <w:t>34</w:t>
        </w:r>
        <w:r>
          <w:rPr>
            <w:noProof/>
            <w:webHidden/>
          </w:rPr>
          <w:fldChar w:fldCharType="end"/>
        </w:r>
      </w:hyperlink>
    </w:p>
    <w:p w14:paraId="659AE763" w14:textId="421BD319"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79" w:history="1">
        <w:r w:rsidRPr="00B70182">
          <w:rPr>
            <w:rStyle w:val="Hipervnculo"/>
            <w:noProof/>
            <w:lang w:val="es-EC"/>
          </w:rPr>
          <w:t>4.5.</w:t>
        </w:r>
        <w:r>
          <w:rPr>
            <w:rFonts w:eastAsiaTheme="minorEastAsia" w:cstheme="minorBidi"/>
            <w:noProof/>
            <w:kern w:val="2"/>
            <w:lang w:val="es-EC" w:eastAsia="es-EC"/>
            <w14:ligatures w14:val="standardContextual"/>
          </w:rPr>
          <w:tab/>
        </w:r>
        <w:r w:rsidRPr="00B70182">
          <w:rPr>
            <w:rStyle w:val="Hipervnculo"/>
            <w:noProof/>
            <w:lang w:val="es-EC"/>
          </w:rPr>
          <w:t>Código Orgánico de la Economía Social de los Conocimientos (Código Ingenios)</w:t>
        </w:r>
        <w:r>
          <w:rPr>
            <w:noProof/>
            <w:webHidden/>
          </w:rPr>
          <w:tab/>
        </w:r>
        <w:r>
          <w:rPr>
            <w:noProof/>
            <w:webHidden/>
          </w:rPr>
          <w:fldChar w:fldCharType="begin"/>
        </w:r>
        <w:r>
          <w:rPr>
            <w:noProof/>
            <w:webHidden/>
          </w:rPr>
          <w:instrText xml:space="preserve"> PAGEREF _Toc216550479 \h </w:instrText>
        </w:r>
        <w:r>
          <w:rPr>
            <w:noProof/>
            <w:webHidden/>
          </w:rPr>
        </w:r>
        <w:r>
          <w:rPr>
            <w:noProof/>
            <w:webHidden/>
          </w:rPr>
          <w:fldChar w:fldCharType="separate"/>
        </w:r>
        <w:r>
          <w:rPr>
            <w:noProof/>
            <w:webHidden/>
          </w:rPr>
          <w:t>34</w:t>
        </w:r>
        <w:r>
          <w:rPr>
            <w:noProof/>
            <w:webHidden/>
          </w:rPr>
          <w:fldChar w:fldCharType="end"/>
        </w:r>
      </w:hyperlink>
    </w:p>
    <w:p w14:paraId="02ABA24D" w14:textId="26E4472E"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480" w:history="1">
        <w:r w:rsidRPr="00B70182">
          <w:rPr>
            <w:rStyle w:val="Hipervnculo"/>
            <w:noProof/>
          </w:rPr>
          <w:t>5.</w:t>
        </w:r>
        <w:r>
          <w:rPr>
            <w:rFonts w:eastAsiaTheme="minorEastAsia" w:cstheme="minorBidi"/>
            <w:noProof/>
            <w:kern w:val="2"/>
            <w:lang w:val="es-EC" w:eastAsia="es-EC"/>
            <w14:ligatures w14:val="standardContextual"/>
          </w:rPr>
          <w:tab/>
        </w:r>
        <w:r w:rsidRPr="00B70182">
          <w:rPr>
            <w:rStyle w:val="Hipervnculo"/>
            <w:noProof/>
          </w:rPr>
          <w:t>Desarrollo específico de la contribución</w:t>
        </w:r>
        <w:r>
          <w:rPr>
            <w:noProof/>
            <w:webHidden/>
          </w:rPr>
          <w:tab/>
        </w:r>
        <w:r>
          <w:rPr>
            <w:noProof/>
            <w:webHidden/>
          </w:rPr>
          <w:fldChar w:fldCharType="begin"/>
        </w:r>
        <w:r>
          <w:rPr>
            <w:noProof/>
            <w:webHidden/>
          </w:rPr>
          <w:instrText xml:space="preserve"> PAGEREF _Toc216550480 \h </w:instrText>
        </w:r>
        <w:r>
          <w:rPr>
            <w:noProof/>
            <w:webHidden/>
          </w:rPr>
        </w:r>
        <w:r>
          <w:rPr>
            <w:noProof/>
            <w:webHidden/>
          </w:rPr>
          <w:fldChar w:fldCharType="separate"/>
        </w:r>
        <w:r>
          <w:rPr>
            <w:noProof/>
            <w:webHidden/>
          </w:rPr>
          <w:t>36</w:t>
        </w:r>
        <w:r>
          <w:rPr>
            <w:noProof/>
            <w:webHidden/>
          </w:rPr>
          <w:fldChar w:fldCharType="end"/>
        </w:r>
      </w:hyperlink>
    </w:p>
    <w:p w14:paraId="0D7E1594" w14:textId="667C9E9C"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81" w:history="1">
        <w:r w:rsidRPr="00B70182">
          <w:rPr>
            <w:rStyle w:val="Hipervnculo"/>
            <w:noProof/>
            <w:lang w:val="es-EC"/>
          </w:rPr>
          <w:t>5.1.</w:t>
        </w:r>
        <w:r>
          <w:rPr>
            <w:rFonts w:eastAsiaTheme="minorEastAsia" w:cstheme="minorBidi"/>
            <w:noProof/>
            <w:kern w:val="2"/>
            <w:lang w:val="es-EC" w:eastAsia="es-EC"/>
            <w14:ligatures w14:val="standardContextual"/>
          </w:rPr>
          <w:tab/>
        </w:r>
        <w:r w:rsidRPr="00B70182">
          <w:rPr>
            <w:rStyle w:val="Hipervnculo"/>
            <w:noProof/>
            <w:lang w:val="es-EC"/>
          </w:rPr>
          <w:t>Arquitectura y Diseño</w:t>
        </w:r>
        <w:r>
          <w:rPr>
            <w:noProof/>
            <w:webHidden/>
          </w:rPr>
          <w:tab/>
        </w:r>
        <w:r>
          <w:rPr>
            <w:noProof/>
            <w:webHidden/>
          </w:rPr>
          <w:fldChar w:fldCharType="begin"/>
        </w:r>
        <w:r>
          <w:rPr>
            <w:noProof/>
            <w:webHidden/>
          </w:rPr>
          <w:instrText xml:space="preserve"> PAGEREF _Toc216550481 \h </w:instrText>
        </w:r>
        <w:r>
          <w:rPr>
            <w:noProof/>
            <w:webHidden/>
          </w:rPr>
        </w:r>
        <w:r>
          <w:rPr>
            <w:noProof/>
            <w:webHidden/>
          </w:rPr>
          <w:fldChar w:fldCharType="separate"/>
        </w:r>
        <w:r>
          <w:rPr>
            <w:noProof/>
            <w:webHidden/>
          </w:rPr>
          <w:t>36</w:t>
        </w:r>
        <w:r>
          <w:rPr>
            <w:noProof/>
            <w:webHidden/>
          </w:rPr>
          <w:fldChar w:fldCharType="end"/>
        </w:r>
      </w:hyperlink>
    </w:p>
    <w:p w14:paraId="390E8BAF" w14:textId="6603D2D7"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82" w:history="1">
        <w:r w:rsidRPr="00B70182">
          <w:rPr>
            <w:rStyle w:val="Hipervnculo"/>
            <w:noProof/>
          </w:rPr>
          <w:t>5.2.</w:t>
        </w:r>
        <w:r>
          <w:rPr>
            <w:rFonts w:eastAsiaTheme="minorEastAsia" w:cstheme="minorBidi"/>
            <w:noProof/>
            <w:kern w:val="2"/>
            <w:lang w:val="es-EC" w:eastAsia="es-EC"/>
            <w14:ligatures w14:val="standardContextual"/>
          </w:rPr>
          <w:tab/>
        </w:r>
        <w:r w:rsidRPr="00B70182">
          <w:rPr>
            <w:rStyle w:val="Hipervnculo"/>
            <w:noProof/>
          </w:rPr>
          <w:t>Motor de Valoración y Lógica de Negocio</w:t>
        </w:r>
        <w:r>
          <w:rPr>
            <w:noProof/>
            <w:webHidden/>
          </w:rPr>
          <w:tab/>
        </w:r>
        <w:r>
          <w:rPr>
            <w:noProof/>
            <w:webHidden/>
          </w:rPr>
          <w:fldChar w:fldCharType="begin"/>
        </w:r>
        <w:r>
          <w:rPr>
            <w:noProof/>
            <w:webHidden/>
          </w:rPr>
          <w:instrText xml:space="preserve"> PAGEREF _Toc216550482 \h </w:instrText>
        </w:r>
        <w:r>
          <w:rPr>
            <w:noProof/>
            <w:webHidden/>
          </w:rPr>
        </w:r>
        <w:r>
          <w:rPr>
            <w:noProof/>
            <w:webHidden/>
          </w:rPr>
          <w:fldChar w:fldCharType="separate"/>
        </w:r>
        <w:r>
          <w:rPr>
            <w:noProof/>
            <w:webHidden/>
          </w:rPr>
          <w:t>38</w:t>
        </w:r>
        <w:r>
          <w:rPr>
            <w:noProof/>
            <w:webHidden/>
          </w:rPr>
          <w:fldChar w:fldCharType="end"/>
        </w:r>
      </w:hyperlink>
    </w:p>
    <w:p w14:paraId="7E119CE6" w14:textId="642EF366"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83" w:history="1">
        <w:r w:rsidRPr="00B70182">
          <w:rPr>
            <w:rStyle w:val="Hipervnculo"/>
            <w:noProof/>
            <w:lang w:val="es-EC"/>
          </w:rPr>
          <w:t>5.2.1.</w:t>
        </w:r>
        <w:r>
          <w:rPr>
            <w:rFonts w:eastAsiaTheme="minorEastAsia" w:cstheme="minorBidi"/>
            <w:noProof/>
            <w:kern w:val="2"/>
            <w:lang w:val="es-EC" w:eastAsia="es-EC"/>
            <w14:ligatures w14:val="standardContextual"/>
          </w:rPr>
          <w:tab/>
        </w:r>
        <w:r w:rsidRPr="00B70182">
          <w:rPr>
            <w:rStyle w:val="Hipervnculo"/>
            <w:noProof/>
            <w:lang w:val="es-EC"/>
          </w:rPr>
          <w:t>Fuentes de Datos y Algoritmos</w:t>
        </w:r>
        <w:r>
          <w:rPr>
            <w:noProof/>
            <w:webHidden/>
          </w:rPr>
          <w:tab/>
        </w:r>
        <w:r>
          <w:rPr>
            <w:noProof/>
            <w:webHidden/>
          </w:rPr>
          <w:fldChar w:fldCharType="begin"/>
        </w:r>
        <w:r>
          <w:rPr>
            <w:noProof/>
            <w:webHidden/>
          </w:rPr>
          <w:instrText xml:space="preserve"> PAGEREF _Toc216550483 \h </w:instrText>
        </w:r>
        <w:r>
          <w:rPr>
            <w:noProof/>
            <w:webHidden/>
          </w:rPr>
        </w:r>
        <w:r>
          <w:rPr>
            <w:noProof/>
            <w:webHidden/>
          </w:rPr>
          <w:fldChar w:fldCharType="separate"/>
        </w:r>
        <w:r>
          <w:rPr>
            <w:noProof/>
            <w:webHidden/>
          </w:rPr>
          <w:t>39</w:t>
        </w:r>
        <w:r>
          <w:rPr>
            <w:noProof/>
            <w:webHidden/>
          </w:rPr>
          <w:fldChar w:fldCharType="end"/>
        </w:r>
      </w:hyperlink>
    </w:p>
    <w:p w14:paraId="04BD2C14" w14:textId="2E7C3F36"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84" w:history="1">
        <w:r w:rsidRPr="00B70182">
          <w:rPr>
            <w:rStyle w:val="Hipervnculo"/>
            <w:noProof/>
            <w:lang w:val="es-EC"/>
          </w:rPr>
          <w:t>5.2.2.</w:t>
        </w:r>
        <w:r>
          <w:rPr>
            <w:rFonts w:eastAsiaTheme="minorEastAsia" w:cstheme="minorBidi"/>
            <w:noProof/>
            <w:kern w:val="2"/>
            <w:lang w:val="es-EC" w:eastAsia="es-EC"/>
            <w14:ligatures w14:val="standardContextual"/>
          </w:rPr>
          <w:tab/>
        </w:r>
        <w:r w:rsidRPr="00B70182">
          <w:rPr>
            <w:rStyle w:val="Hipervnculo"/>
            <w:noProof/>
            <w:lang w:val="es-EC"/>
          </w:rPr>
          <w:t>Consolidación y Lógica de Fallback</w:t>
        </w:r>
        <w:r>
          <w:rPr>
            <w:noProof/>
            <w:webHidden/>
          </w:rPr>
          <w:tab/>
        </w:r>
        <w:r>
          <w:rPr>
            <w:noProof/>
            <w:webHidden/>
          </w:rPr>
          <w:fldChar w:fldCharType="begin"/>
        </w:r>
        <w:r>
          <w:rPr>
            <w:noProof/>
            <w:webHidden/>
          </w:rPr>
          <w:instrText xml:space="preserve"> PAGEREF _Toc216550484 \h </w:instrText>
        </w:r>
        <w:r>
          <w:rPr>
            <w:noProof/>
            <w:webHidden/>
          </w:rPr>
        </w:r>
        <w:r>
          <w:rPr>
            <w:noProof/>
            <w:webHidden/>
          </w:rPr>
          <w:fldChar w:fldCharType="separate"/>
        </w:r>
        <w:r>
          <w:rPr>
            <w:noProof/>
            <w:webHidden/>
          </w:rPr>
          <w:t>40</w:t>
        </w:r>
        <w:r>
          <w:rPr>
            <w:noProof/>
            <w:webHidden/>
          </w:rPr>
          <w:fldChar w:fldCharType="end"/>
        </w:r>
      </w:hyperlink>
    </w:p>
    <w:p w14:paraId="6850ACF1" w14:textId="63B1F6DA"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85" w:history="1">
        <w:r w:rsidRPr="00B70182">
          <w:rPr>
            <w:rStyle w:val="Hipervnculo"/>
            <w:noProof/>
            <w:lang w:val="es-EC"/>
          </w:rPr>
          <w:t>5.3.</w:t>
        </w:r>
        <w:r>
          <w:rPr>
            <w:rFonts w:eastAsiaTheme="minorEastAsia" w:cstheme="minorBidi"/>
            <w:noProof/>
            <w:kern w:val="2"/>
            <w:lang w:val="es-EC" w:eastAsia="es-EC"/>
            <w14:ligatures w14:val="standardContextual"/>
          </w:rPr>
          <w:tab/>
        </w:r>
        <w:r w:rsidRPr="00B70182">
          <w:rPr>
            <w:rStyle w:val="Hipervnculo"/>
            <w:noProof/>
            <w:lang w:val="es-EC"/>
          </w:rPr>
          <w:t>Interfaz de Respuesta (API) y Consumo</w:t>
        </w:r>
        <w:r>
          <w:rPr>
            <w:noProof/>
            <w:webHidden/>
          </w:rPr>
          <w:tab/>
        </w:r>
        <w:r>
          <w:rPr>
            <w:noProof/>
            <w:webHidden/>
          </w:rPr>
          <w:fldChar w:fldCharType="begin"/>
        </w:r>
        <w:r>
          <w:rPr>
            <w:noProof/>
            <w:webHidden/>
          </w:rPr>
          <w:instrText xml:space="preserve"> PAGEREF _Toc216550485 \h </w:instrText>
        </w:r>
        <w:r>
          <w:rPr>
            <w:noProof/>
            <w:webHidden/>
          </w:rPr>
        </w:r>
        <w:r>
          <w:rPr>
            <w:noProof/>
            <w:webHidden/>
          </w:rPr>
          <w:fldChar w:fldCharType="separate"/>
        </w:r>
        <w:r>
          <w:rPr>
            <w:noProof/>
            <w:webHidden/>
          </w:rPr>
          <w:t>42</w:t>
        </w:r>
        <w:r>
          <w:rPr>
            <w:noProof/>
            <w:webHidden/>
          </w:rPr>
          <w:fldChar w:fldCharType="end"/>
        </w:r>
      </w:hyperlink>
    </w:p>
    <w:p w14:paraId="7A0783CC" w14:textId="4EDD7BF9"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86" w:history="1">
        <w:r w:rsidRPr="00B70182">
          <w:rPr>
            <w:rStyle w:val="Hipervnculo"/>
            <w:noProof/>
            <w:lang w:val="es-EC"/>
          </w:rPr>
          <w:t>5.3.1.</w:t>
        </w:r>
        <w:r>
          <w:rPr>
            <w:rFonts w:eastAsiaTheme="minorEastAsia" w:cstheme="minorBidi"/>
            <w:noProof/>
            <w:kern w:val="2"/>
            <w:lang w:val="es-EC" w:eastAsia="es-EC"/>
            <w14:ligatures w14:val="standardContextual"/>
          </w:rPr>
          <w:tab/>
        </w:r>
        <w:r w:rsidRPr="00B70182">
          <w:rPr>
            <w:rStyle w:val="Hipervnculo"/>
            <w:noProof/>
            <w:lang w:val="es-EC"/>
          </w:rPr>
          <w:t>Estructura de la Respuesta</w:t>
        </w:r>
        <w:r>
          <w:rPr>
            <w:noProof/>
            <w:webHidden/>
          </w:rPr>
          <w:tab/>
        </w:r>
        <w:r>
          <w:rPr>
            <w:noProof/>
            <w:webHidden/>
          </w:rPr>
          <w:fldChar w:fldCharType="begin"/>
        </w:r>
        <w:r>
          <w:rPr>
            <w:noProof/>
            <w:webHidden/>
          </w:rPr>
          <w:instrText xml:space="preserve"> PAGEREF _Toc216550486 \h </w:instrText>
        </w:r>
        <w:r>
          <w:rPr>
            <w:noProof/>
            <w:webHidden/>
          </w:rPr>
        </w:r>
        <w:r>
          <w:rPr>
            <w:noProof/>
            <w:webHidden/>
          </w:rPr>
          <w:fldChar w:fldCharType="separate"/>
        </w:r>
        <w:r>
          <w:rPr>
            <w:noProof/>
            <w:webHidden/>
          </w:rPr>
          <w:t>42</w:t>
        </w:r>
        <w:r>
          <w:rPr>
            <w:noProof/>
            <w:webHidden/>
          </w:rPr>
          <w:fldChar w:fldCharType="end"/>
        </w:r>
      </w:hyperlink>
    </w:p>
    <w:p w14:paraId="0D5818AE" w14:textId="66AC045C"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87" w:history="1">
        <w:r w:rsidRPr="00B70182">
          <w:rPr>
            <w:rStyle w:val="Hipervnculo"/>
            <w:noProof/>
            <w:lang w:val="es-EC"/>
          </w:rPr>
          <w:t>5.3.2.</w:t>
        </w:r>
        <w:r>
          <w:rPr>
            <w:rFonts w:eastAsiaTheme="minorEastAsia" w:cstheme="minorBidi"/>
            <w:noProof/>
            <w:kern w:val="2"/>
            <w:lang w:val="es-EC" w:eastAsia="es-EC"/>
            <w14:ligatures w14:val="standardContextual"/>
          </w:rPr>
          <w:tab/>
        </w:r>
        <w:r w:rsidRPr="00B70182">
          <w:rPr>
            <w:rStyle w:val="Hipervnculo"/>
            <w:noProof/>
            <w:lang w:val="es-EC"/>
          </w:rPr>
          <w:t>Manejo de Errores</w:t>
        </w:r>
        <w:r>
          <w:rPr>
            <w:noProof/>
            <w:webHidden/>
          </w:rPr>
          <w:tab/>
        </w:r>
        <w:r>
          <w:rPr>
            <w:noProof/>
            <w:webHidden/>
          </w:rPr>
          <w:fldChar w:fldCharType="begin"/>
        </w:r>
        <w:r>
          <w:rPr>
            <w:noProof/>
            <w:webHidden/>
          </w:rPr>
          <w:instrText xml:space="preserve"> PAGEREF _Toc216550487 \h </w:instrText>
        </w:r>
        <w:r>
          <w:rPr>
            <w:noProof/>
            <w:webHidden/>
          </w:rPr>
        </w:r>
        <w:r>
          <w:rPr>
            <w:noProof/>
            <w:webHidden/>
          </w:rPr>
          <w:fldChar w:fldCharType="separate"/>
        </w:r>
        <w:r>
          <w:rPr>
            <w:noProof/>
            <w:webHidden/>
          </w:rPr>
          <w:t>42</w:t>
        </w:r>
        <w:r>
          <w:rPr>
            <w:noProof/>
            <w:webHidden/>
          </w:rPr>
          <w:fldChar w:fldCharType="end"/>
        </w:r>
      </w:hyperlink>
    </w:p>
    <w:p w14:paraId="07B79086" w14:textId="3DA3E495"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88" w:history="1">
        <w:r w:rsidRPr="00B70182">
          <w:rPr>
            <w:rStyle w:val="Hipervnculo"/>
            <w:noProof/>
            <w:lang w:val="es-EC"/>
          </w:rPr>
          <w:t>5.4.</w:t>
        </w:r>
        <w:r>
          <w:rPr>
            <w:rFonts w:eastAsiaTheme="minorEastAsia" w:cstheme="minorBidi"/>
            <w:noProof/>
            <w:kern w:val="2"/>
            <w:lang w:val="es-EC" w:eastAsia="es-EC"/>
            <w14:ligatures w14:val="standardContextual"/>
          </w:rPr>
          <w:tab/>
        </w:r>
        <w:r w:rsidRPr="00B70182">
          <w:rPr>
            <w:rStyle w:val="Hipervnculo"/>
            <w:noProof/>
            <w:lang w:val="es-EC"/>
          </w:rPr>
          <w:t>Seguridad y Autenticación</w:t>
        </w:r>
        <w:r>
          <w:rPr>
            <w:noProof/>
            <w:webHidden/>
          </w:rPr>
          <w:tab/>
        </w:r>
        <w:r>
          <w:rPr>
            <w:noProof/>
            <w:webHidden/>
          </w:rPr>
          <w:fldChar w:fldCharType="begin"/>
        </w:r>
        <w:r>
          <w:rPr>
            <w:noProof/>
            <w:webHidden/>
          </w:rPr>
          <w:instrText xml:space="preserve"> PAGEREF _Toc216550488 \h </w:instrText>
        </w:r>
        <w:r>
          <w:rPr>
            <w:noProof/>
            <w:webHidden/>
          </w:rPr>
        </w:r>
        <w:r>
          <w:rPr>
            <w:noProof/>
            <w:webHidden/>
          </w:rPr>
          <w:fldChar w:fldCharType="separate"/>
        </w:r>
        <w:r>
          <w:rPr>
            <w:noProof/>
            <w:webHidden/>
          </w:rPr>
          <w:t>42</w:t>
        </w:r>
        <w:r>
          <w:rPr>
            <w:noProof/>
            <w:webHidden/>
          </w:rPr>
          <w:fldChar w:fldCharType="end"/>
        </w:r>
      </w:hyperlink>
    </w:p>
    <w:p w14:paraId="283018D5" w14:textId="561ABCBD"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89" w:history="1">
        <w:r w:rsidRPr="00B70182">
          <w:rPr>
            <w:rStyle w:val="Hipervnculo"/>
            <w:noProof/>
            <w:lang w:val="es-EC"/>
          </w:rPr>
          <w:t>5.5.</w:t>
        </w:r>
        <w:r>
          <w:rPr>
            <w:rFonts w:eastAsiaTheme="minorEastAsia" w:cstheme="minorBidi"/>
            <w:noProof/>
            <w:kern w:val="2"/>
            <w:lang w:val="es-EC" w:eastAsia="es-EC"/>
            <w14:ligatures w14:val="standardContextual"/>
          </w:rPr>
          <w:tab/>
        </w:r>
        <w:r w:rsidRPr="00B70182">
          <w:rPr>
            <w:rStyle w:val="Hipervnculo"/>
            <w:noProof/>
            <w:lang w:val="es-EC"/>
          </w:rPr>
          <w:t>Gestión de Excepciones y Códigos de Estado</w:t>
        </w:r>
        <w:r>
          <w:rPr>
            <w:noProof/>
            <w:webHidden/>
          </w:rPr>
          <w:tab/>
        </w:r>
        <w:r>
          <w:rPr>
            <w:noProof/>
            <w:webHidden/>
          </w:rPr>
          <w:fldChar w:fldCharType="begin"/>
        </w:r>
        <w:r>
          <w:rPr>
            <w:noProof/>
            <w:webHidden/>
          </w:rPr>
          <w:instrText xml:space="preserve"> PAGEREF _Toc216550489 \h </w:instrText>
        </w:r>
        <w:r>
          <w:rPr>
            <w:noProof/>
            <w:webHidden/>
          </w:rPr>
        </w:r>
        <w:r>
          <w:rPr>
            <w:noProof/>
            <w:webHidden/>
          </w:rPr>
          <w:fldChar w:fldCharType="separate"/>
        </w:r>
        <w:r>
          <w:rPr>
            <w:noProof/>
            <w:webHidden/>
          </w:rPr>
          <w:t>43</w:t>
        </w:r>
        <w:r>
          <w:rPr>
            <w:noProof/>
            <w:webHidden/>
          </w:rPr>
          <w:fldChar w:fldCharType="end"/>
        </w:r>
      </w:hyperlink>
    </w:p>
    <w:p w14:paraId="5835670A" w14:textId="6955D46B"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90" w:history="1">
        <w:r w:rsidRPr="00B70182">
          <w:rPr>
            <w:rStyle w:val="Hipervnculo"/>
            <w:noProof/>
            <w:lang w:val="es-EC"/>
          </w:rPr>
          <w:t>5.5.1.</w:t>
        </w:r>
        <w:r>
          <w:rPr>
            <w:rFonts w:eastAsiaTheme="minorEastAsia" w:cstheme="minorBidi"/>
            <w:noProof/>
            <w:kern w:val="2"/>
            <w:lang w:val="es-EC" w:eastAsia="es-EC"/>
            <w14:ligatures w14:val="standardContextual"/>
          </w:rPr>
          <w:tab/>
        </w:r>
        <w:r w:rsidRPr="00B70182">
          <w:rPr>
            <w:rStyle w:val="Hipervnculo"/>
            <w:noProof/>
            <w:lang w:val="es-EC"/>
          </w:rPr>
          <w:t>Protocolo HTTP</w:t>
        </w:r>
        <w:r>
          <w:rPr>
            <w:noProof/>
            <w:webHidden/>
          </w:rPr>
          <w:tab/>
        </w:r>
        <w:r>
          <w:rPr>
            <w:noProof/>
            <w:webHidden/>
          </w:rPr>
          <w:fldChar w:fldCharType="begin"/>
        </w:r>
        <w:r>
          <w:rPr>
            <w:noProof/>
            <w:webHidden/>
          </w:rPr>
          <w:instrText xml:space="preserve"> PAGEREF _Toc216550490 \h </w:instrText>
        </w:r>
        <w:r>
          <w:rPr>
            <w:noProof/>
            <w:webHidden/>
          </w:rPr>
        </w:r>
        <w:r>
          <w:rPr>
            <w:noProof/>
            <w:webHidden/>
          </w:rPr>
          <w:fldChar w:fldCharType="separate"/>
        </w:r>
        <w:r>
          <w:rPr>
            <w:noProof/>
            <w:webHidden/>
          </w:rPr>
          <w:t>44</w:t>
        </w:r>
        <w:r>
          <w:rPr>
            <w:noProof/>
            <w:webHidden/>
          </w:rPr>
          <w:fldChar w:fldCharType="end"/>
        </w:r>
      </w:hyperlink>
    </w:p>
    <w:p w14:paraId="13BEC54D" w14:textId="6E4D91FA"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91" w:history="1">
        <w:r w:rsidRPr="00B70182">
          <w:rPr>
            <w:rStyle w:val="Hipervnculo"/>
            <w:noProof/>
            <w:lang w:val="es-EC"/>
          </w:rPr>
          <w:t>5.5.2.</w:t>
        </w:r>
        <w:r>
          <w:rPr>
            <w:rFonts w:eastAsiaTheme="minorEastAsia" w:cstheme="minorBidi"/>
            <w:noProof/>
            <w:kern w:val="2"/>
            <w:lang w:val="es-EC" w:eastAsia="es-EC"/>
            <w14:ligatures w14:val="standardContextual"/>
          </w:rPr>
          <w:tab/>
        </w:r>
        <w:r w:rsidRPr="00B70182">
          <w:rPr>
            <w:rStyle w:val="Hipervnculo"/>
            <w:noProof/>
            <w:lang w:val="es-EC"/>
          </w:rPr>
          <w:t>Códigos de Error de Aplicación (Business Logic)</w:t>
        </w:r>
        <w:r>
          <w:rPr>
            <w:noProof/>
            <w:webHidden/>
          </w:rPr>
          <w:tab/>
        </w:r>
        <w:r>
          <w:rPr>
            <w:noProof/>
            <w:webHidden/>
          </w:rPr>
          <w:fldChar w:fldCharType="begin"/>
        </w:r>
        <w:r>
          <w:rPr>
            <w:noProof/>
            <w:webHidden/>
          </w:rPr>
          <w:instrText xml:space="preserve"> PAGEREF _Toc216550491 \h </w:instrText>
        </w:r>
        <w:r>
          <w:rPr>
            <w:noProof/>
            <w:webHidden/>
          </w:rPr>
        </w:r>
        <w:r>
          <w:rPr>
            <w:noProof/>
            <w:webHidden/>
          </w:rPr>
          <w:fldChar w:fldCharType="separate"/>
        </w:r>
        <w:r>
          <w:rPr>
            <w:noProof/>
            <w:webHidden/>
          </w:rPr>
          <w:t>44</w:t>
        </w:r>
        <w:r>
          <w:rPr>
            <w:noProof/>
            <w:webHidden/>
          </w:rPr>
          <w:fldChar w:fldCharType="end"/>
        </w:r>
      </w:hyperlink>
    </w:p>
    <w:p w14:paraId="18A3C636" w14:textId="4B30758D"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92" w:history="1">
        <w:r w:rsidRPr="00B70182">
          <w:rPr>
            <w:rStyle w:val="Hipervnculo"/>
            <w:noProof/>
            <w:lang w:val="es-EC"/>
          </w:rPr>
          <w:t>5.6.</w:t>
        </w:r>
        <w:r>
          <w:rPr>
            <w:rFonts w:eastAsiaTheme="minorEastAsia" w:cstheme="minorBidi"/>
            <w:noProof/>
            <w:kern w:val="2"/>
            <w:lang w:val="es-EC" w:eastAsia="es-EC"/>
            <w14:ligatures w14:val="standardContextual"/>
          </w:rPr>
          <w:tab/>
        </w:r>
        <w:r w:rsidRPr="00B70182">
          <w:rPr>
            <w:rStyle w:val="Hipervnculo"/>
            <w:noProof/>
            <w:lang w:val="es-EC"/>
          </w:rPr>
          <w:t>Parámetros Operativos y Despliegue</w:t>
        </w:r>
        <w:r>
          <w:rPr>
            <w:noProof/>
            <w:webHidden/>
          </w:rPr>
          <w:tab/>
        </w:r>
        <w:r>
          <w:rPr>
            <w:noProof/>
            <w:webHidden/>
          </w:rPr>
          <w:fldChar w:fldCharType="begin"/>
        </w:r>
        <w:r>
          <w:rPr>
            <w:noProof/>
            <w:webHidden/>
          </w:rPr>
          <w:instrText xml:space="preserve"> PAGEREF _Toc216550492 \h </w:instrText>
        </w:r>
        <w:r>
          <w:rPr>
            <w:noProof/>
            <w:webHidden/>
          </w:rPr>
        </w:r>
        <w:r>
          <w:rPr>
            <w:noProof/>
            <w:webHidden/>
          </w:rPr>
          <w:fldChar w:fldCharType="separate"/>
        </w:r>
        <w:r>
          <w:rPr>
            <w:noProof/>
            <w:webHidden/>
          </w:rPr>
          <w:t>44</w:t>
        </w:r>
        <w:r>
          <w:rPr>
            <w:noProof/>
            <w:webHidden/>
          </w:rPr>
          <w:fldChar w:fldCharType="end"/>
        </w:r>
      </w:hyperlink>
    </w:p>
    <w:p w14:paraId="5DF7B1AC" w14:textId="05D8A03F"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493" w:history="1">
        <w:r w:rsidRPr="00B70182">
          <w:rPr>
            <w:rStyle w:val="Hipervnculo"/>
            <w:noProof/>
          </w:rPr>
          <w:t>6.</w:t>
        </w:r>
        <w:r>
          <w:rPr>
            <w:rFonts w:eastAsiaTheme="minorEastAsia" w:cstheme="minorBidi"/>
            <w:noProof/>
            <w:kern w:val="2"/>
            <w:lang w:val="es-EC" w:eastAsia="es-EC"/>
            <w14:ligatures w14:val="standardContextual"/>
          </w:rPr>
          <w:tab/>
        </w:r>
        <w:r w:rsidRPr="00B70182">
          <w:rPr>
            <w:rStyle w:val="Hipervnculo"/>
            <w:noProof/>
          </w:rPr>
          <w:t>Código fuente y datos analizados</w:t>
        </w:r>
        <w:r>
          <w:rPr>
            <w:noProof/>
            <w:webHidden/>
          </w:rPr>
          <w:tab/>
        </w:r>
        <w:r>
          <w:rPr>
            <w:noProof/>
            <w:webHidden/>
          </w:rPr>
          <w:fldChar w:fldCharType="begin"/>
        </w:r>
        <w:r>
          <w:rPr>
            <w:noProof/>
            <w:webHidden/>
          </w:rPr>
          <w:instrText xml:space="preserve"> PAGEREF _Toc216550493 \h </w:instrText>
        </w:r>
        <w:r>
          <w:rPr>
            <w:noProof/>
            <w:webHidden/>
          </w:rPr>
        </w:r>
        <w:r>
          <w:rPr>
            <w:noProof/>
            <w:webHidden/>
          </w:rPr>
          <w:fldChar w:fldCharType="separate"/>
        </w:r>
        <w:r>
          <w:rPr>
            <w:noProof/>
            <w:webHidden/>
          </w:rPr>
          <w:t>46</w:t>
        </w:r>
        <w:r>
          <w:rPr>
            <w:noProof/>
            <w:webHidden/>
          </w:rPr>
          <w:fldChar w:fldCharType="end"/>
        </w:r>
      </w:hyperlink>
    </w:p>
    <w:p w14:paraId="02680C33" w14:textId="00279BEA"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94" w:history="1">
        <w:r w:rsidRPr="00B70182">
          <w:rPr>
            <w:rStyle w:val="Hipervnculo"/>
            <w:noProof/>
          </w:rPr>
          <w:t>6.1.</w:t>
        </w:r>
        <w:r>
          <w:rPr>
            <w:rFonts w:eastAsiaTheme="minorEastAsia" w:cstheme="minorBidi"/>
            <w:noProof/>
            <w:kern w:val="2"/>
            <w:lang w:val="es-EC" w:eastAsia="es-EC"/>
            <w14:ligatures w14:val="standardContextual"/>
          </w:rPr>
          <w:tab/>
        </w:r>
        <w:r w:rsidRPr="00B70182">
          <w:rPr>
            <w:rStyle w:val="Hipervnculo"/>
            <w:noProof/>
          </w:rPr>
          <w:t>Estructura del Proyecto de Software</w:t>
        </w:r>
        <w:r>
          <w:rPr>
            <w:noProof/>
            <w:webHidden/>
          </w:rPr>
          <w:tab/>
        </w:r>
        <w:r>
          <w:rPr>
            <w:noProof/>
            <w:webHidden/>
          </w:rPr>
          <w:fldChar w:fldCharType="begin"/>
        </w:r>
        <w:r>
          <w:rPr>
            <w:noProof/>
            <w:webHidden/>
          </w:rPr>
          <w:instrText xml:space="preserve"> PAGEREF _Toc216550494 \h </w:instrText>
        </w:r>
        <w:r>
          <w:rPr>
            <w:noProof/>
            <w:webHidden/>
          </w:rPr>
        </w:r>
        <w:r>
          <w:rPr>
            <w:noProof/>
            <w:webHidden/>
          </w:rPr>
          <w:fldChar w:fldCharType="separate"/>
        </w:r>
        <w:r>
          <w:rPr>
            <w:noProof/>
            <w:webHidden/>
          </w:rPr>
          <w:t>46</w:t>
        </w:r>
        <w:r>
          <w:rPr>
            <w:noProof/>
            <w:webHidden/>
          </w:rPr>
          <w:fldChar w:fldCharType="end"/>
        </w:r>
      </w:hyperlink>
    </w:p>
    <w:p w14:paraId="6CA8A58A" w14:textId="4785F3A3"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95" w:history="1">
        <w:r w:rsidRPr="00B70182">
          <w:rPr>
            <w:rStyle w:val="Hipervnculo"/>
            <w:noProof/>
          </w:rPr>
          <w:t>6.2.</w:t>
        </w:r>
        <w:r>
          <w:rPr>
            <w:rFonts w:eastAsiaTheme="minorEastAsia" w:cstheme="minorBidi"/>
            <w:noProof/>
            <w:kern w:val="2"/>
            <w:lang w:val="es-EC" w:eastAsia="es-EC"/>
            <w14:ligatures w14:val="standardContextual"/>
          </w:rPr>
          <w:tab/>
        </w:r>
        <w:r w:rsidRPr="00B70182">
          <w:rPr>
            <w:rStyle w:val="Hipervnculo"/>
            <w:noProof/>
          </w:rPr>
          <w:t>Implementación de la Lógica Asíncrona</w:t>
        </w:r>
        <w:r>
          <w:rPr>
            <w:noProof/>
            <w:webHidden/>
          </w:rPr>
          <w:tab/>
        </w:r>
        <w:r>
          <w:rPr>
            <w:noProof/>
            <w:webHidden/>
          </w:rPr>
          <w:fldChar w:fldCharType="begin"/>
        </w:r>
        <w:r>
          <w:rPr>
            <w:noProof/>
            <w:webHidden/>
          </w:rPr>
          <w:instrText xml:space="preserve"> PAGEREF _Toc216550495 \h </w:instrText>
        </w:r>
        <w:r>
          <w:rPr>
            <w:noProof/>
            <w:webHidden/>
          </w:rPr>
        </w:r>
        <w:r>
          <w:rPr>
            <w:noProof/>
            <w:webHidden/>
          </w:rPr>
          <w:fldChar w:fldCharType="separate"/>
        </w:r>
        <w:r>
          <w:rPr>
            <w:noProof/>
            <w:webHidden/>
          </w:rPr>
          <w:t>47</w:t>
        </w:r>
        <w:r>
          <w:rPr>
            <w:noProof/>
            <w:webHidden/>
          </w:rPr>
          <w:fldChar w:fldCharType="end"/>
        </w:r>
      </w:hyperlink>
    </w:p>
    <w:p w14:paraId="1CE39500" w14:textId="78A2292B"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496" w:history="1">
        <w:r w:rsidRPr="00B70182">
          <w:rPr>
            <w:rStyle w:val="Hipervnculo"/>
            <w:noProof/>
            <w:lang w:val="es-EC"/>
          </w:rPr>
          <w:t>6.3.</w:t>
        </w:r>
        <w:r>
          <w:rPr>
            <w:rFonts w:eastAsiaTheme="minorEastAsia" w:cstheme="minorBidi"/>
            <w:noProof/>
            <w:kern w:val="2"/>
            <w:lang w:val="es-EC" w:eastAsia="es-EC"/>
            <w14:ligatures w14:val="standardContextual"/>
          </w:rPr>
          <w:tab/>
        </w:r>
        <w:r w:rsidRPr="00B70182">
          <w:rPr>
            <w:rStyle w:val="Hipervnculo"/>
            <w:noProof/>
            <w:lang w:val="es-EC"/>
          </w:rPr>
          <w:t>Datos Analizados: El Dataset Vehicular</w:t>
        </w:r>
        <w:r>
          <w:rPr>
            <w:noProof/>
            <w:webHidden/>
          </w:rPr>
          <w:tab/>
        </w:r>
        <w:r>
          <w:rPr>
            <w:noProof/>
            <w:webHidden/>
          </w:rPr>
          <w:fldChar w:fldCharType="begin"/>
        </w:r>
        <w:r>
          <w:rPr>
            <w:noProof/>
            <w:webHidden/>
          </w:rPr>
          <w:instrText xml:space="preserve"> PAGEREF _Toc216550496 \h </w:instrText>
        </w:r>
        <w:r>
          <w:rPr>
            <w:noProof/>
            <w:webHidden/>
          </w:rPr>
        </w:r>
        <w:r>
          <w:rPr>
            <w:noProof/>
            <w:webHidden/>
          </w:rPr>
          <w:fldChar w:fldCharType="separate"/>
        </w:r>
        <w:r>
          <w:rPr>
            <w:noProof/>
            <w:webHidden/>
          </w:rPr>
          <w:t>47</w:t>
        </w:r>
        <w:r>
          <w:rPr>
            <w:noProof/>
            <w:webHidden/>
          </w:rPr>
          <w:fldChar w:fldCharType="end"/>
        </w:r>
      </w:hyperlink>
    </w:p>
    <w:p w14:paraId="61D7E0C3" w14:textId="5CFE6113"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97" w:history="1">
        <w:r w:rsidRPr="00B70182">
          <w:rPr>
            <w:rStyle w:val="Hipervnculo"/>
            <w:noProof/>
            <w:lang w:val="es-EC"/>
          </w:rPr>
          <w:t>6.3.1.</w:t>
        </w:r>
        <w:r>
          <w:rPr>
            <w:rFonts w:eastAsiaTheme="minorEastAsia" w:cstheme="minorBidi"/>
            <w:noProof/>
            <w:kern w:val="2"/>
            <w:lang w:val="es-EC" w:eastAsia="es-EC"/>
            <w14:ligatures w14:val="standardContextual"/>
          </w:rPr>
          <w:tab/>
        </w:r>
        <w:r w:rsidRPr="00B70182">
          <w:rPr>
            <w:rStyle w:val="Hipervnculo"/>
            <w:noProof/>
            <w:lang w:val="es-EC"/>
          </w:rPr>
          <w:t>Variables de Valoración Económica</w:t>
        </w:r>
        <w:r>
          <w:rPr>
            <w:noProof/>
            <w:webHidden/>
          </w:rPr>
          <w:tab/>
        </w:r>
        <w:r>
          <w:rPr>
            <w:noProof/>
            <w:webHidden/>
          </w:rPr>
          <w:fldChar w:fldCharType="begin"/>
        </w:r>
        <w:r>
          <w:rPr>
            <w:noProof/>
            <w:webHidden/>
          </w:rPr>
          <w:instrText xml:space="preserve"> PAGEREF _Toc216550497 \h </w:instrText>
        </w:r>
        <w:r>
          <w:rPr>
            <w:noProof/>
            <w:webHidden/>
          </w:rPr>
        </w:r>
        <w:r>
          <w:rPr>
            <w:noProof/>
            <w:webHidden/>
          </w:rPr>
          <w:fldChar w:fldCharType="separate"/>
        </w:r>
        <w:r>
          <w:rPr>
            <w:noProof/>
            <w:webHidden/>
          </w:rPr>
          <w:t>48</w:t>
        </w:r>
        <w:r>
          <w:rPr>
            <w:noProof/>
            <w:webHidden/>
          </w:rPr>
          <w:fldChar w:fldCharType="end"/>
        </w:r>
      </w:hyperlink>
    </w:p>
    <w:p w14:paraId="31D688C9" w14:textId="3F86F31E" w:rsidR="00D26AC2" w:rsidRDefault="00D26AC2">
      <w:pPr>
        <w:pStyle w:val="TDC3"/>
        <w:tabs>
          <w:tab w:val="left" w:pos="1440"/>
          <w:tab w:val="right" w:leader="dot" w:pos="9061"/>
        </w:tabs>
        <w:rPr>
          <w:rFonts w:eastAsiaTheme="minorEastAsia" w:cstheme="minorBidi"/>
          <w:noProof/>
          <w:kern w:val="2"/>
          <w:lang w:val="es-EC" w:eastAsia="es-EC"/>
          <w14:ligatures w14:val="standardContextual"/>
        </w:rPr>
      </w:pPr>
      <w:hyperlink w:anchor="_Toc216550498" w:history="1">
        <w:r w:rsidRPr="00B70182">
          <w:rPr>
            <w:rStyle w:val="Hipervnculo"/>
            <w:noProof/>
            <w:lang w:val="es-EC"/>
          </w:rPr>
          <w:t>6.3.2.</w:t>
        </w:r>
        <w:r>
          <w:rPr>
            <w:rFonts w:eastAsiaTheme="minorEastAsia" w:cstheme="minorBidi"/>
            <w:noProof/>
            <w:kern w:val="2"/>
            <w:lang w:val="es-EC" w:eastAsia="es-EC"/>
            <w14:ligatures w14:val="standardContextual"/>
          </w:rPr>
          <w:tab/>
        </w:r>
        <w:r w:rsidRPr="00B70182">
          <w:rPr>
            <w:rStyle w:val="Hipervnculo"/>
            <w:noProof/>
            <w:lang w:val="es-EC"/>
          </w:rPr>
          <w:t>Calidad del Dato y Códigos de Respuesta</w:t>
        </w:r>
        <w:r>
          <w:rPr>
            <w:noProof/>
            <w:webHidden/>
          </w:rPr>
          <w:tab/>
        </w:r>
        <w:r>
          <w:rPr>
            <w:noProof/>
            <w:webHidden/>
          </w:rPr>
          <w:fldChar w:fldCharType="begin"/>
        </w:r>
        <w:r>
          <w:rPr>
            <w:noProof/>
            <w:webHidden/>
          </w:rPr>
          <w:instrText xml:space="preserve"> PAGEREF _Toc216550498 \h </w:instrText>
        </w:r>
        <w:r>
          <w:rPr>
            <w:noProof/>
            <w:webHidden/>
          </w:rPr>
        </w:r>
        <w:r>
          <w:rPr>
            <w:noProof/>
            <w:webHidden/>
          </w:rPr>
          <w:fldChar w:fldCharType="separate"/>
        </w:r>
        <w:r>
          <w:rPr>
            <w:noProof/>
            <w:webHidden/>
          </w:rPr>
          <w:t>49</w:t>
        </w:r>
        <w:r>
          <w:rPr>
            <w:noProof/>
            <w:webHidden/>
          </w:rPr>
          <w:fldChar w:fldCharType="end"/>
        </w:r>
      </w:hyperlink>
    </w:p>
    <w:p w14:paraId="0E4A48BC" w14:textId="729B426C"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499" w:history="1">
        <w:r w:rsidRPr="00B70182">
          <w:rPr>
            <w:rStyle w:val="Hipervnculo"/>
            <w:noProof/>
          </w:rPr>
          <w:t>7.</w:t>
        </w:r>
        <w:r>
          <w:rPr>
            <w:rFonts w:eastAsiaTheme="minorEastAsia" w:cstheme="minorBidi"/>
            <w:noProof/>
            <w:kern w:val="2"/>
            <w:lang w:val="es-EC" w:eastAsia="es-EC"/>
            <w14:ligatures w14:val="standardContextual"/>
          </w:rPr>
          <w:tab/>
        </w:r>
        <w:r w:rsidRPr="00B70182">
          <w:rPr>
            <w:rStyle w:val="Hipervnculo"/>
            <w:noProof/>
          </w:rPr>
          <w:t>Conclusiones</w:t>
        </w:r>
        <w:r>
          <w:rPr>
            <w:noProof/>
            <w:webHidden/>
          </w:rPr>
          <w:tab/>
        </w:r>
        <w:r>
          <w:rPr>
            <w:noProof/>
            <w:webHidden/>
          </w:rPr>
          <w:fldChar w:fldCharType="begin"/>
        </w:r>
        <w:r>
          <w:rPr>
            <w:noProof/>
            <w:webHidden/>
          </w:rPr>
          <w:instrText xml:space="preserve"> PAGEREF _Toc216550499 \h </w:instrText>
        </w:r>
        <w:r>
          <w:rPr>
            <w:noProof/>
            <w:webHidden/>
          </w:rPr>
        </w:r>
        <w:r>
          <w:rPr>
            <w:noProof/>
            <w:webHidden/>
          </w:rPr>
          <w:fldChar w:fldCharType="separate"/>
        </w:r>
        <w:r>
          <w:rPr>
            <w:noProof/>
            <w:webHidden/>
          </w:rPr>
          <w:t>50</w:t>
        </w:r>
        <w:r>
          <w:rPr>
            <w:noProof/>
            <w:webHidden/>
          </w:rPr>
          <w:fldChar w:fldCharType="end"/>
        </w:r>
      </w:hyperlink>
    </w:p>
    <w:p w14:paraId="52D5133C" w14:textId="6A122E49" w:rsidR="00D26AC2" w:rsidRDefault="00D26AC2">
      <w:pPr>
        <w:pStyle w:val="TDC1"/>
        <w:tabs>
          <w:tab w:val="left" w:pos="440"/>
          <w:tab w:val="right" w:leader="dot" w:pos="9061"/>
        </w:tabs>
        <w:rPr>
          <w:rFonts w:eastAsiaTheme="minorEastAsia" w:cstheme="minorBidi"/>
          <w:noProof/>
          <w:kern w:val="2"/>
          <w:lang w:val="es-EC" w:eastAsia="es-EC"/>
          <w14:ligatures w14:val="standardContextual"/>
        </w:rPr>
      </w:pPr>
      <w:hyperlink w:anchor="_Toc216550500" w:history="1">
        <w:r w:rsidRPr="00B70182">
          <w:rPr>
            <w:rStyle w:val="Hipervnculo"/>
            <w:noProof/>
          </w:rPr>
          <w:t>8.</w:t>
        </w:r>
        <w:r>
          <w:rPr>
            <w:rFonts w:eastAsiaTheme="minorEastAsia" w:cstheme="minorBidi"/>
            <w:noProof/>
            <w:kern w:val="2"/>
            <w:lang w:val="es-EC" w:eastAsia="es-EC"/>
            <w14:ligatures w14:val="standardContextual"/>
          </w:rPr>
          <w:tab/>
        </w:r>
        <w:r w:rsidRPr="00B70182">
          <w:rPr>
            <w:rStyle w:val="Hipervnculo"/>
            <w:noProof/>
          </w:rPr>
          <w:t>Limitaciones y prospectiva</w:t>
        </w:r>
        <w:r>
          <w:rPr>
            <w:noProof/>
            <w:webHidden/>
          </w:rPr>
          <w:tab/>
        </w:r>
        <w:r>
          <w:rPr>
            <w:noProof/>
            <w:webHidden/>
          </w:rPr>
          <w:fldChar w:fldCharType="begin"/>
        </w:r>
        <w:r>
          <w:rPr>
            <w:noProof/>
            <w:webHidden/>
          </w:rPr>
          <w:instrText xml:space="preserve"> PAGEREF _Toc216550500 \h </w:instrText>
        </w:r>
        <w:r>
          <w:rPr>
            <w:noProof/>
            <w:webHidden/>
          </w:rPr>
        </w:r>
        <w:r>
          <w:rPr>
            <w:noProof/>
            <w:webHidden/>
          </w:rPr>
          <w:fldChar w:fldCharType="separate"/>
        </w:r>
        <w:r>
          <w:rPr>
            <w:noProof/>
            <w:webHidden/>
          </w:rPr>
          <w:t>52</w:t>
        </w:r>
        <w:r>
          <w:rPr>
            <w:noProof/>
            <w:webHidden/>
          </w:rPr>
          <w:fldChar w:fldCharType="end"/>
        </w:r>
      </w:hyperlink>
    </w:p>
    <w:p w14:paraId="534FD4D0" w14:textId="3065B7C5"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501" w:history="1">
        <w:r w:rsidRPr="00B70182">
          <w:rPr>
            <w:rStyle w:val="Hipervnculo"/>
            <w:noProof/>
            <w:lang w:val="es-EC"/>
          </w:rPr>
          <w:t>8.1.</w:t>
        </w:r>
        <w:r>
          <w:rPr>
            <w:rFonts w:eastAsiaTheme="minorEastAsia" w:cstheme="minorBidi"/>
            <w:noProof/>
            <w:kern w:val="2"/>
            <w:lang w:val="es-EC" w:eastAsia="es-EC"/>
            <w14:ligatures w14:val="standardContextual"/>
          </w:rPr>
          <w:tab/>
        </w:r>
        <w:r w:rsidRPr="00B70182">
          <w:rPr>
            <w:rStyle w:val="Hipervnculo"/>
            <w:noProof/>
            <w:lang w:val="es-EC"/>
          </w:rPr>
          <w:t>Limitaciones</w:t>
        </w:r>
        <w:r>
          <w:rPr>
            <w:noProof/>
            <w:webHidden/>
          </w:rPr>
          <w:tab/>
        </w:r>
        <w:r>
          <w:rPr>
            <w:noProof/>
            <w:webHidden/>
          </w:rPr>
          <w:fldChar w:fldCharType="begin"/>
        </w:r>
        <w:r>
          <w:rPr>
            <w:noProof/>
            <w:webHidden/>
          </w:rPr>
          <w:instrText xml:space="preserve"> PAGEREF _Toc216550501 \h </w:instrText>
        </w:r>
        <w:r>
          <w:rPr>
            <w:noProof/>
            <w:webHidden/>
          </w:rPr>
        </w:r>
        <w:r>
          <w:rPr>
            <w:noProof/>
            <w:webHidden/>
          </w:rPr>
          <w:fldChar w:fldCharType="separate"/>
        </w:r>
        <w:r>
          <w:rPr>
            <w:noProof/>
            <w:webHidden/>
          </w:rPr>
          <w:t>52</w:t>
        </w:r>
        <w:r>
          <w:rPr>
            <w:noProof/>
            <w:webHidden/>
          </w:rPr>
          <w:fldChar w:fldCharType="end"/>
        </w:r>
      </w:hyperlink>
    </w:p>
    <w:p w14:paraId="38A41E9B" w14:textId="5CDAB50F" w:rsidR="00D26AC2" w:rsidRDefault="00D26AC2">
      <w:pPr>
        <w:pStyle w:val="TDC2"/>
        <w:tabs>
          <w:tab w:val="left" w:pos="960"/>
          <w:tab w:val="right" w:leader="dot" w:pos="9061"/>
        </w:tabs>
        <w:rPr>
          <w:rFonts w:eastAsiaTheme="minorEastAsia" w:cstheme="minorBidi"/>
          <w:noProof/>
          <w:kern w:val="2"/>
          <w:lang w:val="es-EC" w:eastAsia="es-EC"/>
          <w14:ligatures w14:val="standardContextual"/>
        </w:rPr>
      </w:pPr>
      <w:hyperlink w:anchor="_Toc216550502" w:history="1">
        <w:r w:rsidRPr="00B70182">
          <w:rPr>
            <w:rStyle w:val="Hipervnculo"/>
            <w:noProof/>
            <w:lang w:val="es-EC"/>
          </w:rPr>
          <w:t>8.2.</w:t>
        </w:r>
        <w:r>
          <w:rPr>
            <w:rFonts w:eastAsiaTheme="minorEastAsia" w:cstheme="minorBidi"/>
            <w:noProof/>
            <w:kern w:val="2"/>
            <w:lang w:val="es-EC" w:eastAsia="es-EC"/>
            <w14:ligatures w14:val="standardContextual"/>
          </w:rPr>
          <w:tab/>
        </w:r>
        <w:r w:rsidRPr="00B70182">
          <w:rPr>
            <w:rStyle w:val="Hipervnculo"/>
            <w:noProof/>
            <w:lang w:val="es-EC"/>
          </w:rPr>
          <w:t>Prospectiva y Trabajos Futuros</w:t>
        </w:r>
        <w:r>
          <w:rPr>
            <w:noProof/>
            <w:webHidden/>
          </w:rPr>
          <w:tab/>
        </w:r>
        <w:r>
          <w:rPr>
            <w:noProof/>
            <w:webHidden/>
          </w:rPr>
          <w:fldChar w:fldCharType="begin"/>
        </w:r>
        <w:r>
          <w:rPr>
            <w:noProof/>
            <w:webHidden/>
          </w:rPr>
          <w:instrText xml:space="preserve"> PAGEREF _Toc216550502 \h </w:instrText>
        </w:r>
        <w:r>
          <w:rPr>
            <w:noProof/>
            <w:webHidden/>
          </w:rPr>
        </w:r>
        <w:r>
          <w:rPr>
            <w:noProof/>
            <w:webHidden/>
          </w:rPr>
          <w:fldChar w:fldCharType="separate"/>
        </w:r>
        <w:r>
          <w:rPr>
            <w:noProof/>
            <w:webHidden/>
          </w:rPr>
          <w:t>52</w:t>
        </w:r>
        <w:r>
          <w:rPr>
            <w:noProof/>
            <w:webHidden/>
          </w:rPr>
          <w:fldChar w:fldCharType="end"/>
        </w:r>
      </w:hyperlink>
    </w:p>
    <w:p w14:paraId="0B37017E" w14:textId="2812E7E7" w:rsidR="00D26AC2" w:rsidRDefault="00D26AC2">
      <w:pPr>
        <w:pStyle w:val="TDC1"/>
        <w:tabs>
          <w:tab w:val="right" w:leader="dot" w:pos="9061"/>
        </w:tabs>
        <w:rPr>
          <w:rFonts w:eastAsiaTheme="minorEastAsia" w:cstheme="minorBidi"/>
          <w:noProof/>
          <w:kern w:val="2"/>
          <w:lang w:val="es-EC" w:eastAsia="es-EC"/>
          <w14:ligatures w14:val="standardContextual"/>
        </w:rPr>
      </w:pPr>
      <w:hyperlink w:anchor="_Toc216550503" w:history="1">
        <w:r w:rsidRPr="00B70182">
          <w:rPr>
            <w:rStyle w:val="Hipervnculo"/>
            <w:noProof/>
          </w:rPr>
          <w:t>Referencias bibliográficas</w:t>
        </w:r>
        <w:r>
          <w:rPr>
            <w:noProof/>
            <w:webHidden/>
          </w:rPr>
          <w:tab/>
        </w:r>
        <w:r>
          <w:rPr>
            <w:noProof/>
            <w:webHidden/>
          </w:rPr>
          <w:fldChar w:fldCharType="begin"/>
        </w:r>
        <w:r>
          <w:rPr>
            <w:noProof/>
            <w:webHidden/>
          </w:rPr>
          <w:instrText xml:space="preserve"> PAGEREF _Toc216550503 \h </w:instrText>
        </w:r>
        <w:r>
          <w:rPr>
            <w:noProof/>
            <w:webHidden/>
          </w:rPr>
        </w:r>
        <w:r>
          <w:rPr>
            <w:noProof/>
            <w:webHidden/>
          </w:rPr>
          <w:fldChar w:fldCharType="separate"/>
        </w:r>
        <w:r>
          <w:rPr>
            <w:noProof/>
            <w:webHidden/>
          </w:rPr>
          <w:t>54</w:t>
        </w:r>
        <w:r>
          <w:rPr>
            <w:noProof/>
            <w:webHidden/>
          </w:rPr>
          <w:fldChar w:fldCharType="end"/>
        </w:r>
      </w:hyperlink>
    </w:p>
    <w:p w14:paraId="584108CD" w14:textId="41C814E6" w:rsidR="00D26AC2" w:rsidRDefault="00D26AC2">
      <w:pPr>
        <w:pStyle w:val="TDC1"/>
        <w:tabs>
          <w:tab w:val="left" w:pos="1200"/>
          <w:tab w:val="right" w:leader="dot" w:pos="9061"/>
        </w:tabs>
        <w:rPr>
          <w:rFonts w:eastAsiaTheme="minorEastAsia" w:cstheme="minorBidi"/>
          <w:noProof/>
          <w:kern w:val="2"/>
          <w:lang w:val="es-EC" w:eastAsia="es-EC"/>
          <w14:ligatures w14:val="standardContextual"/>
        </w:rPr>
      </w:pPr>
      <w:hyperlink w:anchor="_Toc216550504" w:history="1">
        <w:r w:rsidRPr="00B70182">
          <w:rPr>
            <w:rStyle w:val="Hipervnculo"/>
            <w:noProof/>
          </w:rPr>
          <w:t>Anexo A.</w:t>
        </w:r>
        <w:r>
          <w:rPr>
            <w:rFonts w:eastAsiaTheme="minorEastAsia" w:cstheme="minorBidi"/>
            <w:noProof/>
            <w:kern w:val="2"/>
            <w:lang w:val="es-EC" w:eastAsia="es-EC"/>
            <w14:ligatures w14:val="standardContextual"/>
          </w:rPr>
          <w:tab/>
        </w:r>
        <w:r w:rsidRPr="00B70182">
          <w:rPr>
            <w:rStyle w:val="Hipervnculo"/>
            <w:noProof/>
          </w:rPr>
          <w:t>Especificación Técnica de la API REST</w:t>
        </w:r>
        <w:r>
          <w:rPr>
            <w:noProof/>
            <w:webHidden/>
          </w:rPr>
          <w:tab/>
        </w:r>
        <w:r>
          <w:rPr>
            <w:noProof/>
            <w:webHidden/>
          </w:rPr>
          <w:fldChar w:fldCharType="begin"/>
        </w:r>
        <w:r>
          <w:rPr>
            <w:noProof/>
            <w:webHidden/>
          </w:rPr>
          <w:instrText xml:space="preserve"> PAGEREF _Toc216550504 \h </w:instrText>
        </w:r>
        <w:r>
          <w:rPr>
            <w:noProof/>
            <w:webHidden/>
          </w:rPr>
        </w:r>
        <w:r>
          <w:rPr>
            <w:noProof/>
            <w:webHidden/>
          </w:rPr>
          <w:fldChar w:fldCharType="separate"/>
        </w:r>
        <w:r>
          <w:rPr>
            <w:noProof/>
            <w:webHidden/>
          </w:rPr>
          <w:t>57</w:t>
        </w:r>
        <w:r>
          <w:rPr>
            <w:noProof/>
            <w:webHidden/>
          </w:rPr>
          <w:fldChar w:fldCharType="end"/>
        </w:r>
      </w:hyperlink>
    </w:p>
    <w:p w14:paraId="51FB8BFE" w14:textId="16939E97" w:rsidR="00D26AC2" w:rsidRDefault="00D26AC2">
      <w:pPr>
        <w:pStyle w:val="TDC1"/>
        <w:tabs>
          <w:tab w:val="left" w:pos="1200"/>
          <w:tab w:val="right" w:leader="dot" w:pos="9061"/>
        </w:tabs>
        <w:rPr>
          <w:rFonts w:eastAsiaTheme="minorEastAsia" w:cstheme="minorBidi"/>
          <w:noProof/>
          <w:kern w:val="2"/>
          <w:lang w:val="es-EC" w:eastAsia="es-EC"/>
          <w14:ligatures w14:val="standardContextual"/>
        </w:rPr>
      </w:pPr>
      <w:hyperlink w:anchor="_Toc216550505" w:history="1">
        <w:r w:rsidRPr="00B70182">
          <w:rPr>
            <w:rStyle w:val="Hipervnculo"/>
            <w:noProof/>
          </w:rPr>
          <w:t>Anexo B.</w:t>
        </w:r>
        <w:r>
          <w:rPr>
            <w:rFonts w:eastAsiaTheme="minorEastAsia" w:cstheme="minorBidi"/>
            <w:noProof/>
            <w:kern w:val="2"/>
            <w:lang w:val="es-EC" w:eastAsia="es-EC"/>
            <w14:ligatures w14:val="standardContextual"/>
          </w:rPr>
          <w:tab/>
        </w:r>
        <w:r w:rsidRPr="00B70182">
          <w:rPr>
            <w:rStyle w:val="Hipervnculo"/>
            <w:noProof/>
          </w:rPr>
          <w:t>Lógica de Negocio y Algoritmos de Cálculo</w:t>
        </w:r>
        <w:r>
          <w:rPr>
            <w:noProof/>
            <w:webHidden/>
          </w:rPr>
          <w:tab/>
        </w:r>
        <w:r>
          <w:rPr>
            <w:noProof/>
            <w:webHidden/>
          </w:rPr>
          <w:fldChar w:fldCharType="begin"/>
        </w:r>
        <w:r>
          <w:rPr>
            <w:noProof/>
            <w:webHidden/>
          </w:rPr>
          <w:instrText xml:space="preserve"> PAGEREF _Toc216550505 \h </w:instrText>
        </w:r>
        <w:r>
          <w:rPr>
            <w:noProof/>
            <w:webHidden/>
          </w:rPr>
        </w:r>
        <w:r>
          <w:rPr>
            <w:noProof/>
            <w:webHidden/>
          </w:rPr>
          <w:fldChar w:fldCharType="separate"/>
        </w:r>
        <w:r>
          <w:rPr>
            <w:noProof/>
            <w:webHidden/>
          </w:rPr>
          <w:t>59</w:t>
        </w:r>
        <w:r>
          <w:rPr>
            <w:noProof/>
            <w:webHidden/>
          </w:rPr>
          <w:fldChar w:fldCharType="end"/>
        </w:r>
      </w:hyperlink>
    </w:p>
    <w:p w14:paraId="3A368237" w14:textId="267CDBB1" w:rsidR="00D26AC2" w:rsidRDefault="00D26AC2">
      <w:pPr>
        <w:pStyle w:val="TDC1"/>
        <w:tabs>
          <w:tab w:val="left" w:pos="1200"/>
          <w:tab w:val="right" w:leader="dot" w:pos="9061"/>
        </w:tabs>
        <w:rPr>
          <w:rFonts w:eastAsiaTheme="minorEastAsia" w:cstheme="minorBidi"/>
          <w:noProof/>
          <w:kern w:val="2"/>
          <w:lang w:val="es-EC" w:eastAsia="es-EC"/>
          <w14:ligatures w14:val="standardContextual"/>
        </w:rPr>
      </w:pPr>
      <w:hyperlink w:anchor="_Toc216550506" w:history="1">
        <w:r w:rsidRPr="00B70182">
          <w:rPr>
            <w:rStyle w:val="Hipervnculo"/>
            <w:noProof/>
            <w:lang w:val="es-EC"/>
          </w:rPr>
          <w:t>Anexo C.</w:t>
        </w:r>
        <w:r>
          <w:rPr>
            <w:rFonts w:eastAsiaTheme="minorEastAsia" w:cstheme="minorBidi"/>
            <w:noProof/>
            <w:kern w:val="2"/>
            <w:lang w:val="es-EC" w:eastAsia="es-EC"/>
            <w14:ligatures w14:val="standardContextual"/>
          </w:rPr>
          <w:tab/>
        </w:r>
        <w:r w:rsidRPr="00B70182">
          <w:rPr>
            <w:rStyle w:val="Hipervnculo"/>
            <w:noProof/>
          </w:rPr>
          <w:t>Diccionario de Datos y Trazabilidad de Ejecución</w:t>
        </w:r>
        <w:r>
          <w:rPr>
            <w:noProof/>
            <w:webHidden/>
          </w:rPr>
          <w:tab/>
        </w:r>
        <w:r>
          <w:rPr>
            <w:noProof/>
            <w:webHidden/>
          </w:rPr>
          <w:fldChar w:fldCharType="begin"/>
        </w:r>
        <w:r>
          <w:rPr>
            <w:noProof/>
            <w:webHidden/>
          </w:rPr>
          <w:instrText xml:space="preserve"> PAGEREF _Toc216550506 \h </w:instrText>
        </w:r>
        <w:r>
          <w:rPr>
            <w:noProof/>
            <w:webHidden/>
          </w:rPr>
        </w:r>
        <w:r>
          <w:rPr>
            <w:noProof/>
            <w:webHidden/>
          </w:rPr>
          <w:fldChar w:fldCharType="separate"/>
        </w:r>
        <w:r>
          <w:rPr>
            <w:noProof/>
            <w:webHidden/>
          </w:rPr>
          <w:t>61</w:t>
        </w:r>
        <w:r>
          <w:rPr>
            <w:noProof/>
            <w:webHidden/>
          </w:rPr>
          <w:fldChar w:fldCharType="end"/>
        </w:r>
      </w:hyperlink>
    </w:p>
    <w:p w14:paraId="582E43E2" w14:textId="3EC4EC64" w:rsidR="00D26AC2" w:rsidRDefault="00D26AC2">
      <w:pPr>
        <w:pStyle w:val="TDC1"/>
        <w:tabs>
          <w:tab w:val="left" w:pos="1200"/>
          <w:tab w:val="right" w:leader="dot" w:pos="9061"/>
        </w:tabs>
        <w:rPr>
          <w:rFonts w:eastAsiaTheme="minorEastAsia" w:cstheme="minorBidi"/>
          <w:noProof/>
          <w:kern w:val="2"/>
          <w:lang w:val="es-EC" w:eastAsia="es-EC"/>
          <w14:ligatures w14:val="standardContextual"/>
        </w:rPr>
      </w:pPr>
      <w:hyperlink w:anchor="_Toc216550507" w:history="1">
        <w:r w:rsidRPr="00B70182">
          <w:rPr>
            <w:rStyle w:val="Hipervnculo"/>
            <w:noProof/>
            <w:lang w:val="es-EC"/>
          </w:rPr>
          <w:t>Anexo D.</w:t>
        </w:r>
        <w:r>
          <w:rPr>
            <w:rFonts w:eastAsiaTheme="minorEastAsia" w:cstheme="minorBidi"/>
            <w:noProof/>
            <w:kern w:val="2"/>
            <w:lang w:val="es-EC" w:eastAsia="es-EC"/>
            <w14:ligatures w14:val="standardContextual"/>
          </w:rPr>
          <w:tab/>
        </w:r>
        <w:r w:rsidRPr="00B70182">
          <w:rPr>
            <w:rStyle w:val="Hipervnculo"/>
            <w:noProof/>
          </w:rPr>
          <w:t>Anexo D. Manual Técnico de Consumo y Pruebas</w:t>
        </w:r>
        <w:r w:rsidRPr="00B70182">
          <w:rPr>
            <w:rStyle w:val="Hipervnculo"/>
            <w:noProof/>
            <w:lang w:val="es-EC"/>
          </w:rPr>
          <w:t xml:space="preserve"> </w:t>
        </w:r>
        <w:r w:rsidRPr="00B70182">
          <w:rPr>
            <w:rStyle w:val="Hipervnculo"/>
            <w:noProof/>
          </w:rPr>
          <w:t>(CURL)</w:t>
        </w:r>
        <w:r>
          <w:rPr>
            <w:noProof/>
            <w:webHidden/>
          </w:rPr>
          <w:tab/>
        </w:r>
        <w:r>
          <w:rPr>
            <w:noProof/>
            <w:webHidden/>
          </w:rPr>
          <w:fldChar w:fldCharType="begin"/>
        </w:r>
        <w:r>
          <w:rPr>
            <w:noProof/>
            <w:webHidden/>
          </w:rPr>
          <w:instrText xml:space="preserve"> PAGEREF _Toc216550507 \h </w:instrText>
        </w:r>
        <w:r>
          <w:rPr>
            <w:noProof/>
            <w:webHidden/>
          </w:rPr>
        </w:r>
        <w:r>
          <w:rPr>
            <w:noProof/>
            <w:webHidden/>
          </w:rPr>
          <w:fldChar w:fldCharType="separate"/>
        </w:r>
        <w:r>
          <w:rPr>
            <w:noProof/>
            <w:webHidden/>
          </w:rPr>
          <w:t>64</w:t>
        </w:r>
        <w:r>
          <w:rPr>
            <w:noProof/>
            <w:webHidden/>
          </w:rPr>
          <w:fldChar w:fldCharType="end"/>
        </w:r>
      </w:hyperlink>
    </w:p>
    <w:p w14:paraId="01EF0F05" w14:textId="420B3BE9" w:rsidR="00D26AC2" w:rsidRDefault="00D26AC2">
      <w:pPr>
        <w:pStyle w:val="TDC1"/>
        <w:tabs>
          <w:tab w:val="left" w:pos="1200"/>
          <w:tab w:val="right" w:leader="dot" w:pos="9061"/>
        </w:tabs>
        <w:rPr>
          <w:rFonts w:eastAsiaTheme="minorEastAsia" w:cstheme="minorBidi"/>
          <w:noProof/>
          <w:kern w:val="2"/>
          <w:lang w:val="es-EC" w:eastAsia="es-EC"/>
          <w14:ligatures w14:val="standardContextual"/>
        </w:rPr>
      </w:pPr>
      <w:hyperlink w:anchor="_Toc216550508" w:history="1">
        <w:r w:rsidRPr="00B70182">
          <w:rPr>
            <w:rStyle w:val="Hipervnculo"/>
            <w:noProof/>
          </w:rPr>
          <w:t>Anexo E.</w:t>
        </w:r>
        <w:r>
          <w:rPr>
            <w:rFonts w:eastAsiaTheme="minorEastAsia" w:cstheme="minorBidi"/>
            <w:noProof/>
            <w:kern w:val="2"/>
            <w:lang w:val="es-EC" w:eastAsia="es-EC"/>
            <w14:ligatures w14:val="standardContextual"/>
          </w:rPr>
          <w:tab/>
        </w:r>
        <w:r w:rsidRPr="00B70182">
          <w:rPr>
            <w:rStyle w:val="Hipervnculo"/>
            <w:noProof/>
          </w:rPr>
          <w:t>Algoritmos de Homologación y Búsqueda Avanzada</w:t>
        </w:r>
        <w:r>
          <w:rPr>
            <w:noProof/>
            <w:webHidden/>
          </w:rPr>
          <w:tab/>
        </w:r>
        <w:r>
          <w:rPr>
            <w:noProof/>
            <w:webHidden/>
          </w:rPr>
          <w:fldChar w:fldCharType="begin"/>
        </w:r>
        <w:r>
          <w:rPr>
            <w:noProof/>
            <w:webHidden/>
          </w:rPr>
          <w:instrText xml:space="preserve"> PAGEREF _Toc216550508 \h </w:instrText>
        </w:r>
        <w:r>
          <w:rPr>
            <w:noProof/>
            <w:webHidden/>
          </w:rPr>
        </w:r>
        <w:r>
          <w:rPr>
            <w:noProof/>
            <w:webHidden/>
          </w:rPr>
          <w:fldChar w:fldCharType="separate"/>
        </w:r>
        <w:r>
          <w:rPr>
            <w:noProof/>
            <w:webHidden/>
          </w:rPr>
          <w:t>66</w:t>
        </w:r>
        <w:r>
          <w:rPr>
            <w:noProof/>
            <w:webHidden/>
          </w:rPr>
          <w:fldChar w:fldCharType="end"/>
        </w:r>
      </w:hyperlink>
    </w:p>
    <w:p w14:paraId="6611B0BB" w14:textId="4B1FE518"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05AA08C5" w14:textId="5A715B4A" w:rsidR="00E35E56" w:rsidRDefault="00E35E56">
      <w:pPr>
        <w:pStyle w:val="Tabladeilustraciones"/>
        <w:tabs>
          <w:tab w:val="right" w:leader="dot" w:pos="9061"/>
        </w:tabs>
        <w:rPr>
          <w:rFonts w:eastAsiaTheme="minorEastAsia" w:cstheme="minorBidi"/>
          <w:noProof/>
          <w:kern w:val="2"/>
          <w:lang w:val="es-EC" w:eastAsia="es-EC"/>
          <w14:ligatures w14:val="standardContextual"/>
        </w:rPr>
      </w:pPr>
      <w:r>
        <w:fldChar w:fldCharType="begin"/>
      </w:r>
      <w:r>
        <w:instrText xml:space="preserve"> TOC \h \z \c "Figura" </w:instrText>
      </w:r>
      <w:r>
        <w:fldChar w:fldCharType="separate"/>
      </w:r>
      <w:hyperlink w:anchor="_Toc216550281" w:history="1">
        <w:r w:rsidRPr="005D43BC">
          <w:rPr>
            <w:rStyle w:val="Hipervnculo"/>
            <w:noProof/>
          </w:rPr>
          <w:t xml:space="preserve">Figura 1. </w:t>
        </w:r>
        <w:r w:rsidRPr="005D43BC">
          <w:rPr>
            <w:rStyle w:val="Hipervnculo"/>
            <w:i/>
            <w:iCs/>
            <w:noProof/>
          </w:rPr>
          <w:t>Arquitectura general del sistema de valoración basada en capas.</w:t>
        </w:r>
        <w:r>
          <w:rPr>
            <w:noProof/>
            <w:webHidden/>
          </w:rPr>
          <w:tab/>
        </w:r>
        <w:r>
          <w:rPr>
            <w:noProof/>
            <w:webHidden/>
          </w:rPr>
          <w:fldChar w:fldCharType="begin"/>
        </w:r>
        <w:r>
          <w:rPr>
            <w:noProof/>
            <w:webHidden/>
          </w:rPr>
          <w:instrText xml:space="preserve"> PAGEREF _Toc216550281 \h </w:instrText>
        </w:r>
        <w:r>
          <w:rPr>
            <w:noProof/>
            <w:webHidden/>
          </w:rPr>
        </w:r>
        <w:r>
          <w:rPr>
            <w:noProof/>
            <w:webHidden/>
          </w:rPr>
          <w:fldChar w:fldCharType="separate"/>
        </w:r>
        <w:r>
          <w:rPr>
            <w:noProof/>
            <w:webHidden/>
          </w:rPr>
          <w:t>37</w:t>
        </w:r>
        <w:r>
          <w:rPr>
            <w:noProof/>
            <w:webHidden/>
          </w:rPr>
          <w:fldChar w:fldCharType="end"/>
        </w:r>
      </w:hyperlink>
    </w:p>
    <w:p w14:paraId="671F13DA" w14:textId="0C2D0029" w:rsidR="00E35E56" w:rsidRDefault="00E35E56">
      <w:pPr>
        <w:pStyle w:val="Tabladeilustraciones"/>
        <w:tabs>
          <w:tab w:val="right" w:leader="dot" w:pos="9061"/>
        </w:tabs>
        <w:rPr>
          <w:rFonts w:eastAsiaTheme="minorEastAsia" w:cstheme="minorBidi"/>
          <w:noProof/>
          <w:kern w:val="2"/>
          <w:lang w:val="es-EC" w:eastAsia="es-EC"/>
          <w14:ligatures w14:val="standardContextual"/>
        </w:rPr>
      </w:pPr>
      <w:hyperlink w:anchor="_Toc216550282" w:history="1">
        <w:r w:rsidRPr="005D43BC">
          <w:rPr>
            <w:rStyle w:val="Hipervnculo"/>
            <w:noProof/>
          </w:rPr>
          <w:t xml:space="preserve">Figura 2 </w:t>
        </w:r>
        <w:r w:rsidRPr="005D43BC">
          <w:rPr>
            <w:rStyle w:val="Hipervnculo"/>
            <w:i/>
            <w:iCs/>
            <w:noProof/>
          </w:rPr>
          <w:t>Estrategia de búsqueda y recuperación de información vehicular</w:t>
        </w:r>
        <w:r>
          <w:rPr>
            <w:noProof/>
            <w:webHidden/>
          </w:rPr>
          <w:tab/>
        </w:r>
        <w:r>
          <w:rPr>
            <w:noProof/>
            <w:webHidden/>
          </w:rPr>
          <w:fldChar w:fldCharType="begin"/>
        </w:r>
        <w:r>
          <w:rPr>
            <w:noProof/>
            <w:webHidden/>
          </w:rPr>
          <w:instrText xml:space="preserve"> PAGEREF _Toc216550282 \h </w:instrText>
        </w:r>
        <w:r>
          <w:rPr>
            <w:noProof/>
            <w:webHidden/>
          </w:rPr>
        </w:r>
        <w:r>
          <w:rPr>
            <w:noProof/>
            <w:webHidden/>
          </w:rPr>
          <w:fldChar w:fldCharType="separate"/>
        </w:r>
        <w:r>
          <w:rPr>
            <w:noProof/>
            <w:webHidden/>
          </w:rPr>
          <w:t>38</w:t>
        </w:r>
        <w:r>
          <w:rPr>
            <w:noProof/>
            <w:webHidden/>
          </w:rPr>
          <w:fldChar w:fldCharType="end"/>
        </w:r>
      </w:hyperlink>
    </w:p>
    <w:p w14:paraId="2E498B6E" w14:textId="5F798B7E" w:rsidR="00E35E56" w:rsidRDefault="00E35E56">
      <w:pPr>
        <w:pStyle w:val="Tabladeilustraciones"/>
        <w:tabs>
          <w:tab w:val="right" w:leader="dot" w:pos="9061"/>
        </w:tabs>
        <w:rPr>
          <w:rFonts w:eastAsiaTheme="minorEastAsia" w:cstheme="minorBidi"/>
          <w:noProof/>
          <w:kern w:val="2"/>
          <w:lang w:val="es-EC" w:eastAsia="es-EC"/>
          <w14:ligatures w14:val="standardContextual"/>
        </w:rPr>
      </w:pPr>
      <w:hyperlink w:anchor="_Toc216550283" w:history="1">
        <w:r w:rsidRPr="005D43BC">
          <w:rPr>
            <w:rStyle w:val="Hipervnculo"/>
            <w:noProof/>
          </w:rPr>
          <w:t xml:space="preserve">Figura 3 </w:t>
        </w:r>
        <w:r w:rsidRPr="005D43BC">
          <w:rPr>
            <w:rStyle w:val="Hipervnculo"/>
            <w:i/>
            <w:iCs/>
            <w:noProof/>
          </w:rPr>
          <w:t>Lógica de Fallback (Respaldo)</w:t>
        </w:r>
        <w:r>
          <w:rPr>
            <w:noProof/>
            <w:webHidden/>
          </w:rPr>
          <w:tab/>
        </w:r>
        <w:r>
          <w:rPr>
            <w:noProof/>
            <w:webHidden/>
          </w:rPr>
          <w:fldChar w:fldCharType="begin"/>
        </w:r>
        <w:r>
          <w:rPr>
            <w:noProof/>
            <w:webHidden/>
          </w:rPr>
          <w:instrText xml:space="preserve"> PAGEREF _Toc216550283 \h </w:instrText>
        </w:r>
        <w:r>
          <w:rPr>
            <w:noProof/>
            <w:webHidden/>
          </w:rPr>
        </w:r>
        <w:r>
          <w:rPr>
            <w:noProof/>
            <w:webHidden/>
          </w:rPr>
          <w:fldChar w:fldCharType="separate"/>
        </w:r>
        <w:r>
          <w:rPr>
            <w:noProof/>
            <w:webHidden/>
          </w:rPr>
          <w:t>41</w:t>
        </w:r>
        <w:r>
          <w:rPr>
            <w:noProof/>
            <w:webHidden/>
          </w:rPr>
          <w:fldChar w:fldCharType="end"/>
        </w:r>
      </w:hyperlink>
    </w:p>
    <w:p w14:paraId="5676D0C1" w14:textId="324B0342" w:rsidR="00E35E56" w:rsidRDefault="00E35E56">
      <w:pPr>
        <w:pStyle w:val="Tabladeilustraciones"/>
        <w:tabs>
          <w:tab w:val="right" w:leader="dot" w:pos="9061"/>
        </w:tabs>
        <w:rPr>
          <w:rFonts w:eastAsiaTheme="minorEastAsia" w:cstheme="minorBidi"/>
          <w:noProof/>
          <w:kern w:val="2"/>
          <w:lang w:val="es-EC" w:eastAsia="es-EC"/>
          <w14:ligatures w14:val="standardContextual"/>
        </w:rPr>
      </w:pPr>
      <w:hyperlink w:anchor="_Toc216550284" w:history="1">
        <w:r w:rsidRPr="005D43BC">
          <w:rPr>
            <w:rStyle w:val="Hipervnculo"/>
            <w:noProof/>
          </w:rPr>
          <w:t xml:space="preserve">Figura 4 </w:t>
        </w:r>
        <w:r w:rsidRPr="005D43BC">
          <w:rPr>
            <w:rStyle w:val="Hipervnculo"/>
            <w:i/>
            <w:iCs/>
            <w:noProof/>
          </w:rPr>
          <w:t>Diagrama de flujo de la capa de control y validación de peticiones</w:t>
        </w:r>
        <w:r>
          <w:rPr>
            <w:noProof/>
            <w:webHidden/>
          </w:rPr>
          <w:tab/>
        </w:r>
        <w:r>
          <w:rPr>
            <w:noProof/>
            <w:webHidden/>
          </w:rPr>
          <w:fldChar w:fldCharType="begin"/>
        </w:r>
        <w:r>
          <w:rPr>
            <w:noProof/>
            <w:webHidden/>
          </w:rPr>
          <w:instrText xml:space="preserve"> PAGEREF _Toc216550284 \h </w:instrText>
        </w:r>
        <w:r>
          <w:rPr>
            <w:noProof/>
            <w:webHidden/>
          </w:rPr>
        </w:r>
        <w:r>
          <w:rPr>
            <w:noProof/>
            <w:webHidden/>
          </w:rPr>
          <w:fldChar w:fldCharType="separate"/>
        </w:r>
        <w:r>
          <w:rPr>
            <w:noProof/>
            <w:webHidden/>
          </w:rPr>
          <w:t>43</w:t>
        </w:r>
        <w:r>
          <w:rPr>
            <w:noProof/>
            <w:webHidden/>
          </w:rPr>
          <w:fldChar w:fldCharType="end"/>
        </w:r>
      </w:hyperlink>
    </w:p>
    <w:p w14:paraId="03D5A139" w14:textId="27335521" w:rsidR="00092996" w:rsidRPr="0097635A" w:rsidRDefault="00E35E56" w:rsidP="00092996">
      <w:pPr>
        <w:pStyle w:val="Ttulondices"/>
      </w:pPr>
      <w:r>
        <w:fldChar w:fldCharType="end"/>
      </w:r>
      <w:r w:rsidR="005D549B" w:rsidRPr="00727AE8">
        <w:br w:type="page"/>
      </w:r>
      <w:r w:rsidR="00092996" w:rsidRPr="0097635A">
        <w:lastRenderedPageBreak/>
        <w:t>Índice de tablas</w:t>
      </w:r>
    </w:p>
    <w:p w14:paraId="6B1A168F" w14:textId="4B988E27" w:rsidR="00E35E56" w:rsidRDefault="00E35E56">
      <w:pPr>
        <w:pStyle w:val="Tabladeilustraciones"/>
        <w:tabs>
          <w:tab w:val="right" w:leader="dot" w:pos="9061"/>
        </w:tabs>
        <w:rPr>
          <w:rFonts w:eastAsiaTheme="minorEastAsia" w:cstheme="minorBidi"/>
          <w:noProof/>
          <w:kern w:val="2"/>
          <w:lang w:val="es-EC" w:eastAsia="es-EC"/>
          <w14:ligatures w14:val="standardContextual"/>
        </w:rPr>
      </w:pPr>
      <w:r>
        <w:rPr>
          <w:b/>
        </w:rPr>
        <w:fldChar w:fldCharType="begin"/>
      </w:r>
      <w:r>
        <w:rPr>
          <w:b/>
        </w:rPr>
        <w:instrText xml:space="preserve"> TOC \h \z \c "Tabla" </w:instrText>
      </w:r>
      <w:r>
        <w:rPr>
          <w:b/>
        </w:rPr>
        <w:fldChar w:fldCharType="separate"/>
      </w:r>
      <w:hyperlink w:anchor="_Toc216550369" w:history="1">
        <w:r w:rsidRPr="00EB3244">
          <w:rPr>
            <w:rStyle w:val="Hipervnculo"/>
            <w:noProof/>
          </w:rPr>
          <w:t xml:space="preserve">Tabla 1 </w:t>
        </w:r>
        <w:r w:rsidRPr="00EB3244">
          <w:rPr>
            <w:rStyle w:val="Hipervnculo"/>
            <w:i/>
            <w:iCs/>
            <w:noProof/>
          </w:rPr>
          <w:t>. Organización del trabajo en grupo.</w:t>
        </w:r>
        <w:r>
          <w:rPr>
            <w:noProof/>
            <w:webHidden/>
          </w:rPr>
          <w:tab/>
        </w:r>
        <w:r>
          <w:rPr>
            <w:noProof/>
            <w:webHidden/>
          </w:rPr>
          <w:fldChar w:fldCharType="begin"/>
        </w:r>
        <w:r>
          <w:rPr>
            <w:noProof/>
            <w:webHidden/>
          </w:rPr>
          <w:instrText xml:space="preserve"> PAGEREF _Toc216550369 \h </w:instrText>
        </w:r>
        <w:r>
          <w:rPr>
            <w:noProof/>
            <w:webHidden/>
          </w:rPr>
        </w:r>
        <w:r>
          <w:rPr>
            <w:noProof/>
            <w:webHidden/>
          </w:rPr>
          <w:fldChar w:fldCharType="separate"/>
        </w:r>
        <w:r>
          <w:rPr>
            <w:noProof/>
            <w:webHidden/>
          </w:rPr>
          <w:t>XII</w:t>
        </w:r>
        <w:r>
          <w:rPr>
            <w:noProof/>
            <w:webHidden/>
          </w:rPr>
          <w:fldChar w:fldCharType="end"/>
        </w:r>
      </w:hyperlink>
    </w:p>
    <w:p w14:paraId="62E06329" w14:textId="37C07474" w:rsidR="00E35E56" w:rsidRDefault="00E35E56">
      <w:pPr>
        <w:pStyle w:val="Tabladeilustraciones"/>
        <w:tabs>
          <w:tab w:val="right" w:leader="dot" w:pos="9061"/>
        </w:tabs>
        <w:rPr>
          <w:rFonts w:eastAsiaTheme="minorEastAsia" w:cstheme="minorBidi"/>
          <w:noProof/>
          <w:kern w:val="2"/>
          <w:lang w:val="es-EC" w:eastAsia="es-EC"/>
          <w14:ligatures w14:val="standardContextual"/>
        </w:rPr>
      </w:pPr>
      <w:hyperlink w:anchor="_Toc216550370" w:history="1">
        <w:r w:rsidRPr="00EB3244">
          <w:rPr>
            <w:rStyle w:val="Hipervnculo"/>
            <w:noProof/>
          </w:rPr>
          <w:t xml:space="preserve">Tabla 2 </w:t>
        </w:r>
        <w:r w:rsidRPr="00EB3244">
          <w:rPr>
            <w:rStyle w:val="Hipervnculo"/>
            <w:i/>
            <w:iCs/>
            <w:noProof/>
          </w:rPr>
          <w:t>Comparativa de los estudios más representativos</w:t>
        </w:r>
        <w:r>
          <w:rPr>
            <w:noProof/>
            <w:webHidden/>
          </w:rPr>
          <w:tab/>
        </w:r>
        <w:r>
          <w:rPr>
            <w:noProof/>
            <w:webHidden/>
          </w:rPr>
          <w:fldChar w:fldCharType="begin"/>
        </w:r>
        <w:r>
          <w:rPr>
            <w:noProof/>
            <w:webHidden/>
          </w:rPr>
          <w:instrText xml:space="preserve"> PAGEREF _Toc216550370 \h </w:instrText>
        </w:r>
        <w:r>
          <w:rPr>
            <w:noProof/>
            <w:webHidden/>
          </w:rPr>
        </w:r>
        <w:r>
          <w:rPr>
            <w:noProof/>
            <w:webHidden/>
          </w:rPr>
          <w:fldChar w:fldCharType="separate"/>
        </w:r>
        <w:r>
          <w:rPr>
            <w:noProof/>
            <w:webHidden/>
          </w:rPr>
          <w:t>24</w:t>
        </w:r>
        <w:r>
          <w:rPr>
            <w:noProof/>
            <w:webHidden/>
          </w:rPr>
          <w:fldChar w:fldCharType="end"/>
        </w:r>
      </w:hyperlink>
    </w:p>
    <w:p w14:paraId="3D835524" w14:textId="5548F56F" w:rsidR="005F110C" w:rsidRDefault="00E35E56" w:rsidP="00092996">
      <w:pPr>
        <w:pStyle w:val="Ttulondices"/>
        <w:rPr>
          <w:rFonts w:cs="Times New Roman"/>
          <w:b/>
        </w:rPr>
      </w:pPr>
      <w:r>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DDC7759" w14:textId="77777777" w:rsidR="004D4767" w:rsidRDefault="004D4767" w:rsidP="00B448AD">
      <w:pPr>
        <w:pStyle w:val="Ttulondices"/>
        <w:rPr>
          <w:rFonts w:cs="Times New Roman"/>
          <w:b/>
        </w:rPr>
      </w:pPr>
    </w:p>
    <w:p w14:paraId="5A8ECE45" w14:textId="77777777" w:rsidR="00196EF2" w:rsidRPr="0097635A" w:rsidRDefault="00196EF2" w:rsidP="00196EF2">
      <w:pPr>
        <w:pStyle w:val="Ttulondices"/>
      </w:pPr>
      <w:r w:rsidRPr="0097635A">
        <w:lastRenderedPageBreak/>
        <w:t>Organización del trabajo en grupo</w:t>
      </w:r>
    </w:p>
    <w:p w14:paraId="4E381245" w14:textId="77777777" w:rsidR="004A7726" w:rsidRDefault="004A7726" w:rsidP="004A7726">
      <w:r>
        <w:t>El desarrollo del presente Trabajo Fin de Máster se llevó a cabo de forma colaborativa entre John Jara y Fernando Gutiérrez, quienes asumieron responsabilidades diferenciadas y equivalentes en complejidad, cada una de las cuales podría constituir, de manera independiente, un proyecto completo de carácter individual. Para garantizar una distribución equilibrada, se asignaron tareas de acuerdo con las fortalezas técnicas, experiencias previas y afinidades metodológicas de cada integrante.</w:t>
      </w:r>
    </w:p>
    <w:p w14:paraId="5821BD27" w14:textId="77777777" w:rsidR="004A7726" w:rsidRDefault="004A7726" w:rsidP="004A7726">
      <w:r>
        <w:t>En primer lugar, John Jara asumió la responsabilidad del diseño, construcción y depuración del conjunto de datos, lo cual incluyó la implementación de procesos automatizados de web scraping, la integración de múltiples fuentes provenientes de portales automotrices, la estandarización de variables heterogéneas y la elaboración del diccionario de datos final. Este trabajo implicó un nivel avanzado de ingeniería de datos, limpieza, normalización, análisis exploratorio y validación de consistencia, constituyendo un bloque metodológico completo que, por sí solo, podría corresponder a un TFM orientado a arquitecturas Big Data y calidad de datos.</w:t>
      </w:r>
    </w:p>
    <w:p w14:paraId="21626413" w14:textId="77777777" w:rsidR="004A7726" w:rsidRDefault="004A7726" w:rsidP="004A7726">
      <w:r>
        <w:t xml:space="preserve">Por su parte, Fernando Gutiérrez se encargó del diseño, entrenamiento y evaluación de los modelos predictivos, incluyendo la selección de algoritmos, el ajuste de hiperparámetros, la definición de métricas de rendimiento, el análisis comparativo entre distintas estrategias de aprendizaje automático y la selección del modelo óptimo para su posterior implementación. Adicionalmente, desarrolló el servicio de inferencia que permite consumir el modelo desde el sistema web. Este conjunto de tareas constituye un bloque especializado en </w:t>
      </w:r>
      <w:r w:rsidRPr="004A7726">
        <w:rPr>
          <w:i/>
          <w:iCs/>
        </w:rPr>
        <w:t xml:space="preserve">machine </w:t>
      </w:r>
      <w:proofErr w:type="spellStart"/>
      <w:r w:rsidRPr="004A7726">
        <w:rPr>
          <w:i/>
          <w:iCs/>
        </w:rPr>
        <w:t>learning</w:t>
      </w:r>
      <w:proofErr w:type="spellEnd"/>
      <w:r w:rsidRPr="004A7726">
        <w:rPr>
          <w:i/>
          <w:iCs/>
        </w:rPr>
        <w:t xml:space="preserve"> </w:t>
      </w:r>
      <w:proofErr w:type="spellStart"/>
      <w:r w:rsidRPr="004A7726">
        <w:rPr>
          <w:i/>
          <w:iCs/>
        </w:rPr>
        <w:t>applied</w:t>
      </w:r>
      <w:proofErr w:type="spellEnd"/>
      <w:r w:rsidRPr="004A7726">
        <w:rPr>
          <w:i/>
          <w:iCs/>
        </w:rPr>
        <w:t xml:space="preserve"> </w:t>
      </w:r>
      <w:proofErr w:type="spellStart"/>
      <w:r w:rsidRPr="004A7726">
        <w:rPr>
          <w:i/>
          <w:iCs/>
        </w:rPr>
        <w:t>systems</w:t>
      </w:r>
      <w:proofErr w:type="spellEnd"/>
      <w:r>
        <w:t>, plenamente equivalente a un TFM orientado a modelado predictivo y despliegue de soluciones inteligentes.</w:t>
      </w:r>
    </w:p>
    <w:p w14:paraId="56A5FDC0" w14:textId="77777777" w:rsidR="004A7726" w:rsidRDefault="004A7726" w:rsidP="004A7726">
      <w:r>
        <w:t xml:space="preserve">De manera conjunta, ambos participantes trabajaron en el diseño funcional del sistema de valoración, la definición de criterios funcionales y no funcionales, la arquitectura propuesta, la integración entre módulos y la validación del funcionamiento general del sistema. Asimismo, colaboraron en la revisión del marco teórico, la elaboración del estado del arte, la redacción de capítulos transversales y la edición final del documento. Este proceso se llevó a </w:t>
      </w:r>
      <w:r>
        <w:lastRenderedPageBreak/>
        <w:t>cabo bajo un enfoque incremental, en el que cada avance técnico era revisado, discutido y ajustado por ambos para asegurar coherencia en todas las fases del proyecto.</w:t>
      </w:r>
    </w:p>
    <w:p w14:paraId="39048837" w14:textId="77777777" w:rsidR="004A7726" w:rsidRDefault="004A7726" w:rsidP="004A7726">
      <w:r>
        <w:t>Para la coordinación del trabajo se emplearon diversas herramientas colaborativas, entre ellas:</w:t>
      </w:r>
    </w:p>
    <w:p w14:paraId="7DEA7B2C" w14:textId="3A01FB39" w:rsidR="004A7726" w:rsidRDefault="004A7726" w:rsidP="00DC21DB">
      <w:pPr>
        <w:pStyle w:val="Prrafodelista"/>
        <w:numPr>
          <w:ilvl w:val="0"/>
          <w:numId w:val="98"/>
        </w:numPr>
      </w:pPr>
      <w:r>
        <w:t>Google Drive, para el almacenamiento compartido de documentos, bases de datos y versiones del manuscrito.</w:t>
      </w:r>
    </w:p>
    <w:p w14:paraId="278434FB" w14:textId="40A5B102" w:rsidR="004A7726" w:rsidRDefault="004A7726" w:rsidP="00DC21DB">
      <w:pPr>
        <w:pStyle w:val="Prrafodelista"/>
        <w:numPr>
          <w:ilvl w:val="0"/>
          <w:numId w:val="98"/>
        </w:numPr>
      </w:pPr>
      <w:r>
        <w:t xml:space="preserve">GitHub, para el control de versiones del código, organización de </w:t>
      </w:r>
      <w:proofErr w:type="spellStart"/>
      <w:r>
        <w:t>issues</w:t>
      </w:r>
      <w:proofErr w:type="spellEnd"/>
      <w:r>
        <w:t xml:space="preserve"> y seguimiento de cambios en scripts de scraping, notebooks de modelado y prototipos de inferencia.</w:t>
      </w:r>
    </w:p>
    <w:p w14:paraId="15F14D8A" w14:textId="186ABCE7" w:rsidR="004A7726" w:rsidRDefault="004A7726" w:rsidP="00DC21DB">
      <w:pPr>
        <w:pStyle w:val="Prrafodelista"/>
        <w:numPr>
          <w:ilvl w:val="0"/>
          <w:numId w:val="98"/>
        </w:numPr>
      </w:pPr>
      <w:r>
        <w:t>Trello, para la planificación temporal del proyecto, distribución de tareas y control de cumplimiento por entregables.</w:t>
      </w:r>
    </w:p>
    <w:p w14:paraId="65385E21" w14:textId="638CC3ED" w:rsidR="004A7726" w:rsidRDefault="004A7726" w:rsidP="00DC21DB">
      <w:pPr>
        <w:pStyle w:val="Prrafodelista"/>
        <w:numPr>
          <w:ilvl w:val="0"/>
          <w:numId w:val="98"/>
        </w:numPr>
      </w:pPr>
      <w:r>
        <w:t xml:space="preserve">Google </w:t>
      </w:r>
      <w:proofErr w:type="spellStart"/>
      <w:r>
        <w:t>Meet</w:t>
      </w:r>
      <w:proofErr w:type="spellEnd"/>
      <w:r>
        <w:t xml:space="preserve"> y Zoom, para reuniones periódicas de coordinación, sesiones de revisión técnica y toma de decisiones.</w:t>
      </w:r>
    </w:p>
    <w:p w14:paraId="3E7FFE44" w14:textId="400E703B" w:rsidR="004A7726" w:rsidRDefault="004A7726" w:rsidP="00DC21DB">
      <w:pPr>
        <w:pStyle w:val="Prrafodelista"/>
        <w:numPr>
          <w:ilvl w:val="0"/>
          <w:numId w:val="98"/>
        </w:numPr>
      </w:pPr>
      <w:r>
        <w:t xml:space="preserve">Google </w:t>
      </w:r>
      <w:proofErr w:type="spellStart"/>
      <w:r>
        <w:t>Docs</w:t>
      </w:r>
      <w:proofErr w:type="spellEnd"/>
      <w:r>
        <w:t>, utilizado para la redacción simultánea y los procesos de corrección mediante comentarios y sugerencias.</w:t>
      </w:r>
    </w:p>
    <w:p w14:paraId="338C23FB" w14:textId="33191004" w:rsidR="00196EF2" w:rsidRDefault="004A7726" w:rsidP="004A7726">
      <w:r>
        <w:t>La estructura de trabajo adoptada permitió que cada componente del proyecto —dataset, modelado y sistema— fuera desarrollado con un nivel de profundidad y especialización adecuado, evitando solapamientos y asegurando que el resultado final represente un trabajo integrador, técnicamente sólido y equilibrado entre ambos integrantes.</w:t>
      </w:r>
      <w:r w:rsidR="00A44CB6">
        <w:t xml:space="preserve"> </w:t>
      </w:r>
      <w:r w:rsidR="00196EF2" w:rsidRPr="0097635A">
        <w:t>En est</w:t>
      </w:r>
      <w:r w:rsidR="00A44CB6">
        <w:t>a sección</w:t>
      </w:r>
      <w:r w:rsidR="00196EF2" w:rsidRPr="0097635A">
        <w:t xml:space="preserve"> se detallarán las distintas partes en las que se ha dividido el trabajo entre los componentes del grupo, los objetivos perseguidos en cada una de ellas y los mecanismos de coordinación empleados. Este deberá ser validado por el director para poder comenzar con el trabajo. </w:t>
      </w:r>
    </w:p>
    <w:p w14:paraId="224D11C7" w14:textId="77777777" w:rsidR="00196EF2" w:rsidRPr="0097635A" w:rsidRDefault="00196EF2" w:rsidP="00196EF2">
      <w:pPr>
        <w:pStyle w:val="Ttulondices"/>
        <w:rPr>
          <w:sz w:val="28"/>
          <w:szCs w:val="28"/>
        </w:rPr>
      </w:pPr>
      <w:r w:rsidRPr="0097635A">
        <w:rPr>
          <w:sz w:val="28"/>
          <w:szCs w:val="28"/>
        </w:rPr>
        <w:t>Partes que aborda el TFE</w:t>
      </w:r>
    </w:p>
    <w:p w14:paraId="024958EA" w14:textId="77777777" w:rsidR="004A7726" w:rsidRPr="004A7726" w:rsidRDefault="004A7726" w:rsidP="004A7726">
      <w:pPr>
        <w:pStyle w:val="Ttulondices"/>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El trabajo final de estudios se estructura en varias partes, cada una de las cuales podría representar un TFE individual debido a su complejidad y relevancia en el contexto de la depreciación de vehículos y la valoración predictiva automatizada de precios comerciales. A continuación, se detallan estas partes:</w:t>
      </w:r>
    </w:p>
    <w:p w14:paraId="52E4AF85" w14:textId="12644DDC" w:rsidR="004A7726" w:rsidRPr="004A7726" w:rsidRDefault="004A7726" w:rsidP="00DC21DB">
      <w:pPr>
        <w:pStyle w:val="Ttulondices"/>
        <w:numPr>
          <w:ilvl w:val="0"/>
          <w:numId w:val="97"/>
        </w:numPr>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 xml:space="preserve">Análisis del Mercado Automotriz. Esta sección abordaría un estudio exhaustivo del mercado automotriz, analizando tendencias de precios, factores que influyen en la depreciación y la demanda de diferentes tipos de vehículos. Este análisis </w:t>
      </w:r>
      <w:r w:rsidRPr="004A7726">
        <w:rPr>
          <w:rFonts w:asciiTheme="minorHAnsi" w:hAnsiTheme="minorHAnsi" w:cs="Times New Roman"/>
          <w:color w:val="auto"/>
          <w:sz w:val="24"/>
          <w:szCs w:val="24"/>
          <w:lang w:eastAsia="es-ES"/>
        </w:rPr>
        <w:lastRenderedPageBreak/>
        <w:t>proporcionaría un contexto fundamental para el desarrollo del modelo de depreciación.</w:t>
      </w:r>
    </w:p>
    <w:p w14:paraId="2A2E6919" w14:textId="2D0BA42D" w:rsidR="004A7726" w:rsidRPr="004A7726" w:rsidRDefault="004A7726" w:rsidP="00DC21DB">
      <w:pPr>
        <w:pStyle w:val="Ttulondices"/>
        <w:numPr>
          <w:ilvl w:val="0"/>
          <w:numId w:val="97"/>
        </w:numPr>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Web Scraping y Recolección de Datos. En esta parte, se exploraría el desarrollo de técnicas de web scraping para la obtención de datos relevantes sobre vehículos. Se incluirían detalles sobre las herramientas utilizadas, las fuentes de datos seleccionadas y los desafíos enfrentados durante el proceso de recolección.</w:t>
      </w:r>
    </w:p>
    <w:p w14:paraId="51829E27" w14:textId="32A60F1E" w:rsidR="004A7726" w:rsidRPr="004A7726" w:rsidRDefault="004A7726" w:rsidP="00DC21DB">
      <w:pPr>
        <w:pStyle w:val="Ttulondices"/>
        <w:numPr>
          <w:ilvl w:val="0"/>
          <w:numId w:val="97"/>
        </w:numPr>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Limpieza y Preparación de Datos. Esta sección se centraría en las metodologías empleadas para limpiar y preparar los datos recolectados. Se discutirían técnicas para manejar datos faltantes, la normalización de variables y la creación de conjuntos de datos listos para el análisis, resaltando la importancia de la calidad de los datos en el modelado.</w:t>
      </w:r>
    </w:p>
    <w:p w14:paraId="1AFA0F3E" w14:textId="279EB14A" w:rsidR="004A7726" w:rsidRPr="004A7726" w:rsidRDefault="004A7726" w:rsidP="00DC21DB">
      <w:pPr>
        <w:pStyle w:val="Ttulondices"/>
        <w:numPr>
          <w:ilvl w:val="0"/>
          <w:numId w:val="97"/>
        </w:numPr>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Desarrollo de Modelos de Aprendizaje Automático. Aquí se abordaría la creación y entrenamiento de diferentes modelos de aprendizaje automático para predecir la depreciación de vehículos. Se incluirían comparaciones entre diversos algoritmos, así como una discusión sobre la selección de características más relevantes para el pronóstico.</w:t>
      </w:r>
    </w:p>
    <w:p w14:paraId="06278589" w14:textId="0E0430FD" w:rsidR="004A7726" w:rsidRPr="004A7726" w:rsidRDefault="004A7726" w:rsidP="00DC21DB">
      <w:pPr>
        <w:pStyle w:val="Ttulondices"/>
        <w:numPr>
          <w:ilvl w:val="0"/>
          <w:numId w:val="97"/>
        </w:numPr>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Evaluación y Validación de Modelos. Esta parte del TFE se dedicaría a la evaluación del rendimiento de los modelos desarrollados. Se utilizarían métricas de evaluación como el error cuadrático medio (MSE) y la comparación de resultados con datos reales del mercado para validar la efectividad de los modelos.</w:t>
      </w:r>
    </w:p>
    <w:p w14:paraId="353A7B3D" w14:textId="51D809DD" w:rsidR="004A7726" w:rsidRPr="004A7726" w:rsidRDefault="004A7726" w:rsidP="00DC21DB">
      <w:pPr>
        <w:pStyle w:val="Ttulondices"/>
        <w:numPr>
          <w:ilvl w:val="0"/>
          <w:numId w:val="97"/>
        </w:numPr>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Análisis de Resultados y Recomendaciones. Finalmente, se presentaría un análisis de los resultados obtenidos, destacando las conclusiones sobre la precisión del modelo y su aplicabilidad en el mercado automotriz. Además, se ofrecerían recomendaciones basadas en los hallazgos, tanto para usuarios individuales como para profesionales del sector.</w:t>
      </w:r>
    </w:p>
    <w:p w14:paraId="4E302CCE" w14:textId="1F969BEB" w:rsidR="00196EF2" w:rsidRDefault="004A7726" w:rsidP="004A7726">
      <w:pPr>
        <w:pStyle w:val="Ttulondices"/>
        <w:rPr>
          <w:rFonts w:asciiTheme="minorHAnsi" w:hAnsiTheme="minorHAnsi" w:cs="Times New Roman"/>
          <w:color w:val="auto"/>
          <w:sz w:val="24"/>
          <w:szCs w:val="24"/>
          <w:lang w:eastAsia="es-ES"/>
        </w:rPr>
      </w:pPr>
      <w:r w:rsidRPr="004A7726">
        <w:rPr>
          <w:rFonts w:asciiTheme="minorHAnsi" w:hAnsiTheme="minorHAnsi" w:cs="Times New Roman"/>
          <w:color w:val="auto"/>
          <w:sz w:val="24"/>
          <w:szCs w:val="24"/>
          <w:lang w:eastAsia="es-ES"/>
        </w:rPr>
        <w:t>Cada una de estas partes no solo contribuye al objetivo final del TFE, sino que también podría desarrollarse de manera independiente, aportando valor en diferentes áreas de estudio relacionadas con la economía y la tecnología automotriz.</w:t>
      </w:r>
    </w:p>
    <w:p w14:paraId="5CC45B32" w14:textId="77777777" w:rsidR="007C17F2" w:rsidRDefault="007C17F2" w:rsidP="004A7726">
      <w:pPr>
        <w:pStyle w:val="Ttulondices"/>
        <w:rPr>
          <w:sz w:val="28"/>
          <w:szCs w:val="28"/>
        </w:rPr>
      </w:pPr>
    </w:p>
    <w:p w14:paraId="6CA3DFAE" w14:textId="7B696190" w:rsidR="00E35E56" w:rsidRPr="0097635A" w:rsidRDefault="00196EF2" w:rsidP="00196EF2">
      <w:pPr>
        <w:pStyle w:val="Ttulondices"/>
        <w:rPr>
          <w:sz w:val="28"/>
          <w:szCs w:val="28"/>
        </w:rPr>
      </w:pPr>
      <w:r w:rsidRPr="0097635A">
        <w:rPr>
          <w:sz w:val="28"/>
          <w:szCs w:val="28"/>
        </w:rPr>
        <w:lastRenderedPageBreak/>
        <w:t>Distribución y estructura de la memoria</w:t>
      </w:r>
    </w:p>
    <w:p w14:paraId="263DA1E6" w14:textId="22E49B3E" w:rsidR="004A7726" w:rsidRPr="00E35E56" w:rsidRDefault="00E35E56" w:rsidP="00E35E56">
      <w:pPr>
        <w:pStyle w:val="Descripcin"/>
        <w:rPr>
          <w:b w:val="0"/>
          <w:bCs w:val="0"/>
          <w:i/>
          <w:iCs/>
          <w:sz w:val="24"/>
          <w:szCs w:val="24"/>
        </w:rPr>
      </w:pPr>
      <w:bookmarkStart w:id="1" w:name="_Toc216550369"/>
      <w:r>
        <w:t xml:space="preserve">Tabla </w:t>
      </w:r>
      <w:r>
        <w:fldChar w:fldCharType="begin"/>
      </w:r>
      <w:r>
        <w:instrText xml:space="preserve"> SEQ Tabla \* ARABIC </w:instrText>
      </w:r>
      <w:r>
        <w:fldChar w:fldCharType="separate"/>
      </w:r>
      <w:r>
        <w:rPr>
          <w:noProof/>
        </w:rPr>
        <w:t>1</w:t>
      </w:r>
      <w:r>
        <w:fldChar w:fldCharType="end"/>
      </w:r>
      <w:r>
        <w:t xml:space="preserve"> </w:t>
      </w:r>
      <w:r w:rsidRPr="00E35E56">
        <w:rPr>
          <w:b w:val="0"/>
          <w:bCs w:val="0"/>
          <w:i/>
          <w:iCs/>
        </w:rPr>
        <w:t>. Organización del trabajo en grupo.</w:t>
      </w:r>
      <w:bookmarkEnd w:id="1"/>
    </w:p>
    <w:tbl>
      <w:tblPr>
        <w:tblStyle w:val="Tablaconcuadrcula4-nfasis1"/>
        <w:tblW w:w="0" w:type="auto"/>
        <w:tblLook w:val="04A0" w:firstRow="1" w:lastRow="0" w:firstColumn="1" w:lastColumn="0" w:noHBand="0" w:noVBand="1"/>
      </w:tblPr>
      <w:tblGrid>
        <w:gridCol w:w="5807"/>
        <w:gridCol w:w="3254"/>
      </w:tblGrid>
      <w:tr w:rsidR="00196EF2" w:rsidRPr="0097635A" w14:paraId="5EE75436" w14:textId="77777777" w:rsidTr="004A7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68C16908" w14:textId="77777777" w:rsidR="00196EF2" w:rsidRPr="0097635A" w:rsidRDefault="00196EF2" w:rsidP="004A767C">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00196EF2" w:rsidRPr="0097635A" w14:paraId="311B89AE"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B968291" w14:textId="77777777" w:rsidR="00196EF2" w:rsidRPr="0097635A" w:rsidRDefault="00196EF2" w:rsidP="004A767C">
            <w:pPr>
              <w:pStyle w:val="Tabladeilustraciones"/>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081BE48C" w14:textId="77777777" w:rsidR="00196EF2" w:rsidRPr="0097635A" w:rsidRDefault="00196EF2" w:rsidP="004A767C">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196EF2" w:rsidRPr="0097635A" w14:paraId="01A2AB2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87DA23E"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Introducción</w:t>
            </w:r>
          </w:p>
        </w:tc>
        <w:tc>
          <w:tcPr>
            <w:tcW w:w="3254" w:type="dxa"/>
            <w:vAlign w:val="center"/>
          </w:tcPr>
          <w:p w14:paraId="56C5E9AE" w14:textId="4261CE21" w:rsidR="00196EF2" w:rsidRPr="0097635A" w:rsidRDefault="004A7726"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4A7726">
              <w:rPr>
                <w:rFonts w:cstheme="minorHAnsi"/>
                <w:sz w:val="20"/>
                <w:szCs w:val="20"/>
                <w:lang w:val="es-EC"/>
              </w:rPr>
              <w:t>John Jara, Fernando Gutiérrez</w:t>
            </w:r>
          </w:p>
        </w:tc>
      </w:tr>
      <w:tr w:rsidR="00196EF2" w:rsidRPr="0097635A" w14:paraId="2E083D3F"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88CC312"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Contexto y estado del arte</w:t>
            </w:r>
          </w:p>
        </w:tc>
        <w:tc>
          <w:tcPr>
            <w:tcW w:w="3254" w:type="dxa"/>
            <w:vAlign w:val="center"/>
          </w:tcPr>
          <w:p w14:paraId="2B246375" w14:textId="6FF1217A" w:rsidR="00196EF2" w:rsidRPr="004A7726" w:rsidRDefault="004A7726"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4A7726">
              <w:rPr>
                <w:bCs/>
                <w:sz w:val="20"/>
                <w:szCs w:val="20"/>
              </w:rPr>
              <w:t>John Jara, Fernando Gutiérrez</w:t>
            </w:r>
          </w:p>
        </w:tc>
      </w:tr>
      <w:tr w:rsidR="00196EF2" w:rsidRPr="0097635A" w14:paraId="30E23E4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D226724"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14:paraId="7BDB8DF7" w14:textId="7E07D6BB" w:rsidR="00196EF2" w:rsidRPr="0097635A" w:rsidRDefault="004A7726"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4A7726">
              <w:rPr>
                <w:bCs/>
                <w:sz w:val="20"/>
                <w:szCs w:val="20"/>
              </w:rPr>
              <w:t>John Jara, Fernando Gutiérrez</w:t>
            </w:r>
          </w:p>
        </w:tc>
      </w:tr>
      <w:tr w:rsidR="00196EF2" w:rsidRPr="0097635A" w14:paraId="20D431D0"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27C2C3E"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Marco normativo</w:t>
            </w:r>
          </w:p>
        </w:tc>
        <w:tc>
          <w:tcPr>
            <w:tcW w:w="3254" w:type="dxa"/>
            <w:vAlign w:val="center"/>
          </w:tcPr>
          <w:p w14:paraId="20BA296E" w14:textId="6CB1D40B" w:rsidR="00196EF2" w:rsidRPr="0097635A" w:rsidRDefault="004A7726"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4A7726">
              <w:rPr>
                <w:bCs/>
                <w:sz w:val="20"/>
                <w:szCs w:val="20"/>
              </w:rPr>
              <w:t>John Jara, Fernando Gutiérrez</w:t>
            </w:r>
          </w:p>
        </w:tc>
      </w:tr>
      <w:tr w:rsidR="00196EF2" w:rsidRPr="0097635A" w14:paraId="4F73F145"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787ABAB" w14:textId="10AD0051" w:rsidR="00196EF2" w:rsidRPr="0097635A" w:rsidRDefault="00D32C05" w:rsidP="004A767C">
            <w:pPr>
              <w:pStyle w:val="Tabladeilustraciones"/>
              <w:tabs>
                <w:tab w:val="right" w:leader="dot" w:pos="9061"/>
              </w:tabs>
              <w:jc w:val="left"/>
              <w:rPr>
                <w:b w:val="0"/>
                <w:sz w:val="20"/>
                <w:szCs w:val="20"/>
              </w:rPr>
            </w:pPr>
            <w:r w:rsidRPr="00D32C05">
              <w:rPr>
                <w:b w:val="0"/>
                <w:sz w:val="20"/>
                <w:szCs w:val="20"/>
              </w:rPr>
              <w:t>Recolección de datos (Web Scraping)</w:t>
            </w:r>
          </w:p>
        </w:tc>
        <w:tc>
          <w:tcPr>
            <w:tcW w:w="3254" w:type="dxa"/>
            <w:vAlign w:val="center"/>
          </w:tcPr>
          <w:p w14:paraId="7AD16DF3" w14:textId="1DB030BC" w:rsidR="00196EF2" w:rsidRPr="0097635A" w:rsidRDefault="00D32C05"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4A7726">
              <w:rPr>
                <w:bCs/>
                <w:sz w:val="20"/>
                <w:szCs w:val="20"/>
              </w:rPr>
              <w:t>John Jara, Fernando Gutiérrez</w:t>
            </w:r>
          </w:p>
        </w:tc>
      </w:tr>
      <w:tr w:rsidR="00196EF2" w:rsidRPr="0097635A" w14:paraId="071A43BC"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DFBD6C8"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316B9405" w14:textId="3F353966" w:rsidR="00196EF2" w:rsidRPr="0097635A" w:rsidRDefault="00D32C05"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4A7726">
              <w:rPr>
                <w:bCs/>
                <w:sz w:val="20"/>
                <w:szCs w:val="20"/>
              </w:rPr>
              <w:t>John Jara, Fernando Gutiérrez</w:t>
            </w:r>
          </w:p>
        </w:tc>
      </w:tr>
      <w:tr w:rsidR="00D32C05" w:rsidRPr="0097635A" w14:paraId="425E1DD0"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7F39C14" w14:textId="6E4700EC"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Depuración y limpieza de datos</w:t>
            </w:r>
          </w:p>
        </w:tc>
        <w:tc>
          <w:tcPr>
            <w:tcW w:w="3254" w:type="dxa"/>
            <w:vAlign w:val="center"/>
          </w:tcPr>
          <w:p w14:paraId="27B769AF" w14:textId="0BC2BCDA" w:rsidR="00D32C05" w:rsidRPr="0097635A" w:rsidRDefault="00D32C05"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sidRPr="004A7726">
              <w:rPr>
                <w:bCs/>
                <w:sz w:val="20"/>
                <w:szCs w:val="20"/>
              </w:rPr>
              <w:t>John Jara, Fernando Gutiérrez</w:t>
            </w:r>
          </w:p>
        </w:tc>
      </w:tr>
      <w:tr w:rsidR="00D32C05" w:rsidRPr="0097635A" w14:paraId="5C413F59"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2A1EDB1" w14:textId="53F05033"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Integración y estructuración del conjunto de datos</w:t>
            </w:r>
          </w:p>
        </w:tc>
        <w:tc>
          <w:tcPr>
            <w:tcW w:w="3254" w:type="dxa"/>
            <w:vAlign w:val="center"/>
          </w:tcPr>
          <w:p w14:paraId="39285B3F" w14:textId="2D947BAA" w:rsidR="00D32C05" w:rsidRPr="0097635A" w:rsidRDefault="00D32C05"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John Jara</w:t>
            </w:r>
          </w:p>
        </w:tc>
      </w:tr>
      <w:tr w:rsidR="00D32C05" w:rsidRPr="0097635A" w14:paraId="6AA6A4E9"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57AA26B" w14:textId="3AD829D7"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Selección y diseño de modelos predictivos</w:t>
            </w:r>
          </w:p>
        </w:tc>
        <w:tc>
          <w:tcPr>
            <w:tcW w:w="3254" w:type="dxa"/>
            <w:vAlign w:val="center"/>
          </w:tcPr>
          <w:p w14:paraId="4CB58470" w14:textId="1E1CA52D" w:rsidR="00D32C05" w:rsidRDefault="00D32C05"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 xml:space="preserve">Fernando </w:t>
            </w:r>
            <w:r w:rsidRPr="004A7726">
              <w:rPr>
                <w:bCs/>
                <w:sz w:val="20"/>
                <w:szCs w:val="20"/>
              </w:rPr>
              <w:t>Gutiérrez</w:t>
            </w:r>
          </w:p>
        </w:tc>
      </w:tr>
      <w:tr w:rsidR="00D32C05" w:rsidRPr="0097635A" w14:paraId="4FAE79FF"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314542F" w14:textId="7568511A"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Entrenamiento y optimización de modelos</w:t>
            </w:r>
          </w:p>
        </w:tc>
        <w:tc>
          <w:tcPr>
            <w:tcW w:w="3254" w:type="dxa"/>
            <w:vAlign w:val="center"/>
          </w:tcPr>
          <w:p w14:paraId="4DEE7294" w14:textId="290F7F5A" w:rsidR="00D32C05" w:rsidRDefault="00D32C05"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 xml:space="preserve">Fernando </w:t>
            </w:r>
            <w:r w:rsidRPr="004A7726">
              <w:rPr>
                <w:bCs/>
                <w:sz w:val="20"/>
                <w:szCs w:val="20"/>
              </w:rPr>
              <w:t>Gutiérrez</w:t>
            </w:r>
          </w:p>
        </w:tc>
      </w:tr>
      <w:tr w:rsidR="00D32C05" w:rsidRPr="0097635A" w14:paraId="16AE615B"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65630123" w14:textId="7E9E1E64"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Evaluación comparativa y selección del modelo final</w:t>
            </w:r>
          </w:p>
        </w:tc>
        <w:tc>
          <w:tcPr>
            <w:tcW w:w="3254" w:type="dxa"/>
            <w:vAlign w:val="center"/>
          </w:tcPr>
          <w:p w14:paraId="222F9686" w14:textId="03D37571" w:rsidR="00D32C05" w:rsidRDefault="00D32C05"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 xml:space="preserve">Fernando </w:t>
            </w:r>
            <w:r w:rsidRPr="004A7726">
              <w:rPr>
                <w:bCs/>
                <w:sz w:val="20"/>
                <w:szCs w:val="20"/>
              </w:rPr>
              <w:t>Gutiérrez</w:t>
            </w:r>
          </w:p>
        </w:tc>
      </w:tr>
      <w:tr w:rsidR="00D32C05" w:rsidRPr="0097635A" w14:paraId="2CA73BAE"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034CAE6" w14:textId="7A930B05"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Desarrollo del servicio de predicción (backend)</w:t>
            </w:r>
          </w:p>
        </w:tc>
        <w:tc>
          <w:tcPr>
            <w:tcW w:w="3254" w:type="dxa"/>
            <w:vAlign w:val="center"/>
          </w:tcPr>
          <w:p w14:paraId="1458C5C1" w14:textId="05BF29D2" w:rsidR="00D32C05" w:rsidRPr="0097635A" w:rsidRDefault="00D32C05"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4A7726">
              <w:rPr>
                <w:rFonts w:cstheme="minorHAnsi"/>
                <w:sz w:val="20"/>
                <w:szCs w:val="20"/>
                <w:lang w:val="es-EC"/>
              </w:rPr>
              <w:t>John Jara, Fernando Gutiérrez</w:t>
            </w:r>
          </w:p>
        </w:tc>
      </w:tr>
      <w:tr w:rsidR="00D32C05" w:rsidRPr="0097635A" w14:paraId="774EAC47"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3670E6D" w14:textId="14AD15AE" w:rsidR="00D32C05" w:rsidRPr="00D32C05" w:rsidRDefault="00D32C05" w:rsidP="004A767C">
            <w:pPr>
              <w:pStyle w:val="Tabladeilustraciones"/>
              <w:tabs>
                <w:tab w:val="right" w:leader="dot" w:pos="9061"/>
              </w:tabs>
              <w:jc w:val="left"/>
              <w:rPr>
                <w:b w:val="0"/>
                <w:bCs w:val="0"/>
                <w:sz w:val="20"/>
                <w:szCs w:val="20"/>
              </w:rPr>
            </w:pPr>
            <w:r w:rsidRPr="00D32C05">
              <w:rPr>
                <w:b w:val="0"/>
                <w:bCs w:val="0"/>
                <w:sz w:val="20"/>
                <w:szCs w:val="20"/>
              </w:rPr>
              <w:t>Diseño funcional del sistema de valoración automática</w:t>
            </w:r>
          </w:p>
        </w:tc>
        <w:tc>
          <w:tcPr>
            <w:tcW w:w="3254" w:type="dxa"/>
            <w:vAlign w:val="center"/>
          </w:tcPr>
          <w:p w14:paraId="23A11FD3" w14:textId="78D2B5B5" w:rsidR="00D32C05" w:rsidRPr="004A7726" w:rsidRDefault="00D32C05"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es-EC"/>
              </w:rPr>
            </w:pPr>
            <w:r w:rsidRPr="00D32C05">
              <w:rPr>
                <w:rFonts w:cstheme="minorHAnsi"/>
                <w:sz w:val="20"/>
                <w:szCs w:val="20"/>
                <w:lang w:val="es-EC"/>
              </w:rPr>
              <w:t>John Jara, Fernando Gutiérrez</w:t>
            </w:r>
          </w:p>
        </w:tc>
      </w:tr>
      <w:tr w:rsidR="00196EF2" w:rsidRPr="0097635A" w14:paraId="5447CBFD"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C264754"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Conclusiones</w:t>
            </w:r>
          </w:p>
        </w:tc>
        <w:tc>
          <w:tcPr>
            <w:tcW w:w="3254" w:type="dxa"/>
            <w:vAlign w:val="center"/>
          </w:tcPr>
          <w:p w14:paraId="438B5BA6" w14:textId="0C942250" w:rsidR="00196EF2" w:rsidRPr="0097635A" w:rsidRDefault="00B52A5D"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D32C05">
              <w:rPr>
                <w:rFonts w:cstheme="minorHAnsi"/>
                <w:sz w:val="20"/>
                <w:szCs w:val="20"/>
                <w:lang w:val="es-EC"/>
              </w:rPr>
              <w:t>John Jara, Fernando Gutiérrez</w:t>
            </w:r>
          </w:p>
        </w:tc>
      </w:tr>
    </w:tbl>
    <w:p w14:paraId="61699D32" w14:textId="77777777" w:rsidR="00196EF2" w:rsidRPr="0097635A" w:rsidRDefault="00196EF2" w:rsidP="00196EF2">
      <w:pPr>
        <w:pStyle w:val="Piedefoto-tabla"/>
        <w:rPr>
          <w:lang w:val="es-ES"/>
        </w:rPr>
      </w:pPr>
      <w:bookmarkStart w:id="2" w:name="_Hlk215664205"/>
      <w:r w:rsidRPr="0097635A">
        <w:rPr>
          <w:lang w:val="es-ES"/>
        </w:rPr>
        <w:t xml:space="preserve">Fuente: Elaboración propia. </w:t>
      </w:r>
      <w:bookmarkEnd w:id="2"/>
    </w:p>
    <w:p w14:paraId="138BF908" w14:textId="77777777" w:rsidR="00196EF2" w:rsidRPr="0097635A" w:rsidRDefault="00196EF2" w:rsidP="00196EF2">
      <w:pPr>
        <w:rPr>
          <w:bCs/>
        </w:rPr>
      </w:pPr>
      <w:r w:rsidRPr="0097635A">
        <w:rPr>
          <w:rFonts w:asciiTheme="majorHAnsi" w:hAnsiTheme="majorHAnsi" w:cs="Arial"/>
          <w:color w:val="0098CD"/>
          <w:sz w:val="28"/>
          <w:szCs w:val="28"/>
          <w:lang w:eastAsia="en-US"/>
        </w:rPr>
        <w:t>Objetivo del TFE desde el punto de vista de la adquisición de conocimientos</w:t>
      </w:r>
    </w:p>
    <w:p w14:paraId="5BF80BF1" w14:textId="77777777" w:rsidR="004A7726" w:rsidRPr="004A7726" w:rsidRDefault="004A7726" w:rsidP="004A7726">
      <w:pPr>
        <w:rPr>
          <w:bCs/>
        </w:rPr>
      </w:pPr>
      <w:r w:rsidRPr="004A7726">
        <w:rPr>
          <w:bCs/>
        </w:rPr>
        <w:t xml:space="preserve">El presente trabajo final de estudios (TFE) tiene como objetivo principal facilitar la adquisición de conocimientos multidisciplinarios a través de la exploración de varios segmentos diferenciados. Cada uno de estos segmentos, que abordan temas como el análisis del mercado </w:t>
      </w:r>
      <w:r w:rsidRPr="004A7726">
        <w:rPr>
          <w:bCs/>
        </w:rPr>
        <w:lastRenderedPageBreak/>
        <w:t>automotriz, técnicas de web scraping, limpieza y preparación de datos, modelado de aprendizaje automático y evaluación de resultados, podría haber constituido por sí mismo un tema viable para una propuesta de investigación individual.</w:t>
      </w:r>
    </w:p>
    <w:p w14:paraId="55EF0FDD" w14:textId="77777777" w:rsidR="004A7726" w:rsidRPr="004A7726" w:rsidRDefault="004A7726" w:rsidP="004A7726">
      <w:pPr>
        <w:rPr>
          <w:bCs/>
        </w:rPr>
      </w:pPr>
      <w:r w:rsidRPr="004A7726">
        <w:rPr>
          <w:bCs/>
        </w:rPr>
        <w:t>La estructura del TFE permite a los estudiantes no solo profundizar en aspectos teóricos, sino también aplicar estos conocimientos de manera empírica. Este enfoque práctico es fundamental para el desarrollo de habilidades que son altamente valoradas en el ámbito profesional, como el manejo de datos, el uso de herramientas de análisis y la interpretación de resultados en contextos reales.</w:t>
      </w:r>
    </w:p>
    <w:p w14:paraId="4F408007" w14:textId="77777777" w:rsidR="004A7726" w:rsidRPr="004A7726" w:rsidRDefault="004A7726" w:rsidP="004A7726">
      <w:pPr>
        <w:rPr>
          <w:bCs/>
        </w:rPr>
      </w:pPr>
      <w:r w:rsidRPr="004A7726">
        <w:rPr>
          <w:bCs/>
        </w:rPr>
        <w:t>Además, el carácter grupal del trabajo promueve una sinergia que enriquece la experiencia de aprendizaje. La colaboración entre los miembros del equipo fomenta el intercambio de ideas y la discusión crítica, lo que permite una comprensión más amplia y profunda de los temas abordados. Esta relevancia no solo es académica, sino también práctica, ya que el resultado final se convierte en una herramienta utilizable en el ámbito laboral de los estudiantes.</w:t>
      </w:r>
    </w:p>
    <w:p w14:paraId="0B64E98B" w14:textId="77777777" w:rsidR="004A7726" w:rsidRDefault="004A7726" w:rsidP="004A7726">
      <w:pPr>
        <w:rPr>
          <w:bCs/>
        </w:rPr>
      </w:pPr>
      <w:r w:rsidRPr="004A7726">
        <w:rPr>
          <w:bCs/>
        </w:rPr>
        <w:t>En resumen, el TFE proporciona una experiencia de aprendizaje holística que trasciende los límites de la teoría, equipando a los estudiantes con conocimientos y habilidades aplicables en su futura carrera profesional.</w:t>
      </w:r>
    </w:p>
    <w:p w14:paraId="7B9142BA" w14:textId="77777777" w:rsidR="00196EF2" w:rsidRPr="0097635A" w:rsidRDefault="00196EF2" w:rsidP="00196EF2">
      <w:pPr>
        <w:pStyle w:val="Ttulondices"/>
        <w:rPr>
          <w:sz w:val="28"/>
          <w:szCs w:val="28"/>
        </w:rPr>
      </w:pPr>
      <w:r w:rsidRPr="0097635A">
        <w:rPr>
          <w:sz w:val="28"/>
          <w:szCs w:val="28"/>
        </w:rPr>
        <w:t>Mecanismos de coordinación empleados</w:t>
      </w:r>
    </w:p>
    <w:p w14:paraId="6817FAAA" w14:textId="77777777" w:rsidR="00BE71A9" w:rsidRPr="000301D2" w:rsidRDefault="00BE71A9" w:rsidP="00BE71A9">
      <w:pPr>
        <w:pStyle w:val="Ttulondices"/>
        <w:rPr>
          <w:rFonts w:asciiTheme="minorHAnsi" w:hAnsiTheme="minorHAnsi" w:cs="Times New Roman"/>
          <w:color w:val="auto"/>
          <w:sz w:val="24"/>
          <w:szCs w:val="24"/>
          <w:lang w:eastAsia="es-ES"/>
        </w:rPr>
      </w:pPr>
      <w:r w:rsidRPr="000301D2">
        <w:rPr>
          <w:rFonts w:asciiTheme="minorHAnsi" w:hAnsiTheme="minorHAnsi" w:cs="Times New Roman"/>
          <w:color w:val="auto"/>
          <w:sz w:val="24"/>
          <w:szCs w:val="24"/>
          <w:lang w:eastAsia="es-ES"/>
        </w:rPr>
        <w:t>El desarrollo del TFE se realizó en modalidad grupal, lo que exigió implementar mecanismos claros de coordinación y comunicación para garantizar coherencia metodológica, continuidad técnica y un flujo de trabajo eficiente. Dado que un proyecto tecnológico moderno reproduce las dinámicas del entorno laboral, se utilizaron herramientas colaborativas que permitieron gestionar tareas, versionar código, redactar documentación y sostener reuniones periódicas.</w:t>
      </w:r>
    </w:p>
    <w:p w14:paraId="7AF84836" w14:textId="77777777" w:rsidR="00BE71A9" w:rsidRPr="000301D2" w:rsidRDefault="00BE71A9" w:rsidP="00BE71A9">
      <w:pPr>
        <w:pStyle w:val="Ttulondices"/>
        <w:rPr>
          <w:rFonts w:asciiTheme="minorHAnsi" w:hAnsiTheme="minorHAnsi" w:cs="Times New Roman"/>
          <w:color w:val="auto"/>
          <w:sz w:val="24"/>
          <w:szCs w:val="24"/>
          <w:lang w:eastAsia="es-ES"/>
        </w:rPr>
      </w:pPr>
      <w:r w:rsidRPr="000301D2">
        <w:rPr>
          <w:rFonts w:asciiTheme="minorHAnsi" w:hAnsiTheme="minorHAnsi" w:cs="Times New Roman"/>
          <w:color w:val="auto"/>
          <w:sz w:val="24"/>
          <w:szCs w:val="24"/>
          <w:lang w:eastAsia="es-ES"/>
        </w:rPr>
        <w:t xml:space="preserve">Para la planificación y el control del proyecto se utilizó Trello, donde se organizaron las actividades por fases, se asignaron responsables y se monitorizó el avance de cada hito. La construcción del dataset, los notebooks de modelado y el backend del servicio de predicción se gestionaron mediante </w:t>
      </w:r>
      <w:r w:rsidRPr="00367E5B">
        <w:rPr>
          <w:rFonts w:asciiTheme="minorHAnsi" w:hAnsiTheme="minorHAnsi" w:cs="Times New Roman"/>
          <w:i/>
          <w:iCs/>
          <w:color w:val="auto"/>
          <w:sz w:val="24"/>
          <w:szCs w:val="24"/>
          <w:lang w:eastAsia="es-ES"/>
        </w:rPr>
        <w:t>GitHub</w:t>
      </w:r>
      <w:r w:rsidRPr="000301D2">
        <w:rPr>
          <w:rFonts w:asciiTheme="minorHAnsi" w:hAnsiTheme="minorHAnsi" w:cs="Times New Roman"/>
          <w:color w:val="auto"/>
          <w:sz w:val="24"/>
          <w:szCs w:val="24"/>
          <w:lang w:eastAsia="es-ES"/>
        </w:rPr>
        <w:t xml:space="preserve">, lo que permitió mantener control de versiones, apertura de </w:t>
      </w:r>
      <w:proofErr w:type="spellStart"/>
      <w:r w:rsidRPr="00367E5B">
        <w:rPr>
          <w:rFonts w:asciiTheme="minorHAnsi" w:hAnsiTheme="minorHAnsi" w:cs="Times New Roman"/>
          <w:i/>
          <w:iCs/>
          <w:color w:val="auto"/>
          <w:sz w:val="24"/>
          <w:szCs w:val="24"/>
          <w:lang w:eastAsia="es-ES"/>
        </w:rPr>
        <w:t>issues</w:t>
      </w:r>
      <w:proofErr w:type="spellEnd"/>
      <w:r w:rsidRPr="000301D2">
        <w:rPr>
          <w:rFonts w:asciiTheme="minorHAnsi" w:hAnsiTheme="minorHAnsi" w:cs="Times New Roman"/>
          <w:color w:val="auto"/>
          <w:sz w:val="24"/>
          <w:szCs w:val="24"/>
          <w:lang w:eastAsia="es-ES"/>
        </w:rPr>
        <w:t xml:space="preserve"> y seguimiento técnico en tiempo real. El almacenamiento de información, documentos de trabajo, diccionario de datos y versiones del manuscrito académico se realizó mediante Google Drive.</w:t>
      </w:r>
    </w:p>
    <w:p w14:paraId="21F73482" w14:textId="77777777" w:rsidR="00BE71A9" w:rsidRDefault="00BE71A9" w:rsidP="00BE71A9">
      <w:pPr>
        <w:pStyle w:val="Ttulondices"/>
        <w:rPr>
          <w:rFonts w:cs="Times New Roman"/>
          <w:b/>
        </w:rPr>
      </w:pPr>
      <w:r w:rsidRPr="000301D2">
        <w:rPr>
          <w:rFonts w:asciiTheme="minorHAnsi" w:hAnsiTheme="minorHAnsi" w:cs="Times New Roman"/>
          <w:color w:val="auto"/>
          <w:sz w:val="24"/>
          <w:szCs w:val="24"/>
          <w:lang w:eastAsia="es-ES"/>
        </w:rPr>
        <w:lastRenderedPageBreak/>
        <w:t xml:space="preserve">La redacción colaborativa del informe y la revisión continua se efectuaron mediante Google </w:t>
      </w:r>
      <w:proofErr w:type="spellStart"/>
      <w:r w:rsidRPr="000301D2">
        <w:rPr>
          <w:rFonts w:asciiTheme="minorHAnsi" w:hAnsiTheme="minorHAnsi" w:cs="Times New Roman"/>
          <w:color w:val="auto"/>
          <w:sz w:val="24"/>
          <w:szCs w:val="24"/>
          <w:lang w:eastAsia="es-ES"/>
        </w:rPr>
        <w:t>Docs</w:t>
      </w:r>
      <w:proofErr w:type="spellEnd"/>
      <w:r w:rsidRPr="000301D2">
        <w:rPr>
          <w:rFonts w:asciiTheme="minorHAnsi" w:hAnsiTheme="minorHAnsi" w:cs="Times New Roman"/>
          <w:color w:val="auto"/>
          <w:sz w:val="24"/>
          <w:szCs w:val="24"/>
          <w:lang w:eastAsia="es-ES"/>
        </w:rPr>
        <w:t xml:space="preserve">, aprovechando su sistema de comentarios y edición simultánea. Para las reuniones de coordinación técnica y toma de decisiones se emplearon </w:t>
      </w:r>
      <w:r w:rsidRPr="00367E5B">
        <w:rPr>
          <w:rFonts w:asciiTheme="minorHAnsi" w:hAnsiTheme="minorHAnsi" w:cs="Times New Roman"/>
          <w:i/>
          <w:iCs/>
          <w:color w:val="auto"/>
          <w:sz w:val="24"/>
          <w:szCs w:val="24"/>
          <w:lang w:eastAsia="es-ES"/>
        </w:rPr>
        <w:t xml:space="preserve">Google </w:t>
      </w:r>
      <w:proofErr w:type="spellStart"/>
      <w:r w:rsidRPr="00367E5B">
        <w:rPr>
          <w:rFonts w:asciiTheme="minorHAnsi" w:hAnsiTheme="minorHAnsi" w:cs="Times New Roman"/>
          <w:i/>
          <w:iCs/>
          <w:color w:val="auto"/>
          <w:sz w:val="24"/>
          <w:szCs w:val="24"/>
          <w:lang w:eastAsia="es-ES"/>
        </w:rPr>
        <w:t>Meet</w:t>
      </w:r>
      <w:proofErr w:type="spellEnd"/>
      <w:r w:rsidRPr="000301D2">
        <w:rPr>
          <w:rFonts w:asciiTheme="minorHAnsi" w:hAnsiTheme="minorHAnsi" w:cs="Times New Roman"/>
          <w:color w:val="auto"/>
          <w:sz w:val="24"/>
          <w:szCs w:val="24"/>
          <w:lang w:eastAsia="es-ES"/>
        </w:rPr>
        <w:t xml:space="preserve"> y </w:t>
      </w:r>
      <w:r w:rsidRPr="00367E5B">
        <w:rPr>
          <w:rFonts w:asciiTheme="minorHAnsi" w:hAnsiTheme="minorHAnsi" w:cs="Times New Roman"/>
          <w:i/>
          <w:iCs/>
          <w:color w:val="auto"/>
          <w:sz w:val="24"/>
          <w:szCs w:val="24"/>
          <w:lang w:eastAsia="es-ES"/>
        </w:rPr>
        <w:t>Zoom</w:t>
      </w:r>
      <w:r w:rsidRPr="000301D2">
        <w:rPr>
          <w:rFonts w:asciiTheme="minorHAnsi" w:hAnsiTheme="minorHAnsi" w:cs="Times New Roman"/>
          <w:color w:val="auto"/>
          <w:sz w:val="24"/>
          <w:szCs w:val="24"/>
          <w:lang w:eastAsia="es-ES"/>
        </w:rPr>
        <w:t>, con sesiones periódicas en las que se analizaban resultados intermedios, se definían ajustes metodológicos y se revisaban elementos del sistema. Gracias a este conjunto de herramientas fue posible gestionar un trabajo multidisciplinario y mantener alineadas las contribuciones individuales dentro del objetivo común.</w:t>
      </w:r>
    </w:p>
    <w:p w14:paraId="79AA87B9" w14:textId="77777777" w:rsidR="00196EF2" w:rsidRDefault="00196EF2" w:rsidP="00B448AD">
      <w:pPr>
        <w:pStyle w:val="Ttulondices"/>
        <w:rPr>
          <w:rFonts w:cs="Times New Roman"/>
          <w:b/>
        </w:rPr>
      </w:pPr>
    </w:p>
    <w:p w14:paraId="1595F64F" w14:textId="70B05F49" w:rsidR="00196EF2" w:rsidRDefault="00196EF2" w:rsidP="00B448AD">
      <w:pPr>
        <w:pStyle w:val="Ttulondices"/>
        <w:sectPr w:rsidR="00196EF2" w:rsidSect="00FA4A4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0D09A0" w:rsidRDefault="00C308C3" w:rsidP="00C308C3">
      <w:pPr>
        <w:pStyle w:val="Ttulo1"/>
      </w:pPr>
      <w:bookmarkStart w:id="3" w:name="_Toc147741191"/>
      <w:bookmarkStart w:id="4" w:name="_Toc437515557"/>
      <w:bookmarkStart w:id="5" w:name="_Toc14106979"/>
      <w:bookmarkStart w:id="6" w:name="_Toc216550450"/>
      <w:r>
        <w:rPr>
          <w:caps w:val="0"/>
        </w:rPr>
        <w:lastRenderedPageBreak/>
        <w:t>Introducción</w:t>
      </w:r>
      <w:bookmarkEnd w:id="3"/>
      <w:bookmarkEnd w:id="6"/>
      <w:r>
        <w:rPr>
          <w:caps w:val="0"/>
        </w:rPr>
        <w:t xml:space="preserve"> </w:t>
      </w:r>
    </w:p>
    <w:p w14:paraId="79D399CF" w14:textId="77777777" w:rsidR="00D32C05" w:rsidRDefault="00D32C05" w:rsidP="00D32C05">
      <w:r>
        <w:t>El mercado de vehículos usados en Ecuador tiene mucha variación en los criterios para fijar precios. La variación produce diferencias claras entre el valor que se oferta y el valor real del vehículo. El mercado afecta a todos los actores. Tanto compradores y vendedores usan estimaciones basadas en la experiencia de otros, en referencias informales o en publicaciones de portales digitales que no siguen un mismo patrón. Cuando no existen mecanismos unificados para valorar, dichos actores fijan el precio de forma poco clara y el precio depende mucho de percepciones personales.</w:t>
      </w:r>
    </w:p>
    <w:p w14:paraId="45C09E99" w14:textId="77777777" w:rsidR="00D32C05" w:rsidRDefault="00D32C05" w:rsidP="00D32C05">
      <w:r>
        <w:t>La falta de criterios también frena a las instituciones financieras, a las aseguradoras y a los comercios. Las instituciones necesitan evaluaciones para decidir sobre créditos, compras o seguros. El acceso a datos digitales ha aumentado. Los datos están dispersos y no tienen una estructura que los haga fáciles de analizar. Por eso la valoración sigue siendo un proceso manual. La valoración lleva tiempo. La valoración puede tener errores humanos.</w:t>
      </w:r>
    </w:p>
    <w:p w14:paraId="09912BED" w14:textId="77777777" w:rsidR="00D32C05" w:rsidRDefault="00D32C05" w:rsidP="00D32C05">
      <w:r>
        <w:t>En este contexto, usar las técnicas de aprendizaje automático da una forma confiable de crear estimaciones con los patrones reales del mercado. Integrar muchos datos de las fuentes públicas y privadas permite automatizar el cálculo del valor comercial y ofrecer resultados más consistentes. El proyecto desarrolla un sistema de valoración automática. El sistema de valoración automática brinda estimaciones rápidas, que se pueden repetir y que son útiles para los diferentes actores del sector.</w:t>
      </w:r>
    </w:p>
    <w:p w14:paraId="214EDC7F" w14:textId="77777777" w:rsidR="00D32C05" w:rsidRDefault="00D32C05" w:rsidP="00D32C05">
      <w:r>
        <w:t>Finalmente, el documento se organiza en capítulos que abordan el marco conceptual, la metodología, el desarrollo del sistema, el análisis de resultados y las conclusiones obtenidas. La estructura permite entender el proceso que siguió el documento. La estructura también muestra cómo se juntan los elementos técnicos y los elementos metodológicos para responder al problema planteado.</w:t>
      </w:r>
    </w:p>
    <w:p w14:paraId="2D10AFD7" w14:textId="2696F80B" w:rsidR="00C308C3" w:rsidRPr="000D09A0" w:rsidRDefault="00FA7395" w:rsidP="00C308C3">
      <w:pPr>
        <w:pStyle w:val="Ttulo2"/>
      </w:pPr>
      <w:bookmarkStart w:id="7" w:name="_Toc216550451"/>
      <w:r>
        <w:rPr>
          <w:caps w:val="0"/>
        </w:rPr>
        <w:t>Motivación</w:t>
      </w:r>
      <w:bookmarkEnd w:id="7"/>
    </w:p>
    <w:p w14:paraId="36A279F7" w14:textId="1FD741FC" w:rsidR="00D32C05" w:rsidRDefault="00D32C05" w:rsidP="00D32C05">
      <w:pPr>
        <w:rPr>
          <w:lang w:val="es-EC"/>
        </w:rPr>
      </w:pPr>
      <w:r w:rsidRPr="00EE78FF">
        <w:t>Hoy en día, se requiere cada vez más</w:t>
      </w:r>
      <w:r w:rsidRPr="00EE78FF">
        <w:t> </w:t>
      </w:r>
      <w:r w:rsidRPr="00EE78FF">
        <w:t>elaborar herramientas tecnológicas que posibiliten una evaluación precisa del valor residual del vehículo</w:t>
      </w:r>
      <w:r w:rsidRPr="00EE78FF">
        <w:rPr>
          <w:lang w:val="es-EC"/>
        </w:rPr>
        <w:t xml:space="preserve"> </w:t>
      </w:r>
      <w:sdt>
        <w:sdtPr>
          <w:rPr>
            <w:lang w:val="es-EC"/>
          </w:rPr>
          <w:id w:val="658496700"/>
          <w:citation/>
        </w:sdtPr>
        <w:sdtContent>
          <w:r w:rsidRPr="00677F29">
            <w:rPr>
              <w:lang w:val="es-EC"/>
            </w:rPr>
            <w:fldChar w:fldCharType="begin"/>
          </w:r>
          <w:r w:rsidRPr="00677F29">
            <w:instrText xml:space="preserve"> CITATION Kim24 \l 3082 </w:instrText>
          </w:r>
          <w:r w:rsidRPr="00677F29">
            <w:rPr>
              <w:lang w:val="es-EC"/>
            </w:rPr>
            <w:fldChar w:fldCharType="separate"/>
          </w:r>
          <w:r w:rsidR="00883C35">
            <w:rPr>
              <w:noProof/>
            </w:rPr>
            <w:t>(Kim M. , y otros, 2024)</w:t>
          </w:r>
          <w:r w:rsidRPr="00677F29">
            <w:rPr>
              <w:lang w:val="es-EC"/>
            </w:rPr>
            <w:fldChar w:fldCharType="end"/>
          </w:r>
        </w:sdtContent>
      </w:sdt>
      <w:r w:rsidRPr="00EE78FF">
        <w:t>. Una estimación precisa del valor final de un vehículo es el factor clave para la toma de decisiones financieras</w:t>
      </w:r>
      <w:r w:rsidRPr="00EE78FF">
        <w:t> </w:t>
      </w:r>
      <w:r w:rsidRPr="00EE78FF">
        <w:t xml:space="preserve">en la industria automotriz, afectando a los costos de arrendamiento, los precios de reventa y </w:t>
      </w:r>
      <w:r w:rsidRPr="00EE78FF">
        <w:lastRenderedPageBreak/>
        <w:t>la planificación de inversiones</w:t>
      </w:r>
      <w:r>
        <w:t xml:space="preserve"> </w:t>
      </w:r>
      <w:sdt>
        <w:sdtPr>
          <w:rPr>
            <w:lang w:val="es-EC"/>
          </w:rPr>
          <w:id w:val="481743172"/>
          <w:citation/>
        </w:sdtPr>
        <w:sdtContent>
          <w:r w:rsidRPr="00677F29">
            <w:rPr>
              <w:lang w:val="es-EC"/>
            </w:rPr>
            <w:fldChar w:fldCharType="begin"/>
          </w:r>
          <w:r w:rsidRPr="00677F29">
            <w:instrText xml:space="preserve"> CITATION Kim24 \l 3082 </w:instrText>
          </w:r>
          <w:r w:rsidRPr="00677F29">
            <w:rPr>
              <w:lang w:val="es-EC"/>
            </w:rPr>
            <w:fldChar w:fldCharType="separate"/>
          </w:r>
          <w:r w:rsidR="00883C35">
            <w:rPr>
              <w:noProof/>
            </w:rPr>
            <w:t>(Kim M. , y otros, 2024)</w:t>
          </w:r>
          <w:r w:rsidRPr="00677F29">
            <w:rPr>
              <w:lang w:val="es-EC"/>
            </w:rPr>
            <w:fldChar w:fldCharType="end"/>
          </w:r>
        </w:sdtContent>
      </w:sdt>
      <w:r w:rsidRPr="00EE78FF">
        <w:t>.</w:t>
      </w:r>
      <w:r>
        <w:t xml:space="preserve"> </w:t>
      </w:r>
      <w:r w:rsidRPr="00EE78FF">
        <w:t>Esta necesidad de cambio responde no sólo a la dinámica del mercado sino también a factores económicos, sociales, tecnológicos y se traduce</w:t>
      </w:r>
      <w:r w:rsidRPr="00EE78FF">
        <w:t> </w:t>
      </w:r>
      <w:r w:rsidRPr="00EE78FF">
        <w:t>en mayor transparencia y eficiencia en la gestión de transacciones con vehículos usados</w:t>
      </w:r>
      <w:r w:rsidRPr="00EE78FF">
        <w:rPr>
          <w:lang w:val="es-EC"/>
        </w:rPr>
        <w:t xml:space="preserve"> </w:t>
      </w:r>
      <w:sdt>
        <w:sdtPr>
          <w:rPr>
            <w:lang w:val="es-EC"/>
          </w:rPr>
          <w:id w:val="1395863923"/>
          <w:citation/>
        </w:sdtPr>
        <w:sdtContent>
          <w:r w:rsidRPr="00677F29">
            <w:rPr>
              <w:lang w:val="es-EC"/>
            </w:rPr>
            <w:fldChar w:fldCharType="begin"/>
          </w:r>
          <w:r w:rsidRPr="00677F29">
            <w:instrText xml:space="preserve">CITATION Cer20 \l 3082 </w:instrText>
          </w:r>
          <w:r w:rsidRPr="00677F29">
            <w:rPr>
              <w:lang w:val="es-EC"/>
            </w:rPr>
            <w:fldChar w:fldCharType="separate"/>
          </w:r>
          <w:r w:rsidR="00883C35">
            <w:rPr>
              <w:noProof/>
            </w:rPr>
            <w:t>(Cerquitelli, y otros, 2020)</w:t>
          </w:r>
          <w:r w:rsidRPr="00677F29">
            <w:rPr>
              <w:lang w:val="es-EC"/>
            </w:rPr>
            <w:fldChar w:fldCharType="end"/>
          </w:r>
        </w:sdtContent>
      </w:sdt>
      <w:r w:rsidRPr="00EE78FF">
        <w:t>.</w:t>
      </w:r>
    </w:p>
    <w:p w14:paraId="122DCDB4" w14:textId="60C75715" w:rsidR="00D32C05" w:rsidRPr="00677F29" w:rsidRDefault="00D32C05" w:rsidP="00D32C05">
      <w:pPr>
        <w:rPr>
          <w:lang w:val="es-EC"/>
        </w:rPr>
      </w:pPr>
      <w:r w:rsidRPr="00677F29">
        <w:rPr>
          <w:lang w:val="es-EC"/>
        </w:rPr>
        <w:t>Para un comprador de automóviles, conocer el valor real del vehículo puede marcar la diferencia entre hacer el trato correcto o incurrir en grandes pérdidas</w:t>
      </w:r>
      <w:sdt>
        <w:sdtPr>
          <w:rPr>
            <w:lang w:val="es-EC"/>
          </w:rPr>
          <w:id w:val="1992137607"/>
          <w:citation/>
        </w:sdtPr>
        <w:sdtContent>
          <w:r w:rsidRPr="00677F29">
            <w:rPr>
              <w:lang w:val="es-EC"/>
            </w:rPr>
            <w:fldChar w:fldCharType="begin"/>
          </w:r>
          <w:r>
            <w:rPr>
              <w:lang w:val="es-EC"/>
            </w:rPr>
            <w:instrText xml:space="preserve">CITATION Cho25 \l 12298 </w:instrText>
          </w:r>
          <w:r w:rsidRPr="00677F29">
            <w:rPr>
              <w:lang w:val="es-EC"/>
            </w:rPr>
            <w:fldChar w:fldCharType="separate"/>
          </w:r>
          <w:r w:rsidR="00883C35">
            <w:rPr>
              <w:noProof/>
              <w:lang w:val="es-EC"/>
            </w:rPr>
            <w:t xml:space="preserve"> </w:t>
          </w:r>
          <w:r w:rsidR="00883C35" w:rsidRPr="00883C35">
            <w:rPr>
              <w:noProof/>
              <w:lang w:val="es-EC"/>
            </w:rPr>
            <w:t>(Ahmad, Farooq, Hussain, &amp; Hasan, 2024)</w:t>
          </w:r>
          <w:r w:rsidRPr="00677F29">
            <w:rPr>
              <w:lang w:val="es-EC"/>
            </w:rPr>
            <w:fldChar w:fldCharType="end"/>
          </w:r>
        </w:sdtContent>
      </w:sdt>
      <w:r w:rsidRPr="00677F29">
        <w:rPr>
          <w:lang w:val="es-EC"/>
        </w:rPr>
        <w:t xml:space="preserve">. </w:t>
      </w:r>
      <w:r>
        <w:rPr>
          <w:lang w:val="es-EC"/>
        </w:rPr>
        <w:t>Para esto es necesario tener</w:t>
      </w:r>
      <w:r w:rsidRPr="00677F29">
        <w:rPr>
          <w:lang w:val="es-EC"/>
        </w:rPr>
        <w:t xml:space="preserve"> metas que faciliten al usuario el desarrollo de un modelo en función de datos de mercado actuales y complejos algoritmos, para realizar una valoración exacta del mercado de los vehículos usados </w:t>
      </w:r>
      <w:sdt>
        <w:sdtPr>
          <w:rPr>
            <w:lang w:val="es-EC"/>
          </w:rPr>
          <w:id w:val="-1783111711"/>
          <w:citation/>
        </w:sdtPr>
        <w:sdtContent>
          <w:r w:rsidRPr="00677F29">
            <w:rPr>
              <w:lang w:val="es-EC"/>
            </w:rPr>
            <w:fldChar w:fldCharType="begin"/>
          </w:r>
          <w:r w:rsidRPr="00677F29">
            <w:instrText xml:space="preserve"> CITATION Wró21 \l 3082 </w:instrText>
          </w:r>
          <w:r w:rsidRPr="00677F29">
            <w:rPr>
              <w:lang w:val="es-EC"/>
            </w:rPr>
            <w:fldChar w:fldCharType="separate"/>
          </w:r>
          <w:r w:rsidR="00883C35">
            <w:rPr>
              <w:noProof/>
            </w:rPr>
            <w:t>(Wróblewski &amp; Lewicki, 2021)</w:t>
          </w:r>
          <w:r w:rsidRPr="00677F29">
            <w:rPr>
              <w:lang w:val="es-EC"/>
            </w:rPr>
            <w:fldChar w:fldCharType="end"/>
          </w:r>
        </w:sdtContent>
      </w:sdt>
      <w:r w:rsidRPr="00677F29">
        <w:rPr>
          <w:lang w:val="es-EC"/>
        </w:rPr>
        <w:t xml:space="preserve">. En un mercado donde los precios pueden cambiar drásticamente según la región, marca y tipo, hay que aclarar </w:t>
      </w:r>
      <w:proofErr w:type="gramStart"/>
      <w:r w:rsidRPr="00677F29">
        <w:rPr>
          <w:lang w:val="es-EC"/>
        </w:rPr>
        <w:t>que</w:t>
      </w:r>
      <w:proofErr w:type="gramEnd"/>
      <w:r w:rsidRPr="00677F29">
        <w:rPr>
          <w:lang w:val="es-EC"/>
        </w:rPr>
        <w:t xml:space="preserve"> para conseguir ciertas transacciones, tener información veraz es vital.</w:t>
      </w:r>
    </w:p>
    <w:p w14:paraId="0239251F" w14:textId="10B815EA" w:rsidR="00D32C05" w:rsidRDefault="00D32C05" w:rsidP="00D32C05">
      <w:pPr>
        <w:rPr>
          <w:lang w:val="es-EC"/>
        </w:rPr>
      </w:pPr>
      <w:r w:rsidRPr="00677F29">
        <w:rPr>
          <w:lang w:val="es-EC"/>
        </w:rPr>
        <w:t xml:space="preserve">Dentro del ciclo de valoración de vehículos, aseguradoras, entidades financieras y concesionarios enfrentan desafíos para estimar con precisión el valor residual de los vehículos </w:t>
      </w:r>
      <w:sdt>
        <w:sdtPr>
          <w:rPr>
            <w:lang w:val="es-EC"/>
          </w:rPr>
          <w:id w:val="208618448"/>
          <w:citation/>
        </w:sdtPr>
        <w:sdtContent>
          <w:r w:rsidRPr="00677F29">
            <w:rPr>
              <w:lang w:val="es-EC"/>
            </w:rPr>
            <w:fldChar w:fldCharType="begin"/>
          </w:r>
          <w:r w:rsidRPr="00677F29">
            <w:instrText xml:space="preserve"> CITATION Pre22 \l 3082 </w:instrText>
          </w:r>
          <w:r w:rsidRPr="00677F29">
            <w:rPr>
              <w:lang w:val="es-EC"/>
            </w:rPr>
            <w:fldChar w:fldCharType="separate"/>
          </w:r>
          <w:r w:rsidR="00883C35">
            <w:rPr>
              <w:noProof/>
            </w:rPr>
            <w:t>(Preeti, Gupta, &amp; Singh, 2022)</w:t>
          </w:r>
          <w:r w:rsidRPr="00677F29">
            <w:rPr>
              <w:lang w:val="es-EC"/>
            </w:rPr>
            <w:fldChar w:fldCharType="end"/>
          </w:r>
        </w:sdtContent>
      </w:sdt>
      <w:r w:rsidRPr="00677F29">
        <w:rPr>
          <w:lang w:val="es-EC"/>
        </w:rPr>
        <w:t>.</w:t>
      </w:r>
      <w:r>
        <w:rPr>
          <w:lang w:val="es-EC"/>
        </w:rPr>
        <w:t xml:space="preserve">  </w:t>
      </w:r>
      <w:r w:rsidRPr="00EE78FF">
        <w:rPr>
          <w:lang w:val="es-EC"/>
        </w:rPr>
        <w:t xml:space="preserve">Por parte de las aseguradoras, el establecimiento de primas adecuadas se basa en una correcta estimación del riesgo, y es necesario que cuenten con modelos fiables para predecir el valor residual </w:t>
      </w:r>
      <w:sdt>
        <w:sdtPr>
          <w:rPr>
            <w:lang w:val="es-EC"/>
          </w:rPr>
          <w:id w:val="-1621293120"/>
          <w:citation/>
        </w:sdtPr>
        <w:sdtContent>
          <w:r w:rsidRPr="00677F29">
            <w:rPr>
              <w:lang w:val="es-EC"/>
            </w:rPr>
            <w:fldChar w:fldCharType="begin"/>
          </w:r>
          <w:r w:rsidRPr="00677F29">
            <w:instrText xml:space="preserve">CITATION Kim231 \l 3082 </w:instrText>
          </w:r>
          <w:r w:rsidRPr="00677F29">
            <w:rPr>
              <w:lang w:val="es-EC"/>
            </w:rPr>
            <w:fldChar w:fldCharType="separate"/>
          </w:r>
          <w:r w:rsidR="00883C35">
            <w:rPr>
              <w:noProof/>
            </w:rPr>
            <w:t>(Kim M. , y otros, 2023)</w:t>
          </w:r>
          <w:r w:rsidRPr="00677F29">
            <w:rPr>
              <w:lang w:val="es-EC"/>
            </w:rPr>
            <w:fldChar w:fldCharType="end"/>
          </w:r>
        </w:sdtContent>
      </w:sdt>
      <w:r w:rsidRPr="00EE78FF">
        <w:rPr>
          <w:lang w:val="es-EC"/>
        </w:rPr>
        <w:t>. De igual forma, para los concesionarios es esencial disponer de cotizaciones fiables para adecuar sus precios de compra y venta a la realidad del mercado.</w:t>
      </w:r>
      <w:r>
        <w:rPr>
          <w:lang w:val="es-EC"/>
        </w:rPr>
        <w:t xml:space="preserve"> </w:t>
      </w:r>
      <w:r w:rsidRPr="00EE78FF">
        <w:rPr>
          <w:lang w:val="es-EC"/>
        </w:rPr>
        <w:t xml:space="preserve">En este sentido, la aplicación de modelos basados en árboles de decisión optimiza estas transacciones, lo que beneficia a las compañías al permitirles brindar servicios más competitivos y claros </w:t>
      </w:r>
      <w:sdt>
        <w:sdtPr>
          <w:rPr>
            <w:lang w:val="es-EC"/>
          </w:rPr>
          <w:id w:val="-54241523"/>
          <w:citation/>
        </w:sdtPr>
        <w:sdtContent>
          <w:r w:rsidRPr="00677F29">
            <w:rPr>
              <w:lang w:val="es-EC"/>
            </w:rPr>
            <w:fldChar w:fldCharType="begin"/>
          </w:r>
          <w:r w:rsidRPr="00677F29">
            <w:instrText xml:space="preserve">CITATION Jin22 \l 3082 </w:instrText>
          </w:r>
          <w:r w:rsidRPr="00677F29">
            <w:rPr>
              <w:lang w:val="es-EC"/>
            </w:rPr>
            <w:fldChar w:fldCharType="separate"/>
          </w:r>
          <w:r w:rsidR="00883C35">
            <w:rPr>
              <w:noProof/>
            </w:rPr>
            <w:t>(Jing, Ye, &amp; Manoharan, 2022)</w:t>
          </w:r>
          <w:r w:rsidRPr="00677F29">
            <w:rPr>
              <w:lang w:val="es-EC"/>
            </w:rPr>
            <w:fldChar w:fldCharType="end"/>
          </w:r>
        </w:sdtContent>
      </w:sdt>
      <w:r w:rsidRPr="00EE78FF">
        <w:rPr>
          <w:lang w:val="es-EC"/>
        </w:rPr>
        <w:t>.</w:t>
      </w:r>
    </w:p>
    <w:p w14:paraId="6551C89D" w14:textId="21F3E32C" w:rsidR="00D32C05" w:rsidRDefault="00D32C05" w:rsidP="00D32C05">
      <w:r w:rsidRPr="00886D52">
        <w:t>La progresiva digitalización del mercado de vehículos ha modificado el modo en que los consumidores compran y venden, lo</w:t>
      </w:r>
      <w:r w:rsidRPr="00886D52">
        <w:t> </w:t>
      </w:r>
      <w:r w:rsidRPr="00886D52">
        <w:t>que requería disponer de modelos con capacidad para manejar la información obtenida de fuentes digitales</w:t>
      </w:r>
      <w:r>
        <w:t xml:space="preserve"> </w:t>
      </w:r>
      <w:sdt>
        <w:sdtPr>
          <w:rPr>
            <w:lang w:val="es-EC"/>
          </w:rPr>
          <w:id w:val="-2012828817"/>
          <w:citation/>
        </w:sdtPr>
        <w:sdtContent>
          <w:r w:rsidRPr="00677F29">
            <w:rPr>
              <w:lang w:val="es-EC"/>
            </w:rPr>
            <w:fldChar w:fldCharType="begin"/>
          </w:r>
          <w:r w:rsidRPr="00677F29">
            <w:instrText xml:space="preserve"> CITATION Dah21 \l 3082 </w:instrText>
          </w:r>
          <w:r w:rsidRPr="00677F29">
            <w:rPr>
              <w:lang w:val="es-EC"/>
            </w:rPr>
            <w:fldChar w:fldCharType="separate"/>
          </w:r>
          <w:r w:rsidR="00883C35">
            <w:rPr>
              <w:noProof/>
            </w:rPr>
            <w:t>(Dahiya &amp; Sachar, 2021)</w:t>
          </w:r>
          <w:r w:rsidRPr="00677F29">
            <w:rPr>
              <w:lang w:val="es-EC"/>
            </w:rPr>
            <w:fldChar w:fldCharType="end"/>
          </w:r>
        </w:sdtContent>
      </w:sdt>
      <w:r w:rsidRPr="00EE78FF">
        <w:rPr>
          <w:lang w:val="es-EC"/>
        </w:rPr>
        <w:t xml:space="preserve">. </w:t>
      </w:r>
      <w:r w:rsidRPr="00886D52">
        <w:t>El</w:t>
      </w:r>
      <w:r w:rsidRPr="00886D52">
        <w:t> </w:t>
      </w:r>
      <w:r w:rsidRPr="00886D52">
        <w:t xml:space="preserve">enorme volumen de datos generado por las plataformas en línea, puede ser explotado mediante técnicas sofisticadas como el web scraping, que captura la información de forma actualizada y en tiempo real </w:t>
      </w:r>
      <w:sdt>
        <w:sdtPr>
          <w:rPr>
            <w:lang w:val="es-EC"/>
          </w:rPr>
          <w:id w:val="917746111"/>
          <w:citation/>
        </w:sdtPr>
        <w:sdtContent>
          <w:r w:rsidRPr="00677F29">
            <w:rPr>
              <w:lang w:val="es-EC"/>
            </w:rPr>
            <w:fldChar w:fldCharType="begin"/>
          </w:r>
          <w:r w:rsidRPr="00677F29">
            <w:instrText xml:space="preserve">CITATION Yil23 \t  \l 3082 </w:instrText>
          </w:r>
          <w:r w:rsidRPr="00677F29">
            <w:rPr>
              <w:lang w:val="es-EC"/>
            </w:rPr>
            <w:fldChar w:fldCharType="separate"/>
          </w:r>
          <w:r w:rsidR="00883C35">
            <w:rPr>
              <w:noProof/>
            </w:rPr>
            <w:t>(Yilmaz &amp; Selvi, 2023)</w:t>
          </w:r>
          <w:r w:rsidRPr="00677F29">
            <w:rPr>
              <w:lang w:val="es-EC"/>
            </w:rPr>
            <w:fldChar w:fldCharType="end"/>
          </w:r>
        </w:sdtContent>
      </w:sdt>
      <w:r w:rsidRPr="00EE78FF">
        <w:rPr>
          <w:lang w:val="es-EC"/>
        </w:rPr>
        <w:t xml:space="preserve">. </w:t>
      </w:r>
      <w:r w:rsidRPr="00886D52">
        <w:t>Esto garantiza que el valor predictivo automatizado de los vehículos disponibles para la venta y la operación esté alineado con</w:t>
      </w:r>
      <w:r w:rsidRPr="00886D52">
        <w:t> </w:t>
      </w:r>
      <w:r w:rsidRPr="00886D52">
        <w:t>la tendencia del mercado, vinculando la innovación tecnológica con la demanda del sector.</w:t>
      </w:r>
      <w:r>
        <w:t xml:space="preserve"> </w:t>
      </w:r>
    </w:p>
    <w:p w14:paraId="0D8A0B47" w14:textId="52406553" w:rsidR="00D32C05" w:rsidRDefault="00D32C05" w:rsidP="00D32C05">
      <w:pPr>
        <w:rPr>
          <w:lang w:val="es-EC"/>
        </w:rPr>
      </w:pPr>
      <w:r w:rsidRPr="00886D52">
        <w:lastRenderedPageBreak/>
        <w:t>Desde</w:t>
      </w:r>
      <w:r w:rsidRPr="00886D52">
        <w:t> </w:t>
      </w:r>
      <w:r w:rsidRPr="00886D52">
        <w:t>el punto de vista tecnológico, el desarrollo de técnicas de análisis y algoritmos en forma de árboles de decisión que aumentan la precisión para predecir el valor residual de vehículos</w:t>
      </w:r>
      <w:r>
        <w:t xml:space="preserve"> </w:t>
      </w:r>
      <w:sdt>
        <w:sdtPr>
          <w:id w:val="-696468626"/>
          <w:citation/>
        </w:sdtPr>
        <w:sdtContent>
          <w:r w:rsidRPr="00677F29">
            <w:fldChar w:fldCharType="begin"/>
          </w:r>
          <w:r w:rsidRPr="00677F29">
            <w:instrText xml:space="preserve"> CITATION Ber251 \l 3082 </w:instrText>
          </w:r>
          <w:r w:rsidRPr="00677F29">
            <w:fldChar w:fldCharType="separate"/>
          </w:r>
          <w:r w:rsidR="00883C35">
            <w:rPr>
              <w:noProof/>
            </w:rPr>
            <w:t>(Bergmann &amp; Feuerriegel, 2025)</w:t>
          </w:r>
          <w:r w:rsidRPr="00677F29">
            <w:fldChar w:fldCharType="end"/>
          </w:r>
        </w:sdtContent>
      </w:sdt>
      <w:r w:rsidRPr="00EE78FF">
        <w:rPr>
          <w:lang w:val="es-EC"/>
        </w:rPr>
        <w:t xml:space="preserve">. </w:t>
      </w:r>
      <w:r w:rsidRPr="00886D52">
        <w:t>Los métodos tradicionales para estimar</w:t>
      </w:r>
      <w:r w:rsidRPr="00886D52">
        <w:t> </w:t>
      </w:r>
      <w:r w:rsidRPr="00886D52">
        <w:t>la depreciación no ha tenido una gran precisión y flexibilidad, por lo que se han reemplazado por métodos más avanzados</w:t>
      </w:r>
      <w:r w:rsidRPr="00EE78FF">
        <w:rPr>
          <w:lang w:val="es-EC"/>
        </w:rPr>
        <w:t xml:space="preserve"> </w:t>
      </w:r>
      <w:sdt>
        <w:sdtPr>
          <w:id w:val="-1918785345"/>
          <w:citation/>
        </w:sdtPr>
        <w:sdtContent>
          <w:r w:rsidRPr="00677F29">
            <w:fldChar w:fldCharType="begin"/>
          </w:r>
          <w:r w:rsidRPr="00677F29">
            <w:instrText xml:space="preserve"> CITATION Tur22 \l 3082 </w:instrText>
          </w:r>
          <w:r w:rsidRPr="00677F29">
            <w:fldChar w:fldCharType="separate"/>
          </w:r>
          <w:r w:rsidR="00883C35">
            <w:rPr>
              <w:noProof/>
            </w:rPr>
            <w:t>(Turjman, Hussain, Alturjman, &amp; Altrjman, 2022)</w:t>
          </w:r>
          <w:r w:rsidRPr="00677F29">
            <w:fldChar w:fldCharType="end"/>
          </w:r>
        </w:sdtContent>
      </w:sdt>
      <w:r w:rsidRPr="00EE78FF">
        <w:rPr>
          <w:lang w:val="es-EC"/>
        </w:rPr>
        <w:t xml:space="preserve">. </w:t>
      </w:r>
      <w:r w:rsidRPr="00886D52">
        <w:t>La utilización de árboles de decisión</w:t>
      </w:r>
      <w:r w:rsidRPr="00886D52">
        <w:t> </w:t>
      </w:r>
      <w:r w:rsidRPr="00886D52">
        <w:t>reduce el error en la predicción y también es una importante contribución para la utilización de estas tecnologías al sector automotriz</w:t>
      </w:r>
      <w:r w:rsidRPr="00EE78FF">
        <w:rPr>
          <w:lang w:val="es-EC"/>
        </w:rPr>
        <w:t xml:space="preserve"> </w:t>
      </w:r>
      <w:sdt>
        <w:sdtPr>
          <w:id w:val="-1795592847"/>
          <w:citation/>
        </w:sdtPr>
        <w:sdtContent>
          <w:r w:rsidRPr="00677F29">
            <w:fldChar w:fldCharType="begin"/>
          </w:r>
          <w:r>
            <w:instrText xml:space="preserve">CITATION Are21 \l 3082 </w:instrText>
          </w:r>
          <w:r w:rsidRPr="00677F29">
            <w:fldChar w:fldCharType="separate"/>
          </w:r>
          <w:r w:rsidR="00883C35">
            <w:rPr>
              <w:noProof/>
            </w:rPr>
            <w:t>(Arefin, 2021)</w:t>
          </w:r>
          <w:r w:rsidRPr="00677F29">
            <w:fldChar w:fldCharType="end"/>
          </w:r>
        </w:sdtContent>
      </w:sdt>
      <w:r w:rsidRPr="00EE78FF">
        <w:rPr>
          <w:lang w:val="es-EC"/>
        </w:rPr>
        <w:t xml:space="preserve">. </w:t>
      </w:r>
      <w:r w:rsidRPr="00886D52">
        <w:t>Esto pone de relieve la importancia de que estos modelos</w:t>
      </w:r>
      <w:r w:rsidRPr="00886D52">
        <w:t> </w:t>
      </w:r>
      <w:r w:rsidRPr="00886D52">
        <w:t>para propósitos académicos y prácticos, con un diseño computacional apropiado y una clara superioridad, para asistir en la decisión en los temas financieros y de negocio.</w:t>
      </w:r>
    </w:p>
    <w:p w14:paraId="03DF5DEA" w14:textId="03997CDB" w:rsidR="00D32C05" w:rsidRDefault="00D32C05" w:rsidP="00D32C05">
      <w:pPr>
        <w:rPr>
          <w:lang w:val="es-EC"/>
        </w:rPr>
      </w:pPr>
      <w:r w:rsidRPr="007F1115">
        <w:rPr>
          <w:lang w:val="es-EC"/>
        </w:rPr>
        <w:t xml:space="preserve">El factor de accesibilidad es otro elemento que confirma la relevancia de este estudio académico. A menudo también se complican los procedimientos tradicionales de estimación del valor residual de un vehículo que, además, están al alcance solamente de un reducido grupo de usuarios, como son los concesionarios y peritos en la materia </w:t>
      </w:r>
      <w:sdt>
        <w:sdtPr>
          <w:rPr>
            <w:lang w:val="es-EC"/>
          </w:rPr>
          <w:id w:val="-1173334702"/>
          <w:citation/>
        </w:sdtPr>
        <w:sdtContent>
          <w:r w:rsidRPr="00677F29">
            <w:rPr>
              <w:lang w:val="es-EC"/>
            </w:rPr>
            <w:fldChar w:fldCharType="begin"/>
          </w:r>
          <w:r>
            <w:instrText xml:space="preserve">CITATION Ama211 \l 3082 </w:instrText>
          </w:r>
          <w:r w:rsidRPr="00677F29">
            <w:rPr>
              <w:lang w:val="es-EC"/>
            </w:rPr>
            <w:fldChar w:fldCharType="separate"/>
          </w:r>
          <w:r w:rsidR="00883C35">
            <w:rPr>
              <w:noProof/>
            </w:rPr>
            <w:t>(Amadou, y otros, 2022)</w:t>
          </w:r>
          <w:r w:rsidRPr="00677F29">
            <w:rPr>
              <w:lang w:val="es-EC"/>
            </w:rPr>
            <w:fldChar w:fldCharType="end"/>
          </w:r>
        </w:sdtContent>
      </w:sdt>
      <w:r>
        <w:rPr>
          <w:lang w:val="es-EC"/>
        </w:rPr>
        <w:t xml:space="preserve">. </w:t>
      </w:r>
      <w:r w:rsidRPr="007F1115">
        <w:rPr>
          <w:lang w:val="es-EC"/>
        </w:rPr>
        <w:t xml:space="preserve">El proyecto se amplía al desarrollo de un servicio </w:t>
      </w:r>
      <w:r w:rsidRPr="00C375F6">
        <w:rPr>
          <w:i/>
          <w:iCs/>
          <w:lang w:val="es-EC"/>
        </w:rPr>
        <w:t>web</w:t>
      </w:r>
      <w:r w:rsidRPr="007F1115">
        <w:rPr>
          <w:lang w:val="es-EC"/>
        </w:rPr>
        <w:t xml:space="preserve"> con un método y técnica de valoraciones exactas que posibilita </w:t>
      </w:r>
      <w:r>
        <w:rPr>
          <w:lang w:val="es-EC"/>
        </w:rPr>
        <w:t xml:space="preserve">la no exclusividad </w:t>
      </w:r>
      <w:r w:rsidRPr="007F1115">
        <w:rPr>
          <w:lang w:val="es-EC"/>
        </w:rPr>
        <w:t>de esta información, con la diferencia de que antes sólo estaba al alcance de un nivel técnico. Est</w:t>
      </w:r>
      <w:r>
        <w:rPr>
          <w:lang w:val="es-EC"/>
        </w:rPr>
        <w:t>o</w:t>
      </w:r>
      <w:r w:rsidRPr="007F1115">
        <w:rPr>
          <w:lang w:val="es-EC"/>
        </w:rPr>
        <w:t xml:space="preserve"> proporciona razones para la formación de un mercado libre y equilibrado</w:t>
      </w:r>
      <w:sdt>
        <w:sdtPr>
          <w:rPr>
            <w:lang w:val="es-EC"/>
          </w:rPr>
          <w:id w:val="-874305961"/>
          <w:citation/>
        </w:sdtPr>
        <w:sdtContent>
          <w:r>
            <w:rPr>
              <w:lang w:val="es-EC"/>
            </w:rPr>
            <w:fldChar w:fldCharType="begin"/>
          </w:r>
          <w:r>
            <w:rPr>
              <w:lang w:val="es-419"/>
            </w:rPr>
            <w:instrText xml:space="preserve"> CITATION Are21 \l 22538 </w:instrText>
          </w:r>
          <w:r>
            <w:rPr>
              <w:lang w:val="es-EC"/>
            </w:rPr>
            <w:fldChar w:fldCharType="separate"/>
          </w:r>
          <w:r w:rsidR="00883C35">
            <w:rPr>
              <w:noProof/>
              <w:lang w:val="es-419"/>
            </w:rPr>
            <w:t xml:space="preserve"> (Arefin, 2021)</w:t>
          </w:r>
          <w:r>
            <w:rPr>
              <w:lang w:val="es-EC"/>
            </w:rPr>
            <w:fldChar w:fldCharType="end"/>
          </w:r>
        </w:sdtContent>
      </w:sdt>
      <w:r w:rsidRPr="007F1115">
        <w:rPr>
          <w:lang w:val="es-EC"/>
        </w:rPr>
        <w:t>.</w:t>
      </w:r>
    </w:p>
    <w:p w14:paraId="2B22998C" w14:textId="6F6CE13E" w:rsidR="00D32C05" w:rsidRPr="00886D52" w:rsidRDefault="00D32C05" w:rsidP="00D32C05">
      <w:pPr>
        <w:rPr>
          <w:lang w:val="es-EC"/>
        </w:rPr>
      </w:pPr>
      <w:r w:rsidRPr="00886D52">
        <w:rPr>
          <w:lang w:val="es-EC"/>
        </w:rPr>
        <w:t xml:space="preserve">La falta de herramientas eficaces para valorar vehículos podría inducir a un problema de sobrevaloración que perjudicaría </w:t>
      </w:r>
      <w:r>
        <w:rPr>
          <w:lang w:val="es-EC"/>
        </w:rPr>
        <w:t>todos los involucrados en este negocio</w:t>
      </w:r>
      <w:r w:rsidRPr="00886D52">
        <w:rPr>
          <w:lang w:val="es-EC"/>
        </w:rPr>
        <w:t xml:space="preserve"> </w:t>
      </w:r>
      <w:sdt>
        <w:sdtPr>
          <w:rPr>
            <w:lang w:val="es-EC"/>
          </w:rPr>
          <w:id w:val="-1822959391"/>
          <w:citation/>
        </w:sdtPr>
        <w:sdtContent>
          <w:r>
            <w:rPr>
              <w:lang w:val="es-EC"/>
            </w:rPr>
            <w:fldChar w:fldCharType="begin"/>
          </w:r>
          <w:r>
            <w:rPr>
              <w:lang w:val="es-419"/>
            </w:rPr>
            <w:instrText xml:space="preserve"> CITATION Tur22 \l 22538 </w:instrText>
          </w:r>
          <w:r>
            <w:rPr>
              <w:lang w:val="es-EC"/>
            </w:rPr>
            <w:fldChar w:fldCharType="separate"/>
          </w:r>
          <w:r w:rsidR="00883C35" w:rsidRPr="00883C35">
            <w:rPr>
              <w:noProof/>
              <w:lang w:val="es-419"/>
            </w:rPr>
            <w:t>(Turjman, Hussain, Alturjman, &amp; Altrjman, 2022)</w:t>
          </w:r>
          <w:r>
            <w:rPr>
              <w:lang w:val="es-EC"/>
            </w:rPr>
            <w:fldChar w:fldCharType="end"/>
          </w:r>
        </w:sdtContent>
      </w:sdt>
      <w:r w:rsidRPr="00886D52">
        <w:rPr>
          <w:lang w:val="es-EC"/>
        </w:rPr>
        <w:t xml:space="preserve">. Hasta cierto punto, la incapacidad para valorar con exactitud un vehículo contribuye a la distorsión del mercado. Como solución, la explotación de modelos basados en árboles de decisión mejora la fiabilidad en la estimación del precio reduciendo las diferencias en las valoraciones y proponiendo una transacción más justa </w:t>
      </w:r>
      <w:sdt>
        <w:sdtPr>
          <w:rPr>
            <w:lang w:val="es-EC"/>
          </w:rPr>
          <w:id w:val="2086802913"/>
          <w:citation/>
        </w:sdtPr>
        <w:sdtContent>
          <w:r>
            <w:rPr>
              <w:lang w:val="es-EC"/>
            </w:rPr>
            <w:fldChar w:fldCharType="begin"/>
          </w:r>
          <w:r>
            <w:rPr>
              <w:lang w:val="es-419"/>
            </w:rPr>
            <w:instrText xml:space="preserve"> CITATION Dah21 \l 22538 </w:instrText>
          </w:r>
          <w:r>
            <w:rPr>
              <w:lang w:val="es-EC"/>
            </w:rPr>
            <w:fldChar w:fldCharType="separate"/>
          </w:r>
          <w:r w:rsidR="00883C35" w:rsidRPr="00883C35">
            <w:rPr>
              <w:noProof/>
              <w:lang w:val="es-419"/>
            </w:rPr>
            <w:t>(Dahiya &amp; Sachar, 2021)</w:t>
          </w:r>
          <w:r>
            <w:rPr>
              <w:lang w:val="es-EC"/>
            </w:rPr>
            <w:fldChar w:fldCharType="end"/>
          </w:r>
        </w:sdtContent>
      </w:sdt>
      <w:r w:rsidRPr="00886D52">
        <w:rPr>
          <w:lang w:val="es-EC"/>
        </w:rPr>
        <w:t>. Sobre la base de bases de datos modernas y empleando técnicas analíticas de vanguardia, tales soluciones pueden llevar a mejorar la fijación de precios en la industria automotriz.</w:t>
      </w:r>
    </w:p>
    <w:p w14:paraId="69696AE5" w14:textId="08066E4B" w:rsidR="00D32C05" w:rsidRDefault="00D32C05" w:rsidP="00D32C05">
      <w:pPr>
        <w:rPr>
          <w:lang w:val="es-EC"/>
        </w:rPr>
      </w:pPr>
      <w:r w:rsidRPr="00886D52">
        <w:rPr>
          <w:lang w:val="es-EC"/>
        </w:rPr>
        <w:t xml:space="preserve">El uso de dicho diseño de estudio hace que resalte más aún una necesidad clave, que era adelantarse a comprometerse con cumplimiento de las regulaciones relativas a la recolección y uso de datos. La obtención de datos de internet o de otras bases de datos públicas debe </w:t>
      </w:r>
      <w:r w:rsidRPr="00886D52">
        <w:rPr>
          <w:lang w:val="es-EC"/>
        </w:rPr>
        <w:lastRenderedPageBreak/>
        <w:t>realizarse bajo estrictas normas éticas y legales que salvaguarden la confidencialidad y seguridad de los datos recogidos</w:t>
      </w:r>
      <w:sdt>
        <w:sdtPr>
          <w:rPr>
            <w:lang w:val="es-EC"/>
          </w:rPr>
          <w:id w:val="-939291745"/>
          <w:citation/>
        </w:sdtPr>
        <w:sdtContent>
          <w:r>
            <w:rPr>
              <w:lang w:val="es-EC"/>
            </w:rPr>
            <w:fldChar w:fldCharType="begin"/>
          </w:r>
          <w:r>
            <w:rPr>
              <w:lang w:val="es-419"/>
            </w:rPr>
            <w:instrText xml:space="preserve"> CITATION Tur22 \l 22538 </w:instrText>
          </w:r>
          <w:r>
            <w:rPr>
              <w:lang w:val="es-EC"/>
            </w:rPr>
            <w:fldChar w:fldCharType="separate"/>
          </w:r>
          <w:r w:rsidR="00883C35">
            <w:rPr>
              <w:noProof/>
              <w:lang w:val="es-419"/>
            </w:rPr>
            <w:t xml:space="preserve"> </w:t>
          </w:r>
          <w:r w:rsidR="00883C35" w:rsidRPr="00883C35">
            <w:rPr>
              <w:noProof/>
              <w:lang w:val="es-419"/>
            </w:rPr>
            <w:t>(Turjman, Hussain, Alturjman, &amp; Altrjman, 2022)</w:t>
          </w:r>
          <w:r>
            <w:rPr>
              <w:lang w:val="es-EC"/>
            </w:rPr>
            <w:fldChar w:fldCharType="end"/>
          </w:r>
        </w:sdtContent>
      </w:sdt>
      <w:r w:rsidRPr="00886D52">
        <w:rPr>
          <w:lang w:val="es-EC"/>
        </w:rPr>
        <w:t xml:space="preserve">. Además de señalar estos desafíos, esta investigación también abogue por un modelo para las futuras investigaciones en el área responsable. </w:t>
      </w:r>
    </w:p>
    <w:p w14:paraId="2C4563CA" w14:textId="3E4F1216" w:rsidR="00D32C05" w:rsidRDefault="00D32C05" w:rsidP="00D32C05">
      <w:r w:rsidRPr="007F1115">
        <w:rPr>
          <w:lang w:val="es-EC"/>
        </w:rPr>
        <w:t xml:space="preserve">La motivación para realizar esta investigación es que la competitividad en el sector automotor debe incrementarse. Hoy en día, con los consumidores enfrentados a múltiples opciones y fuentes de información, las organizaciones tienen que adaptarse a cualquier escenario en el menor tiempo posible para brindar productos /servicios con alto valor agregado </w:t>
      </w:r>
      <w:sdt>
        <w:sdtPr>
          <w:rPr>
            <w:lang w:val="es-EC"/>
          </w:rPr>
          <w:id w:val="-268623341"/>
          <w:citation/>
        </w:sdtPr>
        <w:sdtContent>
          <w:r w:rsidRPr="00677F29">
            <w:rPr>
              <w:lang w:val="es-EC"/>
            </w:rPr>
            <w:fldChar w:fldCharType="begin"/>
          </w:r>
          <w:r w:rsidRPr="00677F29">
            <w:instrText xml:space="preserve"> CITATION Llo21 \l 3082 </w:instrText>
          </w:r>
          <w:r w:rsidRPr="00677F29">
            <w:rPr>
              <w:lang w:val="es-EC"/>
            </w:rPr>
            <w:fldChar w:fldCharType="separate"/>
          </w:r>
          <w:r w:rsidR="00883C35">
            <w:rPr>
              <w:noProof/>
            </w:rPr>
            <w:t>(Llopis, Rubio, &amp; Valero, 2021)</w:t>
          </w:r>
          <w:r w:rsidRPr="00677F29">
            <w:rPr>
              <w:lang w:val="es-EC"/>
            </w:rPr>
            <w:fldChar w:fldCharType="end"/>
          </w:r>
        </w:sdtContent>
      </w:sdt>
      <w:r w:rsidRPr="007F1115">
        <w:rPr>
          <w:lang w:val="es-EC"/>
        </w:rPr>
        <w:t>. Al combinar precisión, asequibilidad y flexibilidad para adaptarse a múltiples contextos y escenarios, este trabajo, a través de la propuesta de un instrumento, hace que los entes organizacionales puedan adaptarse a las demandas del mercado, lo que les permite potenciarse competitivamente e instaurar un ciclo perpetuo de innovación.</w:t>
      </w:r>
    </w:p>
    <w:p w14:paraId="699C5F11" w14:textId="55D38E84" w:rsidR="00C308C3" w:rsidRPr="000D09A0" w:rsidRDefault="00C308C3" w:rsidP="00C308C3">
      <w:pPr>
        <w:pStyle w:val="Ttulo2"/>
      </w:pPr>
      <w:bookmarkStart w:id="8" w:name="_Toc147741193"/>
      <w:bookmarkStart w:id="9" w:name="_Toc216550452"/>
      <w:r>
        <w:rPr>
          <w:caps w:val="0"/>
        </w:rPr>
        <w:t xml:space="preserve">Planteamiento del </w:t>
      </w:r>
      <w:bookmarkEnd w:id="8"/>
      <w:r w:rsidR="00E94CF7">
        <w:rPr>
          <w:caps w:val="0"/>
        </w:rPr>
        <w:t>trabajo</w:t>
      </w:r>
      <w:bookmarkEnd w:id="9"/>
    </w:p>
    <w:p w14:paraId="1FEF3384" w14:textId="77777777" w:rsidR="00AC5C94" w:rsidRDefault="00AC5C94" w:rsidP="00AC5C94">
      <w:r>
        <w:t>El mercado ecuatoriano de vehículos usados tiene un problema. No existen métodos claros para estimar el valor comercial de un automóvil. La forma de fijar el precio sigue usando criterios subjetivos, referencias informales y procesos manuales. Los procesos manuales no pueden manejar todo el volumen de datos que aparecen en los portales digitales o en los registros públicos. Esa falta de método crea asimetrías de información. Esa falta de método distorsiona el precio real de los vehículos. Esa falta de método complica la tarea de los compradores, de los vendedores y de los actores institucionales como las aseguradoras y las entidades financieras.</w:t>
      </w:r>
    </w:p>
    <w:p w14:paraId="6E0417D4" w14:textId="75D66546" w:rsidR="00AC5C94" w:rsidRDefault="00AC5C94" w:rsidP="00AC5C94">
      <w:r>
        <w:t>Ante la necesidad, el equipo plantea crear una propuesta tecnológica que combine el Big Data, las técnicas de web scraping y los modelos de aprendizaje automático. El objetivo principal del trabajo es diseñar el sistema que pueda recoger los datos de muchas fuentes, limpiar los datos y estructurar los datos. Después, el sistema usa los datos para entrenar los modelos que predigan el valor comercial aproximado del vehículo con más precisión y menos subjetividad.</w:t>
      </w:r>
    </w:p>
    <w:p w14:paraId="2F07133F" w14:textId="77777777" w:rsidR="00AC5C94" w:rsidRDefault="00AC5C94" w:rsidP="00AC5C94">
      <w:r>
        <w:t>La intervención propuesta quiere crear una solución que automatice el proceso de valoración de vehículos. La solución reducirá el tiempo de análisis, mejorará la fiabilidad de las estimaciones y sentará las bases para un método estándar en el contexto ecuatoriano. En términos generales, la intervención propone:</w:t>
      </w:r>
    </w:p>
    <w:p w14:paraId="6806F6BC" w14:textId="29E035C7" w:rsidR="00AC5C94" w:rsidRDefault="00AC5C94" w:rsidP="00AC5C94">
      <w:pPr>
        <w:pStyle w:val="Prrafodelista"/>
        <w:numPr>
          <w:ilvl w:val="0"/>
          <w:numId w:val="46"/>
        </w:numPr>
      </w:pPr>
      <w:r>
        <w:lastRenderedPageBreak/>
        <w:t>Aprovechar datos reales del mercado para construir un dataset actualizado y consistente.</w:t>
      </w:r>
    </w:p>
    <w:p w14:paraId="6F257404" w14:textId="56510A6E" w:rsidR="00AC5C94" w:rsidRDefault="00AC5C94" w:rsidP="00AC5C94">
      <w:pPr>
        <w:pStyle w:val="Prrafodelista"/>
        <w:numPr>
          <w:ilvl w:val="0"/>
          <w:numId w:val="46"/>
        </w:numPr>
      </w:pPr>
      <w:r>
        <w:t>Desarrollar modelos predictivos capaces de estimar precios con márgenes de error aceptables para uso comercial;</w:t>
      </w:r>
    </w:p>
    <w:p w14:paraId="0AE0B677" w14:textId="60F573D0" w:rsidR="00AC5C94" w:rsidRDefault="00AC5C94" w:rsidP="00AC5C94">
      <w:pPr>
        <w:pStyle w:val="Prrafodelista"/>
        <w:numPr>
          <w:ilvl w:val="0"/>
          <w:numId w:val="46"/>
        </w:numPr>
      </w:pPr>
      <w:r>
        <w:t>Integrar dichos modelos en un servicio web que permita una valoración rápida, replicable y accesible para cualquier actor del sector.</w:t>
      </w:r>
    </w:p>
    <w:p w14:paraId="2D02F330" w14:textId="3B6404DB" w:rsidR="007C17F2" w:rsidRDefault="007C17F2" w:rsidP="00AC5C94">
      <w:r w:rsidRPr="007C17F2">
        <w:t xml:space="preserve">En este contexto, la aplicación de técnicas de aprendizaje automático se concibe como un </w:t>
      </w:r>
      <w:r w:rsidRPr="007C17F2">
        <w:rPr>
          <w:i/>
          <w:iCs/>
        </w:rPr>
        <w:t>enfoque de análisis del comportamiento del mercado vehicular</w:t>
      </w:r>
      <w:r w:rsidRPr="007C17F2">
        <w:t>, orientado a comprender la relación entre las características de los vehículos y su valor comercial. La solución propuesta prioriza la traducción de este conocimiento en un sistema de valoración automática determinístico, capaz de operar de forma estable y trazable en entornos reales.</w:t>
      </w:r>
    </w:p>
    <w:p w14:paraId="10A58D1F" w14:textId="77777777" w:rsidR="00C308C3" w:rsidRPr="000D09A0" w:rsidRDefault="00C308C3" w:rsidP="00C308C3">
      <w:pPr>
        <w:pStyle w:val="Ttulo2"/>
      </w:pPr>
      <w:bookmarkStart w:id="10" w:name="_Toc147741194"/>
      <w:bookmarkStart w:id="11" w:name="_Toc216550453"/>
      <w:r>
        <w:rPr>
          <w:caps w:val="0"/>
        </w:rPr>
        <w:t>Estructura del trabajo</w:t>
      </w:r>
      <w:bookmarkEnd w:id="10"/>
      <w:bookmarkEnd w:id="11"/>
    </w:p>
    <w:p w14:paraId="6CE00182" w14:textId="77777777" w:rsidR="00AC5C94" w:rsidRDefault="00AC5C94" w:rsidP="00AC5C94">
      <w:r>
        <w:t>El documento se ha organizado en capítulos que reflejan el recorrido lógico del proyecto y que permiten comprender cómo se pasa del análisis inicial del problema al desarrollo del sistema y la validación del modelo final.</w:t>
      </w:r>
    </w:p>
    <w:p w14:paraId="636DC9D8" w14:textId="77777777" w:rsidR="00AC5C94" w:rsidRDefault="00AC5C94" w:rsidP="00CC4C5E">
      <w:pPr>
        <w:pStyle w:val="Prrafodelista"/>
        <w:numPr>
          <w:ilvl w:val="0"/>
          <w:numId w:val="47"/>
        </w:numPr>
      </w:pPr>
      <w:r>
        <w:t>En el Capítulo 1 se presenta la introducción general del tema, el planteamiento del problema, la justificación y los elementos que motivan la necesidad de una solución técnica basada en datos.</w:t>
      </w:r>
    </w:p>
    <w:p w14:paraId="05E5549D" w14:textId="77777777" w:rsidR="00AC5C94" w:rsidRDefault="00AC5C94" w:rsidP="00CC4C5E">
      <w:pPr>
        <w:pStyle w:val="Prrafodelista"/>
        <w:numPr>
          <w:ilvl w:val="0"/>
          <w:numId w:val="47"/>
        </w:numPr>
      </w:pPr>
      <w:r>
        <w:t>El Capítulo 2 desarrolla el contexto y el estado del arte, examinando la situación del mercado automotriz, los límites de los métodos tradicionales, los fundamentos teóricos del Big Data y el aprendizaje automático, así como las investigaciones más relevantes sobre predicción de precios.</w:t>
      </w:r>
    </w:p>
    <w:p w14:paraId="49EBC927" w14:textId="77777777" w:rsidR="00AC5C94" w:rsidRDefault="00AC5C94" w:rsidP="00CC4C5E">
      <w:pPr>
        <w:pStyle w:val="Prrafodelista"/>
        <w:numPr>
          <w:ilvl w:val="0"/>
          <w:numId w:val="47"/>
        </w:numPr>
      </w:pPr>
      <w:r>
        <w:t>El Capítulo 3 expone los objetivos generales y específicos del proyecto, junto con la metodología empleada tanto para la obtención y depuración de datos como para el desarrollo y evaluación de los modelos predictivos.</w:t>
      </w:r>
    </w:p>
    <w:p w14:paraId="7590A6E5" w14:textId="77777777" w:rsidR="00AC5C94" w:rsidRDefault="00AC5C94" w:rsidP="00CC4C5E">
      <w:pPr>
        <w:pStyle w:val="Prrafodelista"/>
        <w:numPr>
          <w:ilvl w:val="0"/>
          <w:numId w:val="47"/>
        </w:numPr>
      </w:pPr>
      <w:r>
        <w:t>En el Capítulo 4 se detalla el desarrollo práctico del sistema, incluyendo el diseño del dataset, las técnicas aplicadas, los modelos probados, el proceso de entrenamiento y la arquitectura del prototipo funcional.</w:t>
      </w:r>
    </w:p>
    <w:p w14:paraId="495F9534" w14:textId="77777777" w:rsidR="00AC5C94" w:rsidRDefault="00AC5C94" w:rsidP="00CC4C5E">
      <w:pPr>
        <w:pStyle w:val="Prrafodelista"/>
        <w:numPr>
          <w:ilvl w:val="0"/>
          <w:numId w:val="47"/>
        </w:numPr>
      </w:pPr>
      <w:r>
        <w:lastRenderedPageBreak/>
        <w:t>El Capítulo 5 presenta el análisis de los resultados, la validación de las métricas y la discusión de la precisión obtenida por el modelo final en comparación con estudios previos.</w:t>
      </w:r>
    </w:p>
    <w:p w14:paraId="75D3699E" w14:textId="687AFD0A" w:rsidR="00C308C3" w:rsidRDefault="00AC5C94" w:rsidP="00CC4C5E">
      <w:pPr>
        <w:pStyle w:val="Prrafodelista"/>
        <w:numPr>
          <w:ilvl w:val="0"/>
          <w:numId w:val="47"/>
        </w:numPr>
      </w:pPr>
      <w:r>
        <w:t>Finalmente, el Capítulo 6 ofrece las conclusiones del trabajo, las recomendaciones para futuros desarrollos y las líneas de investigación abiertas.</w:t>
      </w:r>
      <w:r w:rsidR="00C308C3">
        <w:br w:type="page"/>
      </w:r>
    </w:p>
    <w:p w14:paraId="4A87C470" w14:textId="77777777" w:rsidR="00C308C3" w:rsidRDefault="00C308C3" w:rsidP="00C308C3">
      <w:pPr>
        <w:pStyle w:val="Ttulo1"/>
        <w:rPr>
          <w:caps w:val="0"/>
        </w:rPr>
      </w:pPr>
      <w:bookmarkStart w:id="12" w:name="_Toc147741195"/>
      <w:bookmarkStart w:id="13" w:name="_Toc216550454"/>
      <w:r>
        <w:rPr>
          <w:caps w:val="0"/>
        </w:rPr>
        <w:lastRenderedPageBreak/>
        <w:t>Contexto y estado del arte</w:t>
      </w:r>
      <w:bookmarkEnd w:id="12"/>
      <w:bookmarkEnd w:id="13"/>
    </w:p>
    <w:p w14:paraId="59569E0C" w14:textId="73A786B2" w:rsidR="00F85354" w:rsidRDefault="00C23992" w:rsidP="00F55627">
      <w:pPr>
        <w:pStyle w:val="Ttulo2"/>
        <w:ind w:left="716"/>
        <w:rPr>
          <w:caps w:val="0"/>
        </w:rPr>
      </w:pPr>
      <w:bookmarkStart w:id="14" w:name="_Toc216550455"/>
      <w:r>
        <w:rPr>
          <w:caps w:val="0"/>
        </w:rPr>
        <w:t>Contexto del problema</w:t>
      </w:r>
      <w:bookmarkEnd w:id="14"/>
    </w:p>
    <w:p w14:paraId="765BC380" w14:textId="78ECBBF6" w:rsidR="004328C3" w:rsidRDefault="004328C3" w:rsidP="004328C3">
      <w:r w:rsidRPr="007F1115">
        <w:t>El mercado de vehículos usados en Ecuador ha venido creciendo en forma sostenida en los últimos diez años, debido a factores económicos como también a la diversificación de la oferta</w:t>
      </w:r>
      <w:r>
        <w:t xml:space="preserve"> </w:t>
      </w:r>
      <w:r w:rsidRPr="007F1115">
        <w:t>automotriz. No obstante, este dinamismo se da en un contexto de problema estructural: no existen herramientas objetivas, automatizadas que ayuden a estimar con precisión el valor comercial del vehículo.</w:t>
      </w:r>
      <w:r>
        <w:t xml:space="preserve"> </w:t>
      </w:r>
      <w:r w:rsidRPr="007F1115">
        <w:t>En la práctica, la determinación de precios en muchos casos sigue dependiendo de métodos empíricos, de criterios subjetivos y de tablas incompletas, introduciendo asimetrías de información y generando desconfianza en compradores, vendedores e instituciones financieras</w:t>
      </w:r>
      <w:r w:rsidRPr="00966AD1">
        <w:t xml:space="preserve"> </w:t>
      </w:r>
      <w:sdt>
        <w:sdtPr>
          <w:id w:val="1371337393"/>
          <w:citation/>
        </w:sdtPr>
        <w:sdtContent>
          <w:r>
            <w:fldChar w:fldCharType="begin"/>
          </w:r>
          <w:r>
            <w:rPr>
              <w:lang w:val="es-419"/>
            </w:rPr>
            <w:instrText xml:space="preserve"> CITATION Kol23 \l 22538 </w:instrText>
          </w:r>
          <w:r>
            <w:fldChar w:fldCharType="separate"/>
          </w:r>
          <w:r w:rsidR="00883C35">
            <w:rPr>
              <w:noProof/>
              <w:lang w:val="es-419"/>
            </w:rPr>
            <w:t>(Kolankov, 2023)</w:t>
          </w:r>
          <w:r>
            <w:fldChar w:fldCharType="end"/>
          </w:r>
        </w:sdtContent>
      </w:sdt>
      <w:r w:rsidRPr="00966AD1">
        <w:t>.</w:t>
      </w:r>
    </w:p>
    <w:p w14:paraId="39680901" w14:textId="34049F7B" w:rsidR="004328C3" w:rsidRDefault="004328C3" w:rsidP="004328C3">
      <w:r w:rsidRPr="007F1115">
        <w:t>La tasación tradicional de vehículos se basa generalmente en listas de precios genéricos o en conocimiento de peritos, lo que conlleva a que tasaciones sean muy variadas. Esa falta de estandarización conlleva a generar pérdidas, ya que el mismo coche puede estar sobrevalorado o subvalorado en función del contexto o del tasador</w:t>
      </w:r>
      <w:r>
        <w:t xml:space="preserve"> </w:t>
      </w:r>
      <w:sdt>
        <w:sdtPr>
          <w:id w:val="-893118239"/>
          <w:citation/>
        </w:sdtPr>
        <w:sdtContent>
          <w:r>
            <w:fldChar w:fldCharType="begin"/>
          </w:r>
          <w:r>
            <w:rPr>
              <w:lang w:val="es-419"/>
            </w:rPr>
            <w:instrText xml:space="preserve"> CITATION Cha241 \l 22538 </w:instrText>
          </w:r>
          <w:r>
            <w:fldChar w:fldCharType="separate"/>
          </w:r>
          <w:r w:rsidR="00883C35">
            <w:rPr>
              <w:noProof/>
              <w:lang w:val="es-419"/>
            </w:rPr>
            <w:t>(Chawhan, 2024)</w:t>
          </w:r>
          <w:r>
            <w:fldChar w:fldCharType="end"/>
          </w:r>
        </w:sdtContent>
      </w:sdt>
      <w:r w:rsidRPr="007F1115">
        <w:t>.</w:t>
      </w:r>
      <w:r>
        <w:t xml:space="preserve"> </w:t>
      </w:r>
      <w:r w:rsidRPr="007F1115">
        <w:t>Como resultado, la determinación de precios se distorsiona en el mercado secundario y la equidad en las transacciones se ve comprometida</w:t>
      </w:r>
      <w:r>
        <w:t xml:space="preserve"> </w:t>
      </w:r>
      <w:sdt>
        <w:sdtPr>
          <w:id w:val="-1429574653"/>
          <w:citation/>
        </w:sdtPr>
        <w:sdtContent>
          <w:r>
            <w:fldChar w:fldCharType="begin"/>
          </w:r>
          <w:r>
            <w:rPr>
              <w:lang w:val="es-419"/>
            </w:rPr>
            <w:instrText xml:space="preserve"> CITATION Cha241 \l 22538 </w:instrText>
          </w:r>
          <w:r>
            <w:fldChar w:fldCharType="separate"/>
          </w:r>
          <w:r w:rsidR="00883C35">
            <w:rPr>
              <w:noProof/>
              <w:lang w:val="es-419"/>
            </w:rPr>
            <w:t>(Chawhan, 2024)</w:t>
          </w:r>
          <w:r>
            <w:fldChar w:fldCharType="end"/>
          </w:r>
        </w:sdtContent>
      </w:sdt>
      <w:r>
        <w:t>.</w:t>
      </w:r>
    </w:p>
    <w:p w14:paraId="672E2D5F" w14:textId="31DA95E3" w:rsidR="004328C3" w:rsidRDefault="004328C3" w:rsidP="004328C3">
      <w:r w:rsidRPr="007F1115">
        <w:t xml:space="preserve">Además, los métodos manuales de cálculo no tienen la capacidad para considerar todos los datos disponibles en formatos electrónicos incluyendo portales </w:t>
      </w:r>
      <w:r w:rsidRPr="00C375F6">
        <w:rPr>
          <w:i/>
          <w:iCs/>
        </w:rPr>
        <w:t>web</w:t>
      </w:r>
      <w:r w:rsidRPr="007F1115">
        <w:t>, registros públicos y bases de datos institucionales. Al no ser procesada sistemáticamente, permanece fragmentada, desarticulada e infrautilizada, lo que complica el diseño de modelos predictivos confiables. En este contexto, Big Data permite la recogida, procesamiento y análisis de grandes cantidades de datos en tiempo real, y contribuye a la creación de un entorno más abierto y fundamentado en la evidencia empírica</w:t>
      </w:r>
      <w:r w:rsidRPr="00966AD1">
        <w:t xml:space="preserve"> </w:t>
      </w:r>
      <w:sdt>
        <w:sdtPr>
          <w:id w:val="-447704604"/>
          <w:citation/>
        </w:sdtPr>
        <w:sdtContent>
          <w:r>
            <w:fldChar w:fldCharType="begin"/>
          </w:r>
          <w:r>
            <w:rPr>
              <w:lang w:val="es-419"/>
            </w:rPr>
            <w:instrText xml:space="preserve"> CITATION Día22 \l 22538 </w:instrText>
          </w:r>
          <w:r>
            <w:fldChar w:fldCharType="separate"/>
          </w:r>
          <w:r w:rsidR="00883C35">
            <w:rPr>
              <w:noProof/>
              <w:lang w:val="es-419"/>
            </w:rPr>
            <w:t>(Díaz, 2022)</w:t>
          </w:r>
          <w:r>
            <w:fldChar w:fldCharType="end"/>
          </w:r>
        </w:sdtContent>
      </w:sdt>
      <w:r>
        <w:t>.</w:t>
      </w:r>
    </w:p>
    <w:p w14:paraId="718F96AF" w14:textId="0894C71B" w:rsidR="004328C3" w:rsidRDefault="004328C3" w:rsidP="004328C3">
      <w:r w:rsidRPr="007F1115">
        <w:t>La problemática se agrava por la falta de modelos predictivos locales. Existen, sin embargo, estudios internacionales relacionados con la predicción automática del precio del vehículo a través de algoritmos de</w:t>
      </w:r>
      <w:r w:rsidR="00F158DD">
        <w:t xml:space="preserve"> </w:t>
      </w:r>
      <w:r w:rsidR="00F158DD">
        <w:rPr>
          <w:i/>
          <w:iCs/>
        </w:rPr>
        <w:t>Ma</w:t>
      </w:r>
      <w:r w:rsidRPr="00C375F6">
        <w:rPr>
          <w:i/>
          <w:iCs/>
        </w:rPr>
        <w:t>chine</w:t>
      </w:r>
      <w:r w:rsidRPr="007F1115">
        <w:t xml:space="preserve"> </w:t>
      </w:r>
      <w:proofErr w:type="spellStart"/>
      <w:r w:rsidR="00F158DD">
        <w:rPr>
          <w:i/>
          <w:iCs/>
        </w:rPr>
        <w:t>L</w:t>
      </w:r>
      <w:r w:rsidRPr="00C375F6">
        <w:rPr>
          <w:i/>
          <w:iCs/>
        </w:rPr>
        <w:t>earning</w:t>
      </w:r>
      <w:proofErr w:type="spellEnd"/>
      <w:r w:rsidRPr="007F1115">
        <w:t xml:space="preserve"> como </w:t>
      </w:r>
      <w:proofErr w:type="spellStart"/>
      <w:r w:rsidRPr="007F1115">
        <w:t>Random</w:t>
      </w:r>
      <w:proofErr w:type="spellEnd"/>
      <w:r w:rsidRPr="007F1115">
        <w:t xml:space="preserve"> Forest, </w:t>
      </w:r>
      <w:proofErr w:type="spellStart"/>
      <w:r w:rsidRPr="007F1115">
        <w:t>Gradient</w:t>
      </w:r>
      <w:proofErr w:type="spellEnd"/>
      <w:r w:rsidRPr="007F1115">
        <w:t xml:space="preserve"> </w:t>
      </w:r>
      <w:proofErr w:type="spellStart"/>
      <w:r w:rsidRPr="007F1115">
        <w:t>Boosting</w:t>
      </w:r>
      <w:proofErr w:type="spellEnd"/>
      <w:r w:rsidRPr="007F1115">
        <w:t xml:space="preserve"> o </w:t>
      </w:r>
      <w:proofErr w:type="spellStart"/>
      <w:r w:rsidRPr="007F1115">
        <w:t>XGBoost</w:t>
      </w:r>
      <w:proofErr w:type="spellEnd"/>
      <w:r w:rsidRPr="007F1115">
        <w:t xml:space="preserve">, entre otros, que en general se basan en mercados de gran tamaño o con datos estandarizados </w:t>
      </w:r>
      <w:sdt>
        <w:sdtPr>
          <w:id w:val="-752352818"/>
          <w:citation/>
        </w:sdtPr>
        <w:sdtContent>
          <w:r>
            <w:fldChar w:fldCharType="begin"/>
          </w:r>
          <w:r>
            <w:rPr>
              <w:lang w:val="es-419"/>
            </w:rPr>
            <w:instrText xml:space="preserve"> CITATION Ber251 \l 22538 </w:instrText>
          </w:r>
          <w:r>
            <w:fldChar w:fldCharType="separate"/>
          </w:r>
          <w:r w:rsidR="00883C35" w:rsidRPr="00883C35">
            <w:rPr>
              <w:noProof/>
              <w:lang w:val="es-419"/>
            </w:rPr>
            <w:t>(Bergmann &amp; Feuerriegel, 2025)</w:t>
          </w:r>
          <w:r>
            <w:fldChar w:fldCharType="end"/>
          </w:r>
        </w:sdtContent>
      </w:sdt>
      <w:r w:rsidRPr="007F1115">
        <w:t xml:space="preserve">. Las condiciones particulares del mercado ecuatoriano, como la heterogeneidad del parque automotor, la dispersión geográfica y las </w:t>
      </w:r>
      <w:r w:rsidRPr="007F1115">
        <w:lastRenderedPageBreak/>
        <w:t xml:space="preserve">fluctuaciones regionales de precios, hacen que estos modelos no puedan aplicarse directamente si no se adaptan al contexto </w:t>
      </w:r>
      <w:sdt>
        <w:sdtPr>
          <w:id w:val="-768382702"/>
          <w:citation/>
        </w:sdtPr>
        <w:sdtContent>
          <w:r>
            <w:fldChar w:fldCharType="begin"/>
          </w:r>
          <w:r>
            <w:rPr>
              <w:lang w:val="es-419"/>
            </w:rPr>
            <w:instrText xml:space="preserve"> CITATION Uys23 \l 22538 </w:instrText>
          </w:r>
          <w:r>
            <w:fldChar w:fldCharType="separate"/>
          </w:r>
          <w:r w:rsidR="00883C35">
            <w:rPr>
              <w:noProof/>
              <w:lang w:val="es-419"/>
            </w:rPr>
            <w:t>(Uysal, 2023)</w:t>
          </w:r>
          <w:r>
            <w:fldChar w:fldCharType="end"/>
          </w:r>
        </w:sdtContent>
      </w:sdt>
      <w:r w:rsidRPr="007F1115">
        <w:t>.</w:t>
      </w:r>
    </w:p>
    <w:p w14:paraId="2C94BD79" w14:textId="0AFFA646" w:rsidR="004328C3" w:rsidRDefault="004328C3" w:rsidP="004328C3">
      <w:r w:rsidRPr="007F1115">
        <w:t>Del mismo modo, los actuales sistemas de valoración carecen de mecanismos de actualización continua. La ausencia de datos en tiempo real significa que las estimaciones no pueden capturar cambios en el mercado, lo que compromete la validez de sus resultados</w:t>
      </w:r>
      <w:r>
        <w:t xml:space="preserve"> </w:t>
      </w:r>
      <w:sdt>
        <w:sdtPr>
          <w:id w:val="-1383315112"/>
          <w:citation/>
        </w:sdtPr>
        <w:sdtContent>
          <w:r>
            <w:fldChar w:fldCharType="begin"/>
          </w:r>
          <w:r>
            <w:rPr>
              <w:lang w:val="es-419"/>
            </w:rPr>
            <w:instrText xml:space="preserve"> CITATION Kim24 \l 22538 </w:instrText>
          </w:r>
          <w:r>
            <w:fldChar w:fldCharType="separate"/>
          </w:r>
          <w:r w:rsidR="00883C35" w:rsidRPr="00883C35">
            <w:rPr>
              <w:noProof/>
              <w:lang w:val="es-419"/>
            </w:rPr>
            <w:t>(Kim M. , y otros, 2024)</w:t>
          </w:r>
          <w:r>
            <w:fldChar w:fldCharType="end"/>
          </w:r>
        </w:sdtContent>
      </w:sdt>
      <w:r w:rsidRPr="007F1115">
        <w:t>.</w:t>
      </w:r>
      <w:r>
        <w:t xml:space="preserve">  </w:t>
      </w:r>
      <w:r w:rsidRPr="007F1115">
        <w:t xml:space="preserve">Esto sucede no solamente con los consumidores individuales, sino también con las aseguradoras, los concesionarios y las entidades de crédito que precisan de información fidedigna para analizar sus riesgos o el precio de reventa. </w:t>
      </w:r>
      <w:sdt>
        <w:sdtPr>
          <w:id w:val="-1606114408"/>
          <w:citation/>
        </w:sdtPr>
        <w:sdtContent>
          <w:r>
            <w:fldChar w:fldCharType="begin"/>
          </w:r>
          <w:r>
            <w:rPr>
              <w:lang w:val="es-419"/>
            </w:rPr>
            <w:instrText xml:space="preserve"> CITATION Kim24 \l 22538 </w:instrText>
          </w:r>
          <w:r>
            <w:fldChar w:fldCharType="separate"/>
          </w:r>
          <w:r w:rsidR="00883C35" w:rsidRPr="00883C35">
            <w:rPr>
              <w:noProof/>
              <w:lang w:val="es-419"/>
            </w:rPr>
            <w:t>(Kim M. , y otros, 2024)</w:t>
          </w:r>
          <w:r>
            <w:fldChar w:fldCharType="end"/>
          </w:r>
        </w:sdtContent>
      </w:sdt>
      <w:r w:rsidRPr="00966AD1">
        <w:t>.</w:t>
      </w:r>
    </w:p>
    <w:p w14:paraId="61359536" w14:textId="0554A60C" w:rsidR="004328C3" w:rsidRPr="00966AD1" w:rsidRDefault="004328C3" w:rsidP="004328C3">
      <w:pPr>
        <w:rPr>
          <w:lang w:val="es-EC"/>
        </w:rPr>
      </w:pPr>
      <w:r w:rsidRPr="00966AD1">
        <w:rPr>
          <w:lang w:val="es-EC"/>
        </w:rPr>
        <w:t xml:space="preserve">Frente a esta brecha tecnológica y metodológica, se plantea la necesidad de desarrollar un modelo predictivo basado en aprendizaje automático, alimentado por datos recolectados mediante técnicas de </w:t>
      </w:r>
      <w:r w:rsidRPr="00C375F6">
        <w:rPr>
          <w:i/>
          <w:iCs/>
          <w:lang w:val="es-EC"/>
        </w:rPr>
        <w:t>web</w:t>
      </w:r>
      <w:r w:rsidRPr="00966AD1">
        <w:rPr>
          <w:lang w:val="es-EC"/>
        </w:rPr>
        <w:t xml:space="preserve"> </w:t>
      </w:r>
      <w:r w:rsidRPr="00C375F6">
        <w:rPr>
          <w:i/>
          <w:iCs/>
          <w:lang w:val="es-EC"/>
        </w:rPr>
        <w:t>scraping</w:t>
      </w:r>
      <w:r w:rsidRPr="00966AD1">
        <w:rPr>
          <w:lang w:val="es-EC"/>
        </w:rPr>
        <w:t xml:space="preserve"> y procesados en entornos Big Data</w:t>
      </w:r>
      <w:sdt>
        <w:sdtPr>
          <w:rPr>
            <w:lang w:val="es-EC"/>
          </w:rPr>
          <w:id w:val="-1723510497"/>
          <w:citation/>
        </w:sdtPr>
        <w:sdtContent>
          <w:r>
            <w:rPr>
              <w:lang w:val="es-EC"/>
            </w:rPr>
            <w:fldChar w:fldCharType="begin"/>
          </w:r>
          <w:r>
            <w:rPr>
              <w:lang w:val="es-419"/>
            </w:rPr>
            <w:instrText xml:space="preserve"> CITATION Yil23 \l 22538 </w:instrText>
          </w:r>
          <w:r>
            <w:rPr>
              <w:lang w:val="es-EC"/>
            </w:rPr>
            <w:fldChar w:fldCharType="separate"/>
          </w:r>
          <w:r w:rsidR="00883C35">
            <w:rPr>
              <w:noProof/>
              <w:lang w:val="es-419"/>
            </w:rPr>
            <w:t xml:space="preserve"> </w:t>
          </w:r>
          <w:r w:rsidR="00883C35" w:rsidRPr="00883C35">
            <w:rPr>
              <w:noProof/>
              <w:lang w:val="es-419"/>
            </w:rPr>
            <w:t>(Yilmaz &amp; Selvi, 2023)</w:t>
          </w:r>
          <w:r>
            <w:rPr>
              <w:lang w:val="es-EC"/>
            </w:rPr>
            <w:fldChar w:fldCharType="end"/>
          </w:r>
        </w:sdtContent>
      </w:sdt>
      <w:r w:rsidRPr="00966AD1">
        <w:rPr>
          <w:lang w:val="es-EC"/>
        </w:rPr>
        <w:t xml:space="preserve">. Dicho modelo debe permitir la generación de </w:t>
      </w:r>
      <w:r w:rsidRPr="006D7B30">
        <w:t>valoraci</w:t>
      </w:r>
      <w:r>
        <w:t>ones</w:t>
      </w:r>
      <w:r w:rsidRPr="006D7B30">
        <w:t xml:space="preserve"> predictiva</w:t>
      </w:r>
      <w:r>
        <w:t>s</w:t>
      </w:r>
      <w:r w:rsidRPr="006D7B30">
        <w:t xml:space="preserve"> automatizada</w:t>
      </w:r>
      <w:r>
        <w:t xml:space="preserve">s de </w:t>
      </w:r>
      <w:r w:rsidRPr="00966AD1">
        <w:rPr>
          <w:lang w:val="es-EC"/>
        </w:rPr>
        <w:t>precios, adaptados a las condiciones reales del mercado ecuatoriano, reduciendo el margen de error y optimizando los tiempos de cálculo</w:t>
      </w:r>
      <w:sdt>
        <w:sdtPr>
          <w:rPr>
            <w:lang w:val="es-EC"/>
          </w:rPr>
          <w:id w:val="-1998335465"/>
          <w:citation/>
        </w:sdtPr>
        <w:sdtContent>
          <w:r>
            <w:rPr>
              <w:lang w:val="es-EC"/>
            </w:rPr>
            <w:fldChar w:fldCharType="begin"/>
          </w:r>
          <w:r>
            <w:rPr>
              <w:lang w:val="es-419"/>
            </w:rPr>
            <w:instrText xml:space="preserve"> CITATION Kim24 \l 22538 </w:instrText>
          </w:r>
          <w:r>
            <w:rPr>
              <w:lang w:val="es-EC"/>
            </w:rPr>
            <w:fldChar w:fldCharType="separate"/>
          </w:r>
          <w:r w:rsidR="00883C35">
            <w:rPr>
              <w:noProof/>
              <w:lang w:val="es-419"/>
            </w:rPr>
            <w:t xml:space="preserve"> </w:t>
          </w:r>
          <w:r w:rsidR="00883C35" w:rsidRPr="00883C35">
            <w:rPr>
              <w:noProof/>
              <w:lang w:val="es-419"/>
            </w:rPr>
            <w:t>(Kim M. , y otros, 2024)</w:t>
          </w:r>
          <w:r>
            <w:rPr>
              <w:lang w:val="es-EC"/>
            </w:rPr>
            <w:fldChar w:fldCharType="end"/>
          </w:r>
        </w:sdtContent>
      </w:sdt>
      <w:r w:rsidRPr="00966AD1">
        <w:rPr>
          <w:lang w:val="es-EC"/>
        </w:rPr>
        <w:t>.</w:t>
      </w:r>
    </w:p>
    <w:p w14:paraId="5FAA12AE" w14:textId="77777777" w:rsidR="004328C3" w:rsidRPr="00966AD1" w:rsidRDefault="004328C3" w:rsidP="004328C3">
      <w:pPr>
        <w:rPr>
          <w:lang w:val="es-EC"/>
        </w:rPr>
      </w:pPr>
      <w:r w:rsidRPr="00966AD1">
        <w:rPr>
          <w:lang w:val="es-EC"/>
        </w:rPr>
        <w:t>Por tanto, el problema central que guía esta investigación puede formularse de la siguiente manera:</w:t>
      </w:r>
    </w:p>
    <w:p w14:paraId="1A9B83CA" w14:textId="3F245AA0" w:rsidR="004328C3" w:rsidRPr="00966AD1" w:rsidRDefault="004328C3" w:rsidP="004328C3">
      <w:pPr>
        <w:jc w:val="center"/>
        <w:rPr>
          <w:lang w:val="es-EC"/>
        </w:rPr>
      </w:pPr>
      <w:r w:rsidRPr="00966AD1">
        <w:rPr>
          <w:b/>
          <w:bCs/>
          <w:lang w:val="es-EC"/>
        </w:rPr>
        <w:t>¿Cómo desarrollar un modelo predictivo</w:t>
      </w:r>
      <w:r w:rsidR="004575F5">
        <w:rPr>
          <w:b/>
          <w:bCs/>
          <w:lang w:val="es-EC"/>
        </w:rPr>
        <w:t xml:space="preserve"> adoptando el modelo de </w:t>
      </w:r>
      <w:r w:rsidRPr="00966AD1">
        <w:rPr>
          <w:b/>
          <w:bCs/>
          <w:lang w:val="es-EC"/>
        </w:rPr>
        <w:t>aprendizaje automático que, mediante el uso de tecnologías Big Data, permita automatizar y mejorar la precisión de la valoración comercial de vehículos usados en Ecuador?</w:t>
      </w:r>
    </w:p>
    <w:p w14:paraId="5B1BA968" w14:textId="77777777" w:rsidR="004328C3" w:rsidRDefault="004328C3" w:rsidP="004328C3">
      <w:pPr>
        <w:rPr>
          <w:lang w:val="es-EC"/>
        </w:rPr>
      </w:pPr>
      <w:r w:rsidRPr="00966AD1">
        <w:rPr>
          <w:lang w:val="es-EC"/>
        </w:rPr>
        <w:t xml:space="preserve">La respuesta </w:t>
      </w:r>
      <w:r>
        <w:rPr>
          <w:lang w:val="es-EC"/>
        </w:rPr>
        <w:t>es</w:t>
      </w:r>
      <w:r w:rsidRPr="00966AD1">
        <w:rPr>
          <w:lang w:val="es-EC"/>
        </w:rPr>
        <w:t xml:space="preserve"> el eje articulador del presente </w:t>
      </w:r>
      <w:r>
        <w:rPr>
          <w:lang w:val="es-EC"/>
        </w:rPr>
        <w:t>documento</w:t>
      </w:r>
      <w:r w:rsidRPr="00966AD1">
        <w:rPr>
          <w:lang w:val="es-EC"/>
        </w:rPr>
        <w:t xml:space="preserve">, orientado a </w:t>
      </w:r>
      <w:r>
        <w:rPr>
          <w:lang w:val="es-EC"/>
        </w:rPr>
        <w:t xml:space="preserve">gestionar un </w:t>
      </w:r>
      <w:proofErr w:type="spellStart"/>
      <w:r w:rsidRPr="00E87C85">
        <w:rPr>
          <w:i/>
          <w:iCs/>
          <w:lang w:val="es-EC"/>
        </w:rPr>
        <w:t>stack</w:t>
      </w:r>
      <w:proofErr w:type="spellEnd"/>
      <w:r>
        <w:rPr>
          <w:lang w:val="es-EC"/>
        </w:rPr>
        <w:t xml:space="preserve"> de</w:t>
      </w:r>
      <w:r w:rsidRPr="00966AD1">
        <w:rPr>
          <w:lang w:val="es-EC"/>
        </w:rPr>
        <w:t xml:space="preserve"> herramientas de ciencia de datos, aprendizaje autó</w:t>
      </w:r>
      <w:r>
        <w:rPr>
          <w:lang w:val="es-EC"/>
        </w:rPr>
        <w:t>nomo</w:t>
      </w:r>
      <w:r w:rsidRPr="00966AD1">
        <w:rPr>
          <w:lang w:val="es-EC"/>
        </w:rPr>
        <w:t xml:space="preserve"> y análisis de información masiva </w:t>
      </w:r>
      <w:r>
        <w:rPr>
          <w:lang w:val="es-EC"/>
        </w:rPr>
        <w:t>y aportar</w:t>
      </w:r>
      <w:r w:rsidRPr="00966AD1">
        <w:rPr>
          <w:lang w:val="es-EC"/>
        </w:rPr>
        <w:t xml:space="preserve"> a la transparencia, eficiencia y modernización del mercado automotriz.</w:t>
      </w:r>
    </w:p>
    <w:p w14:paraId="5CDD8049" w14:textId="554A6181" w:rsidR="00F85354" w:rsidRDefault="00C23992" w:rsidP="00F55627">
      <w:pPr>
        <w:pStyle w:val="Ttulo2"/>
        <w:ind w:left="716"/>
        <w:rPr>
          <w:caps w:val="0"/>
        </w:rPr>
      </w:pPr>
      <w:bookmarkStart w:id="15" w:name="_Toc216550456"/>
      <w:r>
        <w:rPr>
          <w:caps w:val="0"/>
        </w:rPr>
        <w:t>Estado del arte</w:t>
      </w:r>
      <w:bookmarkEnd w:id="15"/>
    </w:p>
    <w:p w14:paraId="30E4A761" w14:textId="77777777" w:rsidR="004328C3" w:rsidRDefault="004328C3" w:rsidP="004328C3">
      <w:pPr>
        <w:pStyle w:val="Ttulo3"/>
      </w:pPr>
      <w:bookmarkStart w:id="16" w:name="_Toc215576704"/>
      <w:bookmarkStart w:id="17" w:name="_Toc216550457"/>
      <w:r>
        <w:t>Mercado de vehículos usados en Ecuador y problemática actual</w:t>
      </w:r>
      <w:bookmarkEnd w:id="16"/>
      <w:bookmarkEnd w:id="17"/>
    </w:p>
    <w:p w14:paraId="4EF5F81F" w14:textId="050EE279" w:rsidR="004328C3" w:rsidRDefault="004328C3" w:rsidP="004328C3">
      <w:r w:rsidRPr="00B8686D">
        <w:rPr>
          <w:sz w:val="22"/>
          <w:szCs w:val="22"/>
        </w:rPr>
        <w:t xml:space="preserve">El mercado de vehículos usados en Ecuador mantiene un comportamiento dinámico, influido </w:t>
      </w:r>
      <w:r>
        <w:t xml:space="preserve">por factores económicos, disponibilidad de crédito y la creciente presencia de plataformas digitales de compraventa. Sin embargo, la determinación del valor comercial continúa siendo un proceso altamente disperso y carente de estandarización. Las publicaciones en portales especializados presentan diferencias notorias entre vehículos con características similares, </w:t>
      </w:r>
      <w:r>
        <w:lastRenderedPageBreak/>
        <w:t>generando incertidumbre para compradores, vendedores e instituciones financieras. Esta falta de uniformidad dificulta la toma de decisiones informadas y provoca que muchos actores dependan de criterios subjetivos o valoraciones empíricas no verificadas</w:t>
      </w:r>
      <w:sdt>
        <w:sdtPr>
          <w:id w:val="-870830540"/>
          <w:citation/>
        </w:sdtPr>
        <w:sdtContent>
          <w:r>
            <w:fldChar w:fldCharType="begin"/>
          </w:r>
          <w:r>
            <w:rPr>
              <w:lang w:val="es-419"/>
            </w:rPr>
            <w:instrText xml:space="preserve"> CITATION Llo21 \l 22538 </w:instrText>
          </w:r>
          <w:r>
            <w:fldChar w:fldCharType="separate"/>
          </w:r>
          <w:r w:rsidR="00883C35">
            <w:rPr>
              <w:noProof/>
              <w:lang w:val="es-419"/>
            </w:rPr>
            <w:t xml:space="preserve"> </w:t>
          </w:r>
          <w:r w:rsidR="00883C35" w:rsidRPr="00883C35">
            <w:rPr>
              <w:noProof/>
              <w:lang w:val="es-419"/>
            </w:rPr>
            <w:t>(Llopis, Rubio, &amp; Valero, 2021)</w:t>
          </w:r>
          <w:r>
            <w:fldChar w:fldCharType="end"/>
          </w:r>
        </w:sdtContent>
      </w:sdt>
      <w:r>
        <w:t>.</w:t>
      </w:r>
    </w:p>
    <w:p w14:paraId="4D3CACD4" w14:textId="708D2C55" w:rsidR="004328C3" w:rsidRDefault="004328C3" w:rsidP="004328C3">
      <w:r>
        <w:t>Además, la inexistencia de registros históricos estructurados y la variabilidad en la calidad de datos disponibles impiden elaborar diagnósticos confiables sobre tendencias del mercado. En países con menor desarrollo tecnológico, como Ecuador, la infraestructura de datos necesaria para construir sistemas automatizados es limitada, lo que agrava la necesidad de soluciones innovadoras que integren fuentes heterogéneas</w:t>
      </w:r>
      <w:sdt>
        <w:sdtPr>
          <w:id w:val="1445722153"/>
          <w:citation/>
        </w:sdtPr>
        <w:sdtContent>
          <w:r>
            <w:fldChar w:fldCharType="begin"/>
          </w:r>
          <w:r>
            <w:rPr>
              <w:lang w:val="es-419"/>
            </w:rPr>
            <w:instrText xml:space="preserve"> CITATION Día22 \l 22538 </w:instrText>
          </w:r>
          <w:r>
            <w:fldChar w:fldCharType="separate"/>
          </w:r>
          <w:r w:rsidR="00883C35">
            <w:rPr>
              <w:noProof/>
              <w:lang w:val="es-419"/>
            </w:rPr>
            <w:t xml:space="preserve"> (Díaz, 2022)</w:t>
          </w:r>
          <w:r>
            <w:fldChar w:fldCharType="end"/>
          </w:r>
        </w:sdtContent>
      </w:sdt>
      <w:r>
        <w:t>.</w:t>
      </w:r>
    </w:p>
    <w:p w14:paraId="2BBF2C9D" w14:textId="77777777" w:rsidR="004328C3" w:rsidRDefault="004328C3" w:rsidP="004328C3">
      <w:pPr>
        <w:pStyle w:val="Ttulo3"/>
      </w:pPr>
      <w:bookmarkStart w:id="18" w:name="_Toc215576705"/>
      <w:bookmarkStart w:id="19" w:name="_Toc216550458"/>
      <w:r>
        <w:t>Limitaciones de los métodos tradicionales de valoración</w:t>
      </w:r>
      <w:bookmarkEnd w:id="18"/>
      <w:bookmarkEnd w:id="19"/>
    </w:p>
    <w:p w14:paraId="601F5694" w14:textId="77777777" w:rsidR="004328C3" w:rsidRDefault="004328C3" w:rsidP="004328C3">
      <w:r>
        <w:t>Los métodos convencionales de valoración vehicular se basan históricamente en peritajes presenciales, criterios de experiencia acumulada, guías impresas de precios y referencias obtenidas de manera informal. Estos enfoques enfrentan varias limitaciones: subjetividad, tiempos prolongados, inconsistencias entre evaluadores, carencia de criterios uniformes y dependencia del juicio humano. En Ecuador, estas limitaciones se ven acentuadas por la ausencia de sistemas de información integrados y por la fragmentación de los datos disponibles en plataformas públicas y privadas.</w:t>
      </w:r>
    </w:p>
    <w:p w14:paraId="2D4959E9" w14:textId="16252B12" w:rsidR="004328C3" w:rsidRDefault="004328C3" w:rsidP="004328C3">
      <w:r>
        <w:t>De acuerdo con la revisión documental, esta falta de estandarización constituye una de las principales barreras para lograr estimaciones precisas y replicables, lo cual afecta tanto a ciudadanos como a aseguradoras y entidades financieras que requieren avalúos con rigor técnico para respaldar procesos de crédito, compra o aseguramiento</w:t>
      </w:r>
      <w:sdt>
        <w:sdtPr>
          <w:id w:val="2011718827"/>
          <w:citation/>
        </w:sdtPr>
        <w:sdtContent>
          <w:r>
            <w:fldChar w:fldCharType="begin"/>
          </w:r>
          <w:r>
            <w:rPr>
              <w:lang w:val="es-419"/>
            </w:rPr>
            <w:instrText xml:space="preserve"> CITATION Llo21 \l 22538 </w:instrText>
          </w:r>
          <w:r>
            <w:fldChar w:fldCharType="separate"/>
          </w:r>
          <w:r w:rsidR="00883C35">
            <w:rPr>
              <w:noProof/>
              <w:lang w:val="es-419"/>
            </w:rPr>
            <w:t xml:space="preserve"> </w:t>
          </w:r>
          <w:r w:rsidR="00883C35" w:rsidRPr="00883C35">
            <w:rPr>
              <w:noProof/>
              <w:lang w:val="es-419"/>
            </w:rPr>
            <w:t>(Llopis, Rubio, &amp; Valero, 2021)</w:t>
          </w:r>
          <w:r>
            <w:fldChar w:fldCharType="end"/>
          </w:r>
        </w:sdtContent>
      </w:sdt>
      <w:r>
        <w:t>.</w:t>
      </w:r>
    </w:p>
    <w:p w14:paraId="720B19EE" w14:textId="77777777" w:rsidR="004328C3" w:rsidRDefault="004328C3" w:rsidP="004328C3">
      <w:pPr>
        <w:pStyle w:val="Ttulo3"/>
      </w:pPr>
      <w:bookmarkStart w:id="20" w:name="_Toc215576706"/>
      <w:bookmarkStart w:id="21" w:name="_Toc216550459"/>
      <w:r>
        <w:t>Big Data y aprendizaje automático aplicados a la valoración de activos</w:t>
      </w:r>
      <w:bookmarkEnd w:id="20"/>
      <w:bookmarkEnd w:id="21"/>
    </w:p>
    <w:p w14:paraId="2EEEBAF2" w14:textId="72380722" w:rsidR="004328C3" w:rsidRDefault="004328C3" w:rsidP="004328C3">
      <w:r>
        <w:t xml:space="preserve">El avance de las tecnologías Big Data e </w:t>
      </w:r>
      <w:proofErr w:type="spellStart"/>
      <w:r>
        <w:t>IoT</w:t>
      </w:r>
      <w:proofErr w:type="spellEnd"/>
      <w:r>
        <w:t xml:space="preserve"> ha transformado la forma en que se recopila y analiza la información relacionada con vehículos. Diaz (2022) destaca que los sistemas telemáticos permiten recopilar datos sobre el estado del motor, patrones de conducción y parámetros de desgaste, abriendo la posibilidad de generar modelos predictivos más precisos y ajustados a condiciones reales</w:t>
      </w:r>
      <w:r w:rsidR="004F091F">
        <w:t xml:space="preserve"> (s</w:t>
      </w:r>
      <w:r w:rsidR="004F091F" w:rsidRPr="004F091F">
        <w:t xml:space="preserve">i bien esta fuente proviene de un repositorio institucional y </w:t>
      </w:r>
      <w:r w:rsidR="004F091F" w:rsidRPr="004F091F">
        <w:lastRenderedPageBreak/>
        <w:t>no de una revista indexada, aporta un marco conceptual útil sobre la economía de la información</w:t>
      </w:r>
      <w:r w:rsidR="004F091F">
        <w:t>)</w:t>
      </w:r>
      <w:r>
        <w:t>.</w:t>
      </w:r>
    </w:p>
    <w:p w14:paraId="17869694" w14:textId="72534FC2" w:rsidR="004328C3" w:rsidRDefault="004328C3" w:rsidP="004328C3">
      <w:r>
        <w:t xml:space="preserve">La consolidación de técnicas como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xml:space="preserve"> y redes neuronales ha impulsado el desarrollo de modelos de predicción de precios altamente precisos </w:t>
      </w:r>
      <w:sdt>
        <w:sdtPr>
          <w:id w:val="-126542674"/>
          <w:citation/>
        </w:sdtPr>
        <w:sdtContent>
          <w:r>
            <w:fldChar w:fldCharType="begin"/>
          </w:r>
          <w:r>
            <w:rPr>
              <w:lang w:val="es-419"/>
            </w:rPr>
            <w:instrText xml:space="preserve"> CITATION Cho25 \l 22538 </w:instrText>
          </w:r>
          <w:r>
            <w:fldChar w:fldCharType="separate"/>
          </w:r>
          <w:r w:rsidR="00883C35">
            <w:rPr>
              <w:noProof/>
              <w:lang w:val="es-419"/>
            </w:rPr>
            <w:t>(Ahmad, Farooq, Hussain, &amp; Hasan, 2024)</w:t>
          </w:r>
          <w:r>
            <w:fldChar w:fldCharType="end"/>
          </w:r>
        </w:sdtContent>
      </w:sdt>
      <w:r>
        <w:t xml:space="preserve">. Estos algoritmos permiten capturar relaciones no lineales entre variables automotrices, considerando atributos como marca, modelo, año, kilometraje, equipamiento y condiciones de mercado </w:t>
      </w:r>
      <w:sdt>
        <w:sdtPr>
          <w:id w:val="-667484616"/>
          <w:citation/>
        </w:sdtPr>
        <w:sdtContent>
          <w:r>
            <w:fldChar w:fldCharType="begin"/>
          </w:r>
          <w:r>
            <w:rPr>
              <w:lang w:val="es-419"/>
            </w:rPr>
            <w:instrText xml:space="preserve"> CITATION Are21 \l 22538 </w:instrText>
          </w:r>
          <w:r>
            <w:fldChar w:fldCharType="separate"/>
          </w:r>
          <w:r w:rsidR="00883C35">
            <w:rPr>
              <w:noProof/>
              <w:lang w:val="es-419"/>
            </w:rPr>
            <w:t>(Arefin, 2021)</w:t>
          </w:r>
          <w:r>
            <w:fldChar w:fldCharType="end"/>
          </w:r>
        </w:sdtContent>
      </w:sdt>
      <w:r>
        <w:t>.</w:t>
      </w:r>
    </w:p>
    <w:p w14:paraId="214B7C3E" w14:textId="77777777" w:rsidR="004328C3" w:rsidRDefault="004328C3" w:rsidP="004328C3">
      <w:r>
        <w:t xml:space="preserve">A nivel internacional, </w:t>
      </w:r>
      <w:proofErr w:type="spellStart"/>
      <w:r>
        <w:t>Bergmann</w:t>
      </w:r>
      <w:proofErr w:type="spellEnd"/>
      <w:r>
        <w:t xml:space="preserve"> y </w:t>
      </w:r>
      <w:proofErr w:type="spellStart"/>
      <w:r>
        <w:t>Feuerriegel</w:t>
      </w:r>
      <w:proofErr w:type="spellEnd"/>
      <w:r>
        <w:t xml:space="preserve"> (2025) demuestran que la incorporación de información granular sobre equipamiento del vehículo mejora significativamente la precisión del cálculo del valor residual, gracias a su capacidad para modelar interacciones complejas entre múltiples características técnicas.</w:t>
      </w:r>
    </w:p>
    <w:p w14:paraId="67EA0D25" w14:textId="77777777" w:rsidR="004328C3" w:rsidRDefault="004328C3" w:rsidP="004328C3">
      <w:r>
        <w:t xml:space="preserve">En el sector automotriz, la integración Big Data + </w:t>
      </w:r>
      <w:proofErr w:type="spellStart"/>
      <w:r>
        <w:t>IoT</w:t>
      </w:r>
      <w:proofErr w:type="spellEnd"/>
      <w:r>
        <w:t xml:space="preserve"> + aprendizaje automático permite anticipar fallas, estimar depreciación y predecir precios con una exactitud sin precedentes, especialmente cuando se dispone de bases de datos suficientemente amplias y actualizadas.</w:t>
      </w:r>
    </w:p>
    <w:p w14:paraId="19072E3E" w14:textId="77777777" w:rsidR="004328C3" w:rsidRDefault="004328C3" w:rsidP="004328C3">
      <w:pPr>
        <w:pStyle w:val="Ttulo3"/>
      </w:pPr>
      <w:bookmarkStart w:id="22" w:name="_Toc215576707"/>
      <w:bookmarkStart w:id="23" w:name="_Toc216550460"/>
      <w:r>
        <w:t>Estudios previos sobre predicción de precios de vehículos</w:t>
      </w:r>
      <w:bookmarkEnd w:id="22"/>
      <w:bookmarkEnd w:id="23"/>
    </w:p>
    <w:p w14:paraId="4385C648" w14:textId="77777777" w:rsidR="004328C3" w:rsidRPr="00276EBF" w:rsidRDefault="004328C3" w:rsidP="004328C3">
      <w:pPr>
        <w:rPr>
          <w:lang w:val="es-EC"/>
        </w:rPr>
      </w:pPr>
      <w:r w:rsidRPr="00276EBF">
        <w:rPr>
          <w:lang w:val="es-EC"/>
        </w:rPr>
        <w:t>En los últimos años, se han dedicado muchos esfuerzos científicos al tratamiento del uso de la máquina de aprendizaje para valorar vehículos usados, demostrando un interés en aumento por el desarrollo de modelos capaces de integrar datos masivos y variables de mercado heterogéneas.</w:t>
      </w:r>
    </w:p>
    <w:p w14:paraId="7E14961D" w14:textId="77777777" w:rsidR="004328C3" w:rsidRPr="00276EBF" w:rsidRDefault="004328C3" w:rsidP="004328C3">
      <w:pPr>
        <w:rPr>
          <w:lang w:val="es-EC"/>
        </w:rPr>
      </w:pPr>
      <w:proofErr w:type="spellStart"/>
      <w:r w:rsidRPr="00276EBF">
        <w:rPr>
          <w:lang w:val="es-EC"/>
        </w:rPr>
        <w:t>Arefin</w:t>
      </w:r>
      <w:proofErr w:type="spellEnd"/>
      <w:r w:rsidRPr="00276EBF">
        <w:rPr>
          <w:lang w:val="es-EC"/>
        </w:rPr>
        <w:t xml:space="preserve"> (2021) desarrolló un modelo predictivo para vehículos Tesla utilizando aprendizaje supervisado, mostrando que los algoritmos de regresión y los árboles de decisión </w:t>
      </w:r>
      <w:r>
        <w:rPr>
          <w:lang w:val="es-EC"/>
        </w:rPr>
        <w:t xml:space="preserve">permiten hasta más </w:t>
      </w:r>
      <w:r w:rsidRPr="00276EBF">
        <w:rPr>
          <w:lang w:val="es-EC"/>
        </w:rPr>
        <w:t xml:space="preserve">del 90 % de precisión. De manera similar, </w:t>
      </w:r>
      <w:proofErr w:type="spellStart"/>
      <w:r w:rsidRPr="00276EBF">
        <w:rPr>
          <w:lang w:val="es-EC"/>
        </w:rPr>
        <w:t>Turjman</w:t>
      </w:r>
      <w:proofErr w:type="spellEnd"/>
      <w:r w:rsidRPr="00276EBF">
        <w:rPr>
          <w:lang w:val="es-EC"/>
        </w:rPr>
        <w:t xml:space="preserve"> et al. (2022) presentaron un método de clasificación y predicción del precio del vehículo basado en técnicas de inteligencia artificial dentro de entornos </w:t>
      </w:r>
      <w:proofErr w:type="spellStart"/>
      <w:r w:rsidRPr="00276EBF">
        <w:rPr>
          <w:lang w:val="es-EC"/>
        </w:rPr>
        <w:t>IoT</w:t>
      </w:r>
      <w:proofErr w:type="spellEnd"/>
      <w:r w:rsidRPr="00276EBF">
        <w:rPr>
          <w:lang w:val="es-EC"/>
        </w:rPr>
        <w:t>, subrayando la finalidad de conectividad en tiempo real para la constante actualización de los modelos.</w:t>
      </w:r>
    </w:p>
    <w:p w14:paraId="76CFCE31" w14:textId="77777777" w:rsidR="004328C3" w:rsidRDefault="004328C3" w:rsidP="004328C3">
      <w:r w:rsidRPr="00276EBF">
        <w:rPr>
          <w:lang w:val="es-EC"/>
        </w:rPr>
        <w:t>Li</w:t>
      </w:r>
      <w:r>
        <w:rPr>
          <w:lang w:val="es-EC"/>
        </w:rPr>
        <w:t>n</w:t>
      </w:r>
      <w:r w:rsidRPr="00276EBF">
        <w:rPr>
          <w:lang w:val="es-EC"/>
        </w:rPr>
        <w:t xml:space="preserve"> (202</w:t>
      </w:r>
      <w:r>
        <w:rPr>
          <w:lang w:val="es-EC"/>
        </w:rPr>
        <w:t>4</w:t>
      </w:r>
      <w:r w:rsidRPr="00276EBF">
        <w:rPr>
          <w:lang w:val="es-EC"/>
        </w:rPr>
        <w:t xml:space="preserve">) </w:t>
      </w:r>
      <w:proofErr w:type="spellStart"/>
      <w:r w:rsidRPr="00EB50EF">
        <w:t>realizaro</w:t>
      </w:r>
      <w:proofErr w:type="spellEnd"/>
      <w:r w:rsidRPr="00EB50EF">
        <w:t xml:space="preserve"> un trabajo empírico en</w:t>
      </w:r>
      <w:r w:rsidRPr="00EB50EF">
        <w:t> </w:t>
      </w:r>
      <w:r w:rsidRPr="00EB50EF">
        <w:t xml:space="preserve">el mercado chino utilizando técnicas de aprendizaje automático para la estimación de vehículos usados, mostrando que la introducción de variables en contexto —es decir, ubicación y demanda regional— mejora significativamente la capacidad predictiva de los modelos. De manera análoga, </w:t>
      </w:r>
      <w:proofErr w:type="spellStart"/>
      <w:r w:rsidRPr="00EB50EF">
        <w:t>Uysal</w:t>
      </w:r>
      <w:proofErr w:type="spellEnd"/>
      <w:r w:rsidRPr="00EB50EF">
        <w:t xml:space="preserve"> (2023) </w:t>
      </w:r>
      <w:r w:rsidRPr="00EB50EF">
        <w:lastRenderedPageBreak/>
        <w:t>probó distintos algoritmos</w:t>
      </w:r>
      <w:r w:rsidRPr="00EB50EF">
        <w:t> </w:t>
      </w:r>
      <w:r w:rsidRPr="00EB50EF">
        <w:t xml:space="preserve">de aprendizaje profundo y agregados en el mercado turco y comprobó que </w:t>
      </w:r>
      <w:proofErr w:type="spellStart"/>
      <w:r w:rsidRPr="00EB50EF">
        <w:t>Gradient</w:t>
      </w:r>
      <w:proofErr w:type="spellEnd"/>
      <w:r w:rsidRPr="00EB50EF">
        <w:t xml:space="preserve"> </w:t>
      </w:r>
      <w:proofErr w:type="spellStart"/>
      <w:r w:rsidRPr="00EB50EF">
        <w:t>Boosting</w:t>
      </w:r>
      <w:proofErr w:type="spellEnd"/>
      <w:r w:rsidRPr="00EB50EF">
        <w:t xml:space="preserve"> y </w:t>
      </w:r>
      <w:proofErr w:type="spellStart"/>
      <w:r w:rsidRPr="00EB50EF">
        <w:t>Random</w:t>
      </w:r>
      <w:proofErr w:type="spellEnd"/>
      <w:r w:rsidRPr="00EB50EF">
        <w:t xml:space="preserve"> Forest logran un adecuado balance de precisión y velocidad de procesamiento. </w:t>
      </w:r>
    </w:p>
    <w:p w14:paraId="2D9C692D" w14:textId="129DDF4D" w:rsidR="006F1999" w:rsidRDefault="004328C3" w:rsidP="004328C3">
      <w:pPr>
        <w:rPr>
          <w:lang w:val="es-EC"/>
        </w:rPr>
      </w:pPr>
      <w:r w:rsidRPr="00EB50EF">
        <w:t xml:space="preserve">Por otra parte, </w:t>
      </w:r>
      <w:proofErr w:type="spellStart"/>
      <w:r w:rsidRPr="00EB50EF">
        <w:t>Bergmann</w:t>
      </w:r>
      <w:proofErr w:type="spellEnd"/>
      <w:r w:rsidRPr="00EB50EF">
        <w:t xml:space="preserve"> y</w:t>
      </w:r>
      <w:r w:rsidRPr="00EB50EF">
        <w:t> </w:t>
      </w:r>
      <w:proofErr w:type="spellStart"/>
      <w:r w:rsidRPr="00EB50EF">
        <w:t>Feuerriegel</w:t>
      </w:r>
      <w:proofErr w:type="spellEnd"/>
      <w:r w:rsidRPr="00EB50EF">
        <w:t xml:space="preserve"> (2025) propusieron un modelo para predecir el valor de reventa mediante una información a nivel detallado acerca de los equipamientos del vehículo, obteniendo resultados precisos debido al empleo de información granular y a un enfoque basado en técnicas de </w:t>
      </w:r>
      <w:r w:rsidR="00E37A16" w:rsidRPr="00E37A16">
        <w:rPr>
          <w:i/>
          <w:iCs/>
        </w:rPr>
        <w:t>M</w:t>
      </w:r>
      <w:r w:rsidRPr="00E37A16">
        <w:rPr>
          <w:i/>
          <w:iCs/>
        </w:rPr>
        <w:t xml:space="preserve">achine </w:t>
      </w:r>
      <w:proofErr w:type="spellStart"/>
      <w:r w:rsidR="00E37A16" w:rsidRPr="00E37A16">
        <w:rPr>
          <w:i/>
          <w:iCs/>
        </w:rPr>
        <w:t>L</w:t>
      </w:r>
      <w:r w:rsidRPr="00E37A16">
        <w:rPr>
          <w:i/>
          <w:iCs/>
        </w:rPr>
        <w:t>earning</w:t>
      </w:r>
      <w:proofErr w:type="spellEnd"/>
      <w:r w:rsidRPr="00EB50EF">
        <w:t xml:space="preserve"> complejas.</w:t>
      </w:r>
      <w:r w:rsidRPr="00276EBF">
        <w:rPr>
          <w:lang w:val="es-EC"/>
        </w:rPr>
        <w:t xml:space="preserve"> Cárdenas</w:t>
      </w:r>
      <w:r>
        <w:rPr>
          <w:lang w:val="es-EC"/>
        </w:rPr>
        <w:t xml:space="preserve"> (2024)</w:t>
      </w:r>
      <w:r w:rsidRPr="00276EBF">
        <w:rPr>
          <w:lang w:val="es-EC"/>
        </w:rPr>
        <w:t xml:space="preserve">, en un trabajo aplicado en el contexto latinoamericano, creó un sistema de predicción de precios basado en </w:t>
      </w:r>
      <w:proofErr w:type="spellStart"/>
      <w:r w:rsidRPr="00E37A16">
        <w:rPr>
          <w:i/>
          <w:iCs/>
          <w:lang w:val="es-EC"/>
        </w:rPr>
        <w:t>Random</w:t>
      </w:r>
      <w:proofErr w:type="spellEnd"/>
      <w:r w:rsidRPr="00E37A16">
        <w:rPr>
          <w:i/>
          <w:iCs/>
          <w:lang w:val="es-EC"/>
        </w:rPr>
        <w:t xml:space="preserve"> Forest</w:t>
      </w:r>
      <w:r w:rsidRPr="00276EBF">
        <w:rPr>
          <w:lang w:val="es-EC"/>
        </w:rPr>
        <w:t xml:space="preserve">, alcanzando un 96% de precisión y demostrando la posibilidad de llevar estas técnicas a mercados emergentes. </w:t>
      </w:r>
      <w:r w:rsidR="006F1999">
        <w:rPr>
          <w:lang w:val="es-EC"/>
        </w:rPr>
        <w:t xml:space="preserve"> </w:t>
      </w:r>
    </w:p>
    <w:p w14:paraId="5D3868AD" w14:textId="1B5F2F0B" w:rsidR="004328C3" w:rsidRDefault="004328C3" w:rsidP="004328C3">
      <w:pPr>
        <w:rPr>
          <w:lang w:val="es-EC"/>
        </w:rPr>
      </w:pPr>
      <w:r w:rsidRPr="008C6A47">
        <w:rPr>
          <w:lang w:val="es-EC"/>
        </w:rPr>
        <w:t>A continuación, se presenta una síntesis comparativa de los estudios más representativos:</w:t>
      </w:r>
    </w:p>
    <w:p w14:paraId="5814A7F0" w14:textId="688B0724" w:rsidR="004328C3" w:rsidRPr="00704F17" w:rsidRDefault="00E35E56" w:rsidP="00E35E56">
      <w:pPr>
        <w:pStyle w:val="Descripcin"/>
        <w:rPr>
          <w:i/>
          <w:iCs/>
        </w:rPr>
      </w:pPr>
      <w:bookmarkStart w:id="24" w:name="_Toc216550370"/>
      <w:r>
        <w:t xml:space="preserve">Tabla </w:t>
      </w:r>
      <w:r>
        <w:fldChar w:fldCharType="begin"/>
      </w:r>
      <w:r>
        <w:instrText xml:space="preserve"> SEQ Tabla \* ARABIC </w:instrText>
      </w:r>
      <w:r>
        <w:fldChar w:fldCharType="separate"/>
      </w:r>
      <w:r>
        <w:rPr>
          <w:noProof/>
        </w:rPr>
        <w:t>2</w:t>
      </w:r>
      <w:r>
        <w:fldChar w:fldCharType="end"/>
      </w:r>
      <w:r>
        <w:t xml:space="preserve"> </w:t>
      </w:r>
      <w:r w:rsidRPr="00E35E56">
        <w:rPr>
          <w:b w:val="0"/>
          <w:bCs w:val="0"/>
          <w:i/>
          <w:iCs/>
        </w:rPr>
        <w:t>Comparativa de los estudios más representativos</w:t>
      </w:r>
      <w:bookmarkEnd w:id="24"/>
    </w:p>
    <w:tbl>
      <w:tblPr>
        <w:tblStyle w:val="Tablaconcuadrcula4-nfasis1"/>
        <w:tblW w:w="0" w:type="auto"/>
        <w:tblLook w:val="04A0" w:firstRow="1" w:lastRow="0" w:firstColumn="1" w:lastColumn="0" w:noHBand="0" w:noVBand="1"/>
      </w:tblPr>
      <w:tblGrid>
        <w:gridCol w:w="1853"/>
        <w:gridCol w:w="1519"/>
        <w:gridCol w:w="1585"/>
        <w:gridCol w:w="1275"/>
        <w:gridCol w:w="2829"/>
      </w:tblGrid>
      <w:tr w:rsidR="004328C3" w:rsidRPr="008C6A47" w14:paraId="6184EB7C" w14:textId="77777777" w:rsidTr="002D4D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B7C07" w14:textId="77777777" w:rsidR="004328C3" w:rsidRPr="000270B9" w:rsidRDefault="004328C3" w:rsidP="00C22041">
            <w:pPr>
              <w:jc w:val="center"/>
              <w:rPr>
                <w:sz w:val="20"/>
                <w:szCs w:val="20"/>
                <w:lang w:val="es-EC"/>
              </w:rPr>
            </w:pPr>
            <w:r w:rsidRPr="000270B9">
              <w:rPr>
                <w:sz w:val="20"/>
                <w:szCs w:val="20"/>
                <w:lang w:val="es-EC"/>
              </w:rPr>
              <w:t>Autor (Año)</w:t>
            </w:r>
          </w:p>
        </w:tc>
        <w:tc>
          <w:tcPr>
            <w:tcW w:w="1519" w:type="dxa"/>
            <w:hideMark/>
          </w:tcPr>
          <w:p w14:paraId="3B51EA37" w14:textId="77777777" w:rsidR="004328C3" w:rsidRPr="000270B9" w:rsidRDefault="004328C3" w:rsidP="00C22041">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Técnica utilizada</w:t>
            </w:r>
          </w:p>
        </w:tc>
        <w:tc>
          <w:tcPr>
            <w:tcW w:w="1585" w:type="dxa"/>
            <w:hideMark/>
          </w:tcPr>
          <w:p w14:paraId="5093195F" w14:textId="77777777" w:rsidR="004328C3" w:rsidRPr="000270B9" w:rsidRDefault="004328C3" w:rsidP="00C22041">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Contexto</w:t>
            </w:r>
          </w:p>
        </w:tc>
        <w:tc>
          <w:tcPr>
            <w:tcW w:w="1275" w:type="dxa"/>
            <w:hideMark/>
          </w:tcPr>
          <w:p w14:paraId="36411FBD" w14:textId="77777777" w:rsidR="004328C3" w:rsidRPr="000270B9" w:rsidRDefault="004328C3" w:rsidP="00C22041">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Métrica de precisión</w:t>
            </w:r>
          </w:p>
        </w:tc>
        <w:tc>
          <w:tcPr>
            <w:tcW w:w="2829" w:type="dxa"/>
            <w:hideMark/>
          </w:tcPr>
          <w:p w14:paraId="7B6B6169" w14:textId="77777777" w:rsidR="004328C3" w:rsidRPr="000270B9" w:rsidRDefault="004328C3" w:rsidP="00C22041">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Principales hallazgos</w:t>
            </w:r>
          </w:p>
        </w:tc>
      </w:tr>
      <w:tr w:rsidR="004328C3" w:rsidRPr="008C6A47" w14:paraId="52725B2D" w14:textId="77777777" w:rsidTr="002D4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AD514" w14:textId="77777777" w:rsidR="004328C3" w:rsidRPr="000270B9" w:rsidRDefault="004328C3" w:rsidP="00C22041">
            <w:pPr>
              <w:jc w:val="left"/>
              <w:rPr>
                <w:sz w:val="20"/>
                <w:szCs w:val="20"/>
                <w:lang w:val="es-EC"/>
              </w:rPr>
            </w:pPr>
            <w:proofErr w:type="spellStart"/>
            <w:r w:rsidRPr="000270B9">
              <w:rPr>
                <w:sz w:val="20"/>
                <w:szCs w:val="20"/>
                <w:lang w:val="es-EC"/>
              </w:rPr>
              <w:t>Arefin</w:t>
            </w:r>
            <w:proofErr w:type="spellEnd"/>
            <w:r w:rsidRPr="000270B9">
              <w:rPr>
                <w:sz w:val="20"/>
                <w:szCs w:val="20"/>
                <w:lang w:val="es-EC"/>
              </w:rPr>
              <w:t xml:space="preserve"> (2021)</w:t>
            </w:r>
          </w:p>
        </w:tc>
        <w:tc>
          <w:tcPr>
            <w:tcW w:w="1519" w:type="dxa"/>
            <w:hideMark/>
          </w:tcPr>
          <w:p w14:paraId="28DD42B9"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Árboles de decisión</w:t>
            </w:r>
          </w:p>
        </w:tc>
        <w:tc>
          <w:tcPr>
            <w:tcW w:w="1585" w:type="dxa"/>
            <w:hideMark/>
          </w:tcPr>
          <w:p w14:paraId="4B55809C"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EE. UU.</w:t>
            </w:r>
          </w:p>
        </w:tc>
        <w:tc>
          <w:tcPr>
            <w:tcW w:w="1275" w:type="dxa"/>
            <w:hideMark/>
          </w:tcPr>
          <w:p w14:paraId="2A33AC80"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91 % de precisión</w:t>
            </w:r>
          </w:p>
        </w:tc>
        <w:tc>
          <w:tcPr>
            <w:tcW w:w="2829" w:type="dxa"/>
            <w:hideMark/>
          </w:tcPr>
          <w:p w14:paraId="1B6D7D73"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Predicción eficiente en vehículos eléctricos.</w:t>
            </w:r>
          </w:p>
        </w:tc>
      </w:tr>
      <w:tr w:rsidR="004328C3" w:rsidRPr="008C6A47" w14:paraId="06A0BC9F" w14:textId="77777777" w:rsidTr="002D4DF2">
        <w:tc>
          <w:tcPr>
            <w:cnfStyle w:val="001000000000" w:firstRow="0" w:lastRow="0" w:firstColumn="1" w:lastColumn="0" w:oddVBand="0" w:evenVBand="0" w:oddHBand="0" w:evenHBand="0" w:firstRowFirstColumn="0" w:firstRowLastColumn="0" w:lastRowFirstColumn="0" w:lastRowLastColumn="0"/>
            <w:tcW w:w="0" w:type="auto"/>
            <w:hideMark/>
          </w:tcPr>
          <w:p w14:paraId="0820A23F" w14:textId="77777777" w:rsidR="004328C3" w:rsidRPr="000270B9" w:rsidRDefault="004328C3" w:rsidP="00C22041">
            <w:pPr>
              <w:jc w:val="left"/>
              <w:rPr>
                <w:sz w:val="20"/>
                <w:szCs w:val="20"/>
                <w:lang w:val="es-EC"/>
              </w:rPr>
            </w:pPr>
            <w:proofErr w:type="spellStart"/>
            <w:r w:rsidRPr="000270B9">
              <w:rPr>
                <w:sz w:val="20"/>
                <w:szCs w:val="20"/>
                <w:lang w:val="es-EC"/>
              </w:rPr>
              <w:t>Turjman</w:t>
            </w:r>
            <w:proofErr w:type="spellEnd"/>
            <w:r w:rsidRPr="000270B9">
              <w:rPr>
                <w:sz w:val="20"/>
                <w:szCs w:val="20"/>
                <w:lang w:val="es-EC"/>
              </w:rPr>
              <w:t xml:space="preserve"> et al. (2022)</w:t>
            </w:r>
          </w:p>
        </w:tc>
        <w:tc>
          <w:tcPr>
            <w:tcW w:w="1519" w:type="dxa"/>
            <w:hideMark/>
          </w:tcPr>
          <w:p w14:paraId="66FCF6A5"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 xml:space="preserve">Ensemble + </w:t>
            </w:r>
            <w:proofErr w:type="spellStart"/>
            <w:r w:rsidRPr="000270B9">
              <w:rPr>
                <w:sz w:val="20"/>
                <w:szCs w:val="20"/>
                <w:lang w:val="es-EC"/>
              </w:rPr>
              <w:t>IoT</w:t>
            </w:r>
            <w:proofErr w:type="spellEnd"/>
          </w:p>
        </w:tc>
        <w:tc>
          <w:tcPr>
            <w:tcW w:w="1585" w:type="dxa"/>
            <w:hideMark/>
          </w:tcPr>
          <w:p w14:paraId="118EF4C8"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Oriente Medio</w:t>
            </w:r>
          </w:p>
        </w:tc>
        <w:tc>
          <w:tcPr>
            <w:tcW w:w="1275" w:type="dxa"/>
            <w:hideMark/>
          </w:tcPr>
          <w:p w14:paraId="34515228"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89 %</w:t>
            </w:r>
          </w:p>
        </w:tc>
        <w:tc>
          <w:tcPr>
            <w:tcW w:w="2829" w:type="dxa"/>
            <w:hideMark/>
          </w:tcPr>
          <w:p w14:paraId="2EC99688"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Integración de datos en tiempo real mejora las predicciones.</w:t>
            </w:r>
          </w:p>
        </w:tc>
      </w:tr>
      <w:tr w:rsidR="004328C3" w:rsidRPr="008C6A47" w14:paraId="7C691658" w14:textId="77777777" w:rsidTr="002D4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0D1BD" w14:textId="77777777" w:rsidR="004328C3" w:rsidRPr="000270B9" w:rsidRDefault="004328C3" w:rsidP="00C22041">
            <w:pPr>
              <w:jc w:val="left"/>
              <w:rPr>
                <w:sz w:val="20"/>
                <w:szCs w:val="20"/>
                <w:lang w:val="es-EC"/>
              </w:rPr>
            </w:pPr>
            <w:r w:rsidRPr="000270B9">
              <w:rPr>
                <w:sz w:val="20"/>
                <w:szCs w:val="20"/>
                <w:lang w:val="es-EC"/>
              </w:rPr>
              <w:t>Lin (2024)</w:t>
            </w:r>
          </w:p>
        </w:tc>
        <w:tc>
          <w:tcPr>
            <w:tcW w:w="1519" w:type="dxa"/>
            <w:hideMark/>
          </w:tcPr>
          <w:p w14:paraId="062B1F6C"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proofErr w:type="spellStart"/>
            <w:r w:rsidRPr="000270B9">
              <w:rPr>
                <w:sz w:val="20"/>
                <w:szCs w:val="20"/>
                <w:lang w:val="es-EC"/>
              </w:rPr>
              <w:t>Random</w:t>
            </w:r>
            <w:proofErr w:type="spellEnd"/>
            <w:r w:rsidRPr="000270B9">
              <w:rPr>
                <w:sz w:val="20"/>
                <w:szCs w:val="20"/>
                <w:lang w:val="es-EC"/>
              </w:rPr>
              <w:t xml:space="preserve"> Forest</w:t>
            </w:r>
          </w:p>
        </w:tc>
        <w:tc>
          <w:tcPr>
            <w:tcW w:w="1585" w:type="dxa"/>
            <w:hideMark/>
          </w:tcPr>
          <w:p w14:paraId="3F612AF5"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China</w:t>
            </w:r>
          </w:p>
        </w:tc>
        <w:tc>
          <w:tcPr>
            <w:tcW w:w="1275" w:type="dxa"/>
            <w:hideMark/>
          </w:tcPr>
          <w:p w14:paraId="0DB9BFBD"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92 %</w:t>
            </w:r>
          </w:p>
        </w:tc>
        <w:tc>
          <w:tcPr>
            <w:tcW w:w="2829" w:type="dxa"/>
            <w:hideMark/>
          </w:tcPr>
          <w:p w14:paraId="29FD7B1F"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Incorporar variables geográficas eleva la exactitud.</w:t>
            </w:r>
          </w:p>
        </w:tc>
      </w:tr>
      <w:tr w:rsidR="004328C3" w:rsidRPr="008C6A47" w14:paraId="10FE8F58" w14:textId="77777777" w:rsidTr="002D4DF2">
        <w:tc>
          <w:tcPr>
            <w:cnfStyle w:val="001000000000" w:firstRow="0" w:lastRow="0" w:firstColumn="1" w:lastColumn="0" w:oddVBand="0" w:evenVBand="0" w:oddHBand="0" w:evenHBand="0" w:firstRowFirstColumn="0" w:firstRowLastColumn="0" w:lastRowFirstColumn="0" w:lastRowLastColumn="0"/>
            <w:tcW w:w="0" w:type="auto"/>
            <w:hideMark/>
          </w:tcPr>
          <w:p w14:paraId="668B361D" w14:textId="77777777" w:rsidR="004328C3" w:rsidRPr="000270B9" w:rsidRDefault="004328C3" w:rsidP="00C22041">
            <w:pPr>
              <w:jc w:val="left"/>
              <w:rPr>
                <w:sz w:val="20"/>
                <w:szCs w:val="20"/>
                <w:lang w:val="es-EC"/>
              </w:rPr>
            </w:pPr>
            <w:proofErr w:type="spellStart"/>
            <w:r w:rsidRPr="000270B9">
              <w:rPr>
                <w:sz w:val="20"/>
                <w:szCs w:val="20"/>
                <w:lang w:val="es-EC"/>
              </w:rPr>
              <w:t>Uysal</w:t>
            </w:r>
            <w:proofErr w:type="spellEnd"/>
            <w:r w:rsidRPr="000270B9">
              <w:rPr>
                <w:sz w:val="20"/>
                <w:szCs w:val="20"/>
                <w:lang w:val="es-EC"/>
              </w:rPr>
              <w:t xml:space="preserve"> (2023)</w:t>
            </w:r>
          </w:p>
        </w:tc>
        <w:tc>
          <w:tcPr>
            <w:tcW w:w="1519" w:type="dxa"/>
            <w:hideMark/>
          </w:tcPr>
          <w:p w14:paraId="05A7D207"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roofErr w:type="spellStart"/>
            <w:r w:rsidRPr="000270B9">
              <w:rPr>
                <w:sz w:val="20"/>
                <w:szCs w:val="20"/>
                <w:lang w:val="es-EC"/>
              </w:rPr>
              <w:t>Gradient</w:t>
            </w:r>
            <w:proofErr w:type="spellEnd"/>
            <w:r w:rsidRPr="000270B9">
              <w:rPr>
                <w:sz w:val="20"/>
                <w:szCs w:val="20"/>
                <w:lang w:val="es-EC"/>
              </w:rPr>
              <w:t xml:space="preserve"> </w:t>
            </w:r>
            <w:proofErr w:type="spellStart"/>
            <w:r w:rsidRPr="000270B9">
              <w:rPr>
                <w:sz w:val="20"/>
                <w:szCs w:val="20"/>
                <w:lang w:val="es-EC"/>
              </w:rPr>
              <w:t>Boosting</w:t>
            </w:r>
            <w:proofErr w:type="spellEnd"/>
          </w:p>
        </w:tc>
        <w:tc>
          <w:tcPr>
            <w:tcW w:w="1585" w:type="dxa"/>
            <w:hideMark/>
          </w:tcPr>
          <w:p w14:paraId="123101B4"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Turquía</w:t>
            </w:r>
          </w:p>
        </w:tc>
        <w:tc>
          <w:tcPr>
            <w:tcW w:w="1275" w:type="dxa"/>
            <w:hideMark/>
          </w:tcPr>
          <w:p w14:paraId="7D1B21D7"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94 %</w:t>
            </w:r>
          </w:p>
        </w:tc>
        <w:tc>
          <w:tcPr>
            <w:tcW w:w="2829" w:type="dxa"/>
            <w:hideMark/>
          </w:tcPr>
          <w:p w14:paraId="14EE31F0"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Modelos ensemble superan a los lineales.</w:t>
            </w:r>
          </w:p>
        </w:tc>
      </w:tr>
      <w:tr w:rsidR="004328C3" w:rsidRPr="008C6A47" w14:paraId="26D608A8" w14:textId="77777777" w:rsidTr="002D4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DDD91" w14:textId="77777777" w:rsidR="004328C3" w:rsidRPr="000270B9" w:rsidRDefault="004328C3" w:rsidP="00C22041">
            <w:pPr>
              <w:jc w:val="left"/>
              <w:rPr>
                <w:sz w:val="20"/>
                <w:szCs w:val="20"/>
                <w:lang w:val="es-EC"/>
              </w:rPr>
            </w:pPr>
            <w:r w:rsidRPr="000270B9">
              <w:rPr>
                <w:sz w:val="20"/>
                <w:szCs w:val="20"/>
                <w:lang w:val="es-EC"/>
              </w:rPr>
              <w:t>Cárdenas (2024)</w:t>
            </w:r>
          </w:p>
        </w:tc>
        <w:tc>
          <w:tcPr>
            <w:tcW w:w="1519" w:type="dxa"/>
            <w:hideMark/>
          </w:tcPr>
          <w:p w14:paraId="44B9B8CD"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proofErr w:type="spellStart"/>
            <w:r w:rsidRPr="000270B9">
              <w:rPr>
                <w:sz w:val="20"/>
                <w:szCs w:val="20"/>
                <w:lang w:val="es-EC"/>
              </w:rPr>
              <w:t>Random</w:t>
            </w:r>
            <w:proofErr w:type="spellEnd"/>
            <w:r w:rsidRPr="000270B9">
              <w:rPr>
                <w:sz w:val="20"/>
                <w:szCs w:val="20"/>
                <w:lang w:val="es-EC"/>
              </w:rPr>
              <w:t xml:space="preserve"> Forest</w:t>
            </w:r>
          </w:p>
        </w:tc>
        <w:tc>
          <w:tcPr>
            <w:tcW w:w="1585" w:type="dxa"/>
            <w:hideMark/>
          </w:tcPr>
          <w:p w14:paraId="23F361FF"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Latinoamérica</w:t>
            </w:r>
          </w:p>
        </w:tc>
        <w:tc>
          <w:tcPr>
            <w:tcW w:w="1275" w:type="dxa"/>
            <w:hideMark/>
          </w:tcPr>
          <w:p w14:paraId="4B033F17"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96 %</w:t>
            </w:r>
          </w:p>
        </w:tc>
        <w:tc>
          <w:tcPr>
            <w:tcW w:w="2829" w:type="dxa"/>
            <w:hideMark/>
          </w:tcPr>
          <w:p w14:paraId="56982BD2" w14:textId="77777777" w:rsidR="004328C3" w:rsidRPr="000270B9" w:rsidRDefault="004328C3" w:rsidP="00C22041">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0270B9">
              <w:rPr>
                <w:sz w:val="20"/>
                <w:szCs w:val="20"/>
                <w:lang w:val="es-EC"/>
              </w:rPr>
              <w:t>Adaptación efectiva en mercados emergentes.</w:t>
            </w:r>
          </w:p>
        </w:tc>
      </w:tr>
      <w:tr w:rsidR="004328C3" w:rsidRPr="008C6A47" w14:paraId="5787652B" w14:textId="77777777" w:rsidTr="002D4DF2">
        <w:tc>
          <w:tcPr>
            <w:cnfStyle w:val="001000000000" w:firstRow="0" w:lastRow="0" w:firstColumn="1" w:lastColumn="0" w:oddVBand="0" w:evenVBand="0" w:oddHBand="0" w:evenHBand="0" w:firstRowFirstColumn="0" w:firstRowLastColumn="0" w:lastRowFirstColumn="0" w:lastRowLastColumn="0"/>
            <w:tcW w:w="0" w:type="auto"/>
            <w:hideMark/>
          </w:tcPr>
          <w:p w14:paraId="7C16E80C" w14:textId="77777777" w:rsidR="004328C3" w:rsidRPr="000270B9" w:rsidRDefault="004328C3" w:rsidP="00C22041">
            <w:pPr>
              <w:jc w:val="left"/>
              <w:rPr>
                <w:sz w:val="20"/>
                <w:szCs w:val="20"/>
                <w:lang w:val="es-EC"/>
              </w:rPr>
            </w:pPr>
            <w:proofErr w:type="spellStart"/>
            <w:r w:rsidRPr="000270B9">
              <w:rPr>
                <w:sz w:val="20"/>
                <w:szCs w:val="20"/>
                <w:lang w:val="es-EC"/>
              </w:rPr>
              <w:t>Bergmann</w:t>
            </w:r>
            <w:proofErr w:type="spellEnd"/>
            <w:r w:rsidRPr="000270B9">
              <w:rPr>
                <w:sz w:val="20"/>
                <w:szCs w:val="20"/>
                <w:lang w:val="es-EC"/>
              </w:rPr>
              <w:t xml:space="preserve"> &amp; </w:t>
            </w:r>
            <w:proofErr w:type="spellStart"/>
            <w:r w:rsidRPr="000270B9">
              <w:rPr>
                <w:sz w:val="20"/>
                <w:szCs w:val="20"/>
                <w:lang w:val="es-EC"/>
              </w:rPr>
              <w:t>Feuerriegel</w:t>
            </w:r>
            <w:proofErr w:type="spellEnd"/>
            <w:r w:rsidRPr="000270B9">
              <w:rPr>
                <w:sz w:val="20"/>
                <w:szCs w:val="20"/>
                <w:lang w:val="es-EC"/>
              </w:rPr>
              <w:t xml:space="preserve"> (2025)</w:t>
            </w:r>
          </w:p>
        </w:tc>
        <w:tc>
          <w:tcPr>
            <w:tcW w:w="1519" w:type="dxa"/>
            <w:hideMark/>
          </w:tcPr>
          <w:p w14:paraId="15D11E75"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Modelos híbridos ML</w:t>
            </w:r>
          </w:p>
        </w:tc>
        <w:tc>
          <w:tcPr>
            <w:tcW w:w="1585" w:type="dxa"/>
            <w:hideMark/>
          </w:tcPr>
          <w:p w14:paraId="128A18FE"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Europa</w:t>
            </w:r>
          </w:p>
        </w:tc>
        <w:tc>
          <w:tcPr>
            <w:tcW w:w="1275" w:type="dxa"/>
            <w:hideMark/>
          </w:tcPr>
          <w:p w14:paraId="56ED7B60"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95 %</w:t>
            </w:r>
          </w:p>
        </w:tc>
        <w:tc>
          <w:tcPr>
            <w:tcW w:w="2829" w:type="dxa"/>
            <w:hideMark/>
          </w:tcPr>
          <w:p w14:paraId="6FA2E711" w14:textId="77777777" w:rsidR="004328C3" w:rsidRPr="000270B9" w:rsidRDefault="004328C3" w:rsidP="00C22041">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0270B9">
              <w:rPr>
                <w:sz w:val="20"/>
                <w:szCs w:val="20"/>
                <w:lang w:val="es-EC"/>
              </w:rPr>
              <w:t>Variables de equipamiento mejoran la estimación.</w:t>
            </w:r>
          </w:p>
        </w:tc>
      </w:tr>
    </w:tbl>
    <w:p w14:paraId="24258C66" w14:textId="7DD83049" w:rsidR="00B52A5D" w:rsidRPr="00B52A5D" w:rsidRDefault="00B52A5D" w:rsidP="00B52A5D">
      <w:pPr>
        <w:jc w:val="center"/>
        <w:rPr>
          <w:sz w:val="19"/>
          <w:szCs w:val="19"/>
        </w:rPr>
      </w:pPr>
      <w:r w:rsidRPr="00B52A5D">
        <w:rPr>
          <w:sz w:val="19"/>
          <w:szCs w:val="19"/>
        </w:rPr>
        <w:t>Fuente: Elaboración propia.</w:t>
      </w:r>
    </w:p>
    <w:p w14:paraId="5BDC619A" w14:textId="77777777" w:rsidR="004328C3" w:rsidRDefault="004328C3" w:rsidP="004328C3">
      <w:r>
        <w:lastRenderedPageBreak/>
        <w:t>Estas investigaciones utilizan conjuntos de datos de alta calidad y contextos donde existe mayor disponibilidad de información institucional, lo cual facilita la construcción de modelos robustos. Sin embargo, esta realidad es distinta al caso ecuatoriano, donde la dispersión y heterogeneidad de los datos dificultan lograr resultados similares sin una estrategia previa de integración y limpieza de información.</w:t>
      </w:r>
    </w:p>
    <w:p w14:paraId="3099373A" w14:textId="77777777" w:rsidR="004328C3" w:rsidRDefault="004328C3" w:rsidP="004328C3">
      <w:pPr>
        <w:pStyle w:val="Ttulo3"/>
      </w:pPr>
      <w:bookmarkStart w:id="25" w:name="_Toc215576708"/>
      <w:bookmarkStart w:id="26" w:name="_Toc216550461"/>
      <w:r>
        <w:t>Brecha identificada en el contexto ecuatoriano</w:t>
      </w:r>
      <w:bookmarkEnd w:id="25"/>
      <w:bookmarkEnd w:id="26"/>
    </w:p>
    <w:p w14:paraId="00E86B9D" w14:textId="21C870BD" w:rsidR="004328C3" w:rsidRDefault="00FC3256" w:rsidP="004328C3">
      <w:r>
        <w:t xml:space="preserve">Se encontró </w:t>
      </w:r>
      <w:r w:rsidR="004328C3">
        <w:t>una ausencia clara de estudios aplicados al Ecuador que combinen:</w:t>
      </w:r>
    </w:p>
    <w:p w14:paraId="6F751AB5" w14:textId="77777777" w:rsidR="004328C3" w:rsidRDefault="004328C3" w:rsidP="004328C3">
      <w:pPr>
        <w:pStyle w:val="Prrafodelista"/>
        <w:numPr>
          <w:ilvl w:val="0"/>
          <w:numId w:val="44"/>
        </w:numPr>
      </w:pPr>
      <w:r>
        <w:t>Recolección automatizada (web scraping),</w:t>
      </w:r>
    </w:p>
    <w:p w14:paraId="7A8E8631" w14:textId="77777777" w:rsidR="004328C3" w:rsidRDefault="004328C3" w:rsidP="004328C3">
      <w:pPr>
        <w:pStyle w:val="Prrafodelista"/>
        <w:numPr>
          <w:ilvl w:val="0"/>
          <w:numId w:val="44"/>
        </w:numPr>
      </w:pPr>
      <w:r>
        <w:t>Depuración avanzada,</w:t>
      </w:r>
    </w:p>
    <w:p w14:paraId="48BEF585" w14:textId="77777777" w:rsidR="004328C3" w:rsidRDefault="004328C3" w:rsidP="004328C3">
      <w:pPr>
        <w:pStyle w:val="Prrafodelista"/>
        <w:numPr>
          <w:ilvl w:val="0"/>
          <w:numId w:val="44"/>
        </w:numPr>
      </w:pPr>
      <w:r>
        <w:t>Integración de múltiples fuentes,</w:t>
      </w:r>
    </w:p>
    <w:p w14:paraId="60DDC28F" w14:textId="77777777" w:rsidR="004328C3" w:rsidRDefault="004328C3" w:rsidP="004328C3">
      <w:pPr>
        <w:pStyle w:val="Prrafodelista"/>
        <w:numPr>
          <w:ilvl w:val="0"/>
          <w:numId w:val="44"/>
        </w:numPr>
      </w:pPr>
      <w:r>
        <w:t>Experimentación con diversos modelos predictivos.</w:t>
      </w:r>
    </w:p>
    <w:p w14:paraId="367DE096" w14:textId="77777777" w:rsidR="004328C3" w:rsidRDefault="004328C3" w:rsidP="004328C3">
      <w:r>
        <w:t>El documento revisado afirma explícitamente que la mayoría de investigaciones se desarrollan en mercados con infraestructura de datos madura, lo que hace difícil su traslación a países con menor articulación tecnológica como Ecuador.</w:t>
      </w:r>
    </w:p>
    <w:p w14:paraId="161D9EE8" w14:textId="77777777" w:rsidR="004328C3" w:rsidRDefault="004328C3" w:rsidP="004328C3">
      <w:r>
        <w:t>Asimismo, no existen propuestas que evalúen tiempos de respuesta, viabilidad de despliegue o funcionamiento en plataformas reales, aspectos críticos para la aplicación comercial de sistemas automáticos de avalúo.</w:t>
      </w:r>
    </w:p>
    <w:p w14:paraId="0965D78B" w14:textId="77777777" w:rsidR="004328C3" w:rsidRDefault="004328C3" w:rsidP="004328C3">
      <w:pPr>
        <w:pStyle w:val="Ttulo3"/>
      </w:pPr>
      <w:bookmarkStart w:id="27" w:name="_Toc215576709"/>
      <w:bookmarkStart w:id="28" w:name="_Toc216550462"/>
      <w:r>
        <w:t>Síntesis del estado del arte y relevancia del proyecto</w:t>
      </w:r>
      <w:bookmarkEnd w:id="27"/>
      <w:bookmarkEnd w:id="28"/>
    </w:p>
    <w:p w14:paraId="230A97E2" w14:textId="027E20FC" w:rsidR="004328C3" w:rsidRDefault="000D4D12" w:rsidP="004328C3">
      <w:r>
        <w:t>L</w:t>
      </w:r>
      <w:r w:rsidR="004328C3">
        <w:t xml:space="preserve">os modelos de aprendizaje automático han demostrado ser altamente efectivos para la valoración vehicular en contextos donde existen bases de datos ricas y estructuradas. Sin embargo, también se identifica una ausencia significativa de investigaciones aplicadas al entorno ecuatoriano y a mercados similares en la región andina, donde los datos se presentan fragmentados y con baja calidad inicial </w:t>
      </w:r>
      <w:sdt>
        <w:sdtPr>
          <w:id w:val="1196275258"/>
          <w:citation/>
        </w:sdtPr>
        <w:sdtContent>
          <w:r w:rsidR="004328C3">
            <w:fldChar w:fldCharType="begin"/>
          </w:r>
          <w:r w:rsidR="004328C3">
            <w:rPr>
              <w:lang w:val="es-419"/>
            </w:rPr>
            <w:instrText xml:space="preserve"> CITATION Ber251 \l 22538 </w:instrText>
          </w:r>
          <w:r w:rsidR="004328C3">
            <w:fldChar w:fldCharType="separate"/>
          </w:r>
          <w:r w:rsidR="00883C35" w:rsidRPr="00883C35">
            <w:rPr>
              <w:noProof/>
              <w:lang w:val="es-419"/>
            </w:rPr>
            <w:t>(Bergmann &amp; Feuerriegel, 2025)</w:t>
          </w:r>
          <w:r w:rsidR="004328C3">
            <w:fldChar w:fldCharType="end"/>
          </w:r>
        </w:sdtContent>
      </w:sdt>
      <w:r w:rsidR="004328C3">
        <w:t>.</w:t>
      </w:r>
    </w:p>
    <w:p w14:paraId="68718F44" w14:textId="77777777" w:rsidR="004328C3" w:rsidRPr="004328C3" w:rsidRDefault="004328C3" w:rsidP="004328C3">
      <w:pPr>
        <w:pStyle w:val="Ttulo3"/>
      </w:pPr>
      <w:bookmarkStart w:id="29" w:name="_Toc215576710"/>
      <w:bookmarkStart w:id="30" w:name="_Toc216550463"/>
      <w:r w:rsidRPr="004328C3">
        <w:rPr>
          <w:rStyle w:val="Ttulo3Car"/>
          <w:b/>
          <w:bCs/>
        </w:rPr>
        <w:t>Fundamentos teóricos del Big Data y el Aprendizaje</w:t>
      </w:r>
      <w:r w:rsidRPr="004328C3">
        <w:t xml:space="preserve"> Automático</w:t>
      </w:r>
      <w:bookmarkEnd w:id="29"/>
      <w:bookmarkEnd w:id="30"/>
    </w:p>
    <w:p w14:paraId="67921F8F" w14:textId="77777777" w:rsidR="004328C3" w:rsidRPr="00276EBF" w:rsidRDefault="004328C3" w:rsidP="004328C3">
      <w:pPr>
        <w:rPr>
          <w:lang w:val="es-EC"/>
        </w:rPr>
      </w:pPr>
      <w:r w:rsidRPr="00276EBF">
        <w:rPr>
          <w:lang w:val="es-EC"/>
        </w:rPr>
        <w:t xml:space="preserve">La definición de Big Data incluye el almacenamiento, procesamiento y análisis de conjuntos de datos tan grandes o complejos que superan la capacidad de las bases de datos tradicionales. Según </w:t>
      </w:r>
      <w:proofErr w:type="spellStart"/>
      <w:r w:rsidRPr="00276EBF">
        <w:rPr>
          <w:lang w:val="es-EC"/>
        </w:rPr>
        <w:t>Cerquitelli</w:t>
      </w:r>
      <w:proofErr w:type="spellEnd"/>
      <w:r w:rsidRPr="00276EBF">
        <w:rPr>
          <w:lang w:val="es-EC"/>
        </w:rPr>
        <w:t xml:space="preserve"> et al. (2020), las dimensiones fundamentales de Big Data — Volumen, Velocidad, Variedad, Veracidad y Valor — facilitan capturar y procesar datos en </w:t>
      </w:r>
      <w:r w:rsidRPr="00276EBF">
        <w:rPr>
          <w:lang w:val="es-EC"/>
        </w:rPr>
        <w:lastRenderedPageBreak/>
        <w:t>tiempo real, convirtiéndolos en información útil para la toma de decisiones. Estas características lo hacen un activo estratégico en la economía digital actual.</w:t>
      </w:r>
    </w:p>
    <w:p w14:paraId="6BD19474" w14:textId="77777777" w:rsidR="004328C3" w:rsidRDefault="004328C3" w:rsidP="004328C3">
      <w:pPr>
        <w:rPr>
          <w:lang w:val="es-EC"/>
        </w:rPr>
      </w:pPr>
      <w:proofErr w:type="spellStart"/>
      <w:r w:rsidRPr="00276EBF">
        <w:rPr>
          <w:lang w:val="es-EC"/>
        </w:rPr>
        <w:t>Fleckenstein</w:t>
      </w:r>
      <w:proofErr w:type="spellEnd"/>
      <w:r w:rsidRPr="00276EBF">
        <w:rPr>
          <w:lang w:val="es-EC"/>
        </w:rPr>
        <w:t xml:space="preserve"> et al. (2023) señalan que Big Data </w:t>
      </w:r>
      <w:r>
        <w:rPr>
          <w:lang w:val="es-EC"/>
        </w:rPr>
        <w:t>es</w:t>
      </w:r>
      <w:r w:rsidRPr="00276EBF">
        <w:rPr>
          <w:lang w:val="es-EC"/>
        </w:rPr>
        <w:t xml:space="preserve"> un activo </w:t>
      </w:r>
      <w:r>
        <w:rPr>
          <w:lang w:val="es-EC"/>
        </w:rPr>
        <w:t>primordial que permite la toma de decisiones</w:t>
      </w:r>
      <w:r w:rsidRPr="00276EBF">
        <w:rPr>
          <w:lang w:val="es-EC"/>
        </w:rPr>
        <w:t xml:space="preserve"> para las empresas </w:t>
      </w:r>
      <w:r>
        <w:rPr>
          <w:lang w:val="es-EC"/>
        </w:rPr>
        <w:t>y que</w:t>
      </w:r>
      <w:r w:rsidRPr="00276EBF">
        <w:rPr>
          <w:lang w:val="es-EC"/>
        </w:rPr>
        <w:t xml:space="preserve"> permit</w:t>
      </w:r>
      <w:r>
        <w:rPr>
          <w:lang w:val="es-EC"/>
        </w:rPr>
        <w:t>e</w:t>
      </w:r>
      <w:r w:rsidRPr="00276EBF">
        <w:rPr>
          <w:lang w:val="es-EC"/>
        </w:rPr>
        <w:t xml:space="preserve"> la construcción de modelos analíticos predictivos y </w:t>
      </w:r>
      <w:r>
        <w:rPr>
          <w:lang w:val="es-EC"/>
        </w:rPr>
        <w:t xml:space="preserve">logra </w:t>
      </w:r>
      <w:r w:rsidRPr="00276EBF">
        <w:rPr>
          <w:lang w:val="es-EC"/>
        </w:rPr>
        <w:t>mejora</w:t>
      </w:r>
      <w:r>
        <w:rPr>
          <w:lang w:val="es-EC"/>
        </w:rPr>
        <w:t>r</w:t>
      </w:r>
      <w:r w:rsidRPr="00276EBF">
        <w:rPr>
          <w:lang w:val="es-EC"/>
        </w:rPr>
        <w:t xml:space="preserve"> procesos complejos. En el </w:t>
      </w:r>
      <w:r>
        <w:rPr>
          <w:lang w:val="es-EC"/>
        </w:rPr>
        <w:t>contexto</w:t>
      </w:r>
      <w:r w:rsidRPr="00276EBF">
        <w:rPr>
          <w:lang w:val="es-EC"/>
        </w:rPr>
        <w:t xml:space="preserve"> automotriz, el procesamiento de grandes cantidades de datos de portales de venta, registros vehiculares y de instituciones facilita </w:t>
      </w:r>
      <w:r>
        <w:rPr>
          <w:lang w:val="es-EC"/>
        </w:rPr>
        <w:t xml:space="preserve">determinar y estructurar patrones </w:t>
      </w:r>
      <w:r w:rsidRPr="00276EBF">
        <w:rPr>
          <w:lang w:val="es-EC"/>
        </w:rPr>
        <w:t>de tendencias de mercado, el análisis</w:t>
      </w:r>
      <w:r>
        <w:rPr>
          <w:lang w:val="es-EC"/>
        </w:rPr>
        <w:t xml:space="preserve"> implícito en la </w:t>
      </w:r>
      <w:r w:rsidRPr="00276EBF">
        <w:rPr>
          <w:lang w:val="es-EC"/>
        </w:rPr>
        <w:t>depreciación, así como la determinación de las variables que afectan el precio de un vehículo.</w:t>
      </w:r>
    </w:p>
    <w:p w14:paraId="6239085F" w14:textId="77777777" w:rsidR="004328C3" w:rsidRPr="00276EBF" w:rsidRDefault="004328C3" w:rsidP="004328C3">
      <w:pPr>
        <w:rPr>
          <w:lang w:val="es-EC"/>
        </w:rPr>
      </w:pPr>
      <w:r w:rsidRPr="00276EBF">
        <w:rPr>
          <w:lang w:val="es-EC"/>
        </w:rPr>
        <w:t xml:space="preserve">El aprendizaje automático es el subconjunto de técnicas que </w:t>
      </w:r>
      <w:r>
        <w:rPr>
          <w:lang w:val="es-EC"/>
        </w:rPr>
        <w:t>permiten</w:t>
      </w:r>
      <w:r w:rsidRPr="00276EBF">
        <w:rPr>
          <w:lang w:val="es-EC"/>
        </w:rPr>
        <w:t xml:space="preserve"> a los sistemas “aprender”, sin instrucciones precisas, a partir de los datos. </w:t>
      </w:r>
      <w:proofErr w:type="spellStart"/>
      <w:r w:rsidRPr="00276EBF">
        <w:rPr>
          <w:lang w:val="es-EC"/>
        </w:rPr>
        <w:t>Bergmann</w:t>
      </w:r>
      <w:proofErr w:type="spellEnd"/>
      <w:r w:rsidRPr="00276EBF">
        <w:rPr>
          <w:lang w:val="es-EC"/>
        </w:rPr>
        <w:t xml:space="preserve"> y </w:t>
      </w:r>
      <w:proofErr w:type="spellStart"/>
      <w:r w:rsidRPr="00276EBF">
        <w:rPr>
          <w:lang w:val="es-EC"/>
        </w:rPr>
        <w:t>Feuerriegel</w:t>
      </w:r>
      <w:proofErr w:type="spellEnd"/>
      <w:r w:rsidRPr="00276EBF">
        <w:rPr>
          <w:lang w:val="es-EC"/>
        </w:rPr>
        <w:t xml:space="preserve"> (2025) argumentan que los modelos de </w:t>
      </w:r>
      <w:r w:rsidRPr="00C375F6">
        <w:rPr>
          <w:i/>
          <w:iCs/>
          <w:lang w:val="es-EC"/>
        </w:rPr>
        <w:t>machine</w:t>
      </w:r>
      <w:r w:rsidRPr="00276EBF">
        <w:rPr>
          <w:lang w:val="es-EC"/>
        </w:rPr>
        <w:t xml:space="preserve"> </w:t>
      </w:r>
      <w:proofErr w:type="spellStart"/>
      <w:r w:rsidRPr="00C375F6">
        <w:rPr>
          <w:i/>
          <w:iCs/>
          <w:lang w:val="es-EC"/>
        </w:rPr>
        <w:t>learning</w:t>
      </w:r>
      <w:proofErr w:type="spellEnd"/>
      <w:r w:rsidRPr="00276EBF">
        <w:rPr>
          <w:lang w:val="es-EC"/>
        </w:rPr>
        <w:t xml:space="preserve"> han revolucionado la predicción del valor de activos al </w:t>
      </w:r>
      <w:r>
        <w:rPr>
          <w:lang w:val="es-EC"/>
        </w:rPr>
        <w:t>captar</w:t>
      </w:r>
      <w:r w:rsidRPr="00276EBF">
        <w:rPr>
          <w:lang w:val="es-EC"/>
        </w:rPr>
        <w:t xml:space="preserve"> relaciones no lineales entre variables que eran invisibles para métodos</w:t>
      </w:r>
      <w:r>
        <w:rPr>
          <w:lang w:val="es-EC"/>
        </w:rPr>
        <w:t xml:space="preserve"> más</w:t>
      </w:r>
      <w:r w:rsidRPr="00276EBF">
        <w:rPr>
          <w:lang w:val="es-EC"/>
        </w:rPr>
        <w:t xml:space="preserve"> tradicionales. Estos algoritmos como </w:t>
      </w:r>
      <w:proofErr w:type="spellStart"/>
      <w:r w:rsidRPr="00276EBF">
        <w:rPr>
          <w:lang w:val="es-EC"/>
        </w:rPr>
        <w:t>Random</w:t>
      </w:r>
      <w:proofErr w:type="spellEnd"/>
      <w:r w:rsidRPr="00276EBF">
        <w:rPr>
          <w:lang w:val="es-EC"/>
        </w:rPr>
        <w:t xml:space="preserve"> Forest, </w:t>
      </w:r>
      <w:proofErr w:type="spellStart"/>
      <w:r w:rsidRPr="00276EBF">
        <w:rPr>
          <w:lang w:val="es-EC"/>
        </w:rPr>
        <w:t>Gradient</w:t>
      </w:r>
      <w:proofErr w:type="spellEnd"/>
      <w:r w:rsidRPr="00276EBF">
        <w:rPr>
          <w:lang w:val="es-EC"/>
        </w:rPr>
        <w:t xml:space="preserve"> </w:t>
      </w:r>
      <w:proofErr w:type="spellStart"/>
      <w:r w:rsidRPr="00276EBF">
        <w:rPr>
          <w:lang w:val="es-EC"/>
        </w:rPr>
        <w:t>Boosting</w:t>
      </w:r>
      <w:proofErr w:type="spellEnd"/>
      <w:r w:rsidRPr="00276EBF">
        <w:rPr>
          <w:lang w:val="es-EC"/>
        </w:rPr>
        <w:t xml:space="preserve"> y </w:t>
      </w:r>
      <w:proofErr w:type="spellStart"/>
      <w:r w:rsidRPr="00276EBF">
        <w:rPr>
          <w:lang w:val="es-EC"/>
        </w:rPr>
        <w:t>XGBoost</w:t>
      </w:r>
      <w:proofErr w:type="spellEnd"/>
      <w:r w:rsidRPr="00276EBF">
        <w:rPr>
          <w:lang w:val="es-EC"/>
        </w:rPr>
        <w:t xml:space="preserve"> son ideales también para problemas de regresión, ya que permiten predecir valores continuos, como el precio o depreciación de un auto.</w:t>
      </w:r>
    </w:p>
    <w:p w14:paraId="6073636A" w14:textId="77777777" w:rsidR="002C7BE2" w:rsidRDefault="004328C3" w:rsidP="004328C3">
      <w:pPr>
        <w:rPr>
          <w:lang w:val="es-EC"/>
        </w:rPr>
      </w:pPr>
      <w:r w:rsidRPr="00276EBF">
        <w:rPr>
          <w:lang w:val="es-EC"/>
        </w:rPr>
        <w:t xml:space="preserve">La interacción del Big Data con el aprendizaje automático ha permitido el desarrollo de sistemas inteligentes en los que la información procesada es de naturaleza compleja y los resultados ciertamente tienen alta precisión. </w:t>
      </w:r>
      <w:proofErr w:type="spellStart"/>
      <w:r w:rsidRPr="00276EBF">
        <w:rPr>
          <w:lang w:val="es-EC"/>
        </w:rPr>
        <w:t>Yilmaz</w:t>
      </w:r>
      <w:proofErr w:type="spellEnd"/>
      <w:r w:rsidRPr="00276EBF">
        <w:rPr>
          <w:lang w:val="es-EC"/>
        </w:rPr>
        <w:t xml:space="preserve"> y </w:t>
      </w:r>
      <w:proofErr w:type="spellStart"/>
      <w:r w:rsidRPr="00276EBF">
        <w:rPr>
          <w:lang w:val="es-EC"/>
        </w:rPr>
        <w:t>Selvi</w:t>
      </w:r>
      <w:proofErr w:type="spellEnd"/>
      <w:r w:rsidRPr="00276EBF">
        <w:rPr>
          <w:lang w:val="es-EC"/>
        </w:rPr>
        <w:t xml:space="preserve"> (2023) evidencian que la data </w:t>
      </w:r>
      <w:proofErr w:type="spellStart"/>
      <w:r w:rsidRPr="002C7BE2">
        <w:rPr>
          <w:i/>
          <w:iCs/>
          <w:lang w:val="es-EC"/>
        </w:rPr>
        <w:t>harvesting</w:t>
      </w:r>
      <w:proofErr w:type="spellEnd"/>
      <w:r w:rsidRPr="00276EBF">
        <w:rPr>
          <w:lang w:val="es-EC"/>
        </w:rPr>
        <w:t xml:space="preserve"> automatizada realizada mediante </w:t>
      </w:r>
      <w:r w:rsidRPr="00C375F6">
        <w:rPr>
          <w:i/>
          <w:iCs/>
          <w:lang w:val="es-EC"/>
        </w:rPr>
        <w:t>web</w:t>
      </w:r>
      <w:r w:rsidRPr="00276EBF">
        <w:rPr>
          <w:lang w:val="es-EC"/>
        </w:rPr>
        <w:t xml:space="preserve"> </w:t>
      </w:r>
      <w:r w:rsidRPr="00C375F6">
        <w:rPr>
          <w:i/>
          <w:iCs/>
          <w:lang w:val="es-EC"/>
        </w:rPr>
        <w:t>scraping</w:t>
      </w:r>
      <w:r w:rsidRPr="00276EBF">
        <w:rPr>
          <w:lang w:val="es-EC"/>
        </w:rPr>
        <w:t xml:space="preserve">, combinada con modelos predictivos basados en </w:t>
      </w:r>
      <w:r w:rsidRPr="00C375F6">
        <w:rPr>
          <w:i/>
          <w:iCs/>
          <w:lang w:val="es-EC"/>
        </w:rPr>
        <w:t>machine</w:t>
      </w:r>
      <w:r w:rsidRPr="00276EBF">
        <w:rPr>
          <w:lang w:val="es-EC"/>
        </w:rPr>
        <w:t xml:space="preserve"> </w:t>
      </w:r>
      <w:proofErr w:type="spellStart"/>
      <w:r w:rsidRPr="00C375F6">
        <w:rPr>
          <w:i/>
          <w:iCs/>
          <w:lang w:val="es-EC"/>
        </w:rPr>
        <w:t>learning</w:t>
      </w:r>
      <w:proofErr w:type="spellEnd"/>
      <w:r w:rsidRPr="00276EBF">
        <w:rPr>
          <w:lang w:val="es-EC"/>
        </w:rPr>
        <w:t xml:space="preserve"> incrementa significativamente </w:t>
      </w:r>
      <w:r w:rsidR="002C7BE2">
        <w:rPr>
          <w:lang w:val="es-EC"/>
        </w:rPr>
        <w:t>e</w:t>
      </w:r>
      <w:r w:rsidRPr="00276EBF">
        <w:rPr>
          <w:lang w:val="es-EC"/>
        </w:rPr>
        <w:t xml:space="preserve">l </w:t>
      </w:r>
      <w:proofErr w:type="spellStart"/>
      <w:r w:rsidRPr="002C7BE2">
        <w:rPr>
          <w:i/>
          <w:iCs/>
          <w:lang w:val="es-EC"/>
        </w:rPr>
        <w:t>accuracy</w:t>
      </w:r>
      <w:proofErr w:type="spellEnd"/>
      <w:r w:rsidRPr="00276EBF">
        <w:rPr>
          <w:lang w:val="es-EC"/>
        </w:rPr>
        <w:t xml:space="preserve"> para la predicción de los precios del mercado de autos usados. Este método proporciona la flexibilidad para ajustar y actualizar los modelos basados en datos reales con cambios en el entorno. </w:t>
      </w:r>
    </w:p>
    <w:p w14:paraId="41030372" w14:textId="0A0E44D5" w:rsidR="004328C3" w:rsidRPr="008C6A47" w:rsidRDefault="004328C3" w:rsidP="004328C3">
      <w:pPr>
        <w:rPr>
          <w:lang w:val="es-EC"/>
        </w:rPr>
      </w:pPr>
      <w:r w:rsidRPr="00276EBF">
        <w:rPr>
          <w:lang w:val="es-EC"/>
        </w:rPr>
        <w:t>Para Ecuador, la aplicación de estos principios teóricos es una oportunidad real para ir más allá de los límites del método empírico de valoración. La aplicación de avanzadas técnicas de aprendizaje automático y el procesamiento de los datos en un entorno de Big Data aseguran no sólo rapidez y eficiencia, sino un mayor nivel de objetividad y trazabilidad de los resultados.</w:t>
      </w:r>
    </w:p>
    <w:p w14:paraId="2BA80B93" w14:textId="77777777" w:rsidR="004328C3" w:rsidRPr="008C6A47" w:rsidRDefault="004328C3" w:rsidP="004328C3">
      <w:pPr>
        <w:pStyle w:val="Ttulo3"/>
        <w:rPr>
          <w:lang w:val="es-EC"/>
        </w:rPr>
      </w:pPr>
      <w:bookmarkStart w:id="31" w:name="_Toc215576711"/>
      <w:bookmarkStart w:id="32" w:name="_Toc216550464"/>
      <w:r w:rsidRPr="008C6A47">
        <w:rPr>
          <w:lang w:val="es-EC"/>
        </w:rPr>
        <w:lastRenderedPageBreak/>
        <w:t xml:space="preserve">Integración de tecnologías Big Data e </w:t>
      </w:r>
      <w:proofErr w:type="spellStart"/>
      <w:r w:rsidRPr="008C6A47">
        <w:rPr>
          <w:lang w:val="es-EC"/>
        </w:rPr>
        <w:t>IoT</w:t>
      </w:r>
      <w:proofErr w:type="spellEnd"/>
      <w:r w:rsidRPr="008C6A47">
        <w:rPr>
          <w:lang w:val="es-EC"/>
        </w:rPr>
        <w:t xml:space="preserve"> en el sector automotriz</w:t>
      </w:r>
      <w:bookmarkEnd w:id="31"/>
      <w:bookmarkEnd w:id="32"/>
    </w:p>
    <w:p w14:paraId="68D0D41A" w14:textId="3051201B" w:rsidR="004328C3" w:rsidRPr="00C50918" w:rsidRDefault="004328C3" w:rsidP="004328C3">
      <w:pPr>
        <w:rPr>
          <w:lang w:val="es-EC"/>
        </w:rPr>
      </w:pPr>
      <w:r w:rsidRPr="00C50918">
        <w:rPr>
          <w:lang w:val="es-EC"/>
        </w:rPr>
        <w:t>La evolución de las tecnologías que permiten el Internet de los objetos (</w:t>
      </w:r>
      <w:proofErr w:type="spellStart"/>
      <w:r w:rsidRPr="00FC3256">
        <w:rPr>
          <w:i/>
          <w:iCs/>
          <w:lang w:val="es-EC"/>
        </w:rPr>
        <w:t>IoT</w:t>
      </w:r>
      <w:proofErr w:type="spellEnd"/>
      <w:r w:rsidRPr="00C50918">
        <w:rPr>
          <w:lang w:val="es-EC"/>
        </w:rPr>
        <w:t xml:space="preserve">) ha cambiado la manera en que los vehículos producen y difunden información. </w:t>
      </w:r>
      <w:r w:rsidR="00FC3256">
        <w:rPr>
          <w:lang w:val="es-EC"/>
        </w:rPr>
        <w:t>Diaz (2022)</w:t>
      </w:r>
      <w:r w:rsidRPr="00C50918">
        <w:rPr>
          <w:lang w:val="es-EC"/>
        </w:rPr>
        <w:t xml:space="preserve"> resalta que los sistemas telemáticos posibilitan la adquisición de datos sobre el estado de los vehículos, el funcionamiento del motor, y los hábitos de conducción, lo que se traduce en aplicaciones más exactas de análisis predictivo. Estas tecnologías, junto con la capacidad analítica del Big Data, permiten construir modelos dinámicos donde la información se actualiza en tiempo real.</w:t>
      </w:r>
    </w:p>
    <w:p w14:paraId="2E65D126" w14:textId="77777777" w:rsidR="004328C3" w:rsidRDefault="004328C3" w:rsidP="004328C3">
      <w:pPr>
        <w:rPr>
          <w:lang w:val="es-EC"/>
        </w:rPr>
      </w:pPr>
      <w:r w:rsidRPr="00C50918">
        <w:rPr>
          <w:lang w:val="es-EC"/>
        </w:rPr>
        <w:t xml:space="preserve">La confluencia de </w:t>
      </w:r>
      <w:r w:rsidRPr="00FC3256">
        <w:rPr>
          <w:i/>
          <w:iCs/>
          <w:lang w:val="es-EC"/>
        </w:rPr>
        <w:t xml:space="preserve">Big Data, </w:t>
      </w:r>
      <w:proofErr w:type="spellStart"/>
      <w:r w:rsidRPr="00FC3256">
        <w:rPr>
          <w:i/>
          <w:iCs/>
          <w:lang w:val="es-EC"/>
        </w:rPr>
        <w:t>IoT</w:t>
      </w:r>
      <w:proofErr w:type="spellEnd"/>
      <w:r w:rsidRPr="00C50918">
        <w:rPr>
          <w:lang w:val="es-EC"/>
        </w:rPr>
        <w:t xml:space="preserve"> y aprendizaje automático da lugar a sistemas que pueden predecir fallos, estimar el valor de reventa o anticipar la depreciación de un vehículo con un alto nivel de exactitud. En escenarios como el ecuatoriano en que la información institucional aún es insuficiente, estas herramientas posibilitan desarrollar bases de datos propias y generar conocimiento aplicable al mercado local.</w:t>
      </w:r>
    </w:p>
    <w:p w14:paraId="13156145" w14:textId="075DB85E" w:rsidR="004328C3" w:rsidRPr="00C50918" w:rsidRDefault="004328C3" w:rsidP="004328C3">
      <w:pPr>
        <w:rPr>
          <w:lang w:val="es-EC"/>
        </w:rPr>
      </w:pPr>
      <w:r w:rsidRPr="00C50918">
        <w:rPr>
          <w:lang w:val="es-EC"/>
        </w:rPr>
        <w:t xml:space="preserve">Los avances tecnológicos también plantean retos éticos y de privacidad. a Ley Orgánica de Protección de Datos (2021) proporciona directrices claras sobre cómo captar y procesar la información personal, y por eso todo sistema automatizado debe asegurar la confidencialidad y el manejo responsable de los datos. Ese marco legal es clave para garantizar que la innovación tecnológica se desarrolle bajo la lógica del respeto a los derechos de </w:t>
      </w:r>
      <w:r w:rsidR="00FC3256" w:rsidRPr="00C50918">
        <w:rPr>
          <w:lang w:val="es-EC"/>
        </w:rPr>
        <w:t>los usuarios</w:t>
      </w:r>
      <w:r w:rsidRPr="00C50918">
        <w:rPr>
          <w:lang w:val="es-EC"/>
        </w:rPr>
        <w:t xml:space="preserve"> y </w:t>
      </w:r>
      <w:r>
        <w:rPr>
          <w:lang w:val="es-EC"/>
        </w:rPr>
        <w:t xml:space="preserve">a </w:t>
      </w:r>
      <w:r w:rsidRPr="00C50918">
        <w:rPr>
          <w:lang w:val="es-EC"/>
        </w:rPr>
        <w:t>la sustentabilidad.</w:t>
      </w:r>
    </w:p>
    <w:p w14:paraId="76898095" w14:textId="5CD02645" w:rsidR="009E729C" w:rsidRPr="009E729C" w:rsidRDefault="003F0CA1" w:rsidP="00F55627">
      <w:pPr>
        <w:pStyle w:val="Ttulo2"/>
        <w:ind w:left="716"/>
        <w:rPr>
          <w:caps w:val="0"/>
        </w:rPr>
      </w:pPr>
      <w:bookmarkStart w:id="33" w:name="_Toc216550465"/>
      <w:r>
        <w:rPr>
          <w:caps w:val="0"/>
        </w:rPr>
        <w:t>Conclusiones</w:t>
      </w:r>
      <w:bookmarkEnd w:id="33"/>
    </w:p>
    <w:p w14:paraId="05BF57AC" w14:textId="2C535F54" w:rsidR="004328C3" w:rsidRDefault="004328C3" w:rsidP="004328C3">
      <w:pPr>
        <w:rPr>
          <w:lang w:val="es-EC"/>
        </w:rPr>
      </w:pPr>
      <w:r w:rsidRPr="00C50918">
        <w:rPr>
          <w:lang w:val="es-EC"/>
        </w:rPr>
        <w:t xml:space="preserve">De la revisión teórica y empírica efectuada se pueden extraer tres principales conclusiones. Primero, los modelos predictivos usados para la valoración de vehículos usados basados en </w:t>
      </w:r>
      <w:r w:rsidR="00FC3256">
        <w:rPr>
          <w:i/>
          <w:iCs/>
          <w:lang w:val="es-EC"/>
        </w:rPr>
        <w:t>M</w:t>
      </w:r>
      <w:r w:rsidRPr="00C375F6">
        <w:rPr>
          <w:i/>
          <w:iCs/>
          <w:lang w:val="es-EC"/>
        </w:rPr>
        <w:t>achine</w:t>
      </w:r>
      <w:r w:rsidRPr="00C50918">
        <w:rPr>
          <w:i/>
          <w:iCs/>
          <w:lang w:val="es-EC"/>
        </w:rPr>
        <w:t xml:space="preserve"> </w:t>
      </w:r>
      <w:proofErr w:type="spellStart"/>
      <w:r w:rsidR="00FC3256">
        <w:rPr>
          <w:i/>
          <w:iCs/>
          <w:lang w:val="es-EC"/>
        </w:rPr>
        <w:t>L</w:t>
      </w:r>
      <w:r w:rsidRPr="00C375F6">
        <w:rPr>
          <w:i/>
          <w:iCs/>
          <w:lang w:val="es-EC"/>
        </w:rPr>
        <w:t>earning</w:t>
      </w:r>
      <w:proofErr w:type="spellEnd"/>
      <w:r w:rsidRPr="00C50918">
        <w:rPr>
          <w:lang w:val="es-EC"/>
        </w:rPr>
        <w:t xml:space="preserve"> han demostrado ser muy precisos, sobre todo cuando se apoyan en bases de datos que son grandes y están actualizadas. En segundo término, la literatura muestra una ausencia de trabajos aplicados a países de Latinoamérica, donde los datos suelen estar fragmentados y no estandarizados. Por último, se detecta una oportunidad para la innovación en la interacción con </w:t>
      </w:r>
      <w:r w:rsidRPr="00C375F6">
        <w:rPr>
          <w:i/>
          <w:iCs/>
          <w:lang w:val="es-EC"/>
        </w:rPr>
        <w:t>web</w:t>
      </w:r>
      <w:r w:rsidRPr="00C50918">
        <w:rPr>
          <w:i/>
          <w:iCs/>
          <w:lang w:val="es-EC"/>
        </w:rPr>
        <w:t xml:space="preserve"> </w:t>
      </w:r>
      <w:r w:rsidRPr="00C375F6">
        <w:rPr>
          <w:i/>
          <w:iCs/>
          <w:lang w:val="es-EC"/>
        </w:rPr>
        <w:t>scraping</w:t>
      </w:r>
      <w:r w:rsidRPr="00C50918">
        <w:rPr>
          <w:lang w:val="es-EC"/>
        </w:rPr>
        <w:t xml:space="preserve">, </w:t>
      </w:r>
      <w:r w:rsidRPr="00C50918">
        <w:rPr>
          <w:i/>
          <w:iCs/>
          <w:lang w:val="es-EC"/>
        </w:rPr>
        <w:t>Big Data</w:t>
      </w:r>
      <w:r w:rsidRPr="00C50918">
        <w:rPr>
          <w:lang w:val="es-EC"/>
        </w:rPr>
        <w:t xml:space="preserve"> e inteligencia artificial, para desarrollar soluciones escalables y trasparentes.</w:t>
      </w:r>
    </w:p>
    <w:p w14:paraId="552D0BC3" w14:textId="105B142F" w:rsidR="004328C3" w:rsidRDefault="000D4D12" w:rsidP="004328C3">
      <w:r>
        <w:t xml:space="preserve">Esta </w:t>
      </w:r>
      <w:r w:rsidR="004328C3">
        <w:t>brecha</w:t>
      </w:r>
      <w:r>
        <w:t xml:space="preserve"> puede disminuirse al integrar herramientas como w</w:t>
      </w:r>
      <w:r w:rsidR="004328C3">
        <w:t xml:space="preserve">eb scraping, procesamiento avanzado de datos y modelos predictivos, con una solución técnicamente viable y ajustada a </w:t>
      </w:r>
      <w:r w:rsidR="004328C3">
        <w:lastRenderedPageBreak/>
        <w:t xml:space="preserve">las particularidades del mercado ecuatoriano. La revisión concluye que existe una oportunidad clara para desarrollar herramientas automatizadas y transparentes que permitan reducir la subjetividad y mejorar la calidad de las decisiones en el proceso de compraventa vehicular </w:t>
      </w:r>
      <w:sdt>
        <w:sdtPr>
          <w:id w:val="1545414854"/>
          <w:citation/>
        </w:sdtPr>
        <w:sdtContent>
          <w:r w:rsidR="004328C3">
            <w:fldChar w:fldCharType="begin"/>
          </w:r>
          <w:r w:rsidR="004328C3">
            <w:rPr>
              <w:lang w:val="es-419"/>
            </w:rPr>
            <w:instrText xml:space="preserve"> CITATION Cha241 \l 22538 </w:instrText>
          </w:r>
          <w:r w:rsidR="004328C3">
            <w:fldChar w:fldCharType="separate"/>
          </w:r>
          <w:r w:rsidR="00883C35">
            <w:rPr>
              <w:noProof/>
              <w:lang w:val="es-419"/>
            </w:rPr>
            <w:t>(Chawhan, 2024)</w:t>
          </w:r>
          <w:r w:rsidR="004328C3">
            <w:fldChar w:fldCharType="end"/>
          </w:r>
        </w:sdtContent>
      </w:sdt>
      <w:r w:rsidR="004328C3">
        <w:t>.</w:t>
      </w:r>
    </w:p>
    <w:p w14:paraId="7FBAB3A8" w14:textId="77777777" w:rsidR="002C7BE2" w:rsidRDefault="002C7BE2" w:rsidP="004328C3"/>
    <w:p w14:paraId="4E8AFD1D" w14:textId="77777777" w:rsidR="002C7BE2" w:rsidRDefault="002C7BE2" w:rsidP="004328C3"/>
    <w:p w14:paraId="736E9994" w14:textId="77777777" w:rsidR="002C7BE2" w:rsidRDefault="002C7BE2" w:rsidP="004328C3"/>
    <w:p w14:paraId="47A825CB" w14:textId="77777777" w:rsidR="002C7BE2" w:rsidRDefault="002C7BE2" w:rsidP="004328C3"/>
    <w:p w14:paraId="261CC1E1" w14:textId="77777777" w:rsidR="002C7BE2" w:rsidRDefault="002C7BE2" w:rsidP="004328C3"/>
    <w:p w14:paraId="553E27B4" w14:textId="77777777" w:rsidR="002C7BE2" w:rsidRDefault="002C7BE2" w:rsidP="004328C3"/>
    <w:p w14:paraId="33EE3150" w14:textId="77777777" w:rsidR="002C7BE2" w:rsidRDefault="002C7BE2" w:rsidP="004328C3"/>
    <w:p w14:paraId="537C27B7" w14:textId="77777777" w:rsidR="002C7BE2" w:rsidRDefault="002C7BE2" w:rsidP="004328C3"/>
    <w:p w14:paraId="2C881A2D" w14:textId="77777777" w:rsidR="002C7BE2" w:rsidRDefault="002C7BE2" w:rsidP="004328C3"/>
    <w:p w14:paraId="7C806CC7" w14:textId="77777777" w:rsidR="002C7BE2" w:rsidRDefault="002C7BE2" w:rsidP="004328C3"/>
    <w:p w14:paraId="6A61B3AA" w14:textId="77777777" w:rsidR="002C7BE2" w:rsidRDefault="002C7BE2" w:rsidP="004328C3"/>
    <w:p w14:paraId="087780D7" w14:textId="77777777" w:rsidR="002C7BE2" w:rsidRDefault="002C7BE2" w:rsidP="004328C3"/>
    <w:p w14:paraId="175A1B13" w14:textId="77777777" w:rsidR="002C7BE2" w:rsidRDefault="002C7BE2" w:rsidP="004328C3"/>
    <w:p w14:paraId="40D48724" w14:textId="77777777" w:rsidR="002C7BE2" w:rsidRDefault="002C7BE2" w:rsidP="004328C3"/>
    <w:p w14:paraId="24BA344F" w14:textId="77777777" w:rsidR="002C7BE2" w:rsidRDefault="002C7BE2" w:rsidP="004328C3"/>
    <w:p w14:paraId="1AF4A279" w14:textId="77777777" w:rsidR="002C7BE2" w:rsidRDefault="002C7BE2" w:rsidP="004328C3"/>
    <w:p w14:paraId="6F0DBCA5" w14:textId="77777777" w:rsidR="002C7BE2" w:rsidRDefault="002C7BE2" w:rsidP="004328C3"/>
    <w:p w14:paraId="7852721D" w14:textId="77777777" w:rsidR="002C7BE2" w:rsidRDefault="002C7BE2" w:rsidP="004328C3"/>
    <w:p w14:paraId="63661253" w14:textId="77777777" w:rsidR="002C7BE2" w:rsidRDefault="002C7BE2" w:rsidP="004328C3"/>
    <w:p w14:paraId="00B53355" w14:textId="77777777" w:rsidR="002C7BE2" w:rsidRDefault="002C7BE2" w:rsidP="004328C3"/>
    <w:p w14:paraId="475D29C2" w14:textId="77777777" w:rsidR="002C7BE2" w:rsidRDefault="002C7BE2" w:rsidP="004328C3"/>
    <w:p w14:paraId="73BC2964" w14:textId="77777777" w:rsidR="00C308C3" w:rsidRPr="007A5E65" w:rsidRDefault="00C308C3" w:rsidP="00C308C3">
      <w:pPr>
        <w:pStyle w:val="Ttulo1"/>
        <w:rPr>
          <w:caps w:val="0"/>
        </w:rPr>
      </w:pPr>
      <w:bookmarkStart w:id="34" w:name="_Toc147741196"/>
      <w:bookmarkStart w:id="35" w:name="_Toc216550466"/>
      <w:r w:rsidRPr="007A5E65">
        <w:rPr>
          <w:caps w:val="0"/>
        </w:rPr>
        <w:lastRenderedPageBreak/>
        <w:t>Objetivos concretos y metodología de trabajo</w:t>
      </w:r>
      <w:bookmarkEnd w:id="34"/>
      <w:bookmarkEnd w:id="35"/>
    </w:p>
    <w:p w14:paraId="43DE7F12" w14:textId="77777777" w:rsidR="00C308C3" w:rsidRPr="008414E8" w:rsidRDefault="00C308C3" w:rsidP="00795A39">
      <w:pPr>
        <w:pStyle w:val="Ttulo2"/>
        <w:ind w:left="716"/>
        <w:rPr>
          <w:caps w:val="0"/>
        </w:rPr>
      </w:pPr>
      <w:bookmarkStart w:id="36" w:name="_Toc147741197"/>
      <w:bookmarkStart w:id="37" w:name="_Toc216550467"/>
      <w:r>
        <w:rPr>
          <w:caps w:val="0"/>
        </w:rPr>
        <w:t>Objetivo general</w:t>
      </w:r>
      <w:bookmarkEnd w:id="36"/>
      <w:bookmarkEnd w:id="37"/>
    </w:p>
    <w:p w14:paraId="58441A67" w14:textId="77777777" w:rsidR="007C17F2" w:rsidRDefault="00B52A5D" w:rsidP="00D355ED">
      <w:r w:rsidRPr="00B52A5D">
        <w:t xml:space="preserve">Desarrollar y aplicar un modelo analítico avanzado capaz de predecir el valor comercial de vehículos usados en Ecuador mediante técnicas de aprendizaje automático, sustentado en un conjunto de datos construido a partir de fuentes reales y alimentado por procesos de recolección, limpieza y estructuración de datos en un entorno Big Data. El objetivo incluye la integración del modelo dentro de un sistema web que permita generar valoraciones automáticas en tiempo real, con precisión suficiente para ser utilizadas en contextos comerciales y operativos. </w:t>
      </w:r>
      <w:r w:rsidR="007C17F2">
        <w:t xml:space="preserve"> </w:t>
      </w:r>
    </w:p>
    <w:p w14:paraId="202A55E6" w14:textId="2FC29E6A" w:rsidR="00B52A5D" w:rsidRDefault="007C17F2" w:rsidP="00D355ED">
      <w:r w:rsidRPr="007C17F2">
        <w:t>En el presente trabajo, la referencia al aprendizaje automático se adopta como un enfoque metodológico para el análisis del comportamiento del mercado vehicular, orientado a la identificación de patrones, variables relevantes y relaciones históricas entre características de los vehículos y su valor de mercado. La implementación del sistema no se basa en la ejecución directa de modelos entrenados en tiempo real, sino en la operacionalización determinística del conocimiento obtenido durante dicho análisis, garantizando trazabilidad, estabilidad y coherencia en los resultados.</w:t>
      </w:r>
    </w:p>
    <w:p w14:paraId="379D1675" w14:textId="77777777" w:rsidR="00C308C3" w:rsidRDefault="00C308C3" w:rsidP="00795A39">
      <w:pPr>
        <w:pStyle w:val="Ttulo2"/>
        <w:ind w:left="716"/>
        <w:rPr>
          <w:caps w:val="0"/>
        </w:rPr>
      </w:pPr>
      <w:bookmarkStart w:id="38" w:name="_Toc147741198"/>
      <w:bookmarkStart w:id="39" w:name="_Toc216550468"/>
      <w:r>
        <w:rPr>
          <w:caps w:val="0"/>
        </w:rPr>
        <w:t>Objetivos específicos</w:t>
      </w:r>
      <w:bookmarkEnd w:id="38"/>
      <w:bookmarkEnd w:id="39"/>
    </w:p>
    <w:p w14:paraId="24EE6158" w14:textId="7B177FB6" w:rsidR="007C17F2" w:rsidRPr="007C17F2" w:rsidRDefault="007C17F2" w:rsidP="007C17F2">
      <w:r w:rsidRPr="007C17F2">
        <w:t xml:space="preserve">Los objetivos específicos se estructuran para guiar el proceso de análisis, diseño, implementación y validación de un sistema de valoración automática de vehículos, considerando el aprendizaje automático como un </w:t>
      </w:r>
      <w:r w:rsidRPr="007C17F2">
        <w:rPr>
          <w:i/>
          <w:iCs/>
        </w:rPr>
        <w:t>marco conceptual para el estudio del comportamiento del mercado</w:t>
      </w:r>
      <w:r w:rsidRPr="007C17F2">
        <w:t>, sin que ello implique necesariamente la ejecución de algoritmos de entrenamiento o inferencia durante la fase operativa del sistema.</w:t>
      </w:r>
    </w:p>
    <w:p w14:paraId="66BF6641" w14:textId="77777777" w:rsidR="00B52A5D" w:rsidRDefault="00B52A5D" w:rsidP="00B52A5D">
      <w:pPr>
        <w:pStyle w:val="Prrafodelista"/>
        <w:numPr>
          <w:ilvl w:val="0"/>
          <w:numId w:val="48"/>
        </w:numPr>
      </w:pPr>
      <w:r>
        <w:t>Recolectar datos de vehículos usados desde portales especializados mediante técnicas de web scraping.</w:t>
      </w:r>
    </w:p>
    <w:p w14:paraId="622F7ADA" w14:textId="77777777" w:rsidR="00B52A5D" w:rsidRDefault="00B52A5D" w:rsidP="00B52A5D">
      <w:pPr>
        <w:pStyle w:val="Prrafodelista"/>
        <w:numPr>
          <w:ilvl w:val="0"/>
          <w:numId w:val="48"/>
        </w:numPr>
      </w:pPr>
      <w:r>
        <w:t>Depurar y estructurar el conjunto de datos aplicando procesos de limpieza, normalización, tratamiento de valores atípicos e imputación.</w:t>
      </w:r>
    </w:p>
    <w:p w14:paraId="6ACD367A" w14:textId="77777777" w:rsidR="00B52A5D" w:rsidRDefault="00B52A5D" w:rsidP="00B52A5D">
      <w:pPr>
        <w:pStyle w:val="Prrafodelista"/>
        <w:numPr>
          <w:ilvl w:val="0"/>
          <w:numId w:val="48"/>
        </w:numPr>
      </w:pPr>
      <w:r>
        <w:t>Analizar las variables relevantes del mercado ecuatoriano que influyen en la depreciación y el valor comercial de los vehículos.</w:t>
      </w:r>
    </w:p>
    <w:p w14:paraId="3DAA7131" w14:textId="77777777" w:rsidR="00B52A5D" w:rsidRDefault="00B52A5D" w:rsidP="00B52A5D">
      <w:pPr>
        <w:pStyle w:val="Prrafodelista"/>
        <w:numPr>
          <w:ilvl w:val="0"/>
          <w:numId w:val="48"/>
        </w:numPr>
      </w:pPr>
      <w:r>
        <w:lastRenderedPageBreak/>
        <w:t>Desarrollar y entrenar modelos predictivos basados en algoritmos de aprendizaje automático, comparando su precisión y estabilidad.</w:t>
      </w:r>
    </w:p>
    <w:p w14:paraId="7FAD8EFF" w14:textId="77777777" w:rsidR="00B52A5D" w:rsidRDefault="00B52A5D" w:rsidP="00B52A5D">
      <w:pPr>
        <w:pStyle w:val="Prrafodelista"/>
        <w:numPr>
          <w:ilvl w:val="0"/>
          <w:numId w:val="48"/>
        </w:numPr>
      </w:pPr>
      <w:r>
        <w:t>Evaluar el rendimiento de los modelos mediante métricas como MAE, RMSE y MAPE para seleccionar el algoritmo óptimo.</w:t>
      </w:r>
    </w:p>
    <w:p w14:paraId="6A7E7EEC" w14:textId="77777777" w:rsidR="00B52A5D" w:rsidRDefault="00B52A5D" w:rsidP="00B52A5D">
      <w:pPr>
        <w:pStyle w:val="Prrafodelista"/>
        <w:numPr>
          <w:ilvl w:val="0"/>
          <w:numId w:val="48"/>
        </w:numPr>
      </w:pPr>
      <w:r>
        <w:t>Implementar un servicio de predicción que permita integrar el modelo en un sistema web de valoración automática.</w:t>
      </w:r>
    </w:p>
    <w:p w14:paraId="12A756DB" w14:textId="77777777" w:rsidR="00B52A5D" w:rsidRDefault="00B52A5D" w:rsidP="00B52A5D">
      <w:pPr>
        <w:pStyle w:val="Prrafodelista"/>
        <w:numPr>
          <w:ilvl w:val="0"/>
          <w:numId w:val="48"/>
        </w:numPr>
      </w:pPr>
      <w:r>
        <w:t xml:space="preserve">Validar el funcionamiento del sistema en términos de tiempos de respuesta y consistencia de las estimaciones. </w:t>
      </w:r>
    </w:p>
    <w:p w14:paraId="173BE8A4" w14:textId="6B2E8842" w:rsidR="00C308C3" w:rsidRPr="003B2360" w:rsidRDefault="00C308C3" w:rsidP="00795A39">
      <w:pPr>
        <w:pStyle w:val="Ttulo2"/>
        <w:ind w:left="716"/>
        <w:rPr>
          <w:caps w:val="0"/>
        </w:rPr>
      </w:pPr>
      <w:bookmarkStart w:id="40" w:name="_Toc147741199"/>
      <w:bookmarkStart w:id="41" w:name="_Toc216550469"/>
      <w:r>
        <w:rPr>
          <w:caps w:val="0"/>
        </w:rPr>
        <w:t>Metodología del trabajo</w:t>
      </w:r>
      <w:bookmarkEnd w:id="40"/>
      <w:bookmarkEnd w:id="41"/>
    </w:p>
    <w:p w14:paraId="3357CE9E" w14:textId="77777777" w:rsidR="00B52A5D" w:rsidRDefault="00B52A5D" w:rsidP="00B52A5D">
      <w:r>
        <w:t>La metodología adoptada combina componentes del ciclo de vida del desarrollo de software y técnicas específicas de proyectos de análisis de datos. El proceso se estructura en cuatro grandes etapas:</w:t>
      </w:r>
    </w:p>
    <w:p w14:paraId="35E7DBCD" w14:textId="5A6FE11F" w:rsidR="00B52A5D" w:rsidRPr="007C17F2" w:rsidRDefault="00B52A5D" w:rsidP="00B52A5D">
      <w:pPr>
        <w:pStyle w:val="Prrafodelista"/>
        <w:numPr>
          <w:ilvl w:val="0"/>
          <w:numId w:val="49"/>
        </w:numPr>
        <w:rPr>
          <w:b/>
          <w:bCs/>
        </w:rPr>
      </w:pPr>
      <w:r w:rsidRPr="007C17F2">
        <w:rPr>
          <w:b/>
          <w:bCs/>
        </w:rPr>
        <w:t>Obtención y construcción del conjunto de datos.</w:t>
      </w:r>
    </w:p>
    <w:p w14:paraId="1AE82343" w14:textId="77777777" w:rsidR="00B52A5D" w:rsidRDefault="00B52A5D" w:rsidP="00B52A5D">
      <w:pPr>
        <w:pStyle w:val="Prrafodelista"/>
      </w:pPr>
      <w:r>
        <w:t>Se aplicaron técnicas de web scraping para recolectar información de múltiples portales automotrices. Luego, se realizó una depuración exhaustiva del dataset, eliminando inconsistencias, normalizando variables y estructurando los datos de manera que fueran adecuados para el modelado predictivo.</w:t>
      </w:r>
    </w:p>
    <w:p w14:paraId="748585D7" w14:textId="4375BE18" w:rsidR="00B52A5D" w:rsidRPr="007C17F2" w:rsidRDefault="00B52A5D" w:rsidP="00B52A5D">
      <w:pPr>
        <w:pStyle w:val="Prrafodelista"/>
        <w:numPr>
          <w:ilvl w:val="0"/>
          <w:numId w:val="49"/>
        </w:numPr>
        <w:rPr>
          <w:b/>
          <w:bCs/>
        </w:rPr>
      </w:pPr>
      <w:r w:rsidRPr="007C17F2">
        <w:rPr>
          <w:b/>
          <w:bCs/>
        </w:rPr>
        <w:t>Análisis exploratorio y selección de variables.</w:t>
      </w:r>
    </w:p>
    <w:p w14:paraId="7B9490C0" w14:textId="278A72A5" w:rsidR="00B52A5D" w:rsidRDefault="00B52A5D" w:rsidP="00B52A5D">
      <w:pPr>
        <w:pStyle w:val="Prrafodelista"/>
      </w:pPr>
      <w:r>
        <w:t>Se llevó a cabo un análisis descriptivo y comparativo para identificar patrones de depreciación, correlaciones entre características del vehículo y variables predictoras relevantes. Este análisis fue fundamental para orientar la selección de algoritmos.</w:t>
      </w:r>
    </w:p>
    <w:p w14:paraId="0D821761" w14:textId="57D50800" w:rsidR="00B52A5D" w:rsidRPr="007C17F2" w:rsidRDefault="00B52A5D" w:rsidP="00B52A5D">
      <w:pPr>
        <w:pStyle w:val="Prrafodelista"/>
        <w:numPr>
          <w:ilvl w:val="0"/>
          <w:numId w:val="49"/>
        </w:numPr>
        <w:rPr>
          <w:b/>
          <w:bCs/>
        </w:rPr>
      </w:pPr>
      <w:r w:rsidRPr="007C17F2">
        <w:rPr>
          <w:b/>
          <w:bCs/>
        </w:rPr>
        <w:t>Modelado, entrenamiento y evaluación.</w:t>
      </w:r>
    </w:p>
    <w:p w14:paraId="4F78891E" w14:textId="44A9EB62" w:rsidR="00B52A5D" w:rsidRDefault="00B52A5D" w:rsidP="00B52A5D">
      <w:pPr>
        <w:pStyle w:val="Prrafodelista"/>
      </w:pPr>
      <w:r>
        <w:t>Se probaron diferentes modelos de aprendizaje automático</w:t>
      </w:r>
      <w:r w:rsidR="002E421C">
        <w:t xml:space="preserve">, como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entre otros</w:t>
      </w:r>
      <w:r w:rsidR="002E421C">
        <w:t>,</w:t>
      </w:r>
      <w:r>
        <w:t xml:space="preserve"> aplicando validación cruzada y técnicas de optimización de hiperparámetros. Las métricas obtenidas permitieron comparar precisión, estabilidad y desempeño computacional para elegir el modelo final.</w:t>
      </w:r>
    </w:p>
    <w:p w14:paraId="5E311100" w14:textId="40BA5960" w:rsidR="00B52A5D" w:rsidRPr="007C17F2" w:rsidRDefault="00B52A5D" w:rsidP="00B52A5D">
      <w:pPr>
        <w:pStyle w:val="Prrafodelista"/>
        <w:numPr>
          <w:ilvl w:val="0"/>
          <w:numId w:val="49"/>
        </w:numPr>
        <w:rPr>
          <w:b/>
          <w:bCs/>
        </w:rPr>
      </w:pPr>
      <w:r w:rsidRPr="007C17F2">
        <w:rPr>
          <w:b/>
          <w:bCs/>
        </w:rPr>
        <w:t>Integración del sistema y validación funcional.</w:t>
      </w:r>
    </w:p>
    <w:p w14:paraId="1B660352" w14:textId="77777777" w:rsidR="00B52A5D" w:rsidRDefault="00B52A5D" w:rsidP="00B52A5D">
      <w:pPr>
        <w:pStyle w:val="Prrafodelista"/>
      </w:pPr>
      <w:r>
        <w:t>El modelo seleccionado se integró en un servicio backend que permite generar valoraciones en tiempo real. Se evaluaron tiempos de respuesta, comportamiento del sistema y concordancia entre estimaciones y valores reales del mercado.</w:t>
      </w:r>
    </w:p>
    <w:p w14:paraId="140A6333" w14:textId="77777777" w:rsidR="00DC21DB" w:rsidRDefault="00B52A5D" w:rsidP="00DC21DB">
      <w:r>
        <w:lastRenderedPageBreak/>
        <w:t xml:space="preserve">Aunque el trabajo incluye conceptos propios de CRISP-DM (entendimiento del problema, preparación de datos, modelado y evaluación), también incorpora elementos propios del desarrollo de software orientado a servicios web. Esto permitió que el proyecto se desarrollara de forma iterativa, revisando cada avance con base en los resultados obtenidos y en la necesidad de coordinación entre ambos integrantes. </w:t>
      </w:r>
    </w:p>
    <w:p w14:paraId="08A1CCA9" w14:textId="4FCE409E" w:rsidR="005C79F3" w:rsidRDefault="005C79F3" w:rsidP="00DC21DB">
      <w:r w:rsidRPr="005C79F3">
        <w:t xml:space="preserve">En particular, las fases de comprensión del negocio, comprensión de los datos y modelado del enfoque CRISP-DM se aplican durante el análisis del mercado vehicular y la definición de las variables relevantes para la valoración. La fase de despliegue se materializa mediante un sistema de consolidación </w:t>
      </w:r>
      <w:proofErr w:type="spellStart"/>
      <w:r w:rsidRPr="005C79F3">
        <w:t>multi-fuente</w:t>
      </w:r>
      <w:proofErr w:type="spellEnd"/>
      <w:r w:rsidRPr="005C79F3">
        <w:t xml:space="preserve"> y reglas de negocio, que representan una traducción determinística del conocimiento obtenido durante las etapas analíticas.</w:t>
      </w:r>
    </w:p>
    <w:p w14:paraId="54004EF2" w14:textId="2477692B" w:rsidR="00C308C3" w:rsidRDefault="00DC21DB" w:rsidP="007C17F2">
      <w:pPr>
        <w:pStyle w:val="Ttulo3"/>
      </w:pPr>
      <w:bookmarkStart w:id="42" w:name="_Toc216550470"/>
      <w:r w:rsidRPr="00DC21DB">
        <w:t>Enfoque metodológico del aprendizaje automático aplicado al sistema</w:t>
      </w:r>
      <w:bookmarkEnd w:id="42"/>
    </w:p>
    <w:p w14:paraId="32FB3698" w14:textId="1EB43F34" w:rsidR="00DC21DB" w:rsidRDefault="00DC21DB" w:rsidP="00DC21DB">
      <w:r w:rsidRPr="00DC21DB">
        <w:t xml:space="preserve">El presente trabajo adopta el aprendizaje automático como </w:t>
      </w:r>
      <w:r w:rsidRPr="00DC21DB">
        <w:rPr>
          <w:b/>
          <w:bCs/>
        </w:rPr>
        <w:t>marco metodológico de análisis y modelado del comportamiento del mercado vehicular</w:t>
      </w:r>
      <w:r w:rsidRPr="00DC21DB">
        <w:t>, y no exclusivamente como un componente algorítmico ejecutado en tiempo real. En este contexto, el aprendizaje automático se emplea para identificar patrones relevantes, variables significativas y relaciones históricas entre características de los vehículos y sus valores de mercado, las cuales son posteriormente operacionalizadas mediante un sistema de reglas determinísticas.</w:t>
      </w:r>
    </w:p>
    <w:p w14:paraId="06794E69" w14:textId="136C8197" w:rsidR="00DC21DB" w:rsidRDefault="00DC21DB" w:rsidP="00DC21DB">
      <w:pPr>
        <w:pStyle w:val="Ttulo3"/>
      </w:pPr>
      <w:bookmarkStart w:id="43" w:name="_Toc216550471"/>
      <w:r w:rsidRPr="00DC21DB">
        <w:t>Justificación del enfoque híbrido determinístico</w:t>
      </w:r>
      <w:bookmarkEnd w:id="43"/>
    </w:p>
    <w:p w14:paraId="3886BB37" w14:textId="77777777" w:rsidR="007C17F2" w:rsidRDefault="00DC21DB" w:rsidP="00DC21DB">
      <w:r w:rsidRPr="00DC21DB">
        <w:t xml:space="preserve">Si bien los modelos de aprendizaje automático entrenados ofrecen ventajas predictivas en entornos controlados, su aplicación directa en sistemas de valoración vehicular utilizados en contextos financieros y aseguradores presenta limitaciones asociadas a la disponibilidad de datos etiquetados, la trazabilidad de las decisiones y los requerimientos normativos. </w:t>
      </w:r>
    </w:p>
    <w:p w14:paraId="2672F22C" w14:textId="6C5A53F1" w:rsidR="007C17F2" w:rsidRDefault="007C17F2" w:rsidP="007C17F2">
      <w:r>
        <w:t>Metodológicamente</w:t>
      </w:r>
      <w:r w:rsidRPr="007C17F2">
        <w:t>, el trabajo se justifica por la necesidad de explorar alternativas viables a la aplicación directa de modelos de aprendizaje automático en contextos donde la disponibilidad de datos, la trazabilidad de los resultados y el cumplimiento normativo son factores críticos. En este sentido, el sistema propuesto demuestra que es posible aplicar principios de análisis propios del aprendizaje automático y materializarlos mediante enfoques determinísticos orientados a la operación real.</w:t>
      </w:r>
      <w:r>
        <w:t xml:space="preserve"> </w:t>
      </w:r>
    </w:p>
    <w:p w14:paraId="757F1A47" w14:textId="01C2BA55" w:rsidR="007C17F2" w:rsidRDefault="007C17F2" w:rsidP="007C17F2">
      <w:r w:rsidRPr="00DC21DB">
        <w:lastRenderedPageBreak/>
        <w:t xml:space="preserve">Por esta razón, el sistema propuesto prioriza una </w:t>
      </w:r>
      <w:r w:rsidRPr="00DC21DB">
        <w:rPr>
          <w:b/>
          <w:bCs/>
        </w:rPr>
        <w:t>implementación determinística</w:t>
      </w:r>
      <w:r w:rsidRPr="00DC21DB">
        <w:t>, derivada de un análisis previo basado en principios de aprendizaje automático, garantizando interpretabilidad, estabilidad operativa y auditabilidad de los resultados.</w:t>
      </w:r>
      <w:r>
        <w:t xml:space="preserve"> </w:t>
      </w:r>
    </w:p>
    <w:p w14:paraId="323FEDC7" w14:textId="01276C3D" w:rsidR="007C17F2" w:rsidRDefault="00BA1B76" w:rsidP="00BA1B76">
      <w:pPr>
        <w:pStyle w:val="Ttulo3"/>
      </w:pPr>
      <w:bookmarkStart w:id="44" w:name="_Toc216550472"/>
      <w:r w:rsidRPr="00BA1B76">
        <w:t>Enfoque metodológico adoptado</w:t>
      </w:r>
      <w:bookmarkEnd w:id="44"/>
    </w:p>
    <w:p w14:paraId="72C6DE40" w14:textId="77777777" w:rsidR="00BA1B76" w:rsidRPr="00BA1B76" w:rsidRDefault="00BA1B76" w:rsidP="00BA1B76">
      <w:pPr>
        <w:rPr>
          <w:rFonts w:ascii="Times New Roman" w:hAnsi="Times New Roman"/>
        </w:rPr>
      </w:pPr>
      <w:r w:rsidRPr="00BA1B76">
        <w:t xml:space="preserve">El desarrollo del presente trabajo se sustenta en un enfoque metodológico que integra principios del aprendizaje automático con prácticas de ingeniería de software orientadas a la construcción de sistemas robustos. En este contexto, el aprendizaje automático se emplea </w:t>
      </w:r>
      <w:r w:rsidRPr="00BA1B76">
        <w:rPr>
          <w:b/>
          <w:bCs/>
        </w:rPr>
        <w:t xml:space="preserve">como un </w:t>
      </w:r>
      <w:r w:rsidRPr="00BA1B76">
        <w:rPr>
          <w:rStyle w:val="Textoennegrita"/>
          <w:b w:val="0"/>
          <w:bCs w:val="0"/>
        </w:rPr>
        <w:t>marco conceptual para el análisis del comportamiento del mercado vehicular</w:t>
      </w:r>
      <w:r w:rsidRPr="00BA1B76">
        <w:rPr>
          <w:b/>
          <w:bCs/>
        </w:rPr>
        <w:t>,</w:t>
      </w:r>
      <w:r w:rsidRPr="00BA1B76">
        <w:t xml:space="preserve"> permitiendo identificar variables relevantes, patrones históricos y relaciones significativas entre las características de los vehículos y su valor de mercado.</w:t>
      </w:r>
    </w:p>
    <w:p w14:paraId="5249355C" w14:textId="77777777" w:rsidR="00BA1B76" w:rsidRDefault="00BA1B76" w:rsidP="00BA1B76">
      <w:r w:rsidRPr="00BA1B76">
        <w:t>La implementación operativa del sistema no se basa en la ejecución directa de modelos entrenados en tiempo real, sino en la</w:t>
      </w:r>
      <w:r w:rsidRPr="00BA1B76">
        <w:rPr>
          <w:b/>
          <w:bCs/>
        </w:rPr>
        <w:t xml:space="preserve"> </w:t>
      </w:r>
      <w:r w:rsidRPr="00BA1B76">
        <w:rPr>
          <w:rStyle w:val="Textoennegrita"/>
          <w:b w:val="0"/>
          <w:bCs w:val="0"/>
        </w:rPr>
        <w:t>traducción determinística del conocimiento obtenido durante dicho análisis</w:t>
      </w:r>
      <w:r w:rsidRPr="00BA1B76">
        <w:rPr>
          <w:b/>
          <w:bCs/>
        </w:rPr>
        <w:t xml:space="preserve">, </w:t>
      </w:r>
      <w:r w:rsidRPr="00BA1B76">
        <w:t>con el objetivo de garantizar estabilidad, trazabilidad y coherencia en los resultados generados.</w:t>
      </w:r>
    </w:p>
    <w:p w14:paraId="51EEC0AE" w14:textId="25A4E225" w:rsidR="00BA1B76" w:rsidRDefault="00BA1B76" w:rsidP="00BA1B76">
      <w:pPr>
        <w:pStyle w:val="Ttulo3"/>
      </w:pPr>
      <w:bookmarkStart w:id="45" w:name="_Toc216550473"/>
      <w:r w:rsidRPr="00BA1B76">
        <w:t>Relación con el modelo CRISP-DM (o similar)</w:t>
      </w:r>
      <w:bookmarkEnd w:id="45"/>
    </w:p>
    <w:p w14:paraId="4F36E338" w14:textId="706B2982" w:rsidR="00BA1B76" w:rsidRPr="00BA1B76" w:rsidRDefault="00BA1B76" w:rsidP="00BA1B76">
      <w:r w:rsidRPr="00BA1B76">
        <w:t>El proceso metodológico seguido se alinea conceptualmente con el modelo CRISP-DM, particularmente en sus fases de comprensión del negocio, comprensión de los datos y modelado, las cuales se aplican durante el análisis del mercado vehicular y la definición de los criterios de valoración. La fase de despliegue se materializa mediante un sistema de reglas determinísticas y consolidación de fuentes, representando una operacionalización práctica del conocimiento obtenido en las etapas analíticas.</w:t>
      </w:r>
    </w:p>
    <w:p w14:paraId="18899216" w14:textId="77777777" w:rsidR="00BA1B76" w:rsidRDefault="00BA1B76" w:rsidP="007C17F2"/>
    <w:p w14:paraId="47DD6A52" w14:textId="282002BE" w:rsidR="00DC21DB" w:rsidRDefault="00DC21DB" w:rsidP="00DC21DB"/>
    <w:p w14:paraId="32C7A284" w14:textId="77777777" w:rsidR="007C17F2" w:rsidRDefault="007C17F2" w:rsidP="00DC21DB"/>
    <w:p w14:paraId="6989975A" w14:textId="77777777" w:rsidR="007C17F2" w:rsidRDefault="007C17F2" w:rsidP="00DC21DB"/>
    <w:p w14:paraId="7AB93B3E" w14:textId="77777777" w:rsidR="007C17F2" w:rsidRDefault="007C17F2" w:rsidP="00DC21DB"/>
    <w:p w14:paraId="62DCDF13" w14:textId="77777777" w:rsidR="007C17F2" w:rsidRDefault="007C17F2" w:rsidP="00DC21DB"/>
    <w:p w14:paraId="563A217A" w14:textId="77777777" w:rsidR="007C17F2" w:rsidRDefault="007C17F2" w:rsidP="00DC21DB"/>
    <w:p w14:paraId="2AE18331" w14:textId="10E894C2" w:rsidR="00C308C3" w:rsidRPr="007A5E65" w:rsidRDefault="00F77FBA" w:rsidP="00C308C3">
      <w:pPr>
        <w:pStyle w:val="Ttulo1"/>
        <w:rPr>
          <w:caps w:val="0"/>
        </w:rPr>
      </w:pPr>
      <w:bookmarkStart w:id="46" w:name="_Toc216550474"/>
      <w:r>
        <w:rPr>
          <w:caps w:val="0"/>
        </w:rPr>
        <w:lastRenderedPageBreak/>
        <w:t>Marco normativo</w:t>
      </w:r>
      <w:bookmarkEnd w:id="46"/>
    </w:p>
    <w:p w14:paraId="0B12AC10" w14:textId="77777777" w:rsidR="0097002E" w:rsidRPr="0097002E" w:rsidRDefault="0097002E" w:rsidP="0097002E">
      <w:pPr>
        <w:rPr>
          <w:lang w:val="es-EC"/>
        </w:rPr>
      </w:pPr>
      <w:r w:rsidRPr="0097002E">
        <w:rPr>
          <w:lang w:val="es-EC"/>
        </w:rPr>
        <w:t xml:space="preserve">El desarrollo de un sistema de valoración automática de vehículos mediante técnicas de </w:t>
      </w:r>
      <w:r w:rsidRPr="0097002E">
        <w:rPr>
          <w:i/>
          <w:iCs/>
          <w:lang w:val="es-EC"/>
        </w:rPr>
        <w:t>web scraping</w:t>
      </w:r>
      <w:r w:rsidRPr="0097002E">
        <w:rPr>
          <w:lang w:val="es-EC"/>
        </w:rPr>
        <w:t xml:space="preserve"> y </w:t>
      </w:r>
      <w:r w:rsidRPr="0097002E">
        <w:rPr>
          <w:i/>
          <w:iCs/>
          <w:lang w:val="es-EC"/>
        </w:rPr>
        <w:t>Big Data</w:t>
      </w:r>
      <w:r w:rsidRPr="0097002E">
        <w:rPr>
          <w:lang w:val="es-EC"/>
        </w:rPr>
        <w:t xml:space="preserve"> implica el tratamiento de información que, si bien se encuentra en fuentes de acceso público, está regulada por normativas específicas en Ecuador. Este capítulo analiza el fundamento legal que legitima la recolección de datos, la protección de la información personal de los propietarios y los derechos de propiedad intelectual sobre el software desarrollado.</w:t>
      </w:r>
    </w:p>
    <w:p w14:paraId="665F9549" w14:textId="115AB66F" w:rsidR="0097002E" w:rsidRPr="0097002E" w:rsidRDefault="0097002E" w:rsidP="0097002E">
      <w:pPr>
        <w:pStyle w:val="Ttulo2"/>
        <w:rPr>
          <w:lang w:val="es-EC"/>
        </w:rPr>
      </w:pPr>
      <w:bookmarkStart w:id="47" w:name="_Toc216550475"/>
      <w:r w:rsidRPr="0097002E">
        <w:rPr>
          <w:lang w:val="es-EC"/>
        </w:rPr>
        <w:t>Constitución de la República del Ecuador</w:t>
      </w:r>
      <w:bookmarkEnd w:id="47"/>
    </w:p>
    <w:p w14:paraId="7BEF098D" w14:textId="77777777" w:rsidR="0097002E" w:rsidRPr="0097002E" w:rsidRDefault="0097002E" w:rsidP="0097002E">
      <w:pPr>
        <w:rPr>
          <w:lang w:val="es-EC"/>
        </w:rPr>
      </w:pPr>
      <w:r w:rsidRPr="0097002E">
        <w:rPr>
          <w:lang w:val="es-EC"/>
        </w:rPr>
        <w:t>La Carta Magna establece los derechos fundamentales que sustentan tanto la libertad de actividad económica como el acceso a la información, pilares del presente proyecto.</w:t>
      </w:r>
    </w:p>
    <w:p w14:paraId="1C4E65FA" w14:textId="0B3FF263" w:rsidR="0097002E" w:rsidRPr="0097002E" w:rsidRDefault="0097002E" w:rsidP="0097002E">
      <w:pPr>
        <w:rPr>
          <w:lang w:val="es-EC"/>
        </w:rPr>
      </w:pPr>
      <w:r w:rsidRPr="0097002E">
        <w:rPr>
          <w:lang w:val="es-EC"/>
        </w:rPr>
        <w:t xml:space="preserve">El </w:t>
      </w:r>
      <w:r w:rsidRPr="0097002E">
        <w:rPr>
          <w:b/>
          <w:bCs/>
          <w:lang w:val="es-EC"/>
        </w:rPr>
        <w:t>Artículo 66, numeral 26</w:t>
      </w:r>
      <w:r w:rsidRPr="0097002E">
        <w:rPr>
          <w:lang w:val="es-EC"/>
        </w:rPr>
        <w:t>, reconoce el derecho a la propiedad en todas sus formas, con función y responsabilidad social y ambiental. La herramienta propuesta busca transparentar el mercado de vehículos usados, facilitando el ejercicio del derecho a la propiedad y la libertad de contratación al proveer precios justos y referenciales para la compraventa</w:t>
      </w:r>
      <w:r>
        <w:rPr>
          <w:lang w:val="es-EC"/>
        </w:rPr>
        <w:t xml:space="preserve"> </w:t>
      </w:r>
      <w:sdt>
        <w:sdtPr>
          <w:rPr>
            <w:lang w:val="es-EC"/>
          </w:rPr>
          <w:id w:val="678546468"/>
          <w:citation/>
        </w:sdtPr>
        <w:sdtContent>
          <w:r>
            <w:rPr>
              <w:lang w:val="es-EC"/>
            </w:rPr>
            <w:fldChar w:fldCharType="begin"/>
          </w:r>
          <w:r>
            <w:rPr>
              <w:lang w:val="es-419"/>
            </w:rPr>
            <w:instrText xml:space="preserve"> CITATION Con08 \l 22538 </w:instrText>
          </w:r>
          <w:r>
            <w:rPr>
              <w:lang w:val="es-EC"/>
            </w:rPr>
            <w:fldChar w:fldCharType="separate"/>
          </w:r>
          <w:r w:rsidR="00883C35">
            <w:rPr>
              <w:noProof/>
              <w:lang w:val="es-419"/>
            </w:rPr>
            <w:t>(Constituyente, 2008)</w:t>
          </w:r>
          <w:r>
            <w:rPr>
              <w:lang w:val="es-EC"/>
            </w:rPr>
            <w:fldChar w:fldCharType="end"/>
          </w:r>
        </w:sdtContent>
      </w:sdt>
      <w:r w:rsidRPr="0097002E">
        <w:rPr>
          <w:lang w:val="es-EC"/>
        </w:rPr>
        <w:t>.</w:t>
      </w:r>
    </w:p>
    <w:p w14:paraId="06AAF620" w14:textId="47A5DE54" w:rsidR="0097002E" w:rsidRPr="0097002E" w:rsidRDefault="0097002E" w:rsidP="0097002E">
      <w:pPr>
        <w:rPr>
          <w:lang w:val="es-EC"/>
        </w:rPr>
      </w:pPr>
      <w:r w:rsidRPr="0097002E">
        <w:rPr>
          <w:lang w:val="es-EC"/>
        </w:rPr>
        <w:t xml:space="preserve">Asimismo, el </w:t>
      </w:r>
      <w:r w:rsidRPr="0097002E">
        <w:rPr>
          <w:b/>
          <w:bCs/>
          <w:lang w:val="es-EC"/>
        </w:rPr>
        <w:t>Artículo 18</w:t>
      </w:r>
      <w:r w:rsidRPr="0097002E">
        <w:rPr>
          <w:lang w:val="es-EC"/>
        </w:rPr>
        <w:t xml:space="preserve"> garantiza el derecho de las personas a "buscar, recibir, intercambiar, producir y difundir información veraz... acerca de los hechos, acontecimientos y procesos de interés general". La información sobre el parque automotor y los valores de mercado se considera de interés público económico, legitimando el desarrollo de herramientas que faciliten su acceso y análisis</w:t>
      </w:r>
      <w:sdt>
        <w:sdtPr>
          <w:rPr>
            <w:lang w:val="es-EC"/>
          </w:rPr>
          <w:id w:val="567230902"/>
          <w:citation/>
        </w:sdtPr>
        <w:sdtContent>
          <w:r>
            <w:rPr>
              <w:lang w:val="es-EC"/>
            </w:rPr>
            <w:fldChar w:fldCharType="begin"/>
          </w:r>
          <w:r>
            <w:rPr>
              <w:lang w:val="es-419"/>
            </w:rPr>
            <w:instrText xml:space="preserve"> CITATION Con08 \l 22538 </w:instrText>
          </w:r>
          <w:r>
            <w:rPr>
              <w:lang w:val="es-EC"/>
            </w:rPr>
            <w:fldChar w:fldCharType="separate"/>
          </w:r>
          <w:r w:rsidR="00883C35">
            <w:rPr>
              <w:noProof/>
              <w:lang w:val="es-419"/>
            </w:rPr>
            <w:t xml:space="preserve"> (Constituyente, 2008)</w:t>
          </w:r>
          <w:r>
            <w:rPr>
              <w:lang w:val="es-EC"/>
            </w:rPr>
            <w:fldChar w:fldCharType="end"/>
          </w:r>
        </w:sdtContent>
      </w:sdt>
      <w:r w:rsidRPr="0097002E">
        <w:rPr>
          <w:lang w:val="es-EC"/>
        </w:rPr>
        <w:t>.</w:t>
      </w:r>
    </w:p>
    <w:p w14:paraId="67B0D5FB" w14:textId="19294750" w:rsidR="0097002E" w:rsidRPr="0097002E" w:rsidRDefault="0097002E" w:rsidP="0097002E">
      <w:pPr>
        <w:pStyle w:val="Ttulo2"/>
        <w:rPr>
          <w:lang w:val="es-EC"/>
        </w:rPr>
      </w:pPr>
      <w:bookmarkStart w:id="48" w:name="_Toc216550476"/>
      <w:r w:rsidRPr="0097002E">
        <w:rPr>
          <w:lang w:val="es-EC"/>
        </w:rPr>
        <w:t>Ley Orgánica de Protección de Datos Personales (LOPD)</w:t>
      </w:r>
      <w:bookmarkEnd w:id="48"/>
    </w:p>
    <w:p w14:paraId="060DEC68" w14:textId="7EDB3281" w:rsidR="0097002E" w:rsidRPr="0097002E" w:rsidRDefault="0097002E" w:rsidP="0097002E">
      <w:pPr>
        <w:rPr>
          <w:lang w:val="es-EC"/>
        </w:rPr>
      </w:pPr>
      <w:r w:rsidRPr="0097002E">
        <w:rPr>
          <w:lang w:val="es-EC"/>
        </w:rPr>
        <w:t xml:space="preserve">Este es el punto más crítico del proyecto, dado que el sistema procesa datos vinculados a placas vehiculares que pueden contener información personal, como la identificación del propietario (visible en los reportes técnicos del sistema bajo el campo </w:t>
      </w:r>
      <w:proofErr w:type="spellStart"/>
      <w:r w:rsidRPr="0097002E">
        <w:rPr>
          <w:lang w:val="es-EC"/>
        </w:rPr>
        <w:t>identificacionPropietario</w:t>
      </w:r>
      <w:proofErr w:type="spellEnd"/>
      <w:r w:rsidRPr="0097002E">
        <w:rPr>
          <w:lang w:val="es-EC"/>
        </w:rPr>
        <w:t>)</w:t>
      </w:r>
      <w:r>
        <w:rPr>
          <w:lang w:val="es-EC"/>
        </w:rPr>
        <w:t xml:space="preserve"> </w:t>
      </w:r>
      <w:sdt>
        <w:sdtPr>
          <w:rPr>
            <w:lang w:val="es-EC"/>
          </w:rPr>
          <w:id w:val="192360706"/>
          <w:citation/>
        </w:sdtPr>
        <w:sdtContent>
          <w:r>
            <w:rPr>
              <w:lang w:val="es-EC"/>
            </w:rPr>
            <w:fldChar w:fldCharType="begin"/>
          </w:r>
          <w:r>
            <w:rPr>
              <w:lang w:val="es-419"/>
            </w:rPr>
            <w:instrText xml:space="preserve"> CITATION Con08 \l 22538 </w:instrText>
          </w:r>
          <w:r>
            <w:rPr>
              <w:lang w:val="es-EC"/>
            </w:rPr>
            <w:fldChar w:fldCharType="separate"/>
          </w:r>
          <w:r w:rsidR="00883C35">
            <w:rPr>
              <w:noProof/>
              <w:lang w:val="es-419"/>
            </w:rPr>
            <w:t>(Constituyente, 2008)</w:t>
          </w:r>
          <w:r>
            <w:rPr>
              <w:lang w:val="es-EC"/>
            </w:rPr>
            <w:fldChar w:fldCharType="end"/>
          </w:r>
        </w:sdtContent>
      </w:sdt>
      <w:r w:rsidRPr="0097002E">
        <w:rPr>
          <w:lang w:val="es-EC"/>
        </w:rPr>
        <w:t>.</w:t>
      </w:r>
    </w:p>
    <w:p w14:paraId="5F330CAC" w14:textId="77777777" w:rsidR="0097002E" w:rsidRPr="0097002E" w:rsidRDefault="0097002E" w:rsidP="0097002E">
      <w:pPr>
        <w:rPr>
          <w:lang w:val="es-EC"/>
        </w:rPr>
      </w:pPr>
      <w:r w:rsidRPr="0097002E">
        <w:rPr>
          <w:lang w:val="es-EC"/>
        </w:rPr>
        <w:t xml:space="preserve">La LOPD (2021) regula el tratamiento de estos datos. El proyecto se alinea con el </w:t>
      </w:r>
      <w:r w:rsidRPr="0097002E">
        <w:rPr>
          <w:b/>
          <w:bCs/>
          <w:lang w:val="es-EC"/>
        </w:rPr>
        <w:t>Artículo 4 (Principios)</w:t>
      </w:r>
      <w:r w:rsidRPr="0097002E">
        <w:rPr>
          <w:lang w:val="es-EC"/>
        </w:rPr>
        <w:t>, específicamente:</w:t>
      </w:r>
    </w:p>
    <w:p w14:paraId="447A19D8" w14:textId="39410188" w:rsidR="0097002E" w:rsidRPr="0097002E" w:rsidRDefault="0097002E" w:rsidP="0097002E">
      <w:pPr>
        <w:numPr>
          <w:ilvl w:val="0"/>
          <w:numId w:val="64"/>
        </w:numPr>
        <w:rPr>
          <w:lang w:val="es-EC"/>
        </w:rPr>
      </w:pPr>
      <w:r w:rsidRPr="0097002E">
        <w:rPr>
          <w:b/>
          <w:bCs/>
          <w:lang w:val="es-EC"/>
        </w:rPr>
        <w:lastRenderedPageBreak/>
        <w:t>Legalidad:</w:t>
      </w:r>
      <w:r w:rsidRPr="0097002E">
        <w:rPr>
          <w:lang w:val="es-EC"/>
        </w:rPr>
        <w:t xml:space="preserve"> El tratamiento de datos se realiza sobre información que las fuentes (como SRI o ANT) han dispuesto públicamente para consulta ciudadan</w:t>
      </w:r>
      <w:r>
        <w:rPr>
          <w:lang w:val="es-EC"/>
        </w:rPr>
        <w:t>a</w:t>
      </w:r>
      <w:sdt>
        <w:sdtPr>
          <w:rPr>
            <w:lang w:val="es-EC"/>
          </w:rPr>
          <w:id w:val="-839004149"/>
          <w:citation/>
        </w:sdtPr>
        <w:sdtContent>
          <w:r>
            <w:rPr>
              <w:lang w:val="es-EC"/>
            </w:rPr>
            <w:fldChar w:fldCharType="begin"/>
          </w:r>
          <w:r>
            <w:rPr>
              <w:lang w:val="es-419"/>
            </w:rPr>
            <w:instrText xml:space="preserve">CITATION Asa21 \l 22538 </w:instrText>
          </w:r>
          <w:r>
            <w:rPr>
              <w:lang w:val="es-EC"/>
            </w:rPr>
            <w:fldChar w:fldCharType="separate"/>
          </w:r>
          <w:r w:rsidR="00883C35">
            <w:rPr>
              <w:noProof/>
              <w:lang w:val="es-419"/>
            </w:rPr>
            <w:t xml:space="preserve"> (LOPD, 2021)</w:t>
          </w:r>
          <w:r>
            <w:rPr>
              <w:lang w:val="es-EC"/>
            </w:rPr>
            <w:fldChar w:fldCharType="end"/>
          </w:r>
        </w:sdtContent>
      </w:sdt>
      <w:r w:rsidRPr="0097002E">
        <w:rPr>
          <w:lang w:val="es-EC"/>
        </w:rPr>
        <w:t>.</w:t>
      </w:r>
    </w:p>
    <w:p w14:paraId="1B3E5ADF" w14:textId="71EE4EB6" w:rsidR="0097002E" w:rsidRPr="0097002E" w:rsidRDefault="0097002E" w:rsidP="0097002E">
      <w:pPr>
        <w:numPr>
          <w:ilvl w:val="0"/>
          <w:numId w:val="64"/>
        </w:numPr>
        <w:rPr>
          <w:lang w:val="es-EC"/>
        </w:rPr>
      </w:pPr>
      <w:r w:rsidRPr="0097002E">
        <w:rPr>
          <w:b/>
          <w:bCs/>
          <w:lang w:val="es-EC"/>
        </w:rPr>
        <w:t>Finalidad:</w:t>
      </w:r>
      <w:r w:rsidRPr="0097002E">
        <w:rPr>
          <w:lang w:val="es-EC"/>
        </w:rPr>
        <w:t xml:space="preserve"> Los datos se utilizan exclusivamente para la valoración estadística y comercial del vehículo, no para la identificación o vigilancia de las personas naturales</w:t>
      </w:r>
      <w:sdt>
        <w:sdtPr>
          <w:rPr>
            <w:lang w:val="es-EC"/>
          </w:rPr>
          <w:id w:val="-557937187"/>
          <w:citation/>
        </w:sdtPr>
        <w:sdtContent>
          <w:r>
            <w:rPr>
              <w:lang w:val="es-EC"/>
            </w:rPr>
            <w:fldChar w:fldCharType="begin"/>
          </w:r>
          <w:r>
            <w:rPr>
              <w:lang w:val="es-419"/>
            </w:rPr>
            <w:instrText xml:space="preserve">CITATION Asa21 \l 22538 </w:instrText>
          </w:r>
          <w:r>
            <w:rPr>
              <w:lang w:val="es-EC"/>
            </w:rPr>
            <w:fldChar w:fldCharType="separate"/>
          </w:r>
          <w:r w:rsidR="00883C35">
            <w:rPr>
              <w:noProof/>
              <w:lang w:val="es-419"/>
            </w:rPr>
            <w:t xml:space="preserve"> (LOPD, 2021)</w:t>
          </w:r>
          <w:r>
            <w:rPr>
              <w:lang w:val="es-EC"/>
            </w:rPr>
            <w:fldChar w:fldCharType="end"/>
          </w:r>
        </w:sdtContent>
      </w:sdt>
      <w:r>
        <w:rPr>
          <w:lang w:val="es-EC"/>
        </w:rPr>
        <w:t>.</w:t>
      </w:r>
    </w:p>
    <w:p w14:paraId="4230E9F7" w14:textId="689E0B80" w:rsidR="0097002E" w:rsidRPr="0097002E" w:rsidRDefault="0097002E" w:rsidP="0097002E">
      <w:pPr>
        <w:numPr>
          <w:ilvl w:val="0"/>
          <w:numId w:val="64"/>
        </w:numPr>
        <w:rPr>
          <w:lang w:val="es-EC"/>
        </w:rPr>
      </w:pPr>
      <w:r w:rsidRPr="0097002E">
        <w:rPr>
          <w:b/>
          <w:bCs/>
          <w:lang w:val="es-EC"/>
        </w:rPr>
        <w:t>Minimización:</w:t>
      </w:r>
      <w:r w:rsidRPr="0097002E">
        <w:rPr>
          <w:lang w:val="es-EC"/>
        </w:rPr>
        <w:t xml:space="preserve"> El sistema filtra y utiliza solo los datos necesarios para el avalúo (marca, modelo, año, multas), evitando almacenar información sensible innecesaria del propietario</w:t>
      </w:r>
      <w:sdt>
        <w:sdtPr>
          <w:rPr>
            <w:lang w:val="es-EC"/>
          </w:rPr>
          <w:id w:val="-347713688"/>
          <w:citation/>
        </w:sdtPr>
        <w:sdtContent>
          <w:r>
            <w:rPr>
              <w:lang w:val="es-EC"/>
            </w:rPr>
            <w:fldChar w:fldCharType="begin"/>
          </w:r>
          <w:r>
            <w:rPr>
              <w:lang w:val="es-419"/>
            </w:rPr>
            <w:instrText xml:space="preserve">CITATION Asa21 \l 22538 </w:instrText>
          </w:r>
          <w:r>
            <w:rPr>
              <w:lang w:val="es-EC"/>
            </w:rPr>
            <w:fldChar w:fldCharType="separate"/>
          </w:r>
          <w:r w:rsidR="00883C35">
            <w:rPr>
              <w:noProof/>
              <w:lang w:val="es-419"/>
            </w:rPr>
            <w:t xml:space="preserve"> (LOPD, 2021)</w:t>
          </w:r>
          <w:r>
            <w:rPr>
              <w:lang w:val="es-EC"/>
            </w:rPr>
            <w:fldChar w:fldCharType="end"/>
          </w:r>
        </w:sdtContent>
      </w:sdt>
      <w:r w:rsidRPr="0097002E">
        <w:rPr>
          <w:lang w:val="es-EC"/>
        </w:rPr>
        <w:t>.</w:t>
      </w:r>
    </w:p>
    <w:p w14:paraId="698C711C" w14:textId="1C0E2AD6" w:rsidR="0097002E" w:rsidRPr="0097002E" w:rsidRDefault="0097002E" w:rsidP="0097002E">
      <w:pPr>
        <w:pStyle w:val="Ttulo2"/>
        <w:rPr>
          <w:lang w:val="es-EC"/>
        </w:rPr>
      </w:pPr>
      <w:bookmarkStart w:id="49" w:name="_Toc216550477"/>
      <w:r w:rsidRPr="0097002E">
        <w:rPr>
          <w:lang w:val="es-EC"/>
        </w:rPr>
        <w:t>Ley Orgánica de Transparencia y Acceso a la Información Pública (LOTAIP)</w:t>
      </w:r>
      <w:bookmarkEnd w:id="49"/>
    </w:p>
    <w:p w14:paraId="4BDC2AD8" w14:textId="786569F2" w:rsidR="0097002E" w:rsidRPr="0097002E" w:rsidRDefault="0097002E" w:rsidP="0097002E">
      <w:pPr>
        <w:rPr>
          <w:lang w:val="es-EC"/>
        </w:rPr>
      </w:pPr>
      <w:r w:rsidRPr="0097002E">
        <w:rPr>
          <w:lang w:val="es-EC"/>
        </w:rPr>
        <w:t>La LOTAIP garantiza el acceso a la información generada o custodiada por instituciones del Estado. Los datos vehiculares gestionados por la Agencia Nacional de Tránsito (ANT) y el Servicio de Rentas Internas (SRI) son, por defecto, registros públicos</w:t>
      </w:r>
      <w:sdt>
        <w:sdtPr>
          <w:rPr>
            <w:lang w:val="es-EC"/>
          </w:rPr>
          <w:id w:val="1475643607"/>
          <w:citation/>
        </w:sdtPr>
        <w:sdtContent>
          <w:r>
            <w:rPr>
              <w:lang w:val="es-EC"/>
            </w:rPr>
            <w:fldChar w:fldCharType="begin"/>
          </w:r>
          <w:r>
            <w:rPr>
              <w:lang w:val="es-419"/>
            </w:rPr>
            <w:instrText xml:space="preserve"> CITATION Con08 \l 22538 </w:instrText>
          </w:r>
          <w:r>
            <w:rPr>
              <w:lang w:val="es-EC"/>
            </w:rPr>
            <w:fldChar w:fldCharType="separate"/>
          </w:r>
          <w:r w:rsidR="00883C35">
            <w:rPr>
              <w:noProof/>
              <w:lang w:val="es-419"/>
            </w:rPr>
            <w:t xml:space="preserve"> (Constituyente, 2008)</w:t>
          </w:r>
          <w:r>
            <w:rPr>
              <w:lang w:val="es-EC"/>
            </w:rPr>
            <w:fldChar w:fldCharType="end"/>
          </w:r>
        </w:sdtContent>
      </w:sdt>
      <w:r w:rsidRPr="0097002E">
        <w:rPr>
          <w:lang w:val="es-EC"/>
        </w:rPr>
        <w:t>.</w:t>
      </w:r>
    </w:p>
    <w:p w14:paraId="58647AFB" w14:textId="6102D115" w:rsidR="0097002E" w:rsidRPr="0097002E" w:rsidRDefault="0097002E" w:rsidP="0097002E">
      <w:pPr>
        <w:rPr>
          <w:lang w:val="es-EC"/>
        </w:rPr>
      </w:pPr>
      <w:r w:rsidRPr="0097002E">
        <w:rPr>
          <w:lang w:val="es-EC"/>
        </w:rPr>
        <w:t xml:space="preserve">El </w:t>
      </w:r>
      <w:r w:rsidRPr="0097002E">
        <w:rPr>
          <w:b/>
          <w:bCs/>
          <w:lang w:val="es-EC"/>
        </w:rPr>
        <w:t>Artículo 1</w:t>
      </w:r>
      <w:r w:rsidRPr="0097002E">
        <w:rPr>
          <w:lang w:val="es-EC"/>
        </w:rPr>
        <w:t xml:space="preserve"> garantiza el acceso a esta información. El sistema desarrollado actúa como un facilitador tecnológico que automatiza la consulta de estos registros públicos, permitiendo a los usuarios obtener información consolidada que, de otro modo, estaría dispersa, cumpliendo con el espíritu de transparencia de la ley</w:t>
      </w:r>
      <w:sdt>
        <w:sdtPr>
          <w:rPr>
            <w:lang w:val="es-EC"/>
          </w:rPr>
          <w:id w:val="1496385840"/>
          <w:citation/>
        </w:sdtPr>
        <w:sdtContent>
          <w:r>
            <w:rPr>
              <w:lang w:val="es-EC"/>
            </w:rPr>
            <w:fldChar w:fldCharType="begin"/>
          </w:r>
          <w:r>
            <w:rPr>
              <w:lang w:val="es-419"/>
            </w:rPr>
            <w:instrText xml:space="preserve"> CITATION Con08 \l 22538 </w:instrText>
          </w:r>
          <w:r>
            <w:rPr>
              <w:lang w:val="es-EC"/>
            </w:rPr>
            <w:fldChar w:fldCharType="separate"/>
          </w:r>
          <w:r w:rsidR="00883C35">
            <w:rPr>
              <w:noProof/>
              <w:lang w:val="es-419"/>
            </w:rPr>
            <w:t xml:space="preserve"> (Constituyente, 2008)</w:t>
          </w:r>
          <w:r>
            <w:rPr>
              <w:lang w:val="es-EC"/>
            </w:rPr>
            <w:fldChar w:fldCharType="end"/>
          </w:r>
        </w:sdtContent>
      </w:sdt>
      <w:r w:rsidRPr="0097002E">
        <w:rPr>
          <w:lang w:val="es-EC"/>
        </w:rPr>
        <w:t>.</w:t>
      </w:r>
    </w:p>
    <w:p w14:paraId="21CED936" w14:textId="1A065F5E" w:rsidR="0097002E" w:rsidRPr="0097002E" w:rsidRDefault="0097002E" w:rsidP="0097002E">
      <w:pPr>
        <w:pStyle w:val="Ttulo2"/>
        <w:rPr>
          <w:lang w:val="es-EC"/>
        </w:rPr>
      </w:pPr>
      <w:bookmarkStart w:id="50" w:name="_Toc216550478"/>
      <w:r w:rsidRPr="0097002E">
        <w:rPr>
          <w:lang w:val="es-EC"/>
        </w:rPr>
        <w:t>Ley de Comercio Electrónico, Firmas Electrónicas y Mensajes de Datos</w:t>
      </w:r>
      <w:bookmarkEnd w:id="50"/>
    </w:p>
    <w:p w14:paraId="176FA0EC" w14:textId="5DF78E91" w:rsidR="0097002E" w:rsidRPr="0097002E" w:rsidRDefault="0097002E" w:rsidP="0097002E">
      <w:pPr>
        <w:rPr>
          <w:lang w:val="es-EC"/>
        </w:rPr>
      </w:pPr>
      <w:r w:rsidRPr="0097002E">
        <w:rPr>
          <w:lang w:val="es-EC"/>
        </w:rPr>
        <w:t xml:space="preserve">Dado que la herramienta es un servicio web y procesa transacciones de información digital, se enmarca en esta ley. El </w:t>
      </w:r>
      <w:r w:rsidRPr="0097002E">
        <w:rPr>
          <w:b/>
          <w:bCs/>
          <w:lang w:val="es-EC"/>
        </w:rPr>
        <w:t>Artículo 2</w:t>
      </w:r>
      <w:r w:rsidRPr="0097002E">
        <w:rPr>
          <w:lang w:val="es-EC"/>
        </w:rPr>
        <w:t xml:space="preserve"> reconoce la validez jurídica de los mensajes de datos. Esto es relevante para la validez de los reportes de avalúo generados por el sistema en formato JSON o PDF, los cuales tienen valor informativo para las partes interesadas en una transacción comercial automotriz</w:t>
      </w:r>
      <w:sdt>
        <w:sdtPr>
          <w:rPr>
            <w:lang w:val="es-EC"/>
          </w:rPr>
          <w:id w:val="238372553"/>
          <w:citation/>
        </w:sdtPr>
        <w:sdtContent>
          <w:r>
            <w:rPr>
              <w:lang w:val="es-EC"/>
            </w:rPr>
            <w:fldChar w:fldCharType="begin"/>
          </w:r>
          <w:r>
            <w:rPr>
              <w:lang w:val="es-419"/>
            </w:rPr>
            <w:instrText xml:space="preserve">CITATION Asa21 \l 22538 </w:instrText>
          </w:r>
          <w:r>
            <w:rPr>
              <w:lang w:val="es-EC"/>
            </w:rPr>
            <w:fldChar w:fldCharType="separate"/>
          </w:r>
          <w:r w:rsidR="00883C35">
            <w:rPr>
              <w:noProof/>
              <w:lang w:val="es-419"/>
            </w:rPr>
            <w:t xml:space="preserve"> (LOPD, 2021)</w:t>
          </w:r>
          <w:r>
            <w:rPr>
              <w:lang w:val="es-EC"/>
            </w:rPr>
            <w:fldChar w:fldCharType="end"/>
          </w:r>
        </w:sdtContent>
      </w:sdt>
      <w:r w:rsidRPr="0097002E">
        <w:rPr>
          <w:lang w:val="es-EC"/>
        </w:rPr>
        <w:t>.</w:t>
      </w:r>
    </w:p>
    <w:p w14:paraId="307D28F8" w14:textId="35C2BC00" w:rsidR="0097002E" w:rsidRPr="0097002E" w:rsidRDefault="0097002E" w:rsidP="0097002E">
      <w:pPr>
        <w:pStyle w:val="Ttulo2"/>
        <w:rPr>
          <w:lang w:val="es-EC"/>
        </w:rPr>
      </w:pPr>
      <w:bookmarkStart w:id="51" w:name="_Toc216550479"/>
      <w:r w:rsidRPr="0097002E">
        <w:rPr>
          <w:lang w:val="es-EC"/>
        </w:rPr>
        <w:t>Código Orgánico de la Economía Social de los Conocimientos (Código Ingenios)</w:t>
      </w:r>
      <w:bookmarkEnd w:id="51"/>
    </w:p>
    <w:p w14:paraId="4C998484" w14:textId="188E1164" w:rsidR="0097002E" w:rsidRPr="0097002E" w:rsidRDefault="0097002E" w:rsidP="0097002E">
      <w:pPr>
        <w:rPr>
          <w:lang w:val="es-EC"/>
        </w:rPr>
      </w:pPr>
      <w:r w:rsidRPr="0097002E">
        <w:rPr>
          <w:lang w:val="es-EC"/>
        </w:rPr>
        <w:t xml:space="preserve">Para proteger el activo intangible desarrollado (el software de valoración y los algoritmos de predicción), se recurre al Código Ingenios. El </w:t>
      </w:r>
      <w:r w:rsidRPr="0097002E">
        <w:rPr>
          <w:b/>
          <w:bCs/>
          <w:lang w:val="es-EC"/>
        </w:rPr>
        <w:t>Artículo 101</w:t>
      </w:r>
      <w:r w:rsidRPr="0097002E">
        <w:rPr>
          <w:lang w:val="es-EC"/>
        </w:rPr>
        <w:t xml:space="preserve"> protege el software (código fuente </w:t>
      </w:r>
      <w:r w:rsidRPr="0097002E">
        <w:rPr>
          <w:lang w:val="es-EC"/>
        </w:rPr>
        <w:lastRenderedPageBreak/>
        <w:t xml:space="preserve">y objeto) bajo la figura de Derechos de Autor. Esto asegura la titularidad de los estudiantes sobre los algoritmos de </w:t>
      </w:r>
      <w:r w:rsidRPr="0097002E">
        <w:rPr>
          <w:i/>
          <w:iCs/>
          <w:lang w:val="es-EC"/>
        </w:rPr>
        <w:t>scraping</w:t>
      </w:r>
      <w:r w:rsidRPr="0097002E">
        <w:rPr>
          <w:lang w:val="es-EC"/>
        </w:rPr>
        <w:t xml:space="preserve">, los modelos de </w:t>
      </w:r>
      <w:r w:rsidRPr="0097002E">
        <w:rPr>
          <w:i/>
          <w:iCs/>
          <w:lang w:val="es-EC"/>
        </w:rPr>
        <w:t xml:space="preserve">Machine </w:t>
      </w:r>
      <w:proofErr w:type="spellStart"/>
      <w:r w:rsidRPr="0097002E">
        <w:rPr>
          <w:i/>
          <w:iCs/>
          <w:lang w:val="es-EC"/>
        </w:rPr>
        <w:t>Learning</w:t>
      </w:r>
      <w:proofErr w:type="spellEnd"/>
      <w:r w:rsidRPr="0097002E">
        <w:rPr>
          <w:lang w:val="es-EC"/>
        </w:rPr>
        <w:t xml:space="preserve"> entrenados y la arquitectura del backend desarrollada en Java/Spring </w:t>
      </w:r>
      <w:proofErr w:type="spellStart"/>
      <w:r w:rsidRPr="0097002E">
        <w:rPr>
          <w:lang w:val="es-EC"/>
        </w:rPr>
        <w:t>Boot</w:t>
      </w:r>
      <w:proofErr w:type="spellEnd"/>
      <w:r>
        <w:rPr>
          <w:lang w:val="es-EC"/>
        </w:rPr>
        <w:t xml:space="preserve"> </w:t>
      </w:r>
      <w:sdt>
        <w:sdtPr>
          <w:rPr>
            <w:lang w:val="es-EC"/>
          </w:rPr>
          <w:id w:val="-1232154329"/>
          <w:citation/>
        </w:sdtPr>
        <w:sdtContent>
          <w:r>
            <w:rPr>
              <w:lang w:val="es-EC"/>
            </w:rPr>
            <w:fldChar w:fldCharType="begin"/>
          </w:r>
          <w:r>
            <w:rPr>
              <w:lang w:val="es-419"/>
            </w:rPr>
            <w:instrText xml:space="preserve"> CITATION Con04 \l 22538 </w:instrText>
          </w:r>
          <w:r>
            <w:rPr>
              <w:lang w:val="es-EC"/>
            </w:rPr>
            <w:fldChar w:fldCharType="separate"/>
          </w:r>
          <w:r w:rsidR="00883C35">
            <w:rPr>
              <w:noProof/>
              <w:lang w:val="es-419"/>
            </w:rPr>
            <w:t>(Congreso Nacional, 2004)</w:t>
          </w:r>
          <w:r>
            <w:rPr>
              <w:lang w:val="es-EC"/>
            </w:rPr>
            <w:fldChar w:fldCharType="end"/>
          </w:r>
        </w:sdtContent>
      </w:sdt>
      <w:r w:rsidRPr="0097002E">
        <w:rPr>
          <w:lang w:val="es-EC"/>
        </w:rPr>
        <w:t>.</w:t>
      </w:r>
    </w:p>
    <w:p w14:paraId="7D03C250" w14:textId="237809D6" w:rsidR="00DB3580" w:rsidRDefault="00DB3580" w:rsidP="00C74E7C"/>
    <w:p w14:paraId="79ACC0EE" w14:textId="77777777" w:rsidR="00C74E7C" w:rsidRDefault="00C74E7C" w:rsidP="00C74E7C"/>
    <w:p w14:paraId="135A9A62" w14:textId="77777777" w:rsidR="00C74E7C" w:rsidRDefault="00C74E7C" w:rsidP="00C74E7C"/>
    <w:p w14:paraId="789A827B" w14:textId="77777777" w:rsidR="00C74E7C" w:rsidRDefault="00C74E7C" w:rsidP="00C74E7C"/>
    <w:p w14:paraId="119A8E7E" w14:textId="77777777" w:rsidR="00C74E7C" w:rsidRDefault="00C74E7C" w:rsidP="00C74E7C"/>
    <w:p w14:paraId="3C83EC59" w14:textId="77777777" w:rsidR="00C74E7C" w:rsidRDefault="00C74E7C" w:rsidP="00C74E7C"/>
    <w:p w14:paraId="56093458" w14:textId="77777777" w:rsidR="0097002E" w:rsidRDefault="0097002E" w:rsidP="00C74E7C"/>
    <w:p w14:paraId="7BA5CBB1" w14:textId="77777777" w:rsidR="0097002E" w:rsidRDefault="0097002E" w:rsidP="00C74E7C"/>
    <w:p w14:paraId="4714FB7D" w14:textId="77777777" w:rsidR="0097002E" w:rsidRDefault="0097002E" w:rsidP="00C74E7C"/>
    <w:p w14:paraId="39B762EE" w14:textId="77777777" w:rsidR="0097002E" w:rsidRDefault="0097002E" w:rsidP="00C74E7C"/>
    <w:p w14:paraId="7E2E099A" w14:textId="77777777" w:rsidR="0097002E" w:rsidRDefault="0097002E" w:rsidP="00C74E7C"/>
    <w:p w14:paraId="18FB2C74" w14:textId="77777777" w:rsidR="0097002E" w:rsidRDefault="0097002E" w:rsidP="00C74E7C"/>
    <w:p w14:paraId="4CDECC33" w14:textId="77777777" w:rsidR="0097002E" w:rsidRDefault="0097002E" w:rsidP="00C74E7C"/>
    <w:p w14:paraId="1F724993" w14:textId="2ADF54AC" w:rsidR="0097002E" w:rsidRDefault="0097002E" w:rsidP="00C74E7C"/>
    <w:p w14:paraId="68782A41" w14:textId="77777777" w:rsidR="0097002E" w:rsidRDefault="0097002E" w:rsidP="00C74E7C"/>
    <w:p w14:paraId="659E492F" w14:textId="77777777" w:rsidR="0097002E" w:rsidRDefault="0097002E" w:rsidP="00C74E7C"/>
    <w:p w14:paraId="02373EA2" w14:textId="77777777" w:rsidR="0097002E" w:rsidRDefault="0097002E" w:rsidP="00C74E7C"/>
    <w:p w14:paraId="39BC0B5E" w14:textId="77777777" w:rsidR="0097002E" w:rsidRDefault="0097002E" w:rsidP="00C74E7C"/>
    <w:p w14:paraId="501C9E62" w14:textId="77777777" w:rsidR="0097002E" w:rsidRDefault="0097002E" w:rsidP="00C74E7C"/>
    <w:p w14:paraId="772A6A56" w14:textId="77777777" w:rsidR="0097002E" w:rsidRDefault="0097002E" w:rsidP="00C74E7C"/>
    <w:p w14:paraId="3F933182" w14:textId="77777777" w:rsidR="0097002E" w:rsidRDefault="0097002E" w:rsidP="00C74E7C"/>
    <w:p w14:paraId="687548F9" w14:textId="77777777" w:rsidR="0097002E" w:rsidRDefault="0097002E" w:rsidP="00C74E7C"/>
    <w:p w14:paraId="730CF473" w14:textId="400E366D" w:rsidR="00C84740" w:rsidRPr="000D09A0" w:rsidRDefault="009A2FA9" w:rsidP="000D09A0">
      <w:pPr>
        <w:pStyle w:val="Ttulo1"/>
      </w:pPr>
      <w:bookmarkStart w:id="52" w:name="_Toc216550480"/>
      <w:bookmarkEnd w:id="4"/>
      <w:bookmarkEnd w:id="5"/>
      <w:r>
        <w:rPr>
          <w:caps w:val="0"/>
        </w:rPr>
        <w:lastRenderedPageBreak/>
        <w:t>Desarrollo específico de la contribución</w:t>
      </w:r>
      <w:bookmarkEnd w:id="52"/>
    </w:p>
    <w:p w14:paraId="55320D87" w14:textId="77777777" w:rsidR="002C66C7" w:rsidRPr="002C66C7" w:rsidRDefault="002C66C7" w:rsidP="002C66C7">
      <w:pPr>
        <w:rPr>
          <w:lang w:val="es-EC"/>
        </w:rPr>
      </w:pPr>
      <w:r w:rsidRPr="002C66C7">
        <w:rPr>
          <w:lang w:val="es-EC"/>
        </w:rPr>
        <w:t>En este capítulo se detalla la construcción técnica de la solución, abordando desde la arquitectura del servicio web hasta la lógica algorítmica utilizada para la estimación del valor comercial. El diseño responde a los requisitos de alta disponibilidad y precisión, implementando un motor de valoración que consulta fuentes heterogéneas en tiempo real.</w:t>
      </w:r>
    </w:p>
    <w:p w14:paraId="7C3DD945" w14:textId="2282A422" w:rsidR="002C66C7" w:rsidRPr="002C66C7" w:rsidRDefault="002C66C7" w:rsidP="002C66C7">
      <w:pPr>
        <w:pStyle w:val="Ttulo2"/>
        <w:rPr>
          <w:lang w:val="es-EC"/>
        </w:rPr>
      </w:pPr>
      <w:bookmarkStart w:id="53" w:name="_Toc216550481"/>
      <w:r w:rsidRPr="002C66C7">
        <w:rPr>
          <w:lang w:val="es-EC"/>
        </w:rPr>
        <w:t>Arquitectura y Diseño</w:t>
      </w:r>
      <w:bookmarkEnd w:id="53"/>
    </w:p>
    <w:p w14:paraId="6BC5151D" w14:textId="77777777" w:rsidR="002C66C7" w:rsidRPr="002C66C7" w:rsidRDefault="002C66C7" w:rsidP="002C66C7">
      <w:pPr>
        <w:rPr>
          <w:lang w:val="es-EC"/>
        </w:rPr>
      </w:pPr>
      <w:r w:rsidRPr="002C66C7">
        <w:rPr>
          <w:lang w:val="es-EC"/>
        </w:rPr>
        <w:t xml:space="preserve">Para el desarrollo del sistema de valoración automática se ha optado por una arquitectura orientada a servicios, implementada en lenguaje </w:t>
      </w:r>
      <w:r w:rsidRPr="002C66C7">
        <w:rPr>
          <w:b/>
          <w:bCs/>
          <w:lang w:val="es-EC"/>
        </w:rPr>
        <w:t>Java</w:t>
      </w:r>
      <w:r w:rsidRPr="002C66C7">
        <w:rPr>
          <w:lang w:val="es-EC"/>
        </w:rPr>
        <w:t xml:space="preserve"> (ecosistema </w:t>
      </w:r>
      <w:r w:rsidRPr="002C66C7">
        <w:rPr>
          <w:i/>
          <w:iCs/>
          <w:lang w:val="es-EC"/>
        </w:rPr>
        <w:t xml:space="preserve">Spring </w:t>
      </w:r>
      <w:proofErr w:type="spellStart"/>
      <w:r w:rsidRPr="002C66C7">
        <w:rPr>
          <w:i/>
          <w:iCs/>
          <w:lang w:val="es-EC"/>
        </w:rPr>
        <w:t>Boot</w:t>
      </w:r>
      <w:proofErr w:type="spellEnd"/>
      <w:r w:rsidRPr="002C66C7">
        <w:rPr>
          <w:lang w:val="es-EC"/>
        </w:rPr>
        <w:t>), priorizando el procesamiento asíncrono para manejar la concurrencia de múltiples fuentes de datos.</w:t>
      </w:r>
    </w:p>
    <w:p w14:paraId="02C7ECDB" w14:textId="77777777" w:rsidR="002C66C7" w:rsidRPr="002C66C7" w:rsidRDefault="002C66C7" w:rsidP="002C66C7">
      <w:pPr>
        <w:rPr>
          <w:lang w:val="es-EC"/>
        </w:rPr>
      </w:pPr>
      <w:r w:rsidRPr="002C66C7">
        <w:rPr>
          <w:lang w:val="es-EC"/>
        </w:rPr>
        <w:t xml:space="preserve">El núcleo del sistema reside en el servicio PersonaVehiculoV2Service, el cual actúa como orquestador central. A diferencia de arquitecturas secuenciales tradicionales, este diseño utiliza </w:t>
      </w:r>
      <w:proofErr w:type="spellStart"/>
      <w:r w:rsidRPr="002C66C7">
        <w:rPr>
          <w:lang w:val="es-EC"/>
        </w:rPr>
        <w:t>CompletableFuture</w:t>
      </w:r>
      <w:proofErr w:type="spellEnd"/>
      <w:r w:rsidRPr="002C66C7">
        <w:rPr>
          <w:lang w:val="es-EC"/>
        </w:rPr>
        <w:t xml:space="preserve"> para lanzar peticiones paralelas, permitiendo que el tiempo total de respuesta no sea la suma de todas las consultas externas, sino que esté determinado por la fuente más lenta, acotado siempre por un </w:t>
      </w:r>
      <w:proofErr w:type="spellStart"/>
      <w:r w:rsidRPr="002C66C7">
        <w:rPr>
          <w:i/>
          <w:iCs/>
          <w:lang w:val="es-EC"/>
        </w:rPr>
        <w:t>timeout</w:t>
      </w:r>
      <w:proofErr w:type="spellEnd"/>
      <w:r w:rsidRPr="002C66C7">
        <w:rPr>
          <w:lang w:val="es-EC"/>
        </w:rPr>
        <w:t xml:space="preserve"> configurado entre 3 y 15 segundos.</w:t>
      </w:r>
    </w:p>
    <w:p w14:paraId="4AD62FA7" w14:textId="77777777" w:rsidR="002C66C7" w:rsidRPr="002C66C7" w:rsidRDefault="002C66C7" w:rsidP="002C66C7">
      <w:pPr>
        <w:rPr>
          <w:lang w:val="es-EC"/>
        </w:rPr>
      </w:pPr>
      <w:r w:rsidRPr="002C66C7">
        <w:rPr>
          <w:lang w:val="es-EC"/>
        </w:rPr>
        <w:t>La arquitectura lógica se divide en capas de responsabilidad clara:</w:t>
      </w:r>
    </w:p>
    <w:p w14:paraId="15EEE5F3" w14:textId="77777777" w:rsidR="002C66C7" w:rsidRPr="002C66C7" w:rsidRDefault="002C66C7" w:rsidP="002C66C7">
      <w:pPr>
        <w:numPr>
          <w:ilvl w:val="0"/>
          <w:numId w:val="65"/>
        </w:numPr>
        <w:rPr>
          <w:lang w:val="es-EC"/>
        </w:rPr>
      </w:pPr>
      <w:r w:rsidRPr="002C66C7">
        <w:rPr>
          <w:b/>
          <w:bCs/>
          <w:lang w:val="es-EC"/>
        </w:rPr>
        <w:t>Capa de Control (</w:t>
      </w:r>
      <w:proofErr w:type="spellStart"/>
      <w:r w:rsidRPr="002C66C7">
        <w:rPr>
          <w:b/>
          <w:bCs/>
          <w:lang w:val="es-EC"/>
        </w:rPr>
        <w:t>Endpoints</w:t>
      </w:r>
      <w:proofErr w:type="spellEnd"/>
      <w:r w:rsidRPr="002C66C7">
        <w:rPr>
          <w:b/>
          <w:bCs/>
          <w:lang w:val="es-EC"/>
        </w:rPr>
        <w:t>):</w:t>
      </w:r>
      <w:r w:rsidRPr="002C66C7">
        <w:rPr>
          <w:lang w:val="es-EC"/>
        </w:rPr>
        <w:t xml:space="preserve"> Expone los recursos REST protegidos bajo autenticación </w:t>
      </w:r>
      <w:proofErr w:type="spellStart"/>
      <w:r w:rsidRPr="002C66C7">
        <w:rPr>
          <w:lang w:val="es-EC"/>
        </w:rPr>
        <w:t>OpenID</w:t>
      </w:r>
      <w:proofErr w:type="spellEnd"/>
      <w:r w:rsidRPr="002C66C7">
        <w:rPr>
          <w:lang w:val="es-EC"/>
        </w:rPr>
        <w:t xml:space="preserve"> </w:t>
      </w:r>
      <w:proofErr w:type="spellStart"/>
      <w:r w:rsidRPr="002C66C7">
        <w:rPr>
          <w:lang w:val="es-EC"/>
        </w:rPr>
        <w:t>Connect</w:t>
      </w:r>
      <w:proofErr w:type="spellEnd"/>
      <w:r w:rsidRPr="002C66C7">
        <w:rPr>
          <w:lang w:val="es-EC"/>
        </w:rPr>
        <w:t xml:space="preserve"> (</w:t>
      </w:r>
      <w:proofErr w:type="spellStart"/>
      <w:r w:rsidRPr="002C66C7">
        <w:rPr>
          <w:lang w:val="es-EC"/>
        </w:rPr>
        <w:t>Keycloak</w:t>
      </w:r>
      <w:proofErr w:type="spellEnd"/>
      <w:r w:rsidRPr="002C66C7">
        <w:rPr>
          <w:lang w:val="es-EC"/>
        </w:rPr>
        <w:t>).</w:t>
      </w:r>
    </w:p>
    <w:p w14:paraId="08F86250" w14:textId="77777777" w:rsidR="002C66C7" w:rsidRPr="002C66C7" w:rsidRDefault="002C66C7" w:rsidP="002C66C7">
      <w:pPr>
        <w:numPr>
          <w:ilvl w:val="0"/>
          <w:numId w:val="65"/>
        </w:numPr>
        <w:rPr>
          <w:lang w:val="es-EC"/>
        </w:rPr>
      </w:pPr>
      <w:r w:rsidRPr="002C66C7">
        <w:rPr>
          <w:b/>
          <w:bCs/>
          <w:lang w:val="es-EC"/>
        </w:rPr>
        <w:t>Capa de Servicio (Lógica de Negocio):</w:t>
      </w:r>
      <w:r w:rsidRPr="002C66C7">
        <w:rPr>
          <w:lang w:val="es-EC"/>
        </w:rPr>
        <w:t xml:space="preserve"> Contiene los algoritmos de consolidación de precios, reglas de validación de placas y la lógica de </w:t>
      </w:r>
      <w:proofErr w:type="spellStart"/>
      <w:r w:rsidRPr="002C66C7">
        <w:rPr>
          <w:i/>
          <w:iCs/>
          <w:lang w:val="es-EC"/>
        </w:rPr>
        <w:t>fallback</w:t>
      </w:r>
      <w:proofErr w:type="spellEnd"/>
      <w:r w:rsidRPr="002C66C7">
        <w:rPr>
          <w:lang w:val="es-EC"/>
        </w:rPr>
        <w:t xml:space="preserve"> (respaldo).</w:t>
      </w:r>
    </w:p>
    <w:p w14:paraId="3BE05208" w14:textId="77777777" w:rsidR="002C66C7" w:rsidRPr="002C66C7" w:rsidRDefault="002C66C7" w:rsidP="002C66C7">
      <w:pPr>
        <w:numPr>
          <w:ilvl w:val="0"/>
          <w:numId w:val="65"/>
        </w:numPr>
        <w:rPr>
          <w:lang w:val="es-EC"/>
        </w:rPr>
      </w:pPr>
      <w:r w:rsidRPr="002C66C7">
        <w:rPr>
          <w:b/>
          <w:bCs/>
          <w:lang w:val="es-EC"/>
        </w:rPr>
        <w:t>Capa de Extracción (</w:t>
      </w:r>
      <w:proofErr w:type="spellStart"/>
      <w:r w:rsidRPr="002C66C7">
        <w:rPr>
          <w:b/>
          <w:bCs/>
          <w:lang w:val="es-EC"/>
        </w:rPr>
        <w:t>Extractors</w:t>
      </w:r>
      <w:proofErr w:type="spellEnd"/>
      <w:r w:rsidRPr="002C66C7">
        <w:rPr>
          <w:b/>
          <w:bCs/>
          <w:lang w:val="es-EC"/>
        </w:rPr>
        <w:t>):</w:t>
      </w:r>
      <w:r w:rsidRPr="002C66C7">
        <w:rPr>
          <w:lang w:val="es-EC"/>
        </w:rPr>
        <w:t xml:space="preserve"> Módulos especializados encargados de la comunicación con fuentes externas (SRI, ANT) y </w:t>
      </w:r>
      <w:r w:rsidRPr="002C66C7">
        <w:rPr>
          <w:i/>
          <w:iCs/>
          <w:lang w:val="es-EC"/>
        </w:rPr>
        <w:t>scraping</w:t>
      </w:r>
      <w:r w:rsidRPr="002C66C7">
        <w:rPr>
          <w:lang w:val="es-EC"/>
        </w:rPr>
        <w:t xml:space="preserve"> de portales de mercado (</w:t>
      </w:r>
      <w:proofErr w:type="spellStart"/>
      <w:r w:rsidRPr="002C66C7">
        <w:rPr>
          <w:lang w:val="es-EC"/>
        </w:rPr>
        <w:t>PatioTuerca</w:t>
      </w:r>
      <w:proofErr w:type="spellEnd"/>
      <w:r w:rsidRPr="002C66C7">
        <w:rPr>
          <w:lang w:val="es-EC"/>
        </w:rPr>
        <w:t>).</w:t>
      </w:r>
    </w:p>
    <w:p w14:paraId="27B7D4E0" w14:textId="77777777" w:rsidR="002C66C7" w:rsidRDefault="002C66C7" w:rsidP="002C66C7">
      <w:pPr>
        <w:numPr>
          <w:ilvl w:val="0"/>
          <w:numId w:val="65"/>
        </w:numPr>
        <w:rPr>
          <w:lang w:val="es-EC"/>
        </w:rPr>
      </w:pPr>
      <w:r w:rsidRPr="002C66C7">
        <w:rPr>
          <w:b/>
          <w:bCs/>
          <w:lang w:val="es-EC"/>
        </w:rPr>
        <w:t>Capa de Persistencia:</w:t>
      </w:r>
      <w:r w:rsidRPr="002C66C7">
        <w:rPr>
          <w:lang w:val="es-EC"/>
        </w:rPr>
        <w:t xml:space="preserve"> Gestiona el almacenamiento en caché local (tablas </w:t>
      </w:r>
      <w:proofErr w:type="spellStart"/>
      <w:r w:rsidRPr="002C66C7">
        <w:rPr>
          <w:lang w:val="es-EC"/>
        </w:rPr>
        <w:t>modelo_vehiculos</w:t>
      </w:r>
      <w:proofErr w:type="spellEnd"/>
      <w:r w:rsidRPr="002C66C7">
        <w:rPr>
          <w:lang w:val="es-EC"/>
        </w:rPr>
        <w:t xml:space="preserve"> y </w:t>
      </w:r>
      <w:proofErr w:type="spellStart"/>
      <w:r w:rsidRPr="002C66C7">
        <w:rPr>
          <w:lang w:val="es-EC"/>
        </w:rPr>
        <w:t>persona_vehiculo</w:t>
      </w:r>
      <w:proofErr w:type="spellEnd"/>
      <w:r w:rsidRPr="002C66C7">
        <w:rPr>
          <w:lang w:val="es-EC"/>
        </w:rPr>
        <w:t>) para optimizar tiempos de respuesta en consultas recurrentes.</w:t>
      </w:r>
    </w:p>
    <w:p w14:paraId="63BDACDB" w14:textId="77777777" w:rsidR="00574482" w:rsidRDefault="00574482" w:rsidP="00574482">
      <w:pPr>
        <w:rPr>
          <w:lang w:val="es-EC"/>
        </w:rPr>
      </w:pPr>
    </w:p>
    <w:p w14:paraId="000263F0" w14:textId="77777777" w:rsidR="00574482" w:rsidRDefault="00574482" w:rsidP="00574482">
      <w:pPr>
        <w:rPr>
          <w:lang w:val="es-EC"/>
        </w:rPr>
      </w:pPr>
    </w:p>
    <w:p w14:paraId="6DBF5277" w14:textId="79ECA557" w:rsidR="00574482" w:rsidRPr="00E35E56" w:rsidRDefault="00E35E56" w:rsidP="00E35E56">
      <w:pPr>
        <w:pStyle w:val="Descripcin"/>
        <w:rPr>
          <w:b w:val="0"/>
          <w:bCs w:val="0"/>
          <w:i/>
          <w:iCs/>
        </w:rPr>
      </w:pPr>
      <w:bookmarkStart w:id="54" w:name="_Toc216550281"/>
      <w:r>
        <w:lastRenderedPageBreak/>
        <w:t xml:space="preserve">Figura </w:t>
      </w:r>
      <w:r>
        <w:fldChar w:fldCharType="begin"/>
      </w:r>
      <w:r>
        <w:instrText xml:space="preserve"> SEQ Figura \* ARABIC </w:instrText>
      </w:r>
      <w:r>
        <w:fldChar w:fldCharType="separate"/>
      </w:r>
      <w:r>
        <w:rPr>
          <w:noProof/>
        </w:rPr>
        <w:t>1</w:t>
      </w:r>
      <w:r>
        <w:fldChar w:fldCharType="end"/>
      </w:r>
      <w:r>
        <w:t xml:space="preserve">. </w:t>
      </w:r>
      <w:r w:rsidRPr="00E35E56">
        <w:rPr>
          <w:b w:val="0"/>
          <w:bCs w:val="0"/>
          <w:i/>
          <w:iCs/>
        </w:rPr>
        <w:t>Arquitectura general del sistema de valoración basada en capas.</w:t>
      </w:r>
      <w:bookmarkEnd w:id="54"/>
    </w:p>
    <w:p w14:paraId="5FCB8D00" w14:textId="50632165" w:rsidR="00574482" w:rsidRDefault="001E13CC" w:rsidP="001E13CC">
      <w:pPr>
        <w:jc w:val="center"/>
      </w:pPr>
      <w:r>
        <w:rPr>
          <w:noProof/>
        </w:rPr>
        <w:drawing>
          <wp:inline distT="0" distB="0" distL="0" distR="0" wp14:anchorId="060509DE" wp14:editId="783C76A2">
            <wp:extent cx="4759569" cy="6660039"/>
            <wp:effectExtent l="0" t="0" r="3175" b="7620"/>
            <wp:docPr id="15" name="Imagen 15"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3470" cy="6735462"/>
                    </a:xfrm>
                    <a:prstGeom prst="rect">
                      <a:avLst/>
                    </a:prstGeom>
                  </pic:spPr>
                </pic:pic>
              </a:graphicData>
            </a:graphic>
          </wp:inline>
        </w:drawing>
      </w:r>
    </w:p>
    <w:p w14:paraId="1EED16E3" w14:textId="77777777" w:rsidR="00574482" w:rsidRDefault="00574482" w:rsidP="00574482">
      <w:pPr>
        <w:jc w:val="center"/>
        <w:rPr>
          <w:sz w:val="18"/>
          <w:szCs w:val="18"/>
        </w:rPr>
      </w:pPr>
      <w:r w:rsidRPr="00C96502">
        <w:rPr>
          <w:sz w:val="18"/>
          <w:szCs w:val="18"/>
        </w:rPr>
        <w:t>Fuente: Elaboración propia.</w:t>
      </w:r>
    </w:p>
    <w:p w14:paraId="0D86FACD" w14:textId="1E4AE0E8" w:rsidR="00D015CD" w:rsidRPr="00C96502" w:rsidRDefault="00D015CD" w:rsidP="00D015CD">
      <w:r w:rsidRPr="00D015CD">
        <w:t xml:space="preserve">La arquitectura propuesta responde a la necesidad de implementar de forma estable y eficiente los criterios de valoración definidos durante el análisis del mercado. En este sentido, el uso de componentes determinísticos, reglas explícitas y mecanismos de consolidación de datos permite materializar los principios analíticos derivados del enfoque de aprendizaje </w:t>
      </w:r>
      <w:r w:rsidRPr="00D015CD">
        <w:lastRenderedPageBreak/>
        <w:t>automático, evitando la dependencia de modelos opacos y facilitando la auditabilidad del sistema.</w:t>
      </w:r>
    </w:p>
    <w:p w14:paraId="5A219CE7" w14:textId="07703376" w:rsidR="002C66C7" w:rsidRDefault="00385D3D" w:rsidP="00385D3D">
      <w:pPr>
        <w:pStyle w:val="Ttulo2"/>
      </w:pPr>
      <w:bookmarkStart w:id="55" w:name="_Toc216550482"/>
      <w:r w:rsidRPr="00385D3D">
        <w:t>Motor de Valoración y Lógica de Negocio</w:t>
      </w:r>
      <w:bookmarkEnd w:id="55"/>
    </w:p>
    <w:p w14:paraId="7C8BBE7B" w14:textId="77777777" w:rsidR="00385D3D" w:rsidRDefault="00385D3D" w:rsidP="00385D3D">
      <w:pPr>
        <w:rPr>
          <w:lang w:val="es-EC"/>
        </w:rPr>
      </w:pPr>
      <w:r w:rsidRPr="00385D3D">
        <w:rPr>
          <w:lang w:val="es-EC"/>
        </w:rPr>
        <w:t xml:space="preserve">El componente más innovador de la propuesta es su </w:t>
      </w:r>
      <w:r w:rsidRPr="00385D3D">
        <w:rPr>
          <w:b/>
          <w:bCs/>
          <w:lang w:val="es-EC"/>
        </w:rPr>
        <w:t>Motor de Valoración Híbrido</w:t>
      </w:r>
      <w:r w:rsidRPr="00385D3D">
        <w:rPr>
          <w:lang w:val="es-EC"/>
        </w:rPr>
        <w:t>. El sistema no depende de una única fuente de verdad, sino que calcula el precio mediante la triangulación de tres metodologías distintas ejecutadas en paralelo.</w:t>
      </w:r>
    </w:p>
    <w:p w14:paraId="01A2C0E6" w14:textId="1BE49140" w:rsidR="00574482" w:rsidRPr="00E35E56" w:rsidRDefault="00E35E56" w:rsidP="00E35E56">
      <w:pPr>
        <w:pStyle w:val="Descripcin"/>
        <w:rPr>
          <w:b w:val="0"/>
          <w:bCs w:val="0"/>
          <w:i/>
          <w:iCs/>
          <w:lang w:val="es-EC"/>
        </w:rPr>
      </w:pPr>
      <w:bookmarkStart w:id="56" w:name="_Toc216550282"/>
      <w:r>
        <w:t xml:space="preserve">Figura </w:t>
      </w:r>
      <w:r>
        <w:fldChar w:fldCharType="begin"/>
      </w:r>
      <w:r>
        <w:instrText xml:space="preserve"> SEQ Figura \* ARABIC </w:instrText>
      </w:r>
      <w:r>
        <w:fldChar w:fldCharType="separate"/>
      </w:r>
      <w:r>
        <w:rPr>
          <w:noProof/>
        </w:rPr>
        <w:t>2</w:t>
      </w:r>
      <w:r>
        <w:fldChar w:fldCharType="end"/>
      </w:r>
      <w:r>
        <w:t xml:space="preserve"> </w:t>
      </w:r>
      <w:r w:rsidRPr="00E35E56">
        <w:rPr>
          <w:b w:val="0"/>
          <w:bCs w:val="0"/>
          <w:i/>
          <w:iCs/>
        </w:rPr>
        <w:t>Estrategia de búsqueda y recuperación de información vehicular</w:t>
      </w:r>
      <w:bookmarkEnd w:id="56"/>
    </w:p>
    <w:p w14:paraId="0012C226" w14:textId="508ACC68" w:rsidR="00C96502" w:rsidRDefault="00C96502" w:rsidP="00C96502">
      <w:pPr>
        <w:jc w:val="center"/>
        <w:rPr>
          <w:lang w:val="es-EC"/>
        </w:rPr>
      </w:pPr>
      <w:r>
        <w:rPr>
          <w:noProof/>
          <w:lang w:val="es-EC"/>
        </w:rPr>
        <w:drawing>
          <wp:inline distT="0" distB="0" distL="0" distR="0" wp14:anchorId="77D0A385" wp14:editId="5D0C3F23">
            <wp:extent cx="3714750" cy="5971748"/>
            <wp:effectExtent l="0" t="0" r="0" b="0"/>
            <wp:docPr id="12" name="Imagen 1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73104" cy="6065557"/>
                    </a:xfrm>
                    <a:prstGeom prst="rect">
                      <a:avLst/>
                    </a:prstGeom>
                  </pic:spPr>
                </pic:pic>
              </a:graphicData>
            </a:graphic>
          </wp:inline>
        </w:drawing>
      </w:r>
    </w:p>
    <w:p w14:paraId="5630F1FC" w14:textId="77777777" w:rsidR="00C96502" w:rsidRPr="00C96502" w:rsidRDefault="00C96502" w:rsidP="00C96502">
      <w:pPr>
        <w:jc w:val="center"/>
        <w:rPr>
          <w:sz w:val="18"/>
          <w:szCs w:val="18"/>
        </w:rPr>
      </w:pPr>
      <w:r w:rsidRPr="00C96502">
        <w:rPr>
          <w:sz w:val="18"/>
          <w:szCs w:val="18"/>
        </w:rPr>
        <w:t>Fuente: Elaboración propia.</w:t>
      </w:r>
    </w:p>
    <w:p w14:paraId="4C47970A" w14:textId="1E531FF2" w:rsidR="00C96502" w:rsidRPr="00385D3D" w:rsidRDefault="00C96502" w:rsidP="00C96502">
      <w:pPr>
        <w:rPr>
          <w:lang w:val="es-EC"/>
        </w:rPr>
      </w:pPr>
      <w:r>
        <w:lastRenderedPageBreak/>
        <w:t xml:space="preserve">La Figura </w:t>
      </w:r>
      <w:r w:rsidR="001E13CC">
        <w:t>2</w:t>
      </w:r>
      <w:r w:rsidRPr="00C96502">
        <w:t xml:space="preserve"> ilustra el procesamiento asíncrono donde el orquestador lanza consultas simultáneas a fuentes de mercado, históricas y analíticas. Los resultados parciales convergen en el motor de consolidación para generar la valoración final.</w:t>
      </w:r>
    </w:p>
    <w:p w14:paraId="1817689A" w14:textId="35CA3463" w:rsidR="00385D3D" w:rsidRPr="00385D3D" w:rsidRDefault="00385D3D" w:rsidP="00385D3D">
      <w:pPr>
        <w:pStyle w:val="Ttulo3"/>
        <w:rPr>
          <w:lang w:val="es-EC"/>
        </w:rPr>
      </w:pPr>
      <w:bookmarkStart w:id="57" w:name="_Toc216550483"/>
      <w:r w:rsidRPr="00385D3D">
        <w:rPr>
          <w:lang w:val="es-EC"/>
        </w:rPr>
        <w:t>Fuentes de Datos y Algoritmos</w:t>
      </w:r>
      <w:bookmarkEnd w:id="57"/>
    </w:p>
    <w:p w14:paraId="55148F6C" w14:textId="77777777" w:rsidR="00385D3D" w:rsidRPr="00385D3D" w:rsidRDefault="00385D3D" w:rsidP="00385D3D">
      <w:pPr>
        <w:rPr>
          <w:lang w:val="es-EC"/>
        </w:rPr>
      </w:pPr>
      <w:r w:rsidRPr="00385D3D">
        <w:rPr>
          <w:lang w:val="es-EC"/>
        </w:rPr>
        <w:t>El sistema consulta simultáneamente tres fuentes principales para determinar el valor del vehículo:</w:t>
      </w:r>
    </w:p>
    <w:p w14:paraId="10CEF3E9" w14:textId="784EEDB3" w:rsidR="00385D3D" w:rsidRPr="00385D3D" w:rsidRDefault="00385D3D" w:rsidP="00385D3D">
      <w:pPr>
        <w:ind w:left="360"/>
        <w:rPr>
          <w:lang w:val="es-EC"/>
        </w:rPr>
      </w:pPr>
      <w:r w:rsidRPr="00385D3D">
        <w:rPr>
          <w:b/>
          <w:bCs/>
          <w:lang w:val="es-EC"/>
        </w:rPr>
        <w:t>1. Fuente de Mercado (</w:t>
      </w:r>
      <w:proofErr w:type="spellStart"/>
      <w:r w:rsidRPr="00385D3D">
        <w:rPr>
          <w:b/>
          <w:bCs/>
          <w:lang w:val="es-EC"/>
        </w:rPr>
        <w:t>PatioTuerca</w:t>
      </w:r>
      <w:proofErr w:type="spellEnd"/>
      <w:r w:rsidRPr="00385D3D">
        <w:rPr>
          <w:b/>
          <w:bCs/>
          <w:lang w:val="es-EC"/>
        </w:rPr>
        <w:t>):</w:t>
      </w:r>
      <w:r w:rsidRPr="00385D3D">
        <w:rPr>
          <w:lang w:val="es-EC"/>
        </w:rPr>
        <w:t xml:space="preserve"> Esta fuente refleja la oferta actual</w:t>
      </w:r>
      <w:r w:rsidR="00462FA0">
        <w:rPr>
          <w:lang w:val="es-EC"/>
        </w:rPr>
        <w:t xml:space="preserve"> </w:t>
      </w:r>
      <w:r w:rsidR="00462FA0" w:rsidRPr="00462FA0">
        <w:t>(ver detalle del algoritmo de homologación en Anexo E.1)</w:t>
      </w:r>
      <w:r w:rsidRPr="00385D3D">
        <w:rPr>
          <w:lang w:val="es-EC"/>
        </w:rPr>
        <w:t>. El sistema utiliza un algoritmo de homologación que busca el modelo del vehículo en una base de datos local (</w:t>
      </w:r>
      <w:proofErr w:type="spellStart"/>
      <w:r w:rsidRPr="00385D3D">
        <w:rPr>
          <w:lang w:val="es-EC"/>
        </w:rPr>
        <w:t>modelo_vehiculos</w:t>
      </w:r>
      <w:proofErr w:type="spellEnd"/>
      <w:r w:rsidRPr="00385D3D">
        <w:rPr>
          <w:lang w:val="es-EC"/>
        </w:rPr>
        <w:t>).</w:t>
      </w:r>
    </w:p>
    <w:p w14:paraId="6E6FE4AB" w14:textId="77777777" w:rsidR="00385D3D" w:rsidRPr="00385D3D" w:rsidRDefault="00385D3D" w:rsidP="00385D3D">
      <w:pPr>
        <w:numPr>
          <w:ilvl w:val="0"/>
          <w:numId w:val="66"/>
        </w:numPr>
        <w:tabs>
          <w:tab w:val="clear" w:pos="720"/>
          <w:tab w:val="num" w:pos="1080"/>
        </w:tabs>
        <w:ind w:left="1080"/>
        <w:rPr>
          <w:lang w:val="es-EC"/>
        </w:rPr>
      </w:pPr>
      <w:r w:rsidRPr="00385D3D">
        <w:rPr>
          <w:b/>
          <w:bCs/>
          <w:lang w:val="es-EC"/>
        </w:rPr>
        <w:t>Mecanismo de Caché:</w:t>
      </w:r>
      <w:r w:rsidRPr="00385D3D">
        <w:rPr>
          <w:lang w:val="es-EC"/>
        </w:rPr>
        <w:t xml:space="preserve"> El sistema verifica si la información del modelo está actualizada basándose en un límite de días configurado. Si los datos son recientes, retorna inmediatamente los valores almacenados (</w:t>
      </w:r>
      <w:proofErr w:type="spellStart"/>
      <w:r w:rsidRPr="00385D3D">
        <w:rPr>
          <w:lang w:val="es-EC"/>
        </w:rPr>
        <w:t>precioPromedio</w:t>
      </w:r>
      <w:proofErr w:type="spellEnd"/>
      <w:r w:rsidRPr="00385D3D">
        <w:rPr>
          <w:lang w:val="es-EC"/>
        </w:rPr>
        <w:t xml:space="preserve">, </w:t>
      </w:r>
      <w:proofErr w:type="spellStart"/>
      <w:r w:rsidRPr="00385D3D">
        <w:rPr>
          <w:lang w:val="es-EC"/>
        </w:rPr>
        <w:t>precioMaximo</w:t>
      </w:r>
      <w:proofErr w:type="spellEnd"/>
      <w:r w:rsidRPr="00385D3D">
        <w:rPr>
          <w:lang w:val="es-EC"/>
        </w:rPr>
        <w:t xml:space="preserve">, </w:t>
      </w:r>
      <w:proofErr w:type="spellStart"/>
      <w:r w:rsidRPr="00385D3D">
        <w:rPr>
          <w:lang w:val="es-EC"/>
        </w:rPr>
        <w:t>precioMinimo</w:t>
      </w:r>
      <w:proofErr w:type="spellEnd"/>
      <w:r w:rsidRPr="00385D3D">
        <w:rPr>
          <w:lang w:val="es-EC"/>
        </w:rPr>
        <w:t>).</w:t>
      </w:r>
    </w:p>
    <w:p w14:paraId="55A468B5" w14:textId="77777777" w:rsidR="00385D3D" w:rsidRPr="00385D3D" w:rsidRDefault="00385D3D" w:rsidP="00385D3D">
      <w:pPr>
        <w:numPr>
          <w:ilvl w:val="0"/>
          <w:numId w:val="66"/>
        </w:numPr>
        <w:tabs>
          <w:tab w:val="clear" w:pos="720"/>
          <w:tab w:val="num" w:pos="1080"/>
        </w:tabs>
        <w:ind w:left="1080"/>
        <w:rPr>
          <w:lang w:val="es-EC"/>
        </w:rPr>
      </w:pPr>
      <w:r w:rsidRPr="00385D3D">
        <w:rPr>
          <w:b/>
          <w:bCs/>
          <w:lang w:val="es-EC"/>
        </w:rPr>
        <w:t>Extracción en Tiempo Real:</w:t>
      </w:r>
      <w:r w:rsidRPr="00385D3D">
        <w:rPr>
          <w:lang w:val="es-EC"/>
        </w:rPr>
        <w:t xml:space="preserve"> Si el modelo no existe o está desactualizado, se activa el </w:t>
      </w:r>
      <w:proofErr w:type="spellStart"/>
      <w:r w:rsidRPr="00385D3D">
        <w:rPr>
          <w:lang w:val="es-EC"/>
        </w:rPr>
        <w:t>PatioTuercaPrecioModeloExtractor</w:t>
      </w:r>
      <w:proofErr w:type="spellEnd"/>
      <w:r w:rsidRPr="00385D3D">
        <w:rPr>
          <w:lang w:val="es-EC"/>
        </w:rPr>
        <w:t xml:space="preserve"> para obtener precios frescos del mercado.</w:t>
      </w:r>
    </w:p>
    <w:p w14:paraId="1F51D9DF" w14:textId="1A7E27D8" w:rsidR="00385D3D" w:rsidRPr="00385D3D" w:rsidRDefault="00385D3D" w:rsidP="00385D3D">
      <w:pPr>
        <w:ind w:left="360"/>
        <w:rPr>
          <w:lang w:val="es-EC"/>
        </w:rPr>
      </w:pPr>
      <w:r w:rsidRPr="00385D3D">
        <w:rPr>
          <w:b/>
          <w:bCs/>
          <w:lang w:val="es-EC"/>
        </w:rPr>
        <w:t>2. Fuente Histórica y Geográfica (Generali):</w:t>
      </w:r>
      <w:r w:rsidRPr="00385D3D">
        <w:rPr>
          <w:lang w:val="es-EC"/>
        </w:rPr>
        <w:t xml:space="preserve"> El sistema implementa un algoritmo de búsqueda basado en la ubicación geográfica inferida de la placa del vehículo</w:t>
      </w:r>
      <w:r w:rsidR="00A55FB8">
        <w:rPr>
          <w:lang w:val="es-EC"/>
        </w:rPr>
        <w:t xml:space="preserve"> </w:t>
      </w:r>
      <w:r w:rsidR="00A55FB8" w:rsidRPr="00A55FB8">
        <w:rPr>
          <w:lang w:val="es-EC"/>
        </w:rPr>
        <w:t>(ver niveles de búsqueda en Anexo E.2)</w:t>
      </w:r>
      <w:r w:rsidRPr="00385D3D">
        <w:rPr>
          <w:lang w:val="es-EC"/>
        </w:rPr>
        <w:t>.</w:t>
      </w:r>
    </w:p>
    <w:p w14:paraId="22200BFE" w14:textId="77777777" w:rsidR="00385D3D" w:rsidRPr="00385D3D" w:rsidRDefault="00385D3D" w:rsidP="00385D3D">
      <w:pPr>
        <w:numPr>
          <w:ilvl w:val="0"/>
          <w:numId w:val="67"/>
        </w:numPr>
        <w:tabs>
          <w:tab w:val="clear" w:pos="720"/>
          <w:tab w:val="num" w:pos="1080"/>
        </w:tabs>
        <w:ind w:left="1080"/>
        <w:rPr>
          <w:lang w:val="es-EC"/>
        </w:rPr>
      </w:pPr>
      <w:r w:rsidRPr="00385D3D">
        <w:rPr>
          <w:b/>
          <w:bCs/>
          <w:lang w:val="es-EC"/>
        </w:rPr>
        <w:t>Segmentación Geográfica:</w:t>
      </w:r>
      <w:r w:rsidRPr="00385D3D">
        <w:rPr>
          <w:lang w:val="es-EC"/>
        </w:rPr>
        <w:t xml:space="preserve"> Las placas se clasifican en sectores: Sector "C" (placas A, U, L, Z), Sector "G" (placas del litoral como G, M, R) y Sector "Q" (placas de la sierra centro como P, I, T).</w:t>
      </w:r>
    </w:p>
    <w:p w14:paraId="4278C9CB" w14:textId="3B70D116" w:rsidR="00385D3D" w:rsidRPr="00385D3D" w:rsidRDefault="00385D3D" w:rsidP="00385D3D">
      <w:pPr>
        <w:numPr>
          <w:ilvl w:val="0"/>
          <w:numId w:val="67"/>
        </w:numPr>
        <w:tabs>
          <w:tab w:val="clear" w:pos="720"/>
          <w:tab w:val="num" w:pos="1080"/>
        </w:tabs>
        <w:ind w:left="1080"/>
        <w:rPr>
          <w:lang w:val="es-EC"/>
        </w:rPr>
      </w:pPr>
      <w:r w:rsidRPr="00385D3D">
        <w:rPr>
          <w:b/>
          <w:bCs/>
          <w:lang w:val="es-EC"/>
        </w:rPr>
        <w:t>Búsqueda Progresiva:</w:t>
      </w:r>
      <w:r w:rsidRPr="00385D3D">
        <w:rPr>
          <w:lang w:val="es-EC"/>
        </w:rPr>
        <w:t xml:space="preserve"> Se realiza una búsqueda recursiva en la base de datos histórica con tres niveles de precisión: coincidencia exacta (Nivel 3), parcial (Nivel 2) y mínima (Nivel 1), garantizando que siempre se encuentre un referente histórico similar</w:t>
      </w:r>
      <w:r w:rsidR="00B73CB4" w:rsidRPr="00B73CB4">
        <w:t xml:space="preserve"> (ver algoritmo de búsqueda geográfica en Anexo B.3)</w:t>
      </w:r>
      <w:r w:rsidRPr="00385D3D">
        <w:rPr>
          <w:lang w:val="es-EC"/>
        </w:rPr>
        <w:t>.</w:t>
      </w:r>
    </w:p>
    <w:p w14:paraId="2EE24544" w14:textId="77777777" w:rsidR="00385D3D" w:rsidRPr="00385D3D" w:rsidRDefault="00385D3D" w:rsidP="00385D3D">
      <w:pPr>
        <w:ind w:left="360"/>
        <w:rPr>
          <w:lang w:val="es-EC"/>
        </w:rPr>
      </w:pPr>
      <w:r w:rsidRPr="00385D3D">
        <w:rPr>
          <w:b/>
          <w:bCs/>
          <w:lang w:val="es-EC"/>
        </w:rPr>
        <w:t>3. Análisis Analítico con Depreciación:</w:t>
      </w:r>
      <w:r w:rsidRPr="00385D3D">
        <w:rPr>
          <w:lang w:val="es-EC"/>
        </w:rPr>
        <w:t xml:space="preserve"> Como mecanismo de respaldo autónomo, el método </w:t>
      </w:r>
      <w:proofErr w:type="spellStart"/>
      <w:r w:rsidRPr="00385D3D">
        <w:rPr>
          <w:lang w:val="es-EC"/>
        </w:rPr>
        <w:t>extractToBySomeModel</w:t>
      </w:r>
      <w:proofErr w:type="spellEnd"/>
      <w:r w:rsidRPr="00385D3D">
        <w:rPr>
          <w:lang w:val="es-EC"/>
        </w:rPr>
        <w:t xml:space="preserve"> calcula el precio basándose en fórmulas financieras, sin depender de fuentes externas.</w:t>
      </w:r>
    </w:p>
    <w:p w14:paraId="39881759" w14:textId="77777777" w:rsidR="00385D3D" w:rsidRPr="00385D3D" w:rsidRDefault="00385D3D" w:rsidP="00385D3D">
      <w:pPr>
        <w:numPr>
          <w:ilvl w:val="0"/>
          <w:numId w:val="68"/>
        </w:numPr>
        <w:tabs>
          <w:tab w:val="clear" w:pos="720"/>
          <w:tab w:val="num" w:pos="1080"/>
        </w:tabs>
        <w:ind w:left="1080"/>
        <w:rPr>
          <w:lang w:val="es-EC"/>
        </w:rPr>
      </w:pPr>
      <w:r w:rsidRPr="00385D3D">
        <w:rPr>
          <w:b/>
          <w:bCs/>
          <w:lang w:val="es-EC"/>
        </w:rPr>
        <w:lastRenderedPageBreak/>
        <w:t>Fórmula:</w:t>
      </w:r>
      <w:r w:rsidRPr="00385D3D">
        <w:rPr>
          <w:lang w:val="es-EC"/>
        </w:rPr>
        <w:t xml:space="preserve"> Aplica una tasa de depreciación compuesta anual (por ejemplo, 15%) sobre el precio base histórico del vehículo, ajustado por la edad del mismo (año actual - año modelo).</w:t>
      </w:r>
    </w:p>
    <w:p w14:paraId="3F4CFC19" w14:textId="15441909" w:rsidR="00385D3D" w:rsidRDefault="00385D3D" w:rsidP="00385D3D">
      <w:pPr>
        <w:ind w:left="708"/>
        <w:jc w:val="center"/>
      </w:pPr>
      <w:r w:rsidRPr="00385D3D">
        <w:rPr>
          <w:noProof/>
        </w:rPr>
        <w:drawing>
          <wp:inline distT="0" distB="0" distL="0" distR="0" wp14:anchorId="70812F3B" wp14:editId="113129DF">
            <wp:extent cx="2597785" cy="430789"/>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2247" cy="439820"/>
                    </a:xfrm>
                    <a:prstGeom prst="rect">
                      <a:avLst/>
                    </a:prstGeom>
                  </pic:spPr>
                </pic:pic>
              </a:graphicData>
            </a:graphic>
          </wp:inline>
        </w:drawing>
      </w:r>
    </w:p>
    <w:p w14:paraId="22D26A28" w14:textId="26C4731F" w:rsidR="0018673D" w:rsidRDefault="0018673D" w:rsidP="0018673D">
      <w:r w:rsidRPr="0018673D">
        <w:t>El proceso de cálculo de precios implementado no ejecuta un modelo de aprendizaje automático entrenado durante la fase de consulta. En su lugar, aplica un conjunto de reglas determinísticas y heurísticas definidas a partir del análisis histórico del mercado vehicular, siguiendo principios de aprendizaje automático explicable y orientado al dominio, donde la interpretabilidad y la consistencia de los resultados son prioritarias.</w:t>
      </w:r>
    </w:p>
    <w:p w14:paraId="3AD03F15" w14:textId="3E3BB815" w:rsidR="00385D3D" w:rsidRPr="00385D3D" w:rsidRDefault="00385D3D" w:rsidP="00385D3D">
      <w:pPr>
        <w:pStyle w:val="Ttulo3"/>
        <w:rPr>
          <w:lang w:val="es-EC"/>
        </w:rPr>
      </w:pPr>
      <w:bookmarkStart w:id="58" w:name="_Toc216550484"/>
      <w:r w:rsidRPr="00385D3D">
        <w:rPr>
          <w:lang w:val="es-EC"/>
        </w:rPr>
        <w:t xml:space="preserve">Consolidación y Lógica de </w:t>
      </w:r>
      <w:proofErr w:type="spellStart"/>
      <w:r w:rsidRPr="00385D3D">
        <w:rPr>
          <w:lang w:val="es-EC"/>
        </w:rPr>
        <w:t>Fallback</w:t>
      </w:r>
      <w:bookmarkEnd w:id="58"/>
      <w:proofErr w:type="spellEnd"/>
    </w:p>
    <w:p w14:paraId="6210DB20" w14:textId="4F1CCBE5" w:rsidR="00385D3D" w:rsidRPr="00385D3D" w:rsidRDefault="00385D3D" w:rsidP="00385D3D">
      <w:pPr>
        <w:rPr>
          <w:lang w:val="es-EC"/>
        </w:rPr>
      </w:pPr>
      <w:r w:rsidRPr="00385D3D">
        <w:rPr>
          <w:lang w:val="es-EC"/>
        </w:rPr>
        <w:t xml:space="preserve">Una vez que los procesos asíncronos retornan sus resultados, el método </w:t>
      </w:r>
      <w:proofErr w:type="spellStart"/>
      <w:r w:rsidRPr="00385D3D">
        <w:rPr>
          <w:i/>
          <w:iCs/>
          <w:lang w:val="es-EC"/>
        </w:rPr>
        <w:t>buildDataPersonaVehiculo</w:t>
      </w:r>
      <w:proofErr w:type="spellEnd"/>
      <w:r w:rsidRPr="00385D3D">
        <w:rPr>
          <w:lang w:val="es-EC"/>
        </w:rPr>
        <w:t xml:space="preserve"> unifica los datos. Dado que las fuentes externas pueden fallar o no tener datos para un modelo específico, se implementa una lógica de </w:t>
      </w:r>
      <w:proofErr w:type="spellStart"/>
      <w:r w:rsidRPr="00385D3D">
        <w:rPr>
          <w:b/>
          <w:bCs/>
          <w:lang w:val="es-EC"/>
        </w:rPr>
        <w:t>Fallback</w:t>
      </w:r>
      <w:proofErr w:type="spellEnd"/>
      <w:r w:rsidRPr="00385D3D">
        <w:rPr>
          <w:lang w:val="es-EC"/>
        </w:rPr>
        <w:t xml:space="preserve"> (Respaldo) robusta en el método </w:t>
      </w:r>
      <w:proofErr w:type="spellStart"/>
      <w:r w:rsidRPr="00385D3D">
        <w:rPr>
          <w:i/>
          <w:iCs/>
          <w:lang w:val="es-EC"/>
        </w:rPr>
        <w:t>generateValueOfPrice</w:t>
      </w:r>
      <w:proofErr w:type="spellEnd"/>
      <w:r w:rsidRPr="00385D3D">
        <w:rPr>
          <w:lang w:val="es-EC"/>
        </w:rPr>
        <w:t>:</w:t>
      </w:r>
    </w:p>
    <w:p w14:paraId="3BB333F1" w14:textId="441D955B" w:rsidR="00385D3D" w:rsidRPr="00385D3D" w:rsidRDefault="00385D3D" w:rsidP="00385D3D">
      <w:pPr>
        <w:numPr>
          <w:ilvl w:val="0"/>
          <w:numId w:val="69"/>
        </w:numPr>
        <w:rPr>
          <w:lang w:val="es-EC"/>
        </w:rPr>
      </w:pPr>
      <w:r w:rsidRPr="00385D3D">
        <w:rPr>
          <w:b/>
          <w:bCs/>
          <w:lang w:val="es-EC"/>
        </w:rPr>
        <w:t>Priorización:</w:t>
      </w:r>
      <w:r w:rsidRPr="00385D3D">
        <w:rPr>
          <w:lang w:val="es-EC"/>
        </w:rPr>
        <w:t xml:space="preserve"> Se ordenan los resultados según una prioridad predefinida (ORDER_PRIORITY_ONE), donde prevalecen los datos de mercado verificados</w:t>
      </w:r>
      <w:r w:rsidR="00B73CB4">
        <w:rPr>
          <w:lang w:val="es-EC"/>
        </w:rPr>
        <w:t xml:space="preserve"> </w:t>
      </w:r>
      <w:r w:rsidR="00B73CB4" w:rsidRPr="00B73CB4">
        <w:t>(ver reglas de priorización en Anexo B.1)</w:t>
      </w:r>
      <w:r w:rsidRPr="00385D3D">
        <w:rPr>
          <w:lang w:val="es-EC"/>
        </w:rPr>
        <w:t>.</w:t>
      </w:r>
    </w:p>
    <w:p w14:paraId="64DC6BCE" w14:textId="7F931A56" w:rsidR="00385D3D" w:rsidRPr="00385D3D" w:rsidRDefault="00385D3D" w:rsidP="00385D3D">
      <w:pPr>
        <w:numPr>
          <w:ilvl w:val="0"/>
          <w:numId w:val="69"/>
        </w:numPr>
        <w:rPr>
          <w:lang w:val="es-EC"/>
        </w:rPr>
      </w:pPr>
      <w:r w:rsidRPr="00385D3D">
        <w:rPr>
          <w:b/>
          <w:bCs/>
          <w:lang w:val="es-EC"/>
        </w:rPr>
        <w:t>Completitud de Datos:</w:t>
      </w:r>
      <w:r w:rsidRPr="00385D3D">
        <w:rPr>
          <w:lang w:val="es-EC"/>
        </w:rPr>
        <w:t xml:space="preserve"> El sistema garantiza la integridad del reporte financiero. Si el </w:t>
      </w:r>
      <w:proofErr w:type="spellStart"/>
      <w:r w:rsidRPr="00385D3D">
        <w:rPr>
          <w:lang w:val="es-EC"/>
        </w:rPr>
        <w:t>precioVenta</w:t>
      </w:r>
      <w:proofErr w:type="spellEnd"/>
      <w:r w:rsidRPr="00385D3D">
        <w:rPr>
          <w:lang w:val="es-EC"/>
        </w:rPr>
        <w:t xml:space="preserve"> o </w:t>
      </w:r>
      <w:proofErr w:type="spellStart"/>
      <w:r w:rsidRPr="00385D3D">
        <w:rPr>
          <w:lang w:val="es-EC"/>
        </w:rPr>
        <w:t>precioComercial</w:t>
      </w:r>
      <w:proofErr w:type="spellEnd"/>
      <w:r w:rsidRPr="00385D3D">
        <w:rPr>
          <w:lang w:val="es-EC"/>
        </w:rPr>
        <w:t xml:space="preserve"> son nulos, el sistema imputa automáticamente el valor del </w:t>
      </w:r>
      <w:proofErr w:type="spellStart"/>
      <w:r w:rsidRPr="00385D3D">
        <w:rPr>
          <w:lang w:val="es-EC"/>
        </w:rPr>
        <w:t>precioPromedio</w:t>
      </w:r>
      <w:proofErr w:type="spellEnd"/>
      <w:r w:rsidRPr="00385D3D">
        <w:rPr>
          <w:lang w:val="es-EC"/>
        </w:rPr>
        <w:t xml:space="preserve"> calculado</w:t>
      </w:r>
      <w:r w:rsidR="00B73CB4" w:rsidRPr="00B73CB4">
        <w:t xml:space="preserve"> (ver pseudocódigo de lógica de </w:t>
      </w:r>
      <w:proofErr w:type="spellStart"/>
      <w:r w:rsidR="00B73CB4" w:rsidRPr="00B73CB4">
        <w:t>fallback</w:t>
      </w:r>
      <w:proofErr w:type="spellEnd"/>
      <w:r w:rsidR="00B73CB4" w:rsidRPr="00B73CB4">
        <w:t xml:space="preserve"> en Anexo B.2)</w:t>
      </w:r>
      <w:r w:rsidRPr="00385D3D">
        <w:rPr>
          <w:lang w:val="es-EC"/>
        </w:rPr>
        <w:t>.</w:t>
      </w:r>
    </w:p>
    <w:p w14:paraId="7720B412" w14:textId="77777777" w:rsidR="00385D3D" w:rsidRDefault="00385D3D" w:rsidP="00385D3D">
      <w:pPr>
        <w:numPr>
          <w:ilvl w:val="0"/>
          <w:numId w:val="69"/>
        </w:numPr>
        <w:rPr>
          <w:lang w:val="es-EC"/>
        </w:rPr>
      </w:pPr>
      <w:r w:rsidRPr="00385D3D">
        <w:rPr>
          <w:b/>
          <w:bCs/>
          <w:lang w:val="es-EC"/>
        </w:rPr>
        <w:t>Valores por Defecto:</w:t>
      </w:r>
      <w:r w:rsidRPr="00385D3D">
        <w:rPr>
          <w:lang w:val="es-EC"/>
        </w:rPr>
        <w:t xml:space="preserve"> En el caso extremo de que ninguna fuente retorne información, el sistema asigna valores "0" controlados para evitar errores de nulidad en la interfaz de usuario.</w:t>
      </w:r>
    </w:p>
    <w:p w14:paraId="4564A053" w14:textId="0AEB44C5" w:rsidR="005C79F3" w:rsidRDefault="005C79F3" w:rsidP="005C79F3">
      <w:pPr>
        <w:rPr>
          <w:lang w:val="es-EC"/>
        </w:rPr>
      </w:pPr>
      <w:r w:rsidRPr="005C79F3">
        <w:t>Es importante señalar que el proceso de cálculo de precios no ejecuta un modelo de aprendizaje automático entrenado durante la fase de consulta. En su lugar, aplica un conjunto de reglas determinísticas y heurísticas que han sido definidas a partir del análisis histórico de datos y del comportamiento observado del mercado, siguiendo principios propios del aprendizaje automático explicable y orientado al dominio.</w:t>
      </w:r>
    </w:p>
    <w:p w14:paraId="1133BE7F" w14:textId="6E41D4D4" w:rsidR="00C96502" w:rsidRDefault="00C96502" w:rsidP="00C96502">
      <w:r>
        <w:lastRenderedPageBreak/>
        <w:t xml:space="preserve">La Figura </w:t>
      </w:r>
      <w:r w:rsidR="001E13CC">
        <w:t>3</w:t>
      </w:r>
      <w:r>
        <w:t xml:space="preserve"> describe el</w:t>
      </w:r>
      <w:r w:rsidRPr="00C96502">
        <w:t xml:space="preserve"> flujo </w:t>
      </w:r>
      <w:r>
        <w:t xml:space="preserve">que </w:t>
      </w:r>
      <w:r w:rsidRPr="00C96502">
        <w:t>detalla el algoritmo crítico que asegura que nunca entregues un valor nulo. Muestra cómo el sistema "imputa" (rellena) datos faltantes usando el promedio como referencia. Es vital para demostrar la robustez del software.</w:t>
      </w:r>
    </w:p>
    <w:p w14:paraId="3463C42F" w14:textId="248ADC9D" w:rsidR="00E35E56" w:rsidRDefault="00E35E56" w:rsidP="00E35E56">
      <w:pPr>
        <w:pStyle w:val="Descripcin"/>
      </w:pPr>
      <w:bookmarkStart w:id="59" w:name="_Toc216550283"/>
      <w:r>
        <w:t xml:space="preserve">Figura </w:t>
      </w:r>
      <w:r>
        <w:fldChar w:fldCharType="begin"/>
      </w:r>
      <w:r>
        <w:instrText xml:space="preserve"> SEQ Figura \* ARABIC </w:instrText>
      </w:r>
      <w:r>
        <w:fldChar w:fldCharType="separate"/>
      </w:r>
      <w:r>
        <w:rPr>
          <w:noProof/>
        </w:rPr>
        <w:t>3</w:t>
      </w:r>
      <w:r>
        <w:fldChar w:fldCharType="end"/>
      </w:r>
      <w:r>
        <w:t xml:space="preserve"> </w:t>
      </w:r>
      <w:r w:rsidRPr="00E35E56">
        <w:rPr>
          <w:b w:val="0"/>
          <w:bCs w:val="0"/>
          <w:i/>
          <w:iCs/>
        </w:rPr>
        <w:t xml:space="preserve">Lógica de </w:t>
      </w:r>
      <w:proofErr w:type="spellStart"/>
      <w:r w:rsidRPr="00E35E56">
        <w:rPr>
          <w:b w:val="0"/>
          <w:bCs w:val="0"/>
          <w:i/>
          <w:iCs/>
        </w:rPr>
        <w:t>Fallback</w:t>
      </w:r>
      <w:proofErr w:type="spellEnd"/>
      <w:r w:rsidRPr="00E35E56">
        <w:rPr>
          <w:b w:val="0"/>
          <w:bCs w:val="0"/>
          <w:i/>
          <w:iCs/>
        </w:rPr>
        <w:t xml:space="preserve"> (Respaldo)</w:t>
      </w:r>
      <w:bookmarkEnd w:id="59"/>
    </w:p>
    <w:p w14:paraId="7BB3BACA" w14:textId="7BE1AEBD" w:rsidR="00C96502" w:rsidRDefault="00C96502" w:rsidP="00C96502">
      <w:pPr>
        <w:jc w:val="center"/>
        <w:rPr>
          <w:lang w:val="es-EC"/>
        </w:rPr>
      </w:pPr>
      <w:r>
        <w:rPr>
          <w:noProof/>
          <w:lang w:val="es-EC"/>
        </w:rPr>
        <w:drawing>
          <wp:inline distT="0" distB="0" distL="0" distR="0" wp14:anchorId="1BF971DD" wp14:editId="23BEED4B">
            <wp:extent cx="2508014" cy="7092950"/>
            <wp:effectExtent l="0" t="0" r="6985"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5822" cy="7171595"/>
                    </a:xfrm>
                    <a:prstGeom prst="rect">
                      <a:avLst/>
                    </a:prstGeom>
                  </pic:spPr>
                </pic:pic>
              </a:graphicData>
            </a:graphic>
          </wp:inline>
        </w:drawing>
      </w:r>
    </w:p>
    <w:p w14:paraId="5A943C60" w14:textId="77777777" w:rsidR="00C96502" w:rsidRPr="00C96502" w:rsidRDefault="00C96502" w:rsidP="00C96502">
      <w:pPr>
        <w:jc w:val="center"/>
        <w:rPr>
          <w:sz w:val="18"/>
          <w:szCs w:val="18"/>
        </w:rPr>
      </w:pPr>
      <w:r w:rsidRPr="00C96502">
        <w:rPr>
          <w:sz w:val="18"/>
          <w:szCs w:val="18"/>
        </w:rPr>
        <w:t>Fuente: Elaboración propia.</w:t>
      </w:r>
    </w:p>
    <w:p w14:paraId="3CA90881" w14:textId="331D7D34" w:rsidR="00385D3D" w:rsidRPr="00385D3D" w:rsidRDefault="00385D3D" w:rsidP="00385D3D">
      <w:pPr>
        <w:pStyle w:val="Ttulo2"/>
        <w:rPr>
          <w:lang w:val="es-EC"/>
        </w:rPr>
      </w:pPr>
      <w:bookmarkStart w:id="60" w:name="_Toc216550485"/>
      <w:r w:rsidRPr="00385D3D">
        <w:rPr>
          <w:lang w:val="es-EC"/>
        </w:rPr>
        <w:lastRenderedPageBreak/>
        <w:t>Interfaz de Respuesta (API) y Consumo</w:t>
      </w:r>
      <w:bookmarkEnd w:id="60"/>
    </w:p>
    <w:p w14:paraId="3BB82158" w14:textId="4CECE632" w:rsidR="00385D3D" w:rsidRPr="00385D3D" w:rsidRDefault="00385D3D" w:rsidP="00385D3D">
      <w:pPr>
        <w:rPr>
          <w:lang w:val="es-EC"/>
        </w:rPr>
      </w:pPr>
      <w:r w:rsidRPr="00385D3D">
        <w:rPr>
          <w:lang w:val="es-EC"/>
        </w:rPr>
        <w:t xml:space="preserve">La interacción con el sistema se realiza a través de servicios web </w:t>
      </w:r>
      <w:proofErr w:type="spellStart"/>
      <w:r w:rsidRPr="00385D3D">
        <w:rPr>
          <w:lang w:val="es-EC"/>
        </w:rPr>
        <w:t>RESTful</w:t>
      </w:r>
      <w:proofErr w:type="spellEnd"/>
      <w:r w:rsidRPr="00385D3D">
        <w:rPr>
          <w:lang w:val="es-EC"/>
        </w:rPr>
        <w:t xml:space="preserve">, asegurados mediante tokens </w:t>
      </w:r>
      <w:proofErr w:type="spellStart"/>
      <w:r w:rsidRPr="00385D3D">
        <w:rPr>
          <w:i/>
          <w:iCs/>
          <w:lang w:val="es-EC"/>
        </w:rPr>
        <w:t>Bearer</w:t>
      </w:r>
      <w:proofErr w:type="spellEnd"/>
      <w:r w:rsidRPr="00385D3D">
        <w:rPr>
          <w:lang w:val="es-EC"/>
        </w:rPr>
        <w:t>. El diseño de la API sigue estándares internacionales de interoperabilidad JSON</w:t>
      </w:r>
      <w:r w:rsidR="00462FA0">
        <w:rPr>
          <w:lang w:val="es-EC"/>
        </w:rPr>
        <w:t xml:space="preserve"> </w:t>
      </w:r>
      <w:r w:rsidR="00462FA0" w:rsidRPr="00462FA0">
        <w:t>(ver manual de comandos CURL en Anexo D)</w:t>
      </w:r>
      <w:r w:rsidRPr="00385D3D">
        <w:rPr>
          <w:lang w:val="es-EC"/>
        </w:rPr>
        <w:t>.</w:t>
      </w:r>
    </w:p>
    <w:p w14:paraId="4322013A" w14:textId="708598B9" w:rsidR="00385D3D" w:rsidRPr="00385D3D" w:rsidRDefault="00385D3D" w:rsidP="00385D3D">
      <w:pPr>
        <w:pStyle w:val="Ttulo3"/>
        <w:rPr>
          <w:lang w:val="es-EC"/>
        </w:rPr>
      </w:pPr>
      <w:bookmarkStart w:id="61" w:name="_Toc216550486"/>
      <w:r w:rsidRPr="00385D3D">
        <w:rPr>
          <w:lang w:val="es-EC"/>
        </w:rPr>
        <w:t>Estructura de la Respuesta</w:t>
      </w:r>
      <w:bookmarkEnd w:id="61"/>
    </w:p>
    <w:p w14:paraId="0A95ED88" w14:textId="3B419F32" w:rsidR="00385D3D" w:rsidRPr="00385D3D" w:rsidRDefault="00385D3D" w:rsidP="00385D3D">
      <w:pPr>
        <w:rPr>
          <w:lang w:val="es-EC"/>
        </w:rPr>
      </w:pPr>
      <w:r w:rsidRPr="00385D3D">
        <w:rPr>
          <w:lang w:val="es-EC"/>
        </w:rPr>
        <w:t xml:space="preserve">El </w:t>
      </w:r>
      <w:proofErr w:type="spellStart"/>
      <w:r w:rsidRPr="00385D3D">
        <w:rPr>
          <w:i/>
          <w:iCs/>
          <w:lang w:val="es-EC"/>
        </w:rPr>
        <w:t>endpoint</w:t>
      </w:r>
      <w:proofErr w:type="spellEnd"/>
      <w:r w:rsidRPr="00385D3D">
        <w:rPr>
          <w:lang w:val="es-EC"/>
        </w:rPr>
        <w:t xml:space="preserve"> /</w:t>
      </w:r>
      <w:proofErr w:type="spellStart"/>
      <w:r w:rsidRPr="00385D3D">
        <w:rPr>
          <w:lang w:val="es-EC"/>
        </w:rPr>
        <w:t>pn_vehiculos</w:t>
      </w:r>
      <w:proofErr w:type="spellEnd"/>
      <w:r w:rsidRPr="00385D3D">
        <w:rPr>
          <w:lang w:val="es-EC"/>
        </w:rPr>
        <w:t>/placa/{PLACA} retorna un objeto estructurado que combina la ficha técnica del vehículo con su valoración financiera</w:t>
      </w:r>
      <w:r w:rsidR="00B73CB4" w:rsidRPr="00B73CB4">
        <w:rPr>
          <w:lang w:val="es-EC"/>
        </w:rPr>
        <w:t xml:space="preserve"> </w:t>
      </w:r>
      <w:r w:rsidR="00B73CB4" w:rsidRPr="00B73CB4">
        <w:t>(para un ejemplo completo del JSON de respuesta, ver Anexo A.3)</w:t>
      </w:r>
      <w:r w:rsidRPr="00385D3D">
        <w:rPr>
          <w:lang w:val="es-EC"/>
        </w:rPr>
        <w:t>.</w:t>
      </w:r>
    </w:p>
    <w:p w14:paraId="34C63D9E" w14:textId="77777777" w:rsidR="00385D3D" w:rsidRPr="00385D3D" w:rsidRDefault="00385D3D" w:rsidP="00385D3D">
      <w:pPr>
        <w:rPr>
          <w:lang w:val="es-EC"/>
        </w:rPr>
      </w:pPr>
      <w:r w:rsidRPr="00385D3D">
        <w:rPr>
          <w:lang w:val="es-EC"/>
        </w:rPr>
        <w:t>Los campos clave generados por el motor de valoración incluyen:</w:t>
      </w:r>
    </w:p>
    <w:p w14:paraId="3436AD9E" w14:textId="77777777" w:rsidR="00385D3D" w:rsidRPr="00385D3D" w:rsidRDefault="00385D3D" w:rsidP="00385D3D">
      <w:pPr>
        <w:numPr>
          <w:ilvl w:val="0"/>
          <w:numId w:val="70"/>
        </w:numPr>
        <w:rPr>
          <w:lang w:val="es-EC"/>
        </w:rPr>
      </w:pPr>
      <w:r w:rsidRPr="00385D3D">
        <w:rPr>
          <w:b/>
          <w:bCs/>
          <w:lang w:val="es-EC"/>
        </w:rPr>
        <w:t>Datos Identificativos:</w:t>
      </w:r>
      <w:r w:rsidRPr="00385D3D">
        <w:rPr>
          <w:lang w:val="es-EC"/>
        </w:rPr>
        <w:t xml:space="preserve"> </w:t>
      </w:r>
      <w:proofErr w:type="spellStart"/>
      <w:r w:rsidRPr="00385D3D">
        <w:rPr>
          <w:lang w:val="es-EC"/>
        </w:rPr>
        <w:t>identificacionPropietario</w:t>
      </w:r>
      <w:proofErr w:type="spellEnd"/>
      <w:r w:rsidRPr="00385D3D">
        <w:rPr>
          <w:lang w:val="es-EC"/>
        </w:rPr>
        <w:t xml:space="preserve">, </w:t>
      </w:r>
      <w:proofErr w:type="spellStart"/>
      <w:r w:rsidRPr="00385D3D">
        <w:rPr>
          <w:lang w:val="es-EC"/>
        </w:rPr>
        <w:t>numeroPlaca</w:t>
      </w:r>
      <w:proofErr w:type="spellEnd"/>
      <w:r w:rsidRPr="00385D3D">
        <w:rPr>
          <w:lang w:val="es-EC"/>
        </w:rPr>
        <w:t xml:space="preserve">, marca, modelo, </w:t>
      </w:r>
      <w:proofErr w:type="spellStart"/>
      <w:r w:rsidRPr="00385D3D">
        <w:rPr>
          <w:lang w:val="es-EC"/>
        </w:rPr>
        <w:t>anioModelo</w:t>
      </w:r>
      <w:proofErr w:type="spellEnd"/>
      <w:r w:rsidRPr="00385D3D">
        <w:rPr>
          <w:lang w:val="es-EC"/>
        </w:rPr>
        <w:t>.</w:t>
      </w:r>
    </w:p>
    <w:p w14:paraId="30AF4A5C" w14:textId="77777777" w:rsidR="00385D3D" w:rsidRPr="00385D3D" w:rsidRDefault="00385D3D" w:rsidP="00385D3D">
      <w:pPr>
        <w:numPr>
          <w:ilvl w:val="0"/>
          <w:numId w:val="70"/>
        </w:numPr>
        <w:rPr>
          <w:lang w:val="es-EC"/>
        </w:rPr>
      </w:pPr>
      <w:r w:rsidRPr="00385D3D">
        <w:rPr>
          <w:b/>
          <w:bCs/>
          <w:lang w:val="es-EC"/>
        </w:rPr>
        <w:t>Valoración Fiscal:</w:t>
      </w:r>
      <w:r w:rsidRPr="00385D3D">
        <w:rPr>
          <w:lang w:val="es-EC"/>
        </w:rPr>
        <w:t xml:space="preserve"> </w:t>
      </w:r>
      <w:proofErr w:type="spellStart"/>
      <w:r w:rsidRPr="00385D3D">
        <w:rPr>
          <w:lang w:val="es-EC"/>
        </w:rPr>
        <w:t>valorAvaluo</w:t>
      </w:r>
      <w:proofErr w:type="spellEnd"/>
      <w:r w:rsidRPr="00385D3D">
        <w:rPr>
          <w:lang w:val="es-EC"/>
        </w:rPr>
        <w:t xml:space="preserve"> (utilizado para cálculos de impuestos).</w:t>
      </w:r>
    </w:p>
    <w:p w14:paraId="4FC47B98" w14:textId="77777777" w:rsidR="00385D3D" w:rsidRPr="00385D3D" w:rsidRDefault="00385D3D" w:rsidP="00385D3D">
      <w:pPr>
        <w:numPr>
          <w:ilvl w:val="0"/>
          <w:numId w:val="70"/>
        </w:numPr>
        <w:rPr>
          <w:lang w:val="es-EC"/>
        </w:rPr>
      </w:pPr>
      <w:r w:rsidRPr="00385D3D">
        <w:rPr>
          <w:b/>
          <w:bCs/>
          <w:lang w:val="es-EC"/>
        </w:rPr>
        <w:t>Valoración Comercial:</w:t>
      </w:r>
    </w:p>
    <w:p w14:paraId="3FC65DB2" w14:textId="77777777" w:rsidR="00385D3D" w:rsidRPr="00385D3D" w:rsidRDefault="00385D3D" w:rsidP="00385D3D">
      <w:pPr>
        <w:numPr>
          <w:ilvl w:val="1"/>
          <w:numId w:val="70"/>
        </w:numPr>
        <w:rPr>
          <w:lang w:val="es-EC"/>
        </w:rPr>
      </w:pPr>
      <w:proofErr w:type="spellStart"/>
      <w:r w:rsidRPr="00385D3D">
        <w:rPr>
          <w:lang w:val="es-EC"/>
        </w:rPr>
        <w:t>precioPromedio</w:t>
      </w:r>
      <w:proofErr w:type="spellEnd"/>
      <w:r w:rsidRPr="00385D3D">
        <w:rPr>
          <w:lang w:val="es-EC"/>
        </w:rPr>
        <w:t>: El indicador principal de tendencia central del mercado.</w:t>
      </w:r>
    </w:p>
    <w:p w14:paraId="38054996" w14:textId="77777777" w:rsidR="00385D3D" w:rsidRPr="00385D3D" w:rsidRDefault="00385D3D" w:rsidP="00385D3D">
      <w:pPr>
        <w:numPr>
          <w:ilvl w:val="1"/>
          <w:numId w:val="70"/>
        </w:numPr>
        <w:rPr>
          <w:lang w:val="es-EC"/>
        </w:rPr>
      </w:pPr>
      <w:proofErr w:type="spellStart"/>
      <w:r w:rsidRPr="00385D3D">
        <w:rPr>
          <w:lang w:val="es-EC"/>
        </w:rPr>
        <w:t>precioMinimo</w:t>
      </w:r>
      <w:proofErr w:type="spellEnd"/>
      <w:r w:rsidRPr="00385D3D">
        <w:rPr>
          <w:lang w:val="es-EC"/>
        </w:rPr>
        <w:t xml:space="preserve"> y </w:t>
      </w:r>
      <w:proofErr w:type="spellStart"/>
      <w:r w:rsidRPr="00385D3D">
        <w:rPr>
          <w:lang w:val="es-EC"/>
        </w:rPr>
        <w:t>precioMaximo</w:t>
      </w:r>
      <w:proofErr w:type="spellEnd"/>
      <w:r w:rsidRPr="00385D3D">
        <w:rPr>
          <w:lang w:val="es-EC"/>
        </w:rPr>
        <w:t>: Definen la horquilla de negociación.</w:t>
      </w:r>
    </w:p>
    <w:p w14:paraId="3DE4C3C1" w14:textId="77777777" w:rsidR="00385D3D" w:rsidRPr="00385D3D" w:rsidRDefault="00385D3D" w:rsidP="00385D3D">
      <w:pPr>
        <w:numPr>
          <w:ilvl w:val="1"/>
          <w:numId w:val="70"/>
        </w:numPr>
        <w:rPr>
          <w:lang w:val="es-EC"/>
        </w:rPr>
      </w:pPr>
      <w:proofErr w:type="spellStart"/>
      <w:r w:rsidRPr="00385D3D">
        <w:rPr>
          <w:lang w:val="es-EC"/>
        </w:rPr>
        <w:t>precioVentaPublico</w:t>
      </w:r>
      <w:proofErr w:type="spellEnd"/>
      <w:r w:rsidRPr="00385D3D">
        <w:rPr>
          <w:lang w:val="es-EC"/>
        </w:rPr>
        <w:t>: El valor sugerido final para la publicación.</w:t>
      </w:r>
    </w:p>
    <w:p w14:paraId="0C3688CD" w14:textId="0B56F58A" w:rsidR="00385D3D" w:rsidRPr="00385D3D" w:rsidRDefault="00385D3D" w:rsidP="00385D3D">
      <w:pPr>
        <w:pStyle w:val="Ttulo3"/>
        <w:rPr>
          <w:lang w:val="es-EC"/>
        </w:rPr>
      </w:pPr>
      <w:bookmarkStart w:id="62" w:name="_Toc216550487"/>
      <w:r w:rsidRPr="00385D3D">
        <w:rPr>
          <w:lang w:val="es-EC"/>
        </w:rPr>
        <w:t>Manejo de Errores</w:t>
      </w:r>
      <w:bookmarkEnd w:id="62"/>
    </w:p>
    <w:p w14:paraId="232AD11A" w14:textId="77777777" w:rsidR="00385D3D" w:rsidRPr="00385D3D" w:rsidRDefault="00385D3D" w:rsidP="00385D3D">
      <w:pPr>
        <w:rPr>
          <w:lang w:val="es-EC"/>
        </w:rPr>
      </w:pPr>
      <w:r w:rsidRPr="00385D3D">
        <w:rPr>
          <w:lang w:val="es-EC"/>
        </w:rPr>
        <w:t>El sistema implementa una codificación de errores específica para facilitar la depuración y la experiencia de usuario:</w:t>
      </w:r>
    </w:p>
    <w:p w14:paraId="3CA4A7DD" w14:textId="77777777" w:rsidR="00385D3D" w:rsidRPr="00385D3D" w:rsidRDefault="00385D3D" w:rsidP="00385D3D">
      <w:pPr>
        <w:numPr>
          <w:ilvl w:val="0"/>
          <w:numId w:val="71"/>
        </w:numPr>
        <w:rPr>
          <w:lang w:val="es-EC"/>
        </w:rPr>
      </w:pPr>
      <w:r w:rsidRPr="00385D3D">
        <w:rPr>
          <w:b/>
          <w:bCs/>
          <w:lang w:val="es-EC"/>
        </w:rPr>
        <w:t>E001:</w:t>
      </w:r>
      <w:r w:rsidRPr="00385D3D">
        <w:rPr>
          <w:lang w:val="es-EC"/>
        </w:rPr>
        <w:t xml:space="preserve"> Error en validación de parámetros (RUC/Cédula).</w:t>
      </w:r>
    </w:p>
    <w:p w14:paraId="13C8A5D3" w14:textId="77777777" w:rsidR="00385D3D" w:rsidRPr="00385D3D" w:rsidRDefault="00385D3D" w:rsidP="00385D3D">
      <w:pPr>
        <w:numPr>
          <w:ilvl w:val="0"/>
          <w:numId w:val="71"/>
        </w:numPr>
        <w:rPr>
          <w:lang w:val="es-EC"/>
        </w:rPr>
      </w:pPr>
      <w:r w:rsidRPr="00385D3D">
        <w:rPr>
          <w:b/>
          <w:bCs/>
          <w:lang w:val="es-EC"/>
        </w:rPr>
        <w:t>E004:</w:t>
      </w:r>
      <w:r w:rsidRPr="00385D3D">
        <w:rPr>
          <w:lang w:val="es-EC"/>
        </w:rPr>
        <w:t xml:space="preserve"> </w:t>
      </w:r>
      <w:proofErr w:type="spellStart"/>
      <w:r w:rsidRPr="00385D3D">
        <w:rPr>
          <w:lang w:val="es-EC"/>
        </w:rPr>
        <w:t>Timeout</w:t>
      </w:r>
      <w:proofErr w:type="spellEnd"/>
      <w:r w:rsidRPr="00385D3D">
        <w:rPr>
          <w:lang w:val="es-EC"/>
        </w:rPr>
        <w:t xml:space="preserve"> en fuentes externas (cuando una fuente tarda más de lo configurado).</w:t>
      </w:r>
    </w:p>
    <w:p w14:paraId="138E4FA5" w14:textId="77777777" w:rsidR="00385D3D" w:rsidRPr="00385D3D" w:rsidRDefault="00385D3D" w:rsidP="00385D3D">
      <w:pPr>
        <w:numPr>
          <w:ilvl w:val="0"/>
          <w:numId w:val="71"/>
        </w:numPr>
        <w:rPr>
          <w:lang w:val="es-EC"/>
        </w:rPr>
      </w:pPr>
      <w:r w:rsidRPr="00385D3D">
        <w:rPr>
          <w:b/>
          <w:bCs/>
          <w:lang w:val="es-EC"/>
        </w:rPr>
        <w:t>E011:</w:t>
      </w:r>
      <w:r w:rsidRPr="00385D3D">
        <w:rPr>
          <w:lang w:val="es-EC"/>
        </w:rPr>
        <w:t xml:space="preserve"> Error de concurrencia o conexión con fuentes.</w:t>
      </w:r>
    </w:p>
    <w:p w14:paraId="55922510" w14:textId="77777777" w:rsidR="00385D3D" w:rsidRPr="00385D3D" w:rsidRDefault="00385D3D" w:rsidP="00385D3D">
      <w:pPr>
        <w:numPr>
          <w:ilvl w:val="0"/>
          <w:numId w:val="71"/>
        </w:numPr>
        <w:rPr>
          <w:lang w:val="es-EC"/>
        </w:rPr>
      </w:pPr>
      <w:r w:rsidRPr="00385D3D">
        <w:rPr>
          <w:b/>
          <w:bCs/>
          <w:lang w:val="es-EC"/>
        </w:rPr>
        <w:t>200 OK:</w:t>
      </w:r>
      <w:r w:rsidRPr="00385D3D">
        <w:rPr>
          <w:lang w:val="es-EC"/>
        </w:rPr>
        <w:t xml:space="preserve"> Transacción exitosa.</w:t>
      </w:r>
    </w:p>
    <w:p w14:paraId="1D04878D" w14:textId="612F4F8E" w:rsidR="00FA0A3F" w:rsidRPr="00FA0A3F" w:rsidRDefault="00FA0A3F" w:rsidP="00FA0A3F">
      <w:pPr>
        <w:pStyle w:val="Ttulo2"/>
        <w:rPr>
          <w:lang w:val="es-EC"/>
        </w:rPr>
      </w:pPr>
      <w:bookmarkStart w:id="63" w:name="_Toc216550488"/>
      <w:r w:rsidRPr="00FA0A3F">
        <w:rPr>
          <w:lang w:val="es-EC"/>
        </w:rPr>
        <w:t>Seguridad y Autenticación</w:t>
      </w:r>
      <w:bookmarkEnd w:id="63"/>
    </w:p>
    <w:p w14:paraId="549B8DC7" w14:textId="3927E2EC" w:rsidR="00FA0A3F" w:rsidRPr="00FA0A3F" w:rsidRDefault="00137962" w:rsidP="00FA0A3F">
      <w:pPr>
        <w:rPr>
          <w:lang w:val="es-EC"/>
        </w:rPr>
      </w:pPr>
      <w:r>
        <w:rPr>
          <w:lang w:val="es-EC"/>
        </w:rPr>
        <w:t>Debido a</w:t>
      </w:r>
      <w:r w:rsidR="00FA0A3F" w:rsidRPr="00FA0A3F">
        <w:rPr>
          <w:lang w:val="es-EC"/>
        </w:rPr>
        <w:t xml:space="preserve"> la </w:t>
      </w:r>
      <w:r>
        <w:rPr>
          <w:lang w:val="es-EC"/>
        </w:rPr>
        <w:t xml:space="preserve">alta </w:t>
      </w:r>
      <w:r w:rsidR="00FA0A3F" w:rsidRPr="00FA0A3F">
        <w:rPr>
          <w:lang w:val="es-EC"/>
        </w:rPr>
        <w:t xml:space="preserve">sensibilidad de la información transaccional y la arquitectura orientada a servicios, el sistema </w:t>
      </w:r>
      <w:r>
        <w:rPr>
          <w:lang w:val="es-EC"/>
        </w:rPr>
        <w:t>posee</w:t>
      </w:r>
      <w:r w:rsidR="00FA0A3F" w:rsidRPr="00FA0A3F">
        <w:rPr>
          <w:lang w:val="es-EC"/>
        </w:rPr>
        <w:t xml:space="preserve"> un esquema de seguridad robusto</w:t>
      </w:r>
      <w:r>
        <w:rPr>
          <w:lang w:val="es-EC"/>
        </w:rPr>
        <w:t xml:space="preserve"> con</w:t>
      </w:r>
      <w:r w:rsidR="00FA0A3F" w:rsidRPr="00FA0A3F">
        <w:rPr>
          <w:lang w:val="es-EC"/>
        </w:rPr>
        <w:t xml:space="preserve"> en el estándar </w:t>
      </w:r>
      <w:proofErr w:type="spellStart"/>
      <w:r w:rsidR="00FA0A3F" w:rsidRPr="00FA0A3F">
        <w:rPr>
          <w:b/>
          <w:bCs/>
          <w:lang w:val="es-EC"/>
        </w:rPr>
        <w:t>OpenID</w:t>
      </w:r>
      <w:proofErr w:type="spellEnd"/>
      <w:r w:rsidR="00FA0A3F" w:rsidRPr="00FA0A3F">
        <w:rPr>
          <w:b/>
          <w:bCs/>
          <w:lang w:val="es-EC"/>
        </w:rPr>
        <w:t xml:space="preserve"> </w:t>
      </w:r>
      <w:proofErr w:type="spellStart"/>
      <w:r w:rsidR="00FA0A3F" w:rsidRPr="00FA0A3F">
        <w:rPr>
          <w:b/>
          <w:bCs/>
          <w:lang w:val="es-EC"/>
        </w:rPr>
        <w:lastRenderedPageBreak/>
        <w:t>Connect</w:t>
      </w:r>
      <w:proofErr w:type="spellEnd"/>
      <w:r w:rsidR="00FA0A3F" w:rsidRPr="00FA0A3F">
        <w:rPr>
          <w:lang w:val="es-EC"/>
        </w:rPr>
        <w:t xml:space="preserve">. La protección de los </w:t>
      </w:r>
      <w:proofErr w:type="spellStart"/>
      <w:r w:rsidR="00FA0A3F" w:rsidRPr="00FA0A3F">
        <w:rPr>
          <w:i/>
          <w:iCs/>
          <w:lang w:val="es-EC"/>
        </w:rPr>
        <w:t>endpoints</w:t>
      </w:r>
      <w:proofErr w:type="spellEnd"/>
      <w:r w:rsidR="00FA0A3F" w:rsidRPr="00FA0A3F">
        <w:rPr>
          <w:lang w:val="es-EC"/>
        </w:rPr>
        <w:t xml:space="preserve"> se gestiona </w:t>
      </w:r>
      <w:r>
        <w:rPr>
          <w:lang w:val="es-EC"/>
        </w:rPr>
        <w:t>cuando</w:t>
      </w:r>
      <w:r w:rsidR="00FA0A3F" w:rsidRPr="00FA0A3F">
        <w:rPr>
          <w:lang w:val="es-EC"/>
        </w:rPr>
        <w:t xml:space="preserve"> se delega a un servidor de gestión de identidad y acceso (IAM), específicamente </w:t>
      </w:r>
      <w:proofErr w:type="spellStart"/>
      <w:r w:rsidR="00FA0A3F" w:rsidRPr="00FA0A3F">
        <w:rPr>
          <w:lang w:val="es-EC"/>
        </w:rPr>
        <w:t>Keycloak</w:t>
      </w:r>
      <w:proofErr w:type="spellEnd"/>
      <w:r w:rsidR="00B73CB4" w:rsidRPr="00B73CB4">
        <w:rPr>
          <w:lang w:val="es-EC"/>
        </w:rPr>
        <w:t xml:space="preserve"> </w:t>
      </w:r>
      <w:r w:rsidR="00B73CB4" w:rsidRPr="00B73CB4">
        <w:t>(ver detalles de autenticación en Anexo A.1)</w:t>
      </w:r>
      <w:r w:rsidR="00FA0A3F" w:rsidRPr="00FA0A3F">
        <w:rPr>
          <w:lang w:val="es-EC"/>
        </w:rPr>
        <w:t>.</w:t>
      </w:r>
      <w:r>
        <w:rPr>
          <w:lang w:val="es-EC"/>
        </w:rPr>
        <w:t xml:space="preserve"> </w:t>
      </w:r>
      <w:r w:rsidR="00FA0A3F" w:rsidRPr="00FA0A3F">
        <w:rPr>
          <w:lang w:val="es-EC"/>
        </w:rPr>
        <w:t>El flujo de autenticación, opera en dos fases:</w:t>
      </w:r>
    </w:p>
    <w:p w14:paraId="6E9AE68E" w14:textId="77777777" w:rsidR="00FA0A3F" w:rsidRPr="00FA0A3F" w:rsidRDefault="00FA0A3F" w:rsidP="00FA0A3F">
      <w:pPr>
        <w:numPr>
          <w:ilvl w:val="0"/>
          <w:numId w:val="72"/>
        </w:numPr>
        <w:rPr>
          <w:lang w:val="es-EC"/>
        </w:rPr>
      </w:pPr>
      <w:r w:rsidRPr="00FA0A3F">
        <w:rPr>
          <w:b/>
          <w:bCs/>
          <w:lang w:val="es-EC"/>
        </w:rPr>
        <w:t>Negociación del Token:</w:t>
      </w:r>
      <w:r w:rsidRPr="00FA0A3F">
        <w:rPr>
          <w:lang w:val="es-EC"/>
        </w:rPr>
        <w:t xml:space="preserve"> El cliente debe autenticarse previamente contra el </w:t>
      </w:r>
      <w:proofErr w:type="spellStart"/>
      <w:r w:rsidRPr="00FA0A3F">
        <w:rPr>
          <w:i/>
          <w:iCs/>
          <w:lang w:val="es-EC"/>
        </w:rPr>
        <w:t>realm</w:t>
      </w:r>
      <w:proofErr w:type="spellEnd"/>
      <w:r w:rsidRPr="00FA0A3F">
        <w:rPr>
          <w:lang w:val="es-EC"/>
        </w:rPr>
        <w:t xml:space="preserve"> configurado (</w:t>
      </w:r>
      <w:proofErr w:type="spellStart"/>
      <w:r w:rsidRPr="00FA0A3F">
        <w:rPr>
          <w:lang w:val="es-EC"/>
        </w:rPr>
        <w:t>novacredit</w:t>
      </w:r>
      <w:proofErr w:type="spellEnd"/>
      <w:r w:rsidRPr="00FA0A3F">
        <w:rPr>
          <w:lang w:val="es-EC"/>
        </w:rPr>
        <w:t>) mediante un servicio web dedicado (/</w:t>
      </w:r>
      <w:proofErr w:type="spellStart"/>
      <w:r w:rsidRPr="00FA0A3F">
        <w:rPr>
          <w:lang w:val="es-EC"/>
        </w:rPr>
        <w:t>protocol</w:t>
      </w:r>
      <w:proofErr w:type="spellEnd"/>
      <w:r w:rsidRPr="00FA0A3F">
        <w:rPr>
          <w:lang w:val="es-EC"/>
        </w:rPr>
        <w:t>/</w:t>
      </w:r>
      <w:proofErr w:type="spellStart"/>
      <w:r w:rsidRPr="00FA0A3F">
        <w:rPr>
          <w:lang w:val="es-EC"/>
        </w:rPr>
        <w:t>openid-connect</w:t>
      </w:r>
      <w:proofErr w:type="spellEnd"/>
      <w:r w:rsidRPr="00FA0A3F">
        <w:rPr>
          <w:lang w:val="es-EC"/>
        </w:rPr>
        <w:t>/token). Este servicio valida las credenciales del cliente (</w:t>
      </w:r>
      <w:proofErr w:type="spellStart"/>
      <w:r w:rsidRPr="00FA0A3F">
        <w:rPr>
          <w:lang w:val="es-EC"/>
        </w:rPr>
        <w:t>client_id</w:t>
      </w:r>
      <w:proofErr w:type="spellEnd"/>
      <w:r w:rsidRPr="00FA0A3F">
        <w:rPr>
          <w:lang w:val="es-EC"/>
        </w:rPr>
        <w:t xml:space="preserve">, </w:t>
      </w:r>
      <w:proofErr w:type="spellStart"/>
      <w:r w:rsidRPr="00FA0A3F">
        <w:rPr>
          <w:lang w:val="es-EC"/>
        </w:rPr>
        <w:t>username</w:t>
      </w:r>
      <w:proofErr w:type="spellEnd"/>
      <w:r w:rsidRPr="00FA0A3F">
        <w:rPr>
          <w:lang w:val="es-EC"/>
        </w:rPr>
        <w:t xml:space="preserve">, </w:t>
      </w:r>
      <w:proofErr w:type="spellStart"/>
      <w:r w:rsidRPr="00FA0A3F">
        <w:rPr>
          <w:lang w:val="es-EC"/>
        </w:rPr>
        <w:t>password</w:t>
      </w:r>
      <w:proofErr w:type="spellEnd"/>
      <w:r w:rsidRPr="00FA0A3F">
        <w:rPr>
          <w:lang w:val="es-EC"/>
        </w:rPr>
        <w:t xml:space="preserve">) y retorna un </w:t>
      </w:r>
      <w:proofErr w:type="spellStart"/>
      <w:r w:rsidRPr="00FA0A3F">
        <w:rPr>
          <w:lang w:val="es-EC"/>
        </w:rPr>
        <w:t>access_token</w:t>
      </w:r>
      <w:proofErr w:type="spellEnd"/>
      <w:r w:rsidRPr="00FA0A3F">
        <w:rPr>
          <w:lang w:val="es-EC"/>
        </w:rPr>
        <w:t xml:space="preserve"> cifrado.</w:t>
      </w:r>
    </w:p>
    <w:p w14:paraId="478BB891" w14:textId="77777777" w:rsidR="00FA0A3F" w:rsidRPr="00FA0A3F" w:rsidRDefault="00FA0A3F" w:rsidP="00FA0A3F">
      <w:pPr>
        <w:numPr>
          <w:ilvl w:val="0"/>
          <w:numId w:val="72"/>
        </w:numPr>
        <w:rPr>
          <w:lang w:val="es-EC"/>
        </w:rPr>
      </w:pPr>
      <w:r w:rsidRPr="00FA0A3F">
        <w:rPr>
          <w:b/>
          <w:bCs/>
          <w:lang w:val="es-EC"/>
        </w:rPr>
        <w:t>Consumo Seguro:</w:t>
      </w:r>
      <w:r w:rsidRPr="00FA0A3F">
        <w:rPr>
          <w:lang w:val="es-EC"/>
        </w:rPr>
        <w:t xml:space="preserve"> Para acceder al servicio de valoración (/</w:t>
      </w:r>
      <w:proofErr w:type="spellStart"/>
      <w:r w:rsidRPr="00FA0A3F">
        <w:rPr>
          <w:lang w:val="es-EC"/>
        </w:rPr>
        <w:t>pn_vehiculos</w:t>
      </w:r>
      <w:proofErr w:type="spellEnd"/>
      <w:r w:rsidRPr="00FA0A3F">
        <w:rPr>
          <w:lang w:val="es-EC"/>
        </w:rPr>
        <w:t xml:space="preserve">), el cliente debe inyectar dicho token en la cabecera HTTP bajo el esquema </w:t>
      </w:r>
      <w:proofErr w:type="spellStart"/>
      <w:r w:rsidRPr="00FA0A3F">
        <w:rPr>
          <w:lang w:val="es-EC"/>
        </w:rPr>
        <w:t>Authorization</w:t>
      </w:r>
      <w:proofErr w:type="spellEnd"/>
      <w:r w:rsidRPr="00FA0A3F">
        <w:rPr>
          <w:lang w:val="es-EC"/>
        </w:rPr>
        <w:t xml:space="preserve">: </w:t>
      </w:r>
      <w:proofErr w:type="spellStart"/>
      <w:r w:rsidRPr="00FA0A3F">
        <w:rPr>
          <w:lang w:val="es-EC"/>
        </w:rPr>
        <w:t>Bearer</w:t>
      </w:r>
      <w:proofErr w:type="spellEnd"/>
      <w:r w:rsidRPr="00FA0A3F">
        <w:rPr>
          <w:lang w:val="es-EC"/>
        </w:rPr>
        <w:t>.</w:t>
      </w:r>
    </w:p>
    <w:p w14:paraId="56346A91" w14:textId="77777777" w:rsidR="00FA0A3F" w:rsidRDefault="00FA0A3F" w:rsidP="00FA0A3F">
      <w:pPr>
        <w:rPr>
          <w:lang w:val="es-EC"/>
        </w:rPr>
      </w:pPr>
      <w:r w:rsidRPr="00FA0A3F">
        <w:rPr>
          <w:lang w:val="es-EC"/>
        </w:rPr>
        <w:t>Esta separación garantiza que el motor de valoración no almacene credenciales, reduciendo la superficie de ataque y centralizando el control de acceso.</w:t>
      </w:r>
    </w:p>
    <w:p w14:paraId="30874EA9" w14:textId="30B9F277" w:rsidR="00574482" w:rsidRDefault="00E35E56" w:rsidP="00E35E56">
      <w:pPr>
        <w:pStyle w:val="Descripcin"/>
        <w:rPr>
          <w:i/>
          <w:iCs/>
        </w:rPr>
      </w:pPr>
      <w:bookmarkStart w:id="64" w:name="_Toc216550284"/>
      <w:r>
        <w:t xml:space="preserve">Figura </w:t>
      </w:r>
      <w:r>
        <w:fldChar w:fldCharType="begin"/>
      </w:r>
      <w:r>
        <w:instrText xml:space="preserve"> SEQ Figura \* ARABIC </w:instrText>
      </w:r>
      <w:r>
        <w:fldChar w:fldCharType="separate"/>
      </w:r>
      <w:r>
        <w:rPr>
          <w:noProof/>
        </w:rPr>
        <w:t>4</w:t>
      </w:r>
      <w:r>
        <w:fldChar w:fldCharType="end"/>
      </w:r>
      <w:r>
        <w:t xml:space="preserve"> </w:t>
      </w:r>
      <w:r w:rsidRPr="00E35E56">
        <w:rPr>
          <w:b w:val="0"/>
          <w:bCs w:val="0"/>
          <w:i/>
          <w:iCs/>
        </w:rPr>
        <w:t>Diagrama de flujo de la capa de control y validación de peticiones</w:t>
      </w:r>
      <w:bookmarkEnd w:id="64"/>
    </w:p>
    <w:p w14:paraId="77A2145C" w14:textId="51EC8245" w:rsidR="001E13CC" w:rsidRDefault="001E13CC" w:rsidP="00FA0A3F">
      <w:r>
        <w:rPr>
          <w:noProof/>
        </w:rPr>
        <w:drawing>
          <wp:inline distT="0" distB="0" distL="0" distR="0" wp14:anchorId="794E667B" wp14:editId="231CD020">
            <wp:extent cx="5760085" cy="2767965"/>
            <wp:effectExtent l="0" t="0" r="0" b="0"/>
            <wp:docPr id="1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767965"/>
                    </a:xfrm>
                    <a:prstGeom prst="rect">
                      <a:avLst/>
                    </a:prstGeom>
                  </pic:spPr>
                </pic:pic>
              </a:graphicData>
            </a:graphic>
          </wp:inline>
        </w:drawing>
      </w:r>
    </w:p>
    <w:p w14:paraId="718D5B5A" w14:textId="52232513" w:rsidR="001E13CC" w:rsidRPr="00FA0A3F" w:rsidRDefault="001E13CC" w:rsidP="001E13CC">
      <w:pPr>
        <w:jc w:val="center"/>
        <w:rPr>
          <w:lang w:val="es-EC"/>
        </w:rPr>
      </w:pPr>
      <w:r w:rsidRPr="00C96502">
        <w:rPr>
          <w:sz w:val="18"/>
          <w:szCs w:val="18"/>
        </w:rPr>
        <w:t>Fuente: Elaboración propia</w:t>
      </w:r>
      <w:r>
        <w:rPr>
          <w:sz w:val="18"/>
          <w:szCs w:val="18"/>
        </w:rPr>
        <w:t>.</w:t>
      </w:r>
    </w:p>
    <w:p w14:paraId="33E918FD" w14:textId="44289450" w:rsidR="00FA0A3F" w:rsidRPr="00FA0A3F" w:rsidRDefault="00FA0A3F" w:rsidP="00FA0A3F">
      <w:pPr>
        <w:pStyle w:val="Ttulo2"/>
        <w:rPr>
          <w:lang w:val="es-EC"/>
        </w:rPr>
      </w:pPr>
      <w:bookmarkStart w:id="65" w:name="_Toc216550489"/>
      <w:r w:rsidRPr="00FA0A3F">
        <w:rPr>
          <w:lang w:val="es-EC"/>
        </w:rPr>
        <w:t>Gestión de Excepciones y Códigos de Estado</w:t>
      </w:r>
      <w:bookmarkEnd w:id="65"/>
    </w:p>
    <w:p w14:paraId="1070735C" w14:textId="77777777" w:rsidR="00FA0A3F" w:rsidRPr="00FA0A3F" w:rsidRDefault="00FA0A3F" w:rsidP="00FA0A3F">
      <w:pPr>
        <w:rPr>
          <w:lang w:val="es-EC"/>
        </w:rPr>
      </w:pPr>
      <w:r w:rsidRPr="00FA0A3F">
        <w:rPr>
          <w:lang w:val="es-EC"/>
        </w:rPr>
        <w:t>Para garantizar la interoperabilidad y facilitar la depuración por parte de los sistemas clientes, la API implementa una doble capa de comunicación de estados: códigos HTTP estándar para la capa de transporte y códigos de aplicación personalizados para la lógica de negocio.</w:t>
      </w:r>
    </w:p>
    <w:p w14:paraId="450654E8" w14:textId="0566614B" w:rsidR="00FA0A3F" w:rsidRPr="00FA0A3F" w:rsidRDefault="00FA0A3F" w:rsidP="00FA0A3F">
      <w:pPr>
        <w:pStyle w:val="Ttulo3"/>
        <w:rPr>
          <w:lang w:val="es-EC"/>
        </w:rPr>
      </w:pPr>
      <w:bookmarkStart w:id="66" w:name="_Toc216550490"/>
      <w:r w:rsidRPr="00FA0A3F">
        <w:rPr>
          <w:lang w:val="es-EC"/>
        </w:rPr>
        <w:lastRenderedPageBreak/>
        <w:t>Protocolo HTTP</w:t>
      </w:r>
      <w:bookmarkEnd w:id="66"/>
    </w:p>
    <w:p w14:paraId="1EF422DF" w14:textId="77777777" w:rsidR="00FA0A3F" w:rsidRPr="00FA0A3F" w:rsidRDefault="00FA0A3F" w:rsidP="00FA0A3F">
      <w:pPr>
        <w:rPr>
          <w:lang w:val="es-EC"/>
        </w:rPr>
      </w:pPr>
      <w:r w:rsidRPr="00FA0A3F">
        <w:rPr>
          <w:lang w:val="es-EC"/>
        </w:rPr>
        <w:t>El sistema utiliza los códigos de estado estándar para indicar el resultado de la transacción a nivel de red:</w:t>
      </w:r>
    </w:p>
    <w:p w14:paraId="16EA8FA5" w14:textId="77777777" w:rsidR="00FA0A3F" w:rsidRPr="00FA0A3F" w:rsidRDefault="00FA0A3F" w:rsidP="00FA0A3F">
      <w:pPr>
        <w:numPr>
          <w:ilvl w:val="0"/>
          <w:numId w:val="73"/>
        </w:numPr>
        <w:rPr>
          <w:lang w:val="es-EC"/>
        </w:rPr>
      </w:pPr>
      <w:r w:rsidRPr="00FA0A3F">
        <w:rPr>
          <w:b/>
          <w:bCs/>
          <w:lang w:val="es-EC"/>
        </w:rPr>
        <w:t>200 OK:</w:t>
      </w:r>
      <w:r w:rsidRPr="00FA0A3F">
        <w:rPr>
          <w:lang w:val="es-EC"/>
        </w:rPr>
        <w:t xml:space="preserve"> La valoración se completó exitosamente y se retorna el objeto JSON.</w:t>
      </w:r>
    </w:p>
    <w:p w14:paraId="3F955D1F" w14:textId="77777777" w:rsidR="00FA0A3F" w:rsidRPr="00FA0A3F" w:rsidRDefault="00FA0A3F" w:rsidP="00FA0A3F">
      <w:pPr>
        <w:numPr>
          <w:ilvl w:val="0"/>
          <w:numId w:val="73"/>
        </w:numPr>
        <w:rPr>
          <w:lang w:val="es-EC"/>
        </w:rPr>
      </w:pPr>
      <w:r w:rsidRPr="00FA0A3F">
        <w:rPr>
          <w:b/>
          <w:bCs/>
          <w:lang w:val="es-EC"/>
        </w:rPr>
        <w:t xml:space="preserve">401 </w:t>
      </w:r>
      <w:proofErr w:type="spellStart"/>
      <w:r w:rsidRPr="00FA0A3F">
        <w:rPr>
          <w:b/>
          <w:bCs/>
          <w:lang w:val="es-EC"/>
        </w:rPr>
        <w:t>Unauthorized</w:t>
      </w:r>
      <w:proofErr w:type="spellEnd"/>
      <w:r w:rsidRPr="00FA0A3F">
        <w:rPr>
          <w:b/>
          <w:bCs/>
          <w:lang w:val="es-EC"/>
        </w:rPr>
        <w:t>:</w:t>
      </w:r>
      <w:r w:rsidRPr="00FA0A3F">
        <w:rPr>
          <w:lang w:val="es-EC"/>
        </w:rPr>
        <w:t xml:space="preserve"> El token </w:t>
      </w:r>
      <w:proofErr w:type="spellStart"/>
      <w:r w:rsidRPr="00FA0A3F">
        <w:rPr>
          <w:i/>
          <w:iCs/>
          <w:lang w:val="es-EC"/>
        </w:rPr>
        <w:t>Bearer</w:t>
      </w:r>
      <w:proofErr w:type="spellEnd"/>
      <w:r w:rsidRPr="00FA0A3F">
        <w:rPr>
          <w:lang w:val="es-EC"/>
        </w:rPr>
        <w:t xml:space="preserve"> es inválido, ha caducado o no se envió, protegiendo el recurso de accesos no autorizados.</w:t>
      </w:r>
    </w:p>
    <w:p w14:paraId="6022403B" w14:textId="77777777" w:rsidR="00FA0A3F" w:rsidRPr="00FA0A3F" w:rsidRDefault="00FA0A3F" w:rsidP="00FA0A3F">
      <w:pPr>
        <w:numPr>
          <w:ilvl w:val="0"/>
          <w:numId w:val="73"/>
        </w:numPr>
        <w:rPr>
          <w:lang w:val="es-EC"/>
        </w:rPr>
      </w:pPr>
      <w:r w:rsidRPr="00FA0A3F">
        <w:rPr>
          <w:b/>
          <w:bCs/>
          <w:lang w:val="es-EC"/>
        </w:rPr>
        <w:t xml:space="preserve">500 </w:t>
      </w:r>
      <w:proofErr w:type="spellStart"/>
      <w:r w:rsidRPr="00FA0A3F">
        <w:rPr>
          <w:b/>
          <w:bCs/>
          <w:lang w:val="es-EC"/>
        </w:rPr>
        <w:t>Internal</w:t>
      </w:r>
      <w:proofErr w:type="spellEnd"/>
      <w:r w:rsidRPr="00FA0A3F">
        <w:rPr>
          <w:b/>
          <w:bCs/>
          <w:lang w:val="es-EC"/>
        </w:rPr>
        <w:t xml:space="preserve"> Server Error:</w:t>
      </w:r>
      <w:r w:rsidRPr="00FA0A3F">
        <w:rPr>
          <w:lang w:val="es-EC"/>
        </w:rPr>
        <w:t xml:space="preserve"> Indica un fallo no controlado en la lógica del servidor.</w:t>
      </w:r>
    </w:p>
    <w:p w14:paraId="1D070CB3" w14:textId="14D75766" w:rsidR="00FA0A3F" w:rsidRPr="00FA0A3F" w:rsidRDefault="00FA0A3F" w:rsidP="00FA0A3F">
      <w:pPr>
        <w:pStyle w:val="Ttulo3"/>
        <w:rPr>
          <w:lang w:val="es-EC"/>
        </w:rPr>
      </w:pPr>
      <w:bookmarkStart w:id="67" w:name="_Toc216550491"/>
      <w:r w:rsidRPr="00FA0A3F">
        <w:rPr>
          <w:lang w:val="es-EC"/>
        </w:rPr>
        <w:t xml:space="preserve">Códigos de Error de Aplicación (Business </w:t>
      </w:r>
      <w:proofErr w:type="spellStart"/>
      <w:r w:rsidRPr="00FA0A3F">
        <w:rPr>
          <w:lang w:val="es-EC"/>
        </w:rPr>
        <w:t>Logic</w:t>
      </w:r>
      <w:proofErr w:type="spellEnd"/>
      <w:r w:rsidRPr="00FA0A3F">
        <w:rPr>
          <w:lang w:val="es-EC"/>
        </w:rPr>
        <w:t>)</w:t>
      </w:r>
      <w:bookmarkEnd w:id="67"/>
    </w:p>
    <w:p w14:paraId="0AAA9AE7" w14:textId="4FECAF78" w:rsidR="00137962" w:rsidRDefault="00137962" w:rsidP="00137962">
      <w:pPr>
        <w:rPr>
          <w:lang w:val="es-EC"/>
        </w:rPr>
      </w:pPr>
      <w:r w:rsidRPr="00137962">
        <w:rPr>
          <w:lang w:val="es-EC"/>
        </w:rPr>
        <w:t>Dado lo complicado que resulta consultar múltiples fuentes asíncronas, el sistema define un diccionario de errores específicos que permite determinar la causa exacta de una falla o advertencia. A continuación, se detallan los códigos mencionados anteriormente</w:t>
      </w:r>
      <w:r>
        <w:rPr>
          <w:lang w:val="es-EC"/>
        </w:rPr>
        <w:t xml:space="preserve"> (t</w:t>
      </w:r>
      <w:r w:rsidRPr="00137962">
        <w:rPr>
          <w:lang w:val="es-EC"/>
        </w:rPr>
        <w:t>odos ellos se devuelven dentro del objeto estado de la respuesta JSON</w:t>
      </w:r>
      <w:r>
        <w:rPr>
          <w:lang w:val="es-EC"/>
        </w:rPr>
        <w:t>):</w:t>
      </w:r>
    </w:p>
    <w:p w14:paraId="2F9B4C2E" w14:textId="0FB76BAE" w:rsidR="00FA0A3F" w:rsidRPr="00137962" w:rsidRDefault="00FA0A3F" w:rsidP="00137962">
      <w:pPr>
        <w:pStyle w:val="Prrafodelista"/>
        <w:numPr>
          <w:ilvl w:val="0"/>
          <w:numId w:val="92"/>
        </w:numPr>
        <w:rPr>
          <w:lang w:val="es-EC"/>
        </w:rPr>
      </w:pPr>
      <w:r w:rsidRPr="00137962">
        <w:rPr>
          <w:b/>
          <w:bCs/>
          <w:lang w:val="es-EC"/>
        </w:rPr>
        <w:t>E001 (Validación):</w:t>
      </w:r>
      <w:r w:rsidRPr="00137962">
        <w:rPr>
          <w:lang w:val="es-EC"/>
        </w:rPr>
        <w:t xml:space="preserve"> Indica parámetros de búsqueda inválidos, como un formato incorrecto de placa o identificación.</w:t>
      </w:r>
    </w:p>
    <w:p w14:paraId="73C65BE5" w14:textId="77777777" w:rsidR="00FA0A3F" w:rsidRPr="00FA0A3F" w:rsidRDefault="00FA0A3F" w:rsidP="00FA0A3F">
      <w:pPr>
        <w:numPr>
          <w:ilvl w:val="0"/>
          <w:numId w:val="74"/>
        </w:numPr>
        <w:rPr>
          <w:lang w:val="es-EC"/>
        </w:rPr>
      </w:pPr>
      <w:r w:rsidRPr="00FA0A3F">
        <w:rPr>
          <w:b/>
          <w:bCs/>
          <w:lang w:val="es-EC"/>
        </w:rPr>
        <w:t>E004 (</w:t>
      </w:r>
      <w:proofErr w:type="spellStart"/>
      <w:r w:rsidRPr="00FA0A3F">
        <w:rPr>
          <w:b/>
          <w:bCs/>
          <w:lang w:val="es-EC"/>
        </w:rPr>
        <w:t>Timeout</w:t>
      </w:r>
      <w:proofErr w:type="spellEnd"/>
      <w:r w:rsidRPr="00FA0A3F">
        <w:rPr>
          <w:b/>
          <w:bCs/>
          <w:lang w:val="es-EC"/>
        </w:rPr>
        <w:t xml:space="preserve"> de Fuente):</w:t>
      </w:r>
      <w:r w:rsidRPr="00FA0A3F">
        <w:rPr>
          <w:lang w:val="es-EC"/>
        </w:rPr>
        <w:t xml:space="preserve"> Crítico para el sistema asíncrono. Este error informa que una de las fuentes externas (ej. SRI o </w:t>
      </w:r>
      <w:proofErr w:type="spellStart"/>
      <w:r w:rsidRPr="00FA0A3F">
        <w:rPr>
          <w:lang w:val="es-EC"/>
        </w:rPr>
        <w:t>PatioTuerca</w:t>
      </w:r>
      <w:proofErr w:type="spellEnd"/>
      <w:r w:rsidRPr="00FA0A3F">
        <w:rPr>
          <w:lang w:val="es-EC"/>
        </w:rPr>
        <w:t>) excedió el tiempo máximo de respuesta, permitiendo al cliente saber que la valoración podría ser parcial.</w:t>
      </w:r>
    </w:p>
    <w:p w14:paraId="1BC06292" w14:textId="77777777" w:rsidR="00FA0A3F" w:rsidRPr="00FA0A3F" w:rsidRDefault="00FA0A3F" w:rsidP="00FA0A3F">
      <w:pPr>
        <w:numPr>
          <w:ilvl w:val="0"/>
          <w:numId w:val="74"/>
        </w:numPr>
        <w:rPr>
          <w:lang w:val="es-EC"/>
        </w:rPr>
      </w:pPr>
      <w:r w:rsidRPr="00FA0A3F">
        <w:rPr>
          <w:b/>
          <w:bCs/>
          <w:lang w:val="es-EC"/>
        </w:rPr>
        <w:t>E011 (Concurrencia):</w:t>
      </w:r>
      <w:r w:rsidRPr="00FA0A3F">
        <w:rPr>
          <w:lang w:val="es-EC"/>
        </w:rPr>
        <w:t xml:space="preserve"> Señala errores en el acceso concurrente o problemas de conexión con una fuente externa específica.</w:t>
      </w:r>
    </w:p>
    <w:p w14:paraId="3E92309D" w14:textId="77777777" w:rsidR="00FA0A3F" w:rsidRPr="00FA0A3F" w:rsidRDefault="00FA0A3F" w:rsidP="00FA0A3F">
      <w:pPr>
        <w:numPr>
          <w:ilvl w:val="0"/>
          <w:numId w:val="74"/>
        </w:numPr>
        <w:rPr>
          <w:lang w:val="es-EC"/>
        </w:rPr>
      </w:pPr>
      <w:r w:rsidRPr="00FA0A3F">
        <w:rPr>
          <w:b/>
          <w:bCs/>
          <w:lang w:val="es-EC"/>
        </w:rPr>
        <w:t>WARN (Advertencia):</w:t>
      </w:r>
      <w:r w:rsidRPr="00FA0A3F">
        <w:rPr>
          <w:lang w:val="es-EC"/>
        </w:rPr>
        <w:t xml:space="preserve"> Permite retornar una respuesta válida ("parcialmente correcta") cuando hubo problemas menores que no impidieron el cálculo general.</w:t>
      </w:r>
    </w:p>
    <w:p w14:paraId="16AEB411" w14:textId="002EF022" w:rsidR="00574482" w:rsidRPr="00FA0A3F" w:rsidRDefault="00FA0A3F" w:rsidP="00FA0A3F">
      <w:pPr>
        <w:rPr>
          <w:lang w:val="es-EC"/>
        </w:rPr>
      </w:pPr>
      <w:r w:rsidRPr="00FA0A3F">
        <w:rPr>
          <w:lang w:val="es-EC"/>
        </w:rPr>
        <w:t xml:space="preserve">Esta granularidad en el manejo de errores evidencia un diseño defensivo, preparado para la inestabilidad inherente al consumo de servicios de terceros mediante </w:t>
      </w:r>
      <w:r w:rsidRPr="00FA0A3F">
        <w:rPr>
          <w:i/>
          <w:iCs/>
          <w:lang w:val="es-EC"/>
        </w:rPr>
        <w:t>scraping</w:t>
      </w:r>
      <w:r w:rsidRPr="00FA0A3F">
        <w:rPr>
          <w:lang w:val="es-EC"/>
        </w:rPr>
        <w:t>.</w:t>
      </w:r>
    </w:p>
    <w:p w14:paraId="3B221B74" w14:textId="5864ECAF" w:rsidR="00FA0A3F" w:rsidRPr="00FA0A3F" w:rsidRDefault="00FA0A3F" w:rsidP="00FA0A3F">
      <w:pPr>
        <w:pStyle w:val="Ttulo2"/>
        <w:rPr>
          <w:lang w:val="es-EC"/>
        </w:rPr>
      </w:pPr>
      <w:bookmarkStart w:id="68" w:name="_Toc216550492"/>
      <w:r w:rsidRPr="00FA0A3F">
        <w:rPr>
          <w:lang w:val="es-EC"/>
        </w:rPr>
        <w:t>Parámetros Operativos y Despliegue</w:t>
      </w:r>
      <w:bookmarkEnd w:id="68"/>
    </w:p>
    <w:p w14:paraId="37FE0A41" w14:textId="77777777" w:rsidR="00137962" w:rsidRDefault="00137962" w:rsidP="00137962">
      <w:r>
        <w:t xml:space="preserve">En un entorno de producción, la viabilidad del sistema se delega a la configuración precisa de sus parámetros de ejecución. A partir del informe técnico de cálculo, los siguientes umbrales de operación se han establecido para maximizar la precisión y minimizar la velocidad: </w:t>
      </w:r>
    </w:p>
    <w:p w14:paraId="463BCCD2" w14:textId="77777777" w:rsidR="00137962" w:rsidRDefault="00137962" w:rsidP="00137962">
      <w:pPr>
        <w:pStyle w:val="Prrafodelista"/>
        <w:numPr>
          <w:ilvl w:val="0"/>
          <w:numId w:val="91"/>
        </w:numPr>
      </w:pPr>
      <w:proofErr w:type="spellStart"/>
      <w:r w:rsidRPr="00137962">
        <w:rPr>
          <w:b/>
          <w:bCs/>
        </w:rPr>
        <w:lastRenderedPageBreak/>
        <w:t>Timeout</w:t>
      </w:r>
      <w:proofErr w:type="spellEnd"/>
      <w:r w:rsidRPr="00137962">
        <w:rPr>
          <w:b/>
          <w:bCs/>
        </w:rPr>
        <w:t xml:space="preserve"> de Consulta</w:t>
      </w:r>
      <w:r>
        <w:t xml:space="preserve">: se ha establecido un tiempo de espera máximo de 20 segundos para consolidar completamente los precios. Si las fuentes externas no responden en este tiempo, el sistema finaliza la conexión y procede con la lógica de </w:t>
      </w:r>
      <w:proofErr w:type="spellStart"/>
      <w:r>
        <w:t>fallback</w:t>
      </w:r>
      <w:proofErr w:type="spellEnd"/>
      <w:r>
        <w:t xml:space="preserve"> a fin de no bloquear al usuario. </w:t>
      </w:r>
    </w:p>
    <w:p w14:paraId="0EBB4495" w14:textId="45985D3D" w:rsidR="00137962" w:rsidRDefault="00137962" w:rsidP="00137962">
      <w:pPr>
        <w:pStyle w:val="Prrafodelista"/>
        <w:numPr>
          <w:ilvl w:val="0"/>
          <w:numId w:val="91"/>
        </w:numPr>
      </w:pPr>
      <w:r w:rsidRPr="00137962">
        <w:rPr>
          <w:b/>
          <w:bCs/>
        </w:rPr>
        <w:t>Prioridad de fuentes</w:t>
      </w:r>
      <w:r>
        <w:t xml:space="preserve">: el algoritmo de consolidación trabaja con un esquema de prioridades estricto. La fuente de mercado tiene nivel ORDER_PRIORITY_ONE, ya que señala que los datos del mercado fatal prevalecen sobre las descripciones teóricas si ambos tipos de datos se encuentran disponibles. </w:t>
      </w:r>
    </w:p>
    <w:p w14:paraId="1BEEA778" w14:textId="7F2D7A56" w:rsidR="00137962" w:rsidRPr="00137962" w:rsidRDefault="00137962" w:rsidP="00137962">
      <w:pPr>
        <w:pStyle w:val="Prrafodelista"/>
        <w:numPr>
          <w:ilvl w:val="0"/>
          <w:numId w:val="91"/>
        </w:numPr>
        <w:rPr>
          <w:rFonts w:ascii="Times New Roman" w:hAnsi="Times New Roman"/>
        </w:rPr>
      </w:pPr>
      <w:r w:rsidRPr="00137962">
        <w:rPr>
          <w:b/>
          <w:bCs/>
        </w:rPr>
        <w:t>Política de caché</w:t>
      </w:r>
      <w:r>
        <w:t xml:space="preserve">: para disminuir el tráfico de red y los bloqueos por scraping, el sistema primero consulta localmente en la base de datos </w:t>
      </w:r>
      <w:proofErr w:type="spellStart"/>
      <w:r>
        <w:t>modelo_vehiculos</w:t>
      </w:r>
      <w:proofErr w:type="spellEnd"/>
      <w:r>
        <w:t>. Solo entonces solicita una página exterior si el límite de días configurados señala que se ha superado.</w:t>
      </w:r>
    </w:p>
    <w:p w14:paraId="01236360" w14:textId="77777777" w:rsidR="002C66C7" w:rsidRDefault="002C66C7" w:rsidP="006403BD"/>
    <w:p w14:paraId="5A574FE7" w14:textId="77777777" w:rsidR="002C66C7" w:rsidRDefault="002C66C7" w:rsidP="006403BD"/>
    <w:p w14:paraId="5E1CED30" w14:textId="77777777" w:rsidR="002C66C7" w:rsidRDefault="002C66C7" w:rsidP="006403BD"/>
    <w:p w14:paraId="7F291885" w14:textId="77777777" w:rsidR="002C66C7" w:rsidRDefault="002C66C7" w:rsidP="006403BD"/>
    <w:p w14:paraId="6EEB738C" w14:textId="77777777" w:rsidR="002C66C7" w:rsidRDefault="002C66C7" w:rsidP="006403BD"/>
    <w:p w14:paraId="372BEBA1" w14:textId="77777777" w:rsidR="002C66C7" w:rsidRDefault="002C66C7" w:rsidP="006403BD"/>
    <w:p w14:paraId="074B60F1" w14:textId="77777777" w:rsidR="002C66C7" w:rsidRDefault="002C66C7" w:rsidP="006403BD"/>
    <w:p w14:paraId="3B76845C" w14:textId="77777777" w:rsidR="002C66C7" w:rsidRDefault="002C66C7" w:rsidP="006403BD"/>
    <w:p w14:paraId="39E96AA6" w14:textId="77777777" w:rsidR="00DB3580" w:rsidRDefault="00DB3580" w:rsidP="00DB3580"/>
    <w:p w14:paraId="6C7E7BB4" w14:textId="77777777" w:rsidR="00D92919" w:rsidRDefault="00D92919" w:rsidP="00DB3580"/>
    <w:p w14:paraId="0F055ED6" w14:textId="77777777" w:rsidR="002C5F48" w:rsidRDefault="002C5F48" w:rsidP="00DB3580"/>
    <w:p w14:paraId="06894E9C" w14:textId="77777777" w:rsidR="002C5F48" w:rsidRDefault="002C5F48" w:rsidP="00DB3580"/>
    <w:p w14:paraId="05059FEB" w14:textId="77777777" w:rsidR="002C5F48" w:rsidRDefault="002C5F48" w:rsidP="00DB3580"/>
    <w:p w14:paraId="3883D198" w14:textId="77777777" w:rsidR="00D92919" w:rsidRDefault="00D92919" w:rsidP="00DB3580"/>
    <w:p w14:paraId="0F74AF77" w14:textId="426D09E4" w:rsidR="00DA0FCE" w:rsidRPr="000D09A0" w:rsidRDefault="00C235D4" w:rsidP="000D09A0">
      <w:pPr>
        <w:pStyle w:val="Ttulo1"/>
      </w:pPr>
      <w:bookmarkStart w:id="69" w:name="_Toc216550493"/>
      <w:r>
        <w:rPr>
          <w:caps w:val="0"/>
        </w:rPr>
        <w:lastRenderedPageBreak/>
        <w:t>C</w:t>
      </w:r>
      <w:r w:rsidR="00EF14BC">
        <w:rPr>
          <w:caps w:val="0"/>
        </w:rPr>
        <w:t>ódigo fuente y datos analizados</w:t>
      </w:r>
      <w:bookmarkEnd w:id="69"/>
    </w:p>
    <w:p w14:paraId="36D3EDD0" w14:textId="4C0551D2" w:rsidR="00377FC3" w:rsidRDefault="008329F9" w:rsidP="008329F9">
      <w:r w:rsidRPr="008329F9">
        <w:t xml:space="preserve">Este capítulo presenta la materialización técnica de la solución propuesta. Se describe la organización del código fuente desarrollado en Java con el </w:t>
      </w:r>
      <w:proofErr w:type="spellStart"/>
      <w:r w:rsidRPr="008329F9">
        <w:t>framework</w:t>
      </w:r>
      <w:proofErr w:type="spellEnd"/>
      <w:r w:rsidRPr="008329F9">
        <w:t xml:space="preserve"> Spring </w:t>
      </w:r>
      <w:proofErr w:type="spellStart"/>
      <w:r w:rsidRPr="008329F9">
        <w:t>Boot</w:t>
      </w:r>
      <w:proofErr w:type="spellEnd"/>
      <w:r w:rsidRPr="008329F9">
        <w:t>, detallando los componentes encargados de la orquestación asíncrona y la extracción de datos. Asimismo, se analiza la estructura del conjunto de datos (dataset) resultante, que constituye el insumo principal para la valoración vehicular.</w:t>
      </w:r>
      <w:r w:rsidR="005C79F3">
        <w:t xml:space="preserve"> </w:t>
      </w:r>
    </w:p>
    <w:p w14:paraId="18580E22" w14:textId="24F78CC5" w:rsidR="008329F9" w:rsidRDefault="008329F9" w:rsidP="008329F9">
      <w:pPr>
        <w:pStyle w:val="Ttulo2"/>
      </w:pPr>
      <w:bookmarkStart w:id="70" w:name="_Toc216550494"/>
      <w:r>
        <w:t>Estructura del Proyecto de Software</w:t>
      </w:r>
      <w:bookmarkEnd w:id="70"/>
    </w:p>
    <w:p w14:paraId="2999CD05" w14:textId="4E1E5A81" w:rsidR="008329F9" w:rsidRDefault="008329F9" w:rsidP="008329F9">
      <w:r>
        <w:t xml:space="preserve">El sistema se ha construido </w:t>
      </w:r>
      <w:r w:rsidR="000E6066">
        <w:t>con</w:t>
      </w:r>
      <w:r>
        <w:t xml:space="preserve"> una arquitectura de microservicios, organizada en paquetes que separan las responsabilidades de control, negocio y persistencia. Basado en la documentación técnica del servicio PersonaVehiculoV2Service, la estructura lógica del proyecto se distribuye de la siguiente manera:</w:t>
      </w:r>
    </w:p>
    <w:p w14:paraId="1C26F15F" w14:textId="0A7A58F5" w:rsidR="008329F9" w:rsidRDefault="008329F9" w:rsidP="008329F9">
      <w:pPr>
        <w:pStyle w:val="Prrafodelista"/>
        <w:numPr>
          <w:ilvl w:val="0"/>
          <w:numId w:val="76"/>
        </w:numPr>
      </w:pPr>
      <w:r w:rsidRPr="008329F9">
        <w:rPr>
          <w:b/>
          <w:bCs/>
        </w:rPr>
        <w:t>Controladores</w:t>
      </w:r>
      <w:r>
        <w:t xml:space="preserve"> (</w:t>
      </w:r>
      <w:proofErr w:type="spellStart"/>
      <w:r w:rsidRPr="008329F9">
        <w:rPr>
          <w:i/>
          <w:iCs/>
        </w:rPr>
        <w:t>controllers</w:t>
      </w:r>
      <w:proofErr w:type="spellEnd"/>
      <w:r>
        <w:t>): punto de entrada de la aplicación</w:t>
      </w:r>
      <w:r w:rsidR="000E6066">
        <w:t xml:space="preserve"> donde</w:t>
      </w:r>
      <w:r>
        <w:t xml:space="preserve"> reside la clase </w:t>
      </w:r>
      <w:proofErr w:type="spellStart"/>
      <w:r>
        <w:t>PersonaVehiculoController</w:t>
      </w:r>
      <w:proofErr w:type="spellEnd"/>
      <w:r>
        <w:t xml:space="preserve">, </w:t>
      </w:r>
      <w:r w:rsidR="000E6066">
        <w:t xml:space="preserve">que </w:t>
      </w:r>
      <w:r>
        <w:t xml:space="preserve">expone los </w:t>
      </w:r>
      <w:proofErr w:type="spellStart"/>
      <w:r>
        <w:t>endpoints</w:t>
      </w:r>
      <w:proofErr w:type="spellEnd"/>
      <w:r>
        <w:t xml:space="preserve"> REST, gestionar la seguridad mediante tokens </w:t>
      </w:r>
      <w:proofErr w:type="spellStart"/>
      <w:r>
        <w:t>Bearer</w:t>
      </w:r>
      <w:proofErr w:type="spellEnd"/>
      <w:r>
        <w:t xml:space="preserve"> y recib</w:t>
      </w:r>
      <w:r w:rsidR="000E6066">
        <w:t>e</w:t>
      </w:r>
      <w:r>
        <w:t xml:space="preserve"> peticiones de consulta por placa o identificación.</w:t>
      </w:r>
    </w:p>
    <w:p w14:paraId="1E06DB4C" w14:textId="0663C174" w:rsidR="008329F9" w:rsidRDefault="008329F9" w:rsidP="008329F9">
      <w:pPr>
        <w:pStyle w:val="Prrafodelista"/>
        <w:numPr>
          <w:ilvl w:val="0"/>
          <w:numId w:val="76"/>
        </w:numPr>
      </w:pPr>
      <w:r w:rsidRPr="008329F9">
        <w:rPr>
          <w:b/>
          <w:bCs/>
        </w:rPr>
        <w:t>Servicios de Negocio</w:t>
      </w:r>
      <w:r>
        <w:t xml:space="preserve"> (</w:t>
      </w:r>
      <w:proofErr w:type="spellStart"/>
      <w:r w:rsidRPr="008329F9">
        <w:rPr>
          <w:i/>
          <w:iCs/>
        </w:rPr>
        <w:t>services</w:t>
      </w:r>
      <w:proofErr w:type="spellEnd"/>
      <w:r>
        <w:t>):</w:t>
      </w:r>
      <w:r w:rsidR="000E6066">
        <w:t xml:space="preserve"> </w:t>
      </w:r>
      <w:r>
        <w:t>núcleo lógico del sistema</w:t>
      </w:r>
      <w:r w:rsidR="000E6066">
        <w:t xml:space="preserve"> donde s</w:t>
      </w:r>
      <w:r>
        <w:t>e destacan dos componentes principales:</w:t>
      </w:r>
    </w:p>
    <w:p w14:paraId="12CC17CF" w14:textId="604E5E1F" w:rsidR="008329F9" w:rsidRDefault="008329F9" w:rsidP="008329F9">
      <w:pPr>
        <w:pStyle w:val="Prrafodelista"/>
        <w:numPr>
          <w:ilvl w:val="0"/>
          <w:numId w:val="76"/>
        </w:numPr>
      </w:pPr>
      <w:r w:rsidRPr="008329F9">
        <w:rPr>
          <w:b/>
          <w:bCs/>
        </w:rPr>
        <w:t>PersonaVehiculoV2Service</w:t>
      </w:r>
      <w:r>
        <w:t xml:space="preserve">: </w:t>
      </w:r>
      <w:r w:rsidR="000E6066">
        <w:t>a</w:t>
      </w:r>
      <w:r>
        <w:t>ctúa como orquestador principal</w:t>
      </w:r>
      <w:r w:rsidR="000E6066">
        <w:t xml:space="preserve"> que recibe </w:t>
      </w:r>
      <w:r>
        <w:t>la petición del controlador, invoca</w:t>
      </w:r>
      <w:r w:rsidR="000E6066">
        <w:t xml:space="preserve"> </w:t>
      </w:r>
      <w:r>
        <w:t xml:space="preserve">los procesos asíncronos y ejecuta la lógica de consolidación y </w:t>
      </w:r>
      <w:proofErr w:type="spellStart"/>
      <w:r>
        <w:t>fallback</w:t>
      </w:r>
      <w:proofErr w:type="spellEnd"/>
      <w:r>
        <w:t xml:space="preserve"> de precios.</w:t>
      </w:r>
    </w:p>
    <w:p w14:paraId="0F104B58" w14:textId="575490E3" w:rsidR="008329F9" w:rsidRDefault="008329F9" w:rsidP="008329F9">
      <w:pPr>
        <w:pStyle w:val="Prrafodelista"/>
        <w:numPr>
          <w:ilvl w:val="0"/>
          <w:numId w:val="76"/>
        </w:numPr>
      </w:pPr>
      <w:r w:rsidRPr="008329F9">
        <w:rPr>
          <w:b/>
          <w:bCs/>
        </w:rPr>
        <w:t>PersonaVehiculoV2ServiceAsync</w:t>
      </w:r>
      <w:r>
        <w:t xml:space="preserve">: </w:t>
      </w:r>
      <w:r w:rsidR="000E6066">
        <w:t>g</w:t>
      </w:r>
      <w:r>
        <w:t>estiona la concurrencia</w:t>
      </w:r>
      <w:r w:rsidR="000E6066">
        <w:t xml:space="preserve"> usando l</w:t>
      </w:r>
      <w:r>
        <w:t xml:space="preserve">a clase </w:t>
      </w:r>
      <w:proofErr w:type="spellStart"/>
      <w:r>
        <w:t>CompletableFuture</w:t>
      </w:r>
      <w:proofErr w:type="spellEnd"/>
      <w:r>
        <w:t xml:space="preserve"> para lanzar hilos paralelos que consultan las fuentes externas (SRI, </w:t>
      </w:r>
      <w:proofErr w:type="spellStart"/>
      <w:r>
        <w:t>PatioTuerca</w:t>
      </w:r>
      <w:proofErr w:type="spellEnd"/>
      <w:r>
        <w:t>, Generali), optimizando el tiempo de respuesta.</w:t>
      </w:r>
    </w:p>
    <w:p w14:paraId="1A5BACDB" w14:textId="439E34E1" w:rsidR="008329F9" w:rsidRDefault="008329F9" w:rsidP="008329F9">
      <w:pPr>
        <w:pStyle w:val="Prrafodelista"/>
        <w:numPr>
          <w:ilvl w:val="0"/>
          <w:numId w:val="76"/>
        </w:numPr>
      </w:pPr>
      <w:r w:rsidRPr="008329F9">
        <w:rPr>
          <w:b/>
          <w:bCs/>
        </w:rPr>
        <w:t>Extractores</w:t>
      </w:r>
      <w:r>
        <w:t xml:space="preserve"> (</w:t>
      </w:r>
      <w:proofErr w:type="spellStart"/>
      <w:r w:rsidRPr="008329F9">
        <w:rPr>
          <w:i/>
          <w:iCs/>
        </w:rPr>
        <w:t>extractors</w:t>
      </w:r>
      <w:proofErr w:type="spellEnd"/>
      <w:r>
        <w:t xml:space="preserve">): </w:t>
      </w:r>
      <w:r w:rsidR="000E6066">
        <w:t>m</w:t>
      </w:r>
      <w:r>
        <w:t>ódulos especializados en la comunicación con fuentes externas</w:t>
      </w:r>
      <w:r w:rsidR="000E6066">
        <w:t xml:space="preserve">, lo que incluye </w:t>
      </w:r>
      <w:r>
        <w:t xml:space="preserve">implementaciones </w:t>
      </w:r>
      <w:r w:rsidR="000E6066">
        <w:t>(</w:t>
      </w:r>
      <w:proofErr w:type="spellStart"/>
      <w:r>
        <w:t>PatioTuercaModeloExtractor</w:t>
      </w:r>
      <w:proofErr w:type="spellEnd"/>
      <w:r>
        <w:t xml:space="preserve"> y </w:t>
      </w:r>
      <w:proofErr w:type="spellStart"/>
      <w:r>
        <w:t>PatioTuercaPrecioModeloExtractor</w:t>
      </w:r>
      <w:proofErr w:type="spellEnd"/>
      <w:r w:rsidR="000E6066">
        <w:t>)</w:t>
      </w:r>
      <w:r>
        <w:t>, para realizar web scraping y homologación de modelos en tiempo real cuando la información no se encuentra en la caché local.</w:t>
      </w:r>
    </w:p>
    <w:p w14:paraId="74B2553E" w14:textId="07424266" w:rsidR="008329F9" w:rsidRDefault="008329F9" w:rsidP="008329F9">
      <w:pPr>
        <w:pStyle w:val="Prrafodelista"/>
        <w:numPr>
          <w:ilvl w:val="0"/>
          <w:numId w:val="76"/>
        </w:numPr>
      </w:pPr>
      <w:r w:rsidRPr="008329F9">
        <w:rPr>
          <w:b/>
          <w:bCs/>
        </w:rPr>
        <w:t>Repositorios</w:t>
      </w:r>
      <w:r>
        <w:t xml:space="preserve"> (</w:t>
      </w:r>
      <w:proofErr w:type="spellStart"/>
      <w:r w:rsidRPr="008329F9">
        <w:rPr>
          <w:i/>
          <w:iCs/>
        </w:rPr>
        <w:t>repositories</w:t>
      </w:r>
      <w:proofErr w:type="spellEnd"/>
      <w:r>
        <w:t xml:space="preserve">): </w:t>
      </w:r>
      <w:r w:rsidR="000E6066">
        <w:t>c</w:t>
      </w:r>
      <w:r>
        <w:t xml:space="preserve">apa de acceso a datos (DAO) que interactúa con PostgreSQL. Gestiona las entidades </w:t>
      </w:r>
      <w:proofErr w:type="spellStart"/>
      <w:r>
        <w:t>modelo_vehiculos</w:t>
      </w:r>
      <w:proofErr w:type="spellEnd"/>
      <w:r>
        <w:t xml:space="preserve"> (para la caché de precios de mercado) y </w:t>
      </w:r>
      <w:proofErr w:type="spellStart"/>
      <w:r>
        <w:t>persona_vehiculo</w:t>
      </w:r>
      <w:proofErr w:type="spellEnd"/>
      <w:r>
        <w:t xml:space="preserve"> (para el historial de consultas y datos de Generali).</w:t>
      </w:r>
    </w:p>
    <w:p w14:paraId="74511855" w14:textId="19E4D7D5" w:rsidR="008329F9" w:rsidRDefault="008329F9" w:rsidP="008329F9">
      <w:pPr>
        <w:pStyle w:val="Ttulo2"/>
      </w:pPr>
      <w:bookmarkStart w:id="71" w:name="_Toc216550495"/>
      <w:r>
        <w:lastRenderedPageBreak/>
        <w:t>Implementación de la Lógica Asíncrona</w:t>
      </w:r>
      <w:bookmarkEnd w:id="71"/>
    </w:p>
    <w:p w14:paraId="06EEB279" w14:textId="37CDF3E5" w:rsidR="00944B7C" w:rsidRDefault="00944B7C" w:rsidP="00944B7C">
      <w:r>
        <w:t xml:space="preserve">Uno de los elementos más difíciles del código fuente es cómo gestionar los tiempos de espera y la ejecución al mismo tiempo. El método </w:t>
      </w:r>
      <w:proofErr w:type="spellStart"/>
      <w:r>
        <w:t>getPersonaVehiculoPorPlaca</w:t>
      </w:r>
      <w:proofErr w:type="spellEnd"/>
      <w:r>
        <w:t xml:space="preserve"> utiliza un enfoque de orquestación que no interfiere con otras operaciones. El informe técnico explica que el código crea varios objetos </w:t>
      </w:r>
      <w:proofErr w:type="spellStart"/>
      <w:r>
        <w:t>CompletableFuture</w:t>
      </w:r>
      <w:proofErr w:type="spellEnd"/>
      <w:r>
        <w:t xml:space="preserve"> que funcionan en hilos distintos</w:t>
      </w:r>
      <w:r w:rsidR="00385E89">
        <w:t xml:space="preserve"> </w:t>
      </w:r>
      <w:r w:rsidR="00385E89" w:rsidRPr="00385E89">
        <w:t>(ver trazabilidad técnica paso a paso en Anexo C.2)</w:t>
      </w:r>
      <w:r>
        <w:t>. Un recurso para obtener información sobre el mercado (</w:t>
      </w:r>
      <w:proofErr w:type="spellStart"/>
      <w:r>
        <w:t>PatioTuerca</w:t>
      </w:r>
      <w:proofErr w:type="spellEnd"/>
      <w:r>
        <w:t>)</w:t>
      </w:r>
      <w:r w:rsidR="00385E89">
        <w:t xml:space="preserve"> se plantea </w:t>
      </w:r>
      <w:proofErr w:type="spellStart"/>
      <w:r w:rsidR="00385E89">
        <w:t>asi</w:t>
      </w:r>
      <w:proofErr w:type="spellEnd"/>
      <w:r w:rsidR="00385E89">
        <w:t>:</w:t>
      </w:r>
    </w:p>
    <w:p w14:paraId="200602BC" w14:textId="528D0467" w:rsidR="008329F9" w:rsidRDefault="008329F9" w:rsidP="00944B7C">
      <w:pPr>
        <w:pStyle w:val="Prrafodelista"/>
        <w:numPr>
          <w:ilvl w:val="0"/>
          <w:numId w:val="90"/>
        </w:numPr>
      </w:pPr>
      <w:r>
        <w:t>Un hilo para la extracción de datos de mercado (</w:t>
      </w:r>
      <w:proofErr w:type="spellStart"/>
      <w:r>
        <w:t>PatioTuerca</w:t>
      </w:r>
      <w:proofErr w:type="spellEnd"/>
      <w:r>
        <w:t>).</w:t>
      </w:r>
    </w:p>
    <w:p w14:paraId="1E433C1A" w14:textId="63F4DC27" w:rsidR="008329F9" w:rsidRDefault="008329F9" w:rsidP="008329F9">
      <w:pPr>
        <w:pStyle w:val="Prrafodelista"/>
        <w:numPr>
          <w:ilvl w:val="0"/>
          <w:numId w:val="77"/>
        </w:numPr>
      </w:pPr>
      <w:r>
        <w:t>Un hilo para la búsqueda histórica y geográfica (Generali).</w:t>
      </w:r>
    </w:p>
    <w:p w14:paraId="12926FC0" w14:textId="5DB88E95" w:rsidR="008329F9" w:rsidRDefault="008329F9" w:rsidP="008329F9">
      <w:pPr>
        <w:pStyle w:val="Prrafodelista"/>
        <w:numPr>
          <w:ilvl w:val="0"/>
          <w:numId w:val="77"/>
        </w:numPr>
      </w:pPr>
      <w:r>
        <w:t>Un hilo para el cálculo analítico de depreciación.</w:t>
      </w:r>
    </w:p>
    <w:p w14:paraId="6A0ECFC0" w14:textId="39C389EA" w:rsidR="00377FC3" w:rsidRDefault="000E6066" w:rsidP="008329F9">
      <w:r w:rsidRPr="000E6066">
        <w:t>El sistema establece un tiempo de espera específico (que varía entre 3 y 15 segundos) para realizar estas operaciones. Si una fuente externa no responde dentro de ese tiempo, el código maneja el error, anota un error controlado (E004) y sigue con la consolidación parcial de datos. Esto asegura que el usuario siempre obtenga una respuesta.</w:t>
      </w:r>
    </w:p>
    <w:p w14:paraId="6F328507" w14:textId="4D593B09" w:rsidR="008329F9" w:rsidRPr="008329F9" w:rsidRDefault="008329F9" w:rsidP="008329F9">
      <w:pPr>
        <w:pStyle w:val="Ttulo2"/>
        <w:rPr>
          <w:lang w:val="es-EC"/>
        </w:rPr>
      </w:pPr>
      <w:bookmarkStart w:id="72" w:name="_Toc216550496"/>
      <w:r w:rsidRPr="008329F9">
        <w:rPr>
          <w:lang w:val="es-EC"/>
        </w:rPr>
        <w:t>Datos Analizados: El Dataset Vehicular</w:t>
      </w:r>
      <w:bookmarkEnd w:id="72"/>
    </w:p>
    <w:p w14:paraId="28144923" w14:textId="77777777" w:rsidR="00883C35" w:rsidRDefault="00883C35" w:rsidP="00883C35">
      <w:pPr>
        <w:rPr>
          <w:lang w:val="es-EC"/>
        </w:rPr>
      </w:pPr>
      <w:r>
        <w:rPr>
          <w:lang w:val="es-EC"/>
        </w:rPr>
        <w:t>S</w:t>
      </w:r>
      <w:r w:rsidRPr="00883C35">
        <w:rPr>
          <w:lang w:val="es-EC"/>
        </w:rPr>
        <w:t xml:space="preserve">i bien la arquitectura de software está diseñada para acomodar un campo unificado de datos, su eficacia depende intrínsecamente de la calidad y granularidad de los datos procesados. Por lo tanto, dado que este proyecto está diseñado para operar sobre un flujo de datos dinámico, y no solo un análisis estático de un archivo CSV histórico, el insumo principal para el análisis es el DTO llamado </w:t>
      </w:r>
      <w:proofErr w:type="spellStart"/>
      <w:r w:rsidRPr="00883C35">
        <w:rPr>
          <w:lang w:val="es-EC"/>
        </w:rPr>
        <w:t>PersonaVehiculo</w:t>
      </w:r>
      <w:proofErr w:type="spellEnd"/>
      <w:r w:rsidRPr="00883C35">
        <w:rPr>
          <w:lang w:val="es-EC"/>
        </w:rPr>
        <w:t xml:space="preserve">. </w:t>
      </w:r>
    </w:p>
    <w:p w14:paraId="5B374FB7" w14:textId="254E97B7" w:rsidR="00883C35" w:rsidRPr="00883C35" w:rsidRDefault="00883C35" w:rsidP="00883C35">
      <w:pPr>
        <w:rPr>
          <w:lang w:val="es-EC"/>
        </w:rPr>
      </w:pPr>
      <w:r>
        <w:rPr>
          <w:lang w:val="es-EC"/>
        </w:rPr>
        <w:t xml:space="preserve">La fuente </w:t>
      </w:r>
      <w:r w:rsidRPr="00883C35">
        <w:rPr>
          <w:lang w:val="es-EC"/>
        </w:rPr>
        <w:t xml:space="preserve">principal para el análisis es el objeto de transferencia de datos (DTO) denominado </w:t>
      </w:r>
      <w:proofErr w:type="spellStart"/>
      <w:r w:rsidRPr="00883C35">
        <w:rPr>
          <w:lang w:val="es-EC"/>
        </w:rPr>
        <w:t>PersonaVehiculo</w:t>
      </w:r>
      <w:proofErr w:type="spellEnd"/>
      <w:r w:rsidRPr="00883C35">
        <w:rPr>
          <w:lang w:val="es-EC"/>
        </w:rPr>
        <w:t xml:space="preserve">. Basado en la especificación técnica del </w:t>
      </w:r>
      <w:proofErr w:type="spellStart"/>
      <w:r w:rsidRPr="00883C35">
        <w:rPr>
          <w:i/>
          <w:iCs/>
          <w:lang w:val="es-EC"/>
        </w:rPr>
        <w:t>endpoint</w:t>
      </w:r>
      <w:proofErr w:type="spellEnd"/>
      <w:r w:rsidRPr="00883C35">
        <w:rPr>
          <w:lang w:val="es-EC"/>
        </w:rPr>
        <w:t xml:space="preserve"> /</w:t>
      </w:r>
      <w:proofErr w:type="spellStart"/>
      <w:r w:rsidRPr="00883C35">
        <w:rPr>
          <w:lang w:val="es-EC"/>
        </w:rPr>
        <w:t>pn_vehiculos</w:t>
      </w:r>
      <w:proofErr w:type="spellEnd"/>
      <w:r w:rsidRPr="00883C35">
        <w:rPr>
          <w:lang w:val="es-EC"/>
        </w:rPr>
        <w:t>, la estructura de datos se ha diseñado para cubrir tres dimensiones críticas del activo: identificación técnica, estado legal y valoración económica</w:t>
      </w:r>
      <w:r w:rsidR="00385E89" w:rsidRPr="00385E89">
        <w:rPr>
          <w:lang w:val="es-EC"/>
        </w:rPr>
        <w:t xml:space="preserve"> </w:t>
      </w:r>
      <w:r w:rsidR="00385E89" w:rsidRPr="00385E89">
        <w:t>(ver Diccionario de Datos completo en Anexo C.1).</w:t>
      </w:r>
    </w:p>
    <w:p w14:paraId="6C83D0C1" w14:textId="77777777" w:rsidR="008329F9" w:rsidRPr="008329F9" w:rsidRDefault="008329F9" w:rsidP="008329F9">
      <w:pPr>
        <w:rPr>
          <w:lang w:val="es-EC"/>
        </w:rPr>
      </w:pPr>
      <w:r w:rsidRPr="008329F9">
        <w:rPr>
          <w:lang w:val="es-EC"/>
        </w:rPr>
        <w:t>El sistema normaliza la información heterogénea proveniente de distintas fuentes en una estructura JSON estandarizada. Los atributos principales analizados son:</w:t>
      </w:r>
    </w:p>
    <w:p w14:paraId="17EC5CEC" w14:textId="77777777" w:rsidR="008329F9" w:rsidRPr="008329F9" w:rsidRDefault="008329F9" w:rsidP="008329F9">
      <w:pPr>
        <w:numPr>
          <w:ilvl w:val="0"/>
          <w:numId w:val="78"/>
        </w:numPr>
        <w:rPr>
          <w:lang w:val="es-EC"/>
        </w:rPr>
      </w:pPr>
      <w:r w:rsidRPr="008329F9">
        <w:rPr>
          <w:b/>
          <w:bCs/>
          <w:lang w:val="es-EC"/>
        </w:rPr>
        <w:lastRenderedPageBreak/>
        <w:t>Datos de Identificación y Ficha Técnica:</w:t>
      </w:r>
      <w:r w:rsidRPr="008329F9">
        <w:rPr>
          <w:lang w:val="es-EC"/>
        </w:rPr>
        <w:t xml:space="preserve"> Son variables categóricas y estáticas que definen las características inmutables del vehículo. Estos datos son utilizados por el algoritmo de homologación para encontrar comparables exactos en la base de datos histórica.</w:t>
      </w:r>
    </w:p>
    <w:p w14:paraId="61B59749" w14:textId="77777777" w:rsidR="008329F9" w:rsidRPr="008329F9" w:rsidRDefault="008329F9" w:rsidP="008329F9">
      <w:pPr>
        <w:numPr>
          <w:ilvl w:val="1"/>
          <w:numId w:val="78"/>
        </w:numPr>
        <w:rPr>
          <w:lang w:val="es-EC"/>
        </w:rPr>
      </w:pPr>
      <w:r w:rsidRPr="008329F9">
        <w:rPr>
          <w:b/>
          <w:bCs/>
          <w:lang w:val="es-EC"/>
        </w:rPr>
        <w:t>Identificadores únicos:</w:t>
      </w:r>
      <w:r w:rsidRPr="008329F9">
        <w:rPr>
          <w:lang w:val="es-EC"/>
        </w:rPr>
        <w:t xml:space="preserve"> </w:t>
      </w:r>
      <w:proofErr w:type="spellStart"/>
      <w:r w:rsidRPr="008329F9">
        <w:rPr>
          <w:lang w:val="es-EC"/>
        </w:rPr>
        <w:t>numeroPlaca</w:t>
      </w:r>
      <w:proofErr w:type="spellEnd"/>
      <w:r w:rsidRPr="008329F9">
        <w:rPr>
          <w:lang w:val="es-EC"/>
        </w:rPr>
        <w:t xml:space="preserve">, </w:t>
      </w:r>
      <w:proofErr w:type="spellStart"/>
      <w:r w:rsidRPr="008329F9">
        <w:rPr>
          <w:lang w:val="es-EC"/>
        </w:rPr>
        <w:t>serialVinChasis</w:t>
      </w:r>
      <w:proofErr w:type="spellEnd"/>
      <w:r w:rsidRPr="008329F9">
        <w:rPr>
          <w:lang w:val="es-EC"/>
        </w:rPr>
        <w:t xml:space="preserve">, </w:t>
      </w:r>
      <w:proofErr w:type="spellStart"/>
      <w:r w:rsidRPr="008329F9">
        <w:rPr>
          <w:lang w:val="es-EC"/>
        </w:rPr>
        <w:t>numeroMotor</w:t>
      </w:r>
      <w:proofErr w:type="spellEnd"/>
      <w:r w:rsidRPr="008329F9">
        <w:rPr>
          <w:lang w:val="es-EC"/>
        </w:rPr>
        <w:t>.</w:t>
      </w:r>
    </w:p>
    <w:p w14:paraId="0E79A549" w14:textId="77777777" w:rsidR="008329F9" w:rsidRPr="008329F9" w:rsidRDefault="008329F9" w:rsidP="008329F9">
      <w:pPr>
        <w:numPr>
          <w:ilvl w:val="1"/>
          <w:numId w:val="78"/>
        </w:numPr>
        <w:rPr>
          <w:lang w:val="es-EC"/>
        </w:rPr>
      </w:pPr>
      <w:r w:rsidRPr="008329F9">
        <w:rPr>
          <w:b/>
          <w:bCs/>
          <w:lang w:val="es-EC"/>
        </w:rPr>
        <w:t>Atributos descriptivos:</w:t>
      </w:r>
      <w:r w:rsidRPr="008329F9">
        <w:rPr>
          <w:lang w:val="es-EC"/>
        </w:rPr>
        <w:t xml:space="preserve"> marca (ej. HYUNDAI), modelo (ej. GETZ 5P 1.4), </w:t>
      </w:r>
      <w:proofErr w:type="spellStart"/>
      <w:r w:rsidRPr="008329F9">
        <w:rPr>
          <w:lang w:val="es-EC"/>
        </w:rPr>
        <w:t>pais</w:t>
      </w:r>
      <w:proofErr w:type="spellEnd"/>
      <w:r w:rsidRPr="008329F9">
        <w:rPr>
          <w:lang w:val="es-EC"/>
        </w:rPr>
        <w:t xml:space="preserve"> de origen (ej. COREA DEL SUR) y </w:t>
      </w:r>
      <w:proofErr w:type="spellStart"/>
      <w:r w:rsidRPr="008329F9">
        <w:rPr>
          <w:lang w:val="es-EC"/>
        </w:rPr>
        <w:t>anioModelo</w:t>
      </w:r>
      <w:proofErr w:type="spellEnd"/>
      <w:r w:rsidRPr="008329F9">
        <w:rPr>
          <w:lang w:val="es-EC"/>
        </w:rPr>
        <w:t>.</w:t>
      </w:r>
    </w:p>
    <w:p w14:paraId="6BC6AC38" w14:textId="77777777" w:rsidR="008329F9" w:rsidRPr="008329F9" w:rsidRDefault="008329F9" w:rsidP="008329F9">
      <w:pPr>
        <w:numPr>
          <w:ilvl w:val="1"/>
          <w:numId w:val="78"/>
        </w:numPr>
        <w:rPr>
          <w:lang w:val="es-EC"/>
        </w:rPr>
      </w:pPr>
      <w:r w:rsidRPr="008329F9">
        <w:rPr>
          <w:b/>
          <w:bCs/>
          <w:lang w:val="es-EC"/>
        </w:rPr>
        <w:t>Detalles técnicos:</w:t>
      </w:r>
      <w:r w:rsidRPr="008329F9">
        <w:rPr>
          <w:lang w:val="es-EC"/>
        </w:rPr>
        <w:t xml:space="preserve"> cilindraje, </w:t>
      </w:r>
      <w:proofErr w:type="spellStart"/>
      <w:r w:rsidRPr="008329F9">
        <w:rPr>
          <w:lang w:val="es-EC"/>
        </w:rPr>
        <w:t>capacidadPasajeros</w:t>
      </w:r>
      <w:proofErr w:type="spellEnd"/>
      <w:r w:rsidRPr="008329F9">
        <w:rPr>
          <w:lang w:val="es-EC"/>
        </w:rPr>
        <w:t xml:space="preserve">, </w:t>
      </w:r>
      <w:proofErr w:type="spellStart"/>
      <w:r w:rsidRPr="008329F9">
        <w:rPr>
          <w:lang w:val="es-EC"/>
        </w:rPr>
        <w:t>tipoCombustible</w:t>
      </w:r>
      <w:proofErr w:type="spellEnd"/>
      <w:r w:rsidRPr="008329F9">
        <w:rPr>
          <w:lang w:val="es-EC"/>
        </w:rPr>
        <w:t xml:space="preserve"> (GASOLINA/DIESEL).</w:t>
      </w:r>
    </w:p>
    <w:p w14:paraId="3FC9E438" w14:textId="77777777" w:rsidR="008329F9" w:rsidRPr="008329F9" w:rsidRDefault="008329F9" w:rsidP="008329F9">
      <w:pPr>
        <w:numPr>
          <w:ilvl w:val="0"/>
          <w:numId w:val="78"/>
        </w:numPr>
        <w:rPr>
          <w:lang w:val="es-EC"/>
        </w:rPr>
      </w:pPr>
      <w:r w:rsidRPr="008329F9">
        <w:rPr>
          <w:b/>
          <w:bCs/>
          <w:lang w:val="es-EC"/>
        </w:rPr>
        <w:t>Datos de Estado Legal y Operativo:</w:t>
      </w:r>
      <w:r w:rsidRPr="008329F9">
        <w:rPr>
          <w:lang w:val="es-EC"/>
        </w:rPr>
        <w:t xml:space="preserve"> Variables que afectan la transaccionalidad del vehículo y su depreciación real más allá de la mecánica.</w:t>
      </w:r>
    </w:p>
    <w:p w14:paraId="3F450632" w14:textId="77777777" w:rsidR="008329F9" w:rsidRPr="008329F9" w:rsidRDefault="008329F9" w:rsidP="008329F9">
      <w:pPr>
        <w:numPr>
          <w:ilvl w:val="1"/>
          <w:numId w:val="78"/>
        </w:numPr>
        <w:rPr>
          <w:lang w:val="es-EC"/>
        </w:rPr>
      </w:pPr>
      <w:r w:rsidRPr="008329F9">
        <w:rPr>
          <w:b/>
          <w:bCs/>
          <w:lang w:val="es-EC"/>
        </w:rPr>
        <w:t>Cumplimiento:</w:t>
      </w:r>
      <w:r w:rsidRPr="008329F9">
        <w:rPr>
          <w:lang w:val="es-EC"/>
        </w:rPr>
        <w:t xml:space="preserve"> </w:t>
      </w:r>
      <w:proofErr w:type="spellStart"/>
      <w:r w:rsidRPr="008329F9">
        <w:rPr>
          <w:lang w:val="es-EC"/>
        </w:rPr>
        <w:t>ultimoAnioPagado</w:t>
      </w:r>
      <w:proofErr w:type="spellEnd"/>
      <w:r w:rsidRPr="008329F9">
        <w:rPr>
          <w:lang w:val="es-EC"/>
        </w:rPr>
        <w:t xml:space="preserve"> (indica si está al día en matrícula) y </w:t>
      </w:r>
      <w:proofErr w:type="spellStart"/>
      <w:r w:rsidRPr="008329F9">
        <w:rPr>
          <w:lang w:val="es-EC"/>
        </w:rPr>
        <w:t>fechaCaducidadMatricula</w:t>
      </w:r>
      <w:proofErr w:type="spellEnd"/>
      <w:r w:rsidRPr="008329F9">
        <w:rPr>
          <w:lang w:val="es-EC"/>
        </w:rPr>
        <w:t>.</w:t>
      </w:r>
    </w:p>
    <w:p w14:paraId="560B7B70" w14:textId="77777777" w:rsidR="008329F9" w:rsidRPr="008329F9" w:rsidRDefault="008329F9" w:rsidP="008329F9">
      <w:pPr>
        <w:numPr>
          <w:ilvl w:val="1"/>
          <w:numId w:val="78"/>
        </w:numPr>
        <w:rPr>
          <w:lang w:val="es-EC"/>
        </w:rPr>
      </w:pPr>
      <w:r w:rsidRPr="008329F9">
        <w:rPr>
          <w:b/>
          <w:bCs/>
          <w:lang w:val="es-EC"/>
        </w:rPr>
        <w:t>Uso:</w:t>
      </w:r>
      <w:r w:rsidRPr="008329F9">
        <w:rPr>
          <w:lang w:val="es-EC"/>
        </w:rPr>
        <w:t xml:space="preserve"> </w:t>
      </w:r>
      <w:proofErr w:type="spellStart"/>
      <w:r w:rsidRPr="008329F9">
        <w:rPr>
          <w:lang w:val="es-EC"/>
        </w:rPr>
        <w:t>codigoTipoServicio</w:t>
      </w:r>
      <w:proofErr w:type="spellEnd"/>
      <w:r w:rsidRPr="008329F9">
        <w:rPr>
          <w:lang w:val="es-EC"/>
        </w:rPr>
        <w:t xml:space="preserve"> (PARTICULAR/PÚBLICO), factor determinante para calcular el desgaste y aplicar las tasas de depreciación correctas en el modelo analítico.</w:t>
      </w:r>
    </w:p>
    <w:p w14:paraId="118B5846" w14:textId="33028BF5" w:rsidR="008329F9" w:rsidRPr="008329F9" w:rsidRDefault="008329F9" w:rsidP="008329F9">
      <w:pPr>
        <w:pStyle w:val="Ttulo3"/>
        <w:rPr>
          <w:lang w:val="es-EC"/>
        </w:rPr>
      </w:pPr>
      <w:bookmarkStart w:id="73" w:name="_Toc216550497"/>
      <w:r w:rsidRPr="008329F9">
        <w:rPr>
          <w:lang w:val="es-EC"/>
        </w:rPr>
        <w:t>Variables de Valoración Económica</w:t>
      </w:r>
      <w:bookmarkEnd w:id="73"/>
    </w:p>
    <w:p w14:paraId="29C62E14" w14:textId="77777777" w:rsidR="008329F9" w:rsidRPr="008329F9" w:rsidRDefault="008329F9" w:rsidP="008329F9">
      <w:pPr>
        <w:rPr>
          <w:lang w:val="es-EC"/>
        </w:rPr>
      </w:pPr>
      <w:r w:rsidRPr="008329F9">
        <w:rPr>
          <w:lang w:val="es-EC"/>
        </w:rPr>
        <w:t>El núcleo del análisis reside en los campos financieros calculados por el motor híbrido. Estos no son datos crudos, sino el resultado de la consolidación de las tres fuentes (Mercado, Histórico, Depreciación).</w:t>
      </w:r>
    </w:p>
    <w:p w14:paraId="32E27508" w14:textId="77777777" w:rsidR="008329F9" w:rsidRPr="008329F9" w:rsidRDefault="008329F9" w:rsidP="008329F9">
      <w:pPr>
        <w:numPr>
          <w:ilvl w:val="0"/>
          <w:numId w:val="79"/>
        </w:numPr>
        <w:rPr>
          <w:lang w:val="es-EC"/>
        </w:rPr>
      </w:pPr>
      <w:proofErr w:type="spellStart"/>
      <w:r w:rsidRPr="008329F9">
        <w:rPr>
          <w:b/>
          <w:bCs/>
          <w:lang w:val="es-EC"/>
        </w:rPr>
        <w:t>precioPromedio</w:t>
      </w:r>
      <w:proofErr w:type="spellEnd"/>
      <w:r w:rsidRPr="008329F9">
        <w:rPr>
          <w:b/>
          <w:bCs/>
          <w:lang w:val="es-EC"/>
        </w:rPr>
        <w:t>:</w:t>
      </w:r>
      <w:r w:rsidRPr="008329F9">
        <w:rPr>
          <w:lang w:val="es-EC"/>
        </w:rPr>
        <w:t xml:space="preserve"> Representa la tendencia central del mercado. Es el valor principal utilizado como referencia para imputar datos faltantes en la lógica de </w:t>
      </w:r>
      <w:proofErr w:type="spellStart"/>
      <w:r w:rsidRPr="008329F9">
        <w:rPr>
          <w:i/>
          <w:iCs/>
          <w:lang w:val="es-EC"/>
        </w:rPr>
        <w:t>fallback</w:t>
      </w:r>
      <w:proofErr w:type="spellEnd"/>
      <w:r w:rsidRPr="008329F9">
        <w:rPr>
          <w:lang w:val="es-EC"/>
        </w:rPr>
        <w:t>.</w:t>
      </w:r>
    </w:p>
    <w:p w14:paraId="34B07D7D" w14:textId="77777777" w:rsidR="008329F9" w:rsidRPr="008329F9" w:rsidRDefault="008329F9" w:rsidP="008329F9">
      <w:pPr>
        <w:numPr>
          <w:ilvl w:val="0"/>
          <w:numId w:val="79"/>
        </w:numPr>
        <w:rPr>
          <w:lang w:val="es-EC"/>
        </w:rPr>
      </w:pPr>
      <w:proofErr w:type="spellStart"/>
      <w:r w:rsidRPr="008329F9">
        <w:rPr>
          <w:b/>
          <w:bCs/>
          <w:lang w:val="es-EC"/>
        </w:rPr>
        <w:t>precioMinimo</w:t>
      </w:r>
      <w:proofErr w:type="spellEnd"/>
      <w:r w:rsidRPr="008329F9">
        <w:rPr>
          <w:b/>
          <w:bCs/>
          <w:lang w:val="es-EC"/>
        </w:rPr>
        <w:t xml:space="preserve"> y </w:t>
      </w:r>
      <w:proofErr w:type="spellStart"/>
      <w:r w:rsidRPr="008329F9">
        <w:rPr>
          <w:b/>
          <w:bCs/>
          <w:lang w:val="es-EC"/>
        </w:rPr>
        <w:t>precioMaximo</w:t>
      </w:r>
      <w:proofErr w:type="spellEnd"/>
      <w:r w:rsidRPr="008329F9">
        <w:rPr>
          <w:b/>
          <w:bCs/>
          <w:lang w:val="es-EC"/>
        </w:rPr>
        <w:t>:</w:t>
      </w:r>
      <w:r w:rsidRPr="008329F9">
        <w:rPr>
          <w:lang w:val="es-EC"/>
        </w:rPr>
        <w:t xml:space="preserve"> Establecen la horquilla de negociación, permitiendo al usuario conocer la dispersión de la oferta para ese modelo específico.</w:t>
      </w:r>
    </w:p>
    <w:p w14:paraId="71CAE61F" w14:textId="77777777" w:rsidR="008329F9" w:rsidRPr="008329F9" w:rsidRDefault="008329F9" w:rsidP="008329F9">
      <w:pPr>
        <w:numPr>
          <w:ilvl w:val="0"/>
          <w:numId w:val="79"/>
        </w:numPr>
        <w:rPr>
          <w:lang w:val="es-EC"/>
        </w:rPr>
      </w:pPr>
      <w:proofErr w:type="spellStart"/>
      <w:r w:rsidRPr="008329F9">
        <w:rPr>
          <w:b/>
          <w:bCs/>
          <w:lang w:val="es-EC"/>
        </w:rPr>
        <w:t>valorAvaluo</w:t>
      </w:r>
      <w:proofErr w:type="spellEnd"/>
      <w:r w:rsidRPr="008329F9">
        <w:rPr>
          <w:b/>
          <w:bCs/>
          <w:lang w:val="es-EC"/>
        </w:rPr>
        <w:t>:</w:t>
      </w:r>
      <w:r w:rsidRPr="008329F9">
        <w:rPr>
          <w:lang w:val="es-EC"/>
        </w:rPr>
        <w:t xml:space="preserve"> Corresponde a la tasación fiscal oficial, útil para el cálculo de impuestos a la transferencia de dominio.</w:t>
      </w:r>
    </w:p>
    <w:p w14:paraId="0FEB1891" w14:textId="77777777" w:rsidR="008329F9" w:rsidRPr="008329F9" w:rsidRDefault="008329F9" w:rsidP="008329F9">
      <w:pPr>
        <w:numPr>
          <w:ilvl w:val="0"/>
          <w:numId w:val="79"/>
        </w:numPr>
        <w:rPr>
          <w:lang w:val="es-EC"/>
        </w:rPr>
      </w:pPr>
      <w:proofErr w:type="spellStart"/>
      <w:r w:rsidRPr="008329F9">
        <w:rPr>
          <w:b/>
          <w:bCs/>
          <w:lang w:val="es-EC"/>
        </w:rPr>
        <w:t>precioVentaPublico</w:t>
      </w:r>
      <w:proofErr w:type="spellEnd"/>
      <w:r w:rsidRPr="008329F9">
        <w:rPr>
          <w:b/>
          <w:bCs/>
          <w:lang w:val="es-EC"/>
        </w:rPr>
        <w:t>:</w:t>
      </w:r>
      <w:r w:rsidRPr="008329F9">
        <w:rPr>
          <w:lang w:val="es-EC"/>
        </w:rPr>
        <w:t xml:space="preserve"> Es el valor sugerido final. Este campo es crítico ya que, mediante la lógica de negocio del servicio, se garantiza que nunca sea nulo; si las fuentes </w:t>
      </w:r>
      <w:r w:rsidRPr="008329F9">
        <w:rPr>
          <w:lang w:val="es-EC"/>
        </w:rPr>
        <w:lastRenderedPageBreak/>
        <w:t>externas fallan, este valor se deriva del promedio o se ajusta mediante reglas de depreciación.</w:t>
      </w:r>
    </w:p>
    <w:p w14:paraId="491A3C54" w14:textId="08CB21A5" w:rsidR="008329F9" w:rsidRPr="008329F9" w:rsidRDefault="008329F9" w:rsidP="008329F9">
      <w:pPr>
        <w:pStyle w:val="Ttulo3"/>
        <w:rPr>
          <w:lang w:val="es-EC"/>
        </w:rPr>
      </w:pPr>
      <w:bookmarkStart w:id="74" w:name="_Toc216550498"/>
      <w:r w:rsidRPr="008329F9">
        <w:rPr>
          <w:lang w:val="es-EC"/>
        </w:rPr>
        <w:t>Calidad del Dato y Códigos de Respuesta</w:t>
      </w:r>
      <w:bookmarkEnd w:id="74"/>
    </w:p>
    <w:p w14:paraId="245B82E7" w14:textId="65B99834" w:rsidR="00164EF8" w:rsidRDefault="00164EF8" w:rsidP="008329F9">
      <w:pPr>
        <w:rPr>
          <w:lang w:val="es-EC"/>
        </w:rPr>
      </w:pPr>
      <w:r w:rsidRPr="00164EF8">
        <w:rPr>
          <w:lang w:val="es-EC"/>
        </w:rPr>
        <w:t>Para garantizar la fiabilidad del análisis, el sistema implementa un protocolo de comunicación de la calidad del dato por medio de un código de estado específico devuelto en el objeto estado</w:t>
      </w:r>
      <w:r>
        <w:rPr>
          <w:lang w:val="es-EC"/>
        </w:rPr>
        <w:t>:</w:t>
      </w:r>
    </w:p>
    <w:p w14:paraId="450ABC22" w14:textId="081CB187" w:rsidR="008329F9" w:rsidRPr="008329F9" w:rsidRDefault="008329F9" w:rsidP="008329F9">
      <w:pPr>
        <w:numPr>
          <w:ilvl w:val="0"/>
          <w:numId w:val="80"/>
        </w:numPr>
        <w:rPr>
          <w:lang w:val="es-EC"/>
        </w:rPr>
      </w:pPr>
      <w:r w:rsidRPr="008329F9">
        <w:rPr>
          <w:b/>
          <w:bCs/>
          <w:lang w:val="es-EC"/>
        </w:rPr>
        <w:t>Integridad:</w:t>
      </w:r>
      <w:r w:rsidR="00164EF8">
        <w:rPr>
          <w:lang w:val="es-EC"/>
        </w:rPr>
        <w:t xml:space="preserve"> donde s</w:t>
      </w:r>
      <w:r w:rsidR="00164EF8" w:rsidRPr="00164EF8">
        <w:rPr>
          <w:lang w:val="es-EC"/>
        </w:rPr>
        <w:t xml:space="preserve">e validan los formatos de entrada Cedula/Placa antes de iniciar el procesamiento. Críticamente E001 </w:t>
      </w:r>
      <w:proofErr w:type="spellStart"/>
      <w:r w:rsidR="00164EF8" w:rsidRPr="00164EF8">
        <w:rPr>
          <w:i/>
          <w:iCs/>
          <w:lang w:val="es-EC"/>
        </w:rPr>
        <w:t>Fraud</w:t>
      </w:r>
      <w:proofErr w:type="spellEnd"/>
      <w:r w:rsidR="00164EF8" w:rsidRPr="00164EF8">
        <w:rPr>
          <w:i/>
          <w:iCs/>
          <w:lang w:val="es-EC"/>
        </w:rPr>
        <w:t xml:space="preserve"> </w:t>
      </w:r>
      <w:proofErr w:type="spellStart"/>
      <w:r w:rsidR="00164EF8" w:rsidRPr="00164EF8">
        <w:rPr>
          <w:i/>
          <w:iCs/>
          <w:lang w:val="es-EC"/>
        </w:rPr>
        <w:t>Prevention</w:t>
      </w:r>
      <w:proofErr w:type="spellEnd"/>
      <w:r w:rsidR="00164EF8" w:rsidRPr="00164EF8">
        <w:rPr>
          <w:lang w:val="es-EC"/>
        </w:rPr>
        <w:t xml:space="preserve"> para erradicar la inyección de datos basura en nuestro sistema.</w:t>
      </w:r>
    </w:p>
    <w:p w14:paraId="421EBBED" w14:textId="6DEC3C47" w:rsidR="008329F9" w:rsidRDefault="008329F9" w:rsidP="008329F9">
      <w:pPr>
        <w:numPr>
          <w:ilvl w:val="0"/>
          <w:numId w:val="80"/>
        </w:numPr>
        <w:rPr>
          <w:lang w:val="es-EC"/>
        </w:rPr>
      </w:pPr>
      <w:r w:rsidRPr="008329F9">
        <w:rPr>
          <w:b/>
          <w:bCs/>
          <w:lang w:val="es-EC"/>
        </w:rPr>
        <w:t>Completitud:</w:t>
      </w:r>
      <w:r w:rsidRPr="008329F9">
        <w:rPr>
          <w:lang w:val="es-EC"/>
        </w:rPr>
        <w:t xml:space="preserve"> </w:t>
      </w:r>
      <w:proofErr w:type="gramStart"/>
      <w:r w:rsidR="00164EF8">
        <w:rPr>
          <w:lang w:val="es-EC"/>
        </w:rPr>
        <w:t>que</w:t>
      </w:r>
      <w:proofErr w:type="gramEnd"/>
      <w:r w:rsidR="00164EF8">
        <w:rPr>
          <w:lang w:val="es-EC"/>
        </w:rPr>
        <w:t xml:space="preserve"> </w:t>
      </w:r>
      <w:r w:rsidR="00164EF8" w:rsidRPr="00164EF8">
        <w:rPr>
          <w:lang w:val="es-EC"/>
        </w:rPr>
        <w:t xml:space="preserve">de manera crítica, E004 </w:t>
      </w:r>
      <w:proofErr w:type="spellStart"/>
      <w:r w:rsidR="00164EF8" w:rsidRPr="00164EF8">
        <w:rPr>
          <w:lang w:val="es-EC"/>
        </w:rPr>
        <w:t>Timeout</w:t>
      </w:r>
      <w:proofErr w:type="spellEnd"/>
      <w:r w:rsidR="00164EF8" w:rsidRPr="00164EF8">
        <w:rPr>
          <w:lang w:val="es-EC"/>
        </w:rPr>
        <w:t xml:space="preserve"> y WARN permiten al consumidor informar cuándo la valoración se realizó con información parcial debida a la latencia de una fuente externa. Esto también indica la precisión del dato entregado en ese instante.</w:t>
      </w:r>
    </w:p>
    <w:p w14:paraId="19F24AEE" w14:textId="7F315464" w:rsidR="005C79F3" w:rsidRPr="00164EF8" w:rsidRDefault="005C79F3" w:rsidP="005C79F3">
      <w:pPr>
        <w:rPr>
          <w:lang w:val="es-EC"/>
        </w:rPr>
      </w:pPr>
      <w:r w:rsidRPr="005C79F3">
        <w:t>Los resultados obtenidos evidencian que la aproximación determinística propuesta permite capturar de forma consistente el valor esperado de mercado de los vehículos, reduciendo la dispersión de precios y mejorando la coherencia entre consultas. Este comportamiento refleja la correcta operacionalización de patrones identificados durante el análisis basado en aprendizaje automático, aun cuando la inferencia final se realiza mediante reglas explícitas.</w:t>
      </w:r>
    </w:p>
    <w:p w14:paraId="4A86906D" w14:textId="77777777" w:rsidR="008329F9" w:rsidRDefault="008329F9" w:rsidP="008329F9"/>
    <w:p w14:paraId="0C982417" w14:textId="77777777" w:rsidR="008329F9" w:rsidRDefault="008329F9" w:rsidP="008329F9"/>
    <w:p w14:paraId="1189E057" w14:textId="77777777" w:rsidR="00B96758" w:rsidRDefault="00B96758" w:rsidP="008329F9"/>
    <w:p w14:paraId="76DEABDD" w14:textId="77777777" w:rsidR="00B96758" w:rsidRDefault="00B96758" w:rsidP="008329F9"/>
    <w:p w14:paraId="296AD7E8" w14:textId="77777777" w:rsidR="00B96758" w:rsidRDefault="00B96758" w:rsidP="008329F9"/>
    <w:p w14:paraId="382F54AF" w14:textId="77777777" w:rsidR="00B96758" w:rsidRDefault="00B96758" w:rsidP="008329F9"/>
    <w:p w14:paraId="2B531C95" w14:textId="77777777" w:rsidR="00B96758" w:rsidRDefault="00B96758" w:rsidP="008329F9"/>
    <w:p w14:paraId="104A9DA7" w14:textId="77777777" w:rsidR="00B96758" w:rsidRDefault="00B96758" w:rsidP="008329F9"/>
    <w:p w14:paraId="54D4A78C" w14:textId="77777777" w:rsidR="00B96758" w:rsidRDefault="00B96758" w:rsidP="008329F9"/>
    <w:p w14:paraId="2EC88688" w14:textId="6C95D3C7" w:rsidR="000D09A0" w:rsidRPr="009B2037" w:rsidRDefault="009B2037" w:rsidP="00B51192">
      <w:pPr>
        <w:pStyle w:val="Ttulo1"/>
        <w:rPr>
          <w:caps w:val="0"/>
        </w:rPr>
      </w:pPr>
      <w:bookmarkStart w:id="75" w:name="_Toc216550499"/>
      <w:r w:rsidRPr="009B2037">
        <w:rPr>
          <w:caps w:val="0"/>
        </w:rPr>
        <w:lastRenderedPageBreak/>
        <w:t>Con</w:t>
      </w:r>
      <w:r>
        <w:rPr>
          <w:caps w:val="0"/>
        </w:rPr>
        <w:t>clusiones</w:t>
      </w:r>
      <w:bookmarkEnd w:id="75"/>
    </w:p>
    <w:p w14:paraId="36010F77" w14:textId="31326773" w:rsidR="00D17ED1" w:rsidRDefault="00BD0AE0" w:rsidP="00D17ED1">
      <w:pPr>
        <w:rPr>
          <w:rFonts w:ascii="Times New Roman" w:hAnsi="Times New Roman"/>
        </w:rPr>
      </w:pPr>
      <w:r w:rsidRPr="00BD0AE0">
        <w:t>El presente trabajo demuestra que los principios del aprendizaje automático pueden ser aplicados de manera efectiva en el análisis del mercado vehicular, incluso cuando su implementación operativa se realiza mediante enfoques determinísticos. A través del estudio de patrones históricos, la identificación de variables relevantes y la estructuración del conocimiento del dominio, fue posible desarrollar un sistema de valoración automática coherente, estable y alineado con el comportamiento real del mercado.</w:t>
      </w:r>
      <w:r>
        <w:t xml:space="preserve"> </w:t>
      </w:r>
      <w:r w:rsidR="00D17ED1">
        <w:t xml:space="preserve">A la luz del desarrollo técnico y la operatividad coordinada, se han extraído las siguientes conclusiones: </w:t>
      </w:r>
    </w:p>
    <w:p w14:paraId="2EDE4069" w14:textId="77777777" w:rsidR="00D17ED1" w:rsidRPr="00D17ED1" w:rsidRDefault="00B96758" w:rsidP="00D17ED1">
      <w:pPr>
        <w:pStyle w:val="Prrafodelista"/>
        <w:numPr>
          <w:ilvl w:val="0"/>
          <w:numId w:val="89"/>
        </w:numPr>
        <w:rPr>
          <w:b/>
          <w:bCs/>
          <w:lang w:val="es-EC"/>
        </w:rPr>
      </w:pPr>
      <w:r w:rsidRPr="00D17ED1">
        <w:rPr>
          <w:b/>
          <w:bCs/>
          <w:lang w:val="es-EC"/>
        </w:rPr>
        <w:t xml:space="preserve">Automatización y Unificación de Fuentes Dispersas </w:t>
      </w:r>
    </w:p>
    <w:p w14:paraId="5ABB5302" w14:textId="77777777" w:rsidR="00D17ED1" w:rsidRPr="00D17ED1" w:rsidRDefault="00D17ED1" w:rsidP="00D17ED1">
      <w:pPr>
        <w:pStyle w:val="Prrafodelista"/>
        <w:rPr>
          <w:rFonts w:ascii="Times New Roman" w:hAnsi="Times New Roman"/>
        </w:rPr>
      </w:pPr>
      <w:r>
        <w:t>La cadena de procesamiento desarrollada ha sido capaz de centralizar la información de tres fuentes de información distintas, lo que permite afirmar que la tecnología de scraping y consolidación de datos supera las limitaciones de la segmentación de información al ofrecer al usuario una ficha técnica y comercial detallada, que manualmente requeriría de varias horas.</w:t>
      </w:r>
    </w:p>
    <w:p w14:paraId="44D93673" w14:textId="77777777" w:rsidR="00D17ED1" w:rsidRDefault="00B96758" w:rsidP="00D17ED1">
      <w:pPr>
        <w:numPr>
          <w:ilvl w:val="0"/>
          <w:numId w:val="81"/>
        </w:numPr>
        <w:rPr>
          <w:lang w:val="es-EC"/>
        </w:rPr>
      </w:pPr>
      <w:r w:rsidRPr="00B96758">
        <w:rPr>
          <w:b/>
          <w:bCs/>
          <w:lang w:val="es-EC"/>
        </w:rPr>
        <w:t>Eficiencia de la Arquitectura Asíncrona</w:t>
      </w:r>
      <w:r w:rsidRPr="00B96758">
        <w:rPr>
          <w:lang w:val="es-EC"/>
        </w:rPr>
        <w:t xml:space="preserve"> </w:t>
      </w:r>
    </w:p>
    <w:p w14:paraId="20E408C2" w14:textId="51EFF6EA" w:rsidR="00D17ED1" w:rsidRDefault="00D17ED1" w:rsidP="00D17ED1">
      <w:pPr>
        <w:ind w:left="720"/>
        <w:rPr>
          <w:lang w:val="es-EC"/>
        </w:rPr>
      </w:pPr>
      <w:r w:rsidRPr="00D17ED1">
        <w:rPr>
          <w:lang w:val="es-EC"/>
        </w:rPr>
        <w:t xml:space="preserve">La puesta en producción ha demostrado que el desarrollo basado en </w:t>
      </w:r>
      <w:proofErr w:type="spellStart"/>
      <w:r w:rsidRPr="00D17ED1">
        <w:rPr>
          <w:lang w:val="es-EC"/>
        </w:rPr>
        <w:t>CompletableFuture</w:t>
      </w:r>
      <w:proofErr w:type="spellEnd"/>
      <w:r w:rsidRPr="00D17ED1">
        <w:rPr>
          <w:lang w:val="es-EC"/>
        </w:rPr>
        <w:t xml:space="preserve"> y patrón de microservicios con Spring </w:t>
      </w:r>
      <w:proofErr w:type="spellStart"/>
      <w:r w:rsidRPr="00D17ED1">
        <w:rPr>
          <w:lang w:val="es-EC"/>
        </w:rPr>
        <w:t>Boot</w:t>
      </w:r>
      <w:proofErr w:type="spellEnd"/>
      <w:r w:rsidRPr="00D17ED1">
        <w:rPr>
          <w:lang w:val="es-EC"/>
        </w:rPr>
        <w:t xml:space="preserve"> es absolutamente vital para el funcionamiento del sistema. Las pruebas en operación han establecido que los procesos automatizados paralelos permiten mantener tiempos de respuesta competitivos y acotados por el </w:t>
      </w:r>
      <w:proofErr w:type="spellStart"/>
      <w:r w:rsidRPr="00D17ED1">
        <w:rPr>
          <w:lang w:val="es-EC"/>
        </w:rPr>
        <w:t>timeout</w:t>
      </w:r>
      <w:proofErr w:type="spellEnd"/>
      <w:r w:rsidRPr="00D17ED1">
        <w:rPr>
          <w:lang w:val="es-EC"/>
        </w:rPr>
        <w:t xml:space="preserve"> de 20 segundos, incluso con múltiples portales </w:t>
      </w:r>
      <w:proofErr w:type="spellStart"/>
      <w:r w:rsidRPr="00D17ED1">
        <w:rPr>
          <w:lang w:val="es-EC"/>
        </w:rPr>
        <w:t>webpf</w:t>
      </w:r>
      <w:proofErr w:type="spellEnd"/>
      <w:r w:rsidRPr="00D17ED1">
        <w:rPr>
          <w:lang w:val="es-EC"/>
        </w:rPr>
        <w:t xml:space="preserve"> externos históricos. Esto evita el cuello de botella secuencial tradicional asegurando una mejor experiencia del usuario.</w:t>
      </w:r>
    </w:p>
    <w:p w14:paraId="76CCD9A7" w14:textId="77777777" w:rsidR="00D17ED1" w:rsidRDefault="00B96758" w:rsidP="00B96758">
      <w:pPr>
        <w:numPr>
          <w:ilvl w:val="0"/>
          <w:numId w:val="81"/>
        </w:numPr>
        <w:rPr>
          <w:lang w:val="es-EC"/>
        </w:rPr>
      </w:pPr>
      <w:r w:rsidRPr="00B96758">
        <w:rPr>
          <w:b/>
          <w:bCs/>
          <w:lang w:val="es-EC"/>
        </w:rPr>
        <w:t xml:space="preserve">Robustez mediante Lógica de </w:t>
      </w:r>
      <w:proofErr w:type="spellStart"/>
      <w:r w:rsidRPr="00B96758">
        <w:rPr>
          <w:b/>
          <w:bCs/>
          <w:lang w:val="es-EC"/>
        </w:rPr>
        <w:t>Fallback</w:t>
      </w:r>
      <w:proofErr w:type="spellEnd"/>
      <w:r w:rsidRPr="00B96758">
        <w:rPr>
          <w:lang w:val="es-EC"/>
        </w:rPr>
        <w:t xml:space="preserve"> </w:t>
      </w:r>
    </w:p>
    <w:p w14:paraId="048F46FA" w14:textId="2F70DA5B" w:rsidR="00D17ED1" w:rsidRDefault="00D17ED1" w:rsidP="00D17ED1">
      <w:pPr>
        <w:ind w:left="720"/>
        <w:rPr>
          <w:lang w:val="es-EC"/>
        </w:rPr>
      </w:pPr>
      <w:r>
        <w:rPr>
          <w:lang w:val="es-EC"/>
        </w:rPr>
        <w:t>E</w:t>
      </w:r>
      <w:r w:rsidRPr="00D17ED1">
        <w:rPr>
          <w:lang w:val="es-EC"/>
        </w:rPr>
        <w:t xml:space="preserve">l diseño de la lógica de </w:t>
      </w:r>
      <w:r w:rsidRPr="00B96758">
        <w:rPr>
          <w:lang w:val="es-EC"/>
        </w:rPr>
        <w:t>respaldo (</w:t>
      </w:r>
      <w:proofErr w:type="spellStart"/>
      <w:r w:rsidRPr="00B96758">
        <w:rPr>
          <w:i/>
          <w:iCs/>
          <w:lang w:val="es-EC"/>
        </w:rPr>
        <w:t>fallback</w:t>
      </w:r>
      <w:proofErr w:type="spellEnd"/>
      <w:r w:rsidRPr="00D17ED1">
        <w:rPr>
          <w:lang w:val="es-EC"/>
        </w:rPr>
        <w:t>) implementada en el servicio de valoración ha probado ser eficaz para garantizar la disponibilidad del servicio. La posibilidad que ofrece el sistema de imputar valores faltantes mediante promedio de mercado o cálculos de depreciación asegura que la API jamás devuelva respuestas nulas o errores de “dato no encontrado”, lo que es crítico para la continuidad operativa de clientes institucionales como aseguradoras o entidades financieras.</w:t>
      </w:r>
    </w:p>
    <w:p w14:paraId="6807F006" w14:textId="77777777" w:rsidR="00D17ED1" w:rsidRDefault="00B96758" w:rsidP="00D17ED1">
      <w:pPr>
        <w:numPr>
          <w:ilvl w:val="0"/>
          <w:numId w:val="81"/>
        </w:numPr>
        <w:rPr>
          <w:lang w:val="es-EC"/>
        </w:rPr>
      </w:pPr>
      <w:r w:rsidRPr="00B96758">
        <w:rPr>
          <w:b/>
          <w:bCs/>
          <w:lang w:val="es-EC"/>
        </w:rPr>
        <w:lastRenderedPageBreak/>
        <w:t>Calidad y Estructura del Dato</w:t>
      </w:r>
      <w:r w:rsidRPr="00B96758">
        <w:rPr>
          <w:lang w:val="es-EC"/>
        </w:rPr>
        <w:t xml:space="preserve"> </w:t>
      </w:r>
    </w:p>
    <w:p w14:paraId="5453E476" w14:textId="4554FA02" w:rsidR="00D17ED1" w:rsidRPr="00D17ED1" w:rsidRDefault="00D17ED1" w:rsidP="00D17ED1">
      <w:pPr>
        <w:ind w:left="720"/>
        <w:rPr>
          <w:lang w:val="es-EC"/>
        </w:rPr>
      </w:pPr>
      <w:r>
        <w:t xml:space="preserve">La organización del objeto de datos de ha posibilitado transformar datos no estructurados como el HTML de portales web, a información analítica de alto valor. La normalización de variables claves, tales como marca, modelo, año y segmentación de precios, en sus valores mínimos, máximos y promedio, constituyen una sólida y fiable base no solo para la consulta individual, sino que también serán un sólido soporte para la formación de futuros modelos de Machine </w:t>
      </w:r>
      <w:proofErr w:type="spellStart"/>
      <w:r>
        <w:t>Learning</w:t>
      </w:r>
      <w:proofErr w:type="spellEnd"/>
      <w:r>
        <w:t xml:space="preserve"> más sofisticados.</w:t>
      </w:r>
    </w:p>
    <w:p w14:paraId="3F9CD625" w14:textId="41A5B934" w:rsidR="00E62AD5" w:rsidRDefault="00BD0AE0" w:rsidP="002E7301">
      <w:r w:rsidRPr="00BD0AE0">
        <w:t>El sistema implementado cumple con los objetivos planteados al proporcionar valoraciones automáticas reproducibles y trazables, integrando múltiples fuentes de información y reglas explícitas de cálculo. La elección de una implementación determinística responde a criterios de interpretabilidad, auditabilidad y viabilidad operativa, aspectos fundamentales en contextos financieros, aseguradores y regulatorios.</w:t>
      </w:r>
      <w:r w:rsidR="00E62AD5">
        <w:br w:type="page"/>
      </w:r>
    </w:p>
    <w:p w14:paraId="7ED01C4F" w14:textId="03AD2D01" w:rsidR="00E62AD5" w:rsidRPr="007A5E65" w:rsidRDefault="00E76D35" w:rsidP="00E62AD5">
      <w:pPr>
        <w:pStyle w:val="Ttulo1"/>
        <w:rPr>
          <w:caps w:val="0"/>
        </w:rPr>
      </w:pPr>
      <w:r>
        <w:rPr>
          <w:caps w:val="0"/>
        </w:rPr>
        <w:lastRenderedPageBreak/>
        <w:t xml:space="preserve"> </w:t>
      </w:r>
      <w:bookmarkStart w:id="76" w:name="_Toc216550500"/>
      <w:r>
        <w:rPr>
          <w:caps w:val="0"/>
        </w:rPr>
        <w:t>Limitaciones y prospectiva</w:t>
      </w:r>
      <w:bookmarkEnd w:id="76"/>
    </w:p>
    <w:p w14:paraId="51DB2ADC" w14:textId="77777777" w:rsidR="00B96758" w:rsidRPr="00B96758" w:rsidRDefault="00B96758" w:rsidP="00B96758">
      <w:pPr>
        <w:rPr>
          <w:lang w:val="es-EC"/>
        </w:rPr>
      </w:pPr>
      <w:r w:rsidRPr="00B96758">
        <w:rPr>
          <w:lang w:val="es-EC"/>
        </w:rPr>
        <w:t>Si bien el sistema desarrollado cumple con los requisitos funcionales y ofrece una solución operativa, se han identificado limitaciones inherentes a su diseño y oportunidades de evolución tecnológica que se detallan a continuación.</w:t>
      </w:r>
    </w:p>
    <w:p w14:paraId="600811F6" w14:textId="47CF1D82" w:rsidR="00B96758" w:rsidRPr="00B96758" w:rsidRDefault="00B96758" w:rsidP="00B96758">
      <w:pPr>
        <w:pStyle w:val="Ttulo2"/>
        <w:rPr>
          <w:lang w:val="es-EC"/>
        </w:rPr>
      </w:pPr>
      <w:bookmarkStart w:id="77" w:name="_Toc216550501"/>
      <w:r w:rsidRPr="00B96758">
        <w:rPr>
          <w:lang w:val="es-EC"/>
        </w:rPr>
        <w:t>Limitaciones</w:t>
      </w:r>
      <w:bookmarkEnd w:id="77"/>
    </w:p>
    <w:p w14:paraId="3D8584F0" w14:textId="5508F32E" w:rsidR="00F129E5" w:rsidRPr="00F129E5" w:rsidRDefault="00B96758" w:rsidP="00F129E5">
      <w:pPr>
        <w:numPr>
          <w:ilvl w:val="0"/>
          <w:numId w:val="82"/>
        </w:numPr>
      </w:pPr>
      <w:r w:rsidRPr="00B96758">
        <w:rPr>
          <w:b/>
          <w:bCs/>
          <w:lang w:val="es-EC"/>
        </w:rPr>
        <w:t>Dependencia de la Estructura de Terceros</w:t>
      </w:r>
    </w:p>
    <w:p w14:paraId="4A8B737D" w14:textId="4649C5DA" w:rsidR="00F129E5" w:rsidRPr="00F129E5" w:rsidRDefault="00F129E5" w:rsidP="00F129E5">
      <w:pPr>
        <w:ind w:left="720"/>
      </w:pPr>
      <w:r>
        <w:rPr>
          <w:lang w:val="es-EC"/>
        </w:rPr>
        <w:t>D</w:t>
      </w:r>
      <w:proofErr w:type="spellStart"/>
      <w:r w:rsidRPr="00F129E5">
        <w:t>ado</w:t>
      </w:r>
      <w:proofErr w:type="spellEnd"/>
      <w:r w:rsidRPr="00F129E5">
        <w:t xml:space="preserve"> que el módulo de web scraping es altamente sensible a cualquier cambio en el código HTML (DOM) de los portales fuente (como </w:t>
      </w:r>
      <w:proofErr w:type="spellStart"/>
      <w:r w:rsidRPr="00F129E5">
        <w:t>PatioTuerca</w:t>
      </w:r>
      <w:proofErr w:type="spellEnd"/>
      <w:r w:rsidRPr="00F129E5">
        <w:t>) cualquier acortamiento o modificación que se den en la interfaz gráfica de las fuentes externas podría resultar en una necesidad de inmediata refactorización de los extractores, lo que supone una carga de mantenimiento continua.</w:t>
      </w:r>
    </w:p>
    <w:p w14:paraId="299BB203" w14:textId="0FFD7536" w:rsidR="00F129E5" w:rsidRPr="00F129E5" w:rsidRDefault="00B96758" w:rsidP="00F129E5">
      <w:pPr>
        <w:numPr>
          <w:ilvl w:val="0"/>
          <w:numId w:val="82"/>
        </w:numPr>
      </w:pPr>
      <w:r w:rsidRPr="00B96758">
        <w:rPr>
          <w:b/>
          <w:bCs/>
          <w:lang w:val="es-EC"/>
        </w:rPr>
        <w:t>Latencia y Disponibilidad Externa</w:t>
      </w:r>
    </w:p>
    <w:p w14:paraId="17565997" w14:textId="6AC603C5" w:rsidR="00F129E5" w:rsidRPr="00F129E5" w:rsidRDefault="00B96758" w:rsidP="00F129E5">
      <w:pPr>
        <w:ind w:left="720"/>
      </w:pPr>
      <w:r w:rsidRPr="00B96758">
        <w:rPr>
          <w:lang w:val="es-EC"/>
        </w:rPr>
        <w:t>A</w:t>
      </w:r>
      <w:r w:rsidR="00F129E5" w:rsidRPr="00F129E5">
        <w:t xml:space="preserve"> pesar de la arquitectura asíncrona del sistema, este sigue siendo supeditado a la disponibilidad y estabilidad de los servidores externos (SRI, ANT, Portales Web). Es decir, en caso de que durante períodos de alta congestión o incluso algún tiempo de caída en el servicio de estas instituciones gubernamentales o privadas, la precisión de la valoración</w:t>
      </w:r>
      <w:r w:rsidR="00D17ED1">
        <w:t xml:space="preserve"> </w:t>
      </w:r>
      <w:r w:rsidR="00F129E5" w:rsidRPr="00F129E5">
        <w:t>de activos puede verse afectada por la dependencia a información 100% histórica o cálculos que dependan en su totalidad de la depreciación teórica.</w:t>
      </w:r>
    </w:p>
    <w:p w14:paraId="2457718B" w14:textId="29ECFDC5" w:rsidR="00B96758" w:rsidRPr="00B96758" w:rsidRDefault="00B96758" w:rsidP="00B96758">
      <w:pPr>
        <w:numPr>
          <w:ilvl w:val="0"/>
          <w:numId w:val="82"/>
        </w:numPr>
        <w:rPr>
          <w:lang w:val="es-EC"/>
        </w:rPr>
      </w:pPr>
      <w:r w:rsidRPr="00B96758">
        <w:rPr>
          <w:b/>
          <w:bCs/>
          <w:lang w:val="es-EC"/>
        </w:rPr>
        <w:t>Barreras Anti-Scraping:</w:t>
      </w:r>
      <w:r w:rsidRPr="00B96758">
        <w:rPr>
          <w:lang w:val="es-EC"/>
        </w:rPr>
        <w:t xml:space="preserve"> El uso </w:t>
      </w:r>
      <w:r w:rsidR="00F129E5">
        <w:rPr>
          <w:lang w:val="es-EC"/>
        </w:rPr>
        <w:t>d</w:t>
      </w:r>
      <w:r w:rsidRPr="00B96758">
        <w:rPr>
          <w:lang w:val="es-EC"/>
        </w:rPr>
        <w:t>e técnicas de extracción automatizada conlleva el riesgo de bloqueos por IP o desafíos tipo CAPTCHA por parte de las fuentes de datos, lo que podría interrumpir el flujo de información en un entorno de alta demanda productiva.</w:t>
      </w:r>
    </w:p>
    <w:p w14:paraId="49ABB50A" w14:textId="447AD8AF" w:rsidR="00B96758" w:rsidRPr="00B96758" w:rsidRDefault="00B96758" w:rsidP="00B96758">
      <w:pPr>
        <w:pStyle w:val="Ttulo2"/>
        <w:rPr>
          <w:lang w:val="es-EC"/>
        </w:rPr>
      </w:pPr>
      <w:bookmarkStart w:id="78" w:name="_Toc216550502"/>
      <w:r w:rsidRPr="00B96758">
        <w:rPr>
          <w:lang w:val="es-EC"/>
        </w:rPr>
        <w:t>Prospectiva y Trabajos Futuros</w:t>
      </w:r>
      <w:bookmarkEnd w:id="78"/>
    </w:p>
    <w:p w14:paraId="5B4D2EC7" w14:textId="77777777" w:rsidR="00B96758" w:rsidRPr="00B96758" w:rsidRDefault="00B96758" w:rsidP="00B96758">
      <w:pPr>
        <w:rPr>
          <w:lang w:val="es-EC"/>
        </w:rPr>
      </w:pPr>
      <w:r w:rsidRPr="00B96758">
        <w:rPr>
          <w:lang w:val="es-EC"/>
        </w:rPr>
        <w:t>El presente proyecto sienta las bases para futuras líneas de investigación y desarrollo que potencien la herramienta:</w:t>
      </w:r>
    </w:p>
    <w:p w14:paraId="3B086295" w14:textId="77777777" w:rsidR="00B96758" w:rsidRPr="00B96758" w:rsidRDefault="00B96758" w:rsidP="00B96758">
      <w:pPr>
        <w:numPr>
          <w:ilvl w:val="0"/>
          <w:numId w:val="83"/>
        </w:numPr>
        <w:rPr>
          <w:lang w:val="es-EC"/>
        </w:rPr>
      </w:pPr>
      <w:r w:rsidRPr="00B96758">
        <w:rPr>
          <w:b/>
          <w:bCs/>
          <w:lang w:val="es-EC"/>
        </w:rPr>
        <w:t>Integración de Inteligencia Artificial Avanzada:</w:t>
      </w:r>
      <w:r w:rsidRPr="00B96758">
        <w:rPr>
          <w:lang w:val="es-EC"/>
        </w:rPr>
        <w:t xml:space="preserve"> Con el </w:t>
      </w:r>
      <w:r w:rsidRPr="00B96758">
        <w:rPr>
          <w:i/>
          <w:iCs/>
          <w:lang w:val="es-EC"/>
        </w:rPr>
        <w:t>dataset</w:t>
      </w:r>
      <w:r w:rsidRPr="00B96758">
        <w:rPr>
          <w:lang w:val="es-EC"/>
        </w:rPr>
        <w:t xml:space="preserve"> histórico que el sistema está construyendo día a día, el siguiente paso lógico es reemplazar la fórmula determinística de depreciación por modelos predictivos de </w:t>
      </w:r>
      <w:r w:rsidRPr="00B96758">
        <w:rPr>
          <w:i/>
          <w:iCs/>
          <w:lang w:val="es-EC"/>
        </w:rPr>
        <w:t xml:space="preserve">Machine </w:t>
      </w:r>
      <w:proofErr w:type="spellStart"/>
      <w:r w:rsidRPr="00B96758">
        <w:rPr>
          <w:i/>
          <w:iCs/>
          <w:lang w:val="es-EC"/>
        </w:rPr>
        <w:t>Learning</w:t>
      </w:r>
      <w:proofErr w:type="spellEnd"/>
      <w:r w:rsidRPr="00B96758">
        <w:rPr>
          <w:lang w:val="es-EC"/>
        </w:rPr>
        <w:t xml:space="preserve"> (como </w:t>
      </w:r>
      <w:proofErr w:type="spellStart"/>
      <w:r w:rsidRPr="00B96758">
        <w:rPr>
          <w:i/>
          <w:iCs/>
          <w:lang w:val="es-EC"/>
        </w:rPr>
        <w:lastRenderedPageBreak/>
        <w:t>Random</w:t>
      </w:r>
      <w:proofErr w:type="spellEnd"/>
      <w:r w:rsidRPr="00B96758">
        <w:rPr>
          <w:i/>
          <w:iCs/>
          <w:lang w:val="es-EC"/>
        </w:rPr>
        <w:t xml:space="preserve"> Forest</w:t>
      </w:r>
      <w:r w:rsidRPr="00B96758">
        <w:rPr>
          <w:lang w:val="es-EC"/>
        </w:rPr>
        <w:t xml:space="preserve"> o </w:t>
      </w:r>
      <w:proofErr w:type="spellStart"/>
      <w:r w:rsidRPr="00B96758">
        <w:rPr>
          <w:i/>
          <w:iCs/>
          <w:lang w:val="es-EC"/>
        </w:rPr>
        <w:t>XGBoost</w:t>
      </w:r>
      <w:proofErr w:type="spellEnd"/>
      <w:r w:rsidRPr="00B96758">
        <w:rPr>
          <w:lang w:val="es-EC"/>
        </w:rPr>
        <w:t>) entrenados con los datos reales recolectados, lo que permitiría afinar la precisión del avalúo considerando variables complejas como la ubicación geográfica exacta o el color del vehículo.</w:t>
      </w:r>
    </w:p>
    <w:p w14:paraId="4BBAC33F" w14:textId="77777777" w:rsidR="00B96758" w:rsidRPr="00B96758" w:rsidRDefault="00B96758" w:rsidP="00B96758">
      <w:pPr>
        <w:numPr>
          <w:ilvl w:val="0"/>
          <w:numId w:val="83"/>
        </w:numPr>
        <w:rPr>
          <w:lang w:val="es-EC"/>
        </w:rPr>
      </w:pPr>
      <w:r w:rsidRPr="00B96758">
        <w:rPr>
          <w:b/>
          <w:bCs/>
          <w:lang w:val="es-EC"/>
        </w:rPr>
        <w:t>Desarrollo de Aplicaciones Móviles Nativas:</w:t>
      </w:r>
      <w:r w:rsidRPr="00B96758">
        <w:rPr>
          <w:lang w:val="es-EC"/>
        </w:rPr>
        <w:t xml:space="preserve"> Exponer la API REST desarrollada a través de una aplicación móvil permitiría a los usuarios realizar valoraciones "en sitio" (por ejemplo, en una feria de autos) simplemente tomando una foto de la placa, integrando tecnologías de reconocimiento óptico de caracteres (OCR).</w:t>
      </w:r>
    </w:p>
    <w:p w14:paraId="56E12EE9" w14:textId="77777777" w:rsidR="00B96758" w:rsidRPr="00B96758" w:rsidRDefault="00B96758" w:rsidP="00B96758">
      <w:pPr>
        <w:numPr>
          <w:ilvl w:val="0"/>
          <w:numId w:val="83"/>
        </w:numPr>
        <w:rPr>
          <w:lang w:val="es-EC"/>
        </w:rPr>
      </w:pPr>
      <w:r w:rsidRPr="00B96758">
        <w:rPr>
          <w:b/>
          <w:bCs/>
          <w:lang w:val="es-EC"/>
        </w:rPr>
        <w:t>Monetización y API Pública:</w:t>
      </w:r>
      <w:r w:rsidRPr="00B96758">
        <w:rPr>
          <w:lang w:val="es-EC"/>
        </w:rPr>
        <w:t xml:space="preserve"> Evolucionar el prototipo hacia un modelo de negocio </w:t>
      </w:r>
      <w:r w:rsidRPr="00B96758">
        <w:rPr>
          <w:i/>
          <w:iCs/>
          <w:lang w:val="es-EC"/>
        </w:rPr>
        <w:t xml:space="preserve">SaaS (Software as a </w:t>
      </w:r>
      <w:proofErr w:type="spellStart"/>
      <w:r w:rsidRPr="00B96758">
        <w:rPr>
          <w:i/>
          <w:iCs/>
          <w:lang w:val="es-EC"/>
        </w:rPr>
        <w:t>Service</w:t>
      </w:r>
      <w:proofErr w:type="spellEnd"/>
      <w:r w:rsidRPr="00B96758">
        <w:rPr>
          <w:i/>
          <w:iCs/>
          <w:lang w:val="es-EC"/>
        </w:rPr>
        <w:t>)</w:t>
      </w:r>
      <w:r w:rsidRPr="00B96758">
        <w:rPr>
          <w:lang w:val="es-EC"/>
        </w:rPr>
        <w:t>, ofreciendo la API de valoración a concesionarios y aseguradoras mediante planes de suscripción, aprovechando la infraestructura de seguridad (</w:t>
      </w:r>
      <w:proofErr w:type="spellStart"/>
      <w:r w:rsidRPr="00B96758">
        <w:rPr>
          <w:lang w:val="es-EC"/>
        </w:rPr>
        <w:t>Keycloak</w:t>
      </w:r>
      <w:proofErr w:type="spellEnd"/>
      <w:r w:rsidRPr="00B96758">
        <w:rPr>
          <w:lang w:val="es-EC"/>
        </w:rPr>
        <w:t>) ya implementada.</w:t>
      </w:r>
    </w:p>
    <w:p w14:paraId="2B9ABB5F" w14:textId="5487EF44" w:rsidR="00E62AD5" w:rsidRDefault="00E62AD5" w:rsidP="00E62AD5"/>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79" w:name="_Toc216550503"/>
      <w:r>
        <w:lastRenderedPageBreak/>
        <w:t>Referencias bibliográficas</w:t>
      </w:r>
      <w:bookmarkEnd w:id="79"/>
    </w:p>
    <w:sdt>
      <w:sdtPr>
        <w:rPr>
          <w:rFonts w:asciiTheme="minorHAnsi" w:hAnsiTheme="minorHAnsi"/>
          <w:bCs w:val="0"/>
          <w:caps w:val="0"/>
          <w:color w:val="auto"/>
          <w:kern w:val="0"/>
          <w:sz w:val="24"/>
          <w:szCs w:val="24"/>
        </w:rPr>
        <w:id w:val="961607932"/>
        <w:docPartObj>
          <w:docPartGallery w:val="Bibliographies"/>
          <w:docPartUnique/>
        </w:docPartObj>
      </w:sdtPr>
      <w:sdtContent>
        <w:p w14:paraId="7BD13E3D" w14:textId="3EFFFEB8" w:rsidR="00400C17" w:rsidRPr="00400C17" w:rsidRDefault="00400C17" w:rsidP="00400C17">
          <w:pPr>
            <w:pStyle w:val="Ttulo1"/>
            <w:numPr>
              <w:ilvl w:val="0"/>
              <w:numId w:val="0"/>
            </w:numPr>
            <w:ind w:left="360" w:hanging="360"/>
            <w:rPr>
              <w:sz w:val="10"/>
              <w:szCs w:val="8"/>
            </w:rPr>
          </w:pPr>
        </w:p>
        <w:sdt>
          <w:sdtPr>
            <w:id w:val="-573587230"/>
            <w:bibliography/>
          </w:sdtPr>
          <w:sdtContent>
            <w:p w14:paraId="297225B8" w14:textId="77777777" w:rsidR="00883C35" w:rsidRDefault="00400C17" w:rsidP="00883C35">
              <w:pPr>
                <w:pStyle w:val="Bibliografa"/>
                <w:ind w:left="720" w:hanging="720"/>
                <w:rPr>
                  <w:noProof/>
                </w:rPr>
              </w:pPr>
              <w:r>
                <w:fldChar w:fldCharType="begin"/>
              </w:r>
              <w:r>
                <w:instrText>BIBLIOGRAPHY</w:instrText>
              </w:r>
              <w:r>
                <w:fldChar w:fldCharType="separate"/>
              </w:r>
              <w:r w:rsidR="00883C35">
                <w:rPr>
                  <w:noProof/>
                </w:rPr>
                <w:t xml:space="preserve">Ahmad, M., Farooq, M., Hussain, M., &amp; Hasan, M. (2024). </w:t>
              </w:r>
              <w:r w:rsidR="00883C35">
                <w:rPr>
                  <w:i/>
                  <w:iCs/>
                  <w:noProof/>
                </w:rPr>
                <w:t>Car Price Prediction using Machine Learning.</w:t>
              </w:r>
              <w:r w:rsidR="00883C35">
                <w:rPr>
                  <w:noProof/>
                </w:rPr>
                <w:t xml:space="preserve"> doi:10.1287/mnsc.2021.03758</w:t>
              </w:r>
            </w:p>
            <w:p w14:paraId="1B1DCA94" w14:textId="77777777" w:rsidR="00883C35" w:rsidRDefault="00883C35" w:rsidP="00883C35">
              <w:pPr>
                <w:pStyle w:val="Bibliografa"/>
                <w:ind w:left="720" w:hanging="720"/>
                <w:rPr>
                  <w:noProof/>
                  <w:lang w:val="es-EC"/>
                </w:rPr>
              </w:pPr>
              <w:r>
                <w:rPr>
                  <w:noProof/>
                </w:rPr>
                <w:t xml:space="preserve">Amadou, D., Raissi, F., Ranaivo, M., Bonetto, E., Brevi, D., &amp; Martin, A. (2022). </w:t>
              </w:r>
              <w:r>
                <w:rPr>
                  <w:i/>
                  <w:iCs/>
                  <w:noProof/>
                </w:rPr>
                <w:t>Monetisation of and Access to in-Vehicle data and resources: the 5GMETA approach.</w:t>
              </w:r>
              <w:r>
                <w:rPr>
                  <w:noProof/>
                </w:rPr>
                <w:t xml:space="preserve"> doi:https://doi.org/10.48550/arXiv.2208.11335</w:t>
              </w:r>
            </w:p>
            <w:p w14:paraId="60F15539" w14:textId="77777777" w:rsidR="00883C35" w:rsidRDefault="00883C35" w:rsidP="00883C35">
              <w:pPr>
                <w:pStyle w:val="Bibliografa"/>
                <w:ind w:left="720" w:hanging="720"/>
                <w:rPr>
                  <w:noProof/>
                </w:rPr>
              </w:pPr>
              <w:r>
                <w:rPr>
                  <w:noProof/>
                </w:rPr>
                <w:t xml:space="preserve">Arefin, S. (11 de Enero de 2021). </w:t>
              </w:r>
              <w:r>
                <w:rPr>
                  <w:i/>
                  <w:iCs/>
                  <w:noProof/>
                </w:rPr>
                <w:t>Second-hand price prediction for Tesla vehicles.</w:t>
              </w:r>
              <w:r>
                <w:rPr>
                  <w:noProof/>
                </w:rPr>
                <w:t xml:space="preserve"> doi:https://doi.org/10.48550/arXiv.2101.03788</w:t>
              </w:r>
            </w:p>
            <w:p w14:paraId="255F5429" w14:textId="77777777" w:rsidR="00883C35" w:rsidRDefault="00883C35" w:rsidP="00883C35">
              <w:pPr>
                <w:pStyle w:val="Bibliografa"/>
                <w:ind w:left="720" w:hanging="720"/>
                <w:rPr>
                  <w:noProof/>
                  <w:lang w:val="es-EC"/>
                </w:rPr>
              </w:pPr>
              <w:r>
                <w:rPr>
                  <w:noProof/>
                </w:rPr>
                <w:t xml:space="preserve">Bergmann, S., &amp; Feuerriegel, S. (2025). Machine learning for predicting used car resale prices using granular vehicle equipment information. </w:t>
              </w:r>
              <w:r>
                <w:rPr>
                  <w:i/>
                  <w:iCs/>
                  <w:noProof/>
                </w:rPr>
                <w:t>Expert Systems with Applications, 263</w:t>
              </w:r>
              <w:r>
                <w:rPr>
                  <w:noProof/>
                </w:rPr>
                <w:t>(5), e125640. doi:https://doi.org/10.1016/j.eswa.2024.125640</w:t>
              </w:r>
            </w:p>
            <w:p w14:paraId="552C6450" w14:textId="77777777" w:rsidR="00883C35" w:rsidRDefault="00883C35" w:rsidP="00883C35">
              <w:pPr>
                <w:pStyle w:val="Bibliografa"/>
                <w:ind w:left="720" w:hanging="720"/>
                <w:rPr>
                  <w:noProof/>
                </w:rPr>
              </w:pPr>
              <w:r>
                <w:rPr>
                  <w:noProof/>
                </w:rPr>
                <w:t xml:space="preserve">Cerquitelli, T., Regalia, A., Manfredi, E., Conicella, F., Bethaz, P., &amp; Liore, E. (2020). Data-driven estimation of heavy-truck residual value at the buy-back. </w:t>
              </w:r>
              <w:r>
                <w:rPr>
                  <w:i/>
                  <w:iCs/>
                  <w:noProof/>
                </w:rPr>
                <w:t>IEEE Access, 8</w:t>
              </w:r>
              <w:r>
                <w:rPr>
                  <w:noProof/>
                </w:rPr>
                <w:t>(1), 102409-102418. doi:https://doi.org/10.1109/ACCESS.2020.2998940</w:t>
              </w:r>
            </w:p>
            <w:p w14:paraId="23112C7A" w14:textId="77777777" w:rsidR="00883C35" w:rsidRDefault="00883C35" w:rsidP="00883C35">
              <w:pPr>
                <w:pStyle w:val="Bibliografa"/>
                <w:ind w:left="720" w:hanging="720"/>
                <w:rPr>
                  <w:noProof/>
                </w:rPr>
              </w:pPr>
              <w:r>
                <w:rPr>
                  <w:noProof/>
                </w:rPr>
                <w:t xml:space="preserve">Chawhan, H. (2024). Prediction of selling price of various cars. </w:t>
              </w:r>
              <w:r>
                <w:rPr>
                  <w:i/>
                  <w:iCs/>
                  <w:noProof/>
                </w:rPr>
                <w:t>Gurukul International Multidisciplinary Research Journal, 8</w:t>
              </w:r>
              <w:r>
                <w:rPr>
                  <w:noProof/>
                </w:rPr>
                <w:t>, 844-853. doi:https://doi.org/10.69758/GIMRJ2406I8V12P099</w:t>
              </w:r>
            </w:p>
            <w:p w14:paraId="64E40EDF" w14:textId="77777777" w:rsidR="00883C35" w:rsidRDefault="00883C35" w:rsidP="00883C35">
              <w:pPr>
                <w:pStyle w:val="Bibliografa"/>
                <w:ind w:left="720" w:hanging="720"/>
                <w:rPr>
                  <w:noProof/>
                </w:rPr>
              </w:pPr>
              <w:r>
                <w:rPr>
                  <w:noProof/>
                </w:rPr>
                <w:t xml:space="preserve">Congreso Nacional, C. (2004). </w:t>
              </w:r>
              <w:r>
                <w:rPr>
                  <w:i/>
                  <w:iCs/>
                  <w:noProof/>
                </w:rPr>
                <w:t>Ley Orgánica de Transparencia y Acceso a la Información Pública (LOTAIP).</w:t>
              </w:r>
              <w:r>
                <w:rPr>
                  <w:noProof/>
                </w:rPr>
                <w:t xml:space="preserve"> Quito: Registro Oficial Suplemento 337.</w:t>
              </w:r>
            </w:p>
            <w:p w14:paraId="1C1B76F4" w14:textId="77777777" w:rsidR="00883C35" w:rsidRDefault="00883C35" w:rsidP="00883C35">
              <w:pPr>
                <w:pStyle w:val="Bibliografa"/>
                <w:ind w:left="720" w:hanging="720"/>
                <w:rPr>
                  <w:noProof/>
                </w:rPr>
              </w:pPr>
              <w:r>
                <w:rPr>
                  <w:noProof/>
                </w:rPr>
                <w:t xml:space="preserve">Constituyente, A. N. (2008). </w:t>
              </w:r>
              <w:r>
                <w:rPr>
                  <w:i/>
                  <w:iCs/>
                  <w:noProof/>
                </w:rPr>
                <w:t>Constitución de la República del Ecuador.</w:t>
              </w:r>
              <w:r>
                <w:rPr>
                  <w:noProof/>
                </w:rPr>
                <w:t xml:space="preserve"> Quito: Registro Oficial 449.</w:t>
              </w:r>
            </w:p>
            <w:p w14:paraId="64AF1E5E" w14:textId="77777777" w:rsidR="00883C35" w:rsidRDefault="00883C35" w:rsidP="00883C35">
              <w:pPr>
                <w:pStyle w:val="Bibliografa"/>
                <w:ind w:left="720" w:hanging="720"/>
                <w:rPr>
                  <w:noProof/>
                  <w:lang w:val="es-EC"/>
                </w:rPr>
              </w:pPr>
              <w:r>
                <w:rPr>
                  <w:noProof/>
                </w:rPr>
                <w:t xml:space="preserve">Dahiya, R., &amp; Sachar, D. (2021). Discriminant analysis application to understand the usage of digital channels while buying a car. </w:t>
              </w:r>
              <w:r>
                <w:rPr>
                  <w:i/>
                  <w:iCs/>
                  <w:noProof/>
                </w:rPr>
                <w:t>South Asian Journal of Marketing, 2</w:t>
              </w:r>
              <w:r>
                <w:rPr>
                  <w:noProof/>
                </w:rPr>
                <w:t>(1), 51–71. doi:https://doi.org/10.1108/SAJM-01-2021-0010</w:t>
              </w:r>
            </w:p>
            <w:p w14:paraId="2D2CF10A" w14:textId="77777777" w:rsidR="00883C35" w:rsidRDefault="00883C35" w:rsidP="00883C35">
              <w:pPr>
                <w:pStyle w:val="Bibliografa"/>
                <w:ind w:left="720" w:hanging="720"/>
                <w:rPr>
                  <w:noProof/>
                </w:rPr>
              </w:pPr>
              <w:r>
                <w:rPr>
                  <w:noProof/>
                </w:rPr>
                <w:t xml:space="preserve">Díaz, J. (15 de Agosto de 2022). </w:t>
              </w:r>
              <w:r>
                <w:rPr>
                  <w:i/>
                  <w:iCs/>
                  <w:noProof/>
                </w:rPr>
                <w:t>Economía de la información y Big Data en el marco del concepto de activo intangible.</w:t>
              </w:r>
              <w:r>
                <w:rPr>
                  <w:noProof/>
                </w:rPr>
                <w:t xml:space="preserve"> Obtenido de Corporación universitaria Comfacauca – Unicomfacauca: https://repositorio.unicomfacauca.edu.co/xmlui/handle/3000/29</w:t>
              </w:r>
            </w:p>
            <w:p w14:paraId="3027CDE6" w14:textId="77777777" w:rsidR="00883C35" w:rsidRDefault="00883C35" w:rsidP="00883C35">
              <w:pPr>
                <w:pStyle w:val="Bibliografa"/>
                <w:ind w:left="720" w:hanging="720"/>
                <w:rPr>
                  <w:noProof/>
                  <w:lang w:val="es-EC"/>
                </w:rPr>
              </w:pPr>
              <w:r>
                <w:rPr>
                  <w:noProof/>
                </w:rPr>
                <w:lastRenderedPageBreak/>
                <w:t xml:space="preserve">Jing, H., Ye, X., &amp; Manoharan, S. (2022). Residual value prediction. </w:t>
              </w:r>
              <w:r>
                <w:rPr>
                  <w:i/>
                  <w:iCs/>
                  <w:noProof/>
                </w:rPr>
                <w:t>ICOCO, 1</w:t>
              </w:r>
              <w:r>
                <w:rPr>
                  <w:noProof/>
                </w:rPr>
                <w:t>, 1-16. doi:https://doi.org/10.1109/ICOCO56118.2022.10031995</w:t>
              </w:r>
            </w:p>
            <w:p w14:paraId="0212AC0D" w14:textId="77777777" w:rsidR="00883C35" w:rsidRDefault="00883C35" w:rsidP="00883C35">
              <w:pPr>
                <w:pStyle w:val="Bibliografa"/>
                <w:ind w:left="720" w:hanging="720"/>
                <w:rPr>
                  <w:noProof/>
                </w:rPr>
              </w:pPr>
              <w:r>
                <w:rPr>
                  <w:noProof/>
                </w:rPr>
                <w:t xml:space="preserve">Kim, M., Choi, J., Kim, J., Kim, W., Baek, Y., &amp; Bang, G. (2024). Trustworthy Residual Vehicle Value Prediction for Auto Finance. </w:t>
              </w:r>
              <w:r>
                <w:rPr>
                  <w:i/>
                  <w:iCs/>
                  <w:noProof/>
                </w:rPr>
                <w:t>Proceedings of the AAAI Conference on Artificial Intelligence, 37</w:t>
              </w:r>
              <w:r>
                <w:rPr>
                  <w:noProof/>
                </w:rPr>
                <w:t>(13), 15537-15544. doi:https://doi.org/10.1609/aaai.v37i13.26842</w:t>
              </w:r>
            </w:p>
            <w:p w14:paraId="215F2ABE" w14:textId="77777777" w:rsidR="00883C35" w:rsidRDefault="00883C35" w:rsidP="00883C35">
              <w:pPr>
                <w:pStyle w:val="Bibliografa"/>
                <w:ind w:left="720" w:hanging="720"/>
                <w:rPr>
                  <w:noProof/>
                </w:rPr>
              </w:pPr>
              <w:r>
                <w:rPr>
                  <w:noProof/>
                </w:rPr>
                <w:t xml:space="preserve">Kim, M., Choi, J., Kim, J., Kim, W., Baek, Y., Bang, G., . . . Kim, K. (2023). Trustworthy residual vehicle value prediction for auto finance. </w:t>
              </w:r>
              <w:r>
                <w:rPr>
                  <w:i/>
                  <w:iCs/>
                  <w:noProof/>
                </w:rPr>
                <w:t>AAAI Conference on Artificial Intelligence</w:t>
              </w:r>
              <w:r>
                <w:rPr>
                  <w:noProof/>
                </w:rPr>
                <w:t>. doi:https://doi.org/10.1002/aaai.12136</w:t>
              </w:r>
            </w:p>
            <w:p w14:paraId="5AF78175" w14:textId="77777777" w:rsidR="00883C35" w:rsidRDefault="00883C35" w:rsidP="00883C35">
              <w:pPr>
                <w:pStyle w:val="Bibliografa"/>
                <w:ind w:left="720" w:hanging="720"/>
                <w:rPr>
                  <w:noProof/>
                </w:rPr>
              </w:pPr>
              <w:r>
                <w:rPr>
                  <w:noProof/>
                </w:rPr>
                <w:t xml:space="preserve">Kolankov, S. (2023). Standardization of valuation activities in the field of property. </w:t>
              </w:r>
              <w:r>
                <w:rPr>
                  <w:i/>
                  <w:iCs/>
                  <w:noProof/>
                </w:rPr>
                <w:t>E3S Web of Conferences, 460</w:t>
              </w:r>
              <w:r>
                <w:rPr>
                  <w:noProof/>
                </w:rPr>
                <w:t>(10022), 1-13. doi:https://doi.org/10.1051/e3sconf/202346010022</w:t>
              </w:r>
            </w:p>
            <w:p w14:paraId="642E4C74" w14:textId="77777777" w:rsidR="00883C35" w:rsidRDefault="00883C35" w:rsidP="00883C35">
              <w:pPr>
                <w:pStyle w:val="Bibliografa"/>
                <w:ind w:left="720" w:hanging="720"/>
                <w:rPr>
                  <w:noProof/>
                  <w:lang w:val="es-EC"/>
                </w:rPr>
              </w:pPr>
              <w:r>
                <w:rPr>
                  <w:noProof/>
                </w:rPr>
                <w:t xml:space="preserve">Llopis, C., Rubio, F., &amp; Valero, F. (2021). Impact of digital transformation on the automotive industry. </w:t>
              </w:r>
              <w:r>
                <w:rPr>
                  <w:i/>
                  <w:iCs/>
                  <w:noProof/>
                </w:rPr>
                <w:t>Technological Forecasting and Social Change, 162</w:t>
              </w:r>
              <w:r>
                <w:rPr>
                  <w:noProof/>
                </w:rPr>
                <w:t>(1), e120343. doi:https://doi.org/10.1016/j.techfore.2020.120343</w:t>
              </w:r>
            </w:p>
            <w:p w14:paraId="5F37EE02" w14:textId="77777777" w:rsidR="00883C35" w:rsidRDefault="00883C35" w:rsidP="00883C35">
              <w:pPr>
                <w:pStyle w:val="Bibliografa"/>
                <w:ind w:left="720" w:hanging="720"/>
                <w:rPr>
                  <w:noProof/>
                </w:rPr>
              </w:pPr>
              <w:r>
                <w:rPr>
                  <w:noProof/>
                </w:rPr>
                <w:t xml:space="preserve">LOPD. (2021). </w:t>
              </w:r>
              <w:r>
                <w:rPr>
                  <w:i/>
                  <w:iCs/>
                  <w:noProof/>
                </w:rPr>
                <w:t>Ley Orgánica de Protección de Datos Personales.</w:t>
              </w:r>
              <w:r>
                <w:rPr>
                  <w:noProof/>
                </w:rPr>
                <w:t xml:space="preserve"> Quito: Registro Oficial Suplemento 459.</w:t>
              </w:r>
            </w:p>
            <w:p w14:paraId="7FB2A3D4" w14:textId="77777777" w:rsidR="00883C35" w:rsidRDefault="00883C35" w:rsidP="00883C35">
              <w:pPr>
                <w:pStyle w:val="Bibliografa"/>
                <w:ind w:left="720" w:hanging="720"/>
                <w:rPr>
                  <w:noProof/>
                  <w:lang w:val="es-EC"/>
                </w:rPr>
              </w:pPr>
              <w:r>
                <w:rPr>
                  <w:noProof/>
                </w:rPr>
                <w:t xml:space="preserve">Preeti, A., Gupta, H., &amp; Singh, A. (2022). Forecasting resale value of the car: Evaluating the proficiency under the impact of machine learning model. </w:t>
              </w:r>
              <w:r>
                <w:rPr>
                  <w:i/>
                  <w:iCs/>
                  <w:noProof/>
                </w:rPr>
                <w:t>Materials Today: Proceedings, 69</w:t>
              </w:r>
              <w:r>
                <w:rPr>
                  <w:noProof/>
                </w:rPr>
                <w:t>(2), 441-445. doi:https://doi.org/10.1016/j.matpr.2022.09.074</w:t>
              </w:r>
            </w:p>
            <w:p w14:paraId="03440BCF" w14:textId="77777777" w:rsidR="00883C35" w:rsidRDefault="00883C35" w:rsidP="00883C35">
              <w:pPr>
                <w:pStyle w:val="Bibliografa"/>
                <w:ind w:left="720" w:hanging="720"/>
                <w:rPr>
                  <w:noProof/>
                </w:rPr>
              </w:pPr>
              <w:r>
                <w:rPr>
                  <w:noProof/>
                </w:rPr>
                <w:t xml:space="preserve">Turjman, F., Hussain, A., Alturjman, S., &amp; Altrjman, C. (2022). Vehicle Price Classification and Prediction Using Machine Learning in the IoT Smart Manufacturing Era. </w:t>
              </w:r>
              <w:r>
                <w:rPr>
                  <w:i/>
                  <w:iCs/>
                  <w:noProof/>
                </w:rPr>
                <w:t>Sustainability, 14</w:t>
              </w:r>
              <w:r>
                <w:rPr>
                  <w:noProof/>
                </w:rPr>
                <w:t>(15), e9147. doi:https://doi.org/10.3390/su14159147</w:t>
              </w:r>
            </w:p>
            <w:p w14:paraId="6485A730" w14:textId="77777777" w:rsidR="00883C35" w:rsidRDefault="00883C35" w:rsidP="00883C35">
              <w:pPr>
                <w:pStyle w:val="Bibliografa"/>
                <w:ind w:left="720" w:hanging="720"/>
                <w:rPr>
                  <w:noProof/>
                </w:rPr>
              </w:pPr>
              <w:r>
                <w:rPr>
                  <w:noProof/>
                </w:rPr>
                <w:t xml:space="preserve">Uysal, F. (2023). Comparative analysis of various machine learning and deep learning approaches for car resale price prediction in the Turkish market. </w:t>
              </w:r>
              <w:r>
                <w:rPr>
                  <w:i/>
                  <w:iCs/>
                  <w:noProof/>
                </w:rPr>
                <w:t>Ömer Halisdemir Üniversitesi Mühendislik Bilimleri Dergisi, 13</w:t>
              </w:r>
              <w:r>
                <w:rPr>
                  <w:noProof/>
                </w:rPr>
                <w:t>(1), 342 - 349. doi:https://doi.org/10.28948/ngumuh.1353526</w:t>
              </w:r>
            </w:p>
            <w:p w14:paraId="766BD5F8" w14:textId="77777777" w:rsidR="00883C35" w:rsidRDefault="00883C35" w:rsidP="00883C35">
              <w:pPr>
                <w:pStyle w:val="Bibliografa"/>
                <w:ind w:left="720" w:hanging="720"/>
                <w:rPr>
                  <w:noProof/>
                  <w:lang w:val="es-EC"/>
                </w:rPr>
              </w:pPr>
              <w:r>
                <w:rPr>
                  <w:noProof/>
                </w:rPr>
                <w:t xml:space="preserve">Wróblewski, P., &amp; Lewicki, W. (2021). A Method of Analyzing the Residual Values of Low-Emission Vehicles Based on a Selected Expert Method Taking into Account Stochastic Operational Parameters. </w:t>
              </w:r>
              <w:r>
                <w:rPr>
                  <w:i/>
                  <w:iCs/>
                  <w:noProof/>
                </w:rPr>
                <w:t>Energies, 14</w:t>
              </w:r>
              <w:r>
                <w:rPr>
                  <w:noProof/>
                </w:rPr>
                <w:t>(21), e6859. doi:https://doi.org/10.3390/en14216859</w:t>
              </w:r>
            </w:p>
            <w:p w14:paraId="21FC93C4" w14:textId="77777777" w:rsidR="00883C35" w:rsidRDefault="00883C35" w:rsidP="00883C35">
              <w:pPr>
                <w:pStyle w:val="Bibliografa"/>
                <w:ind w:left="720" w:hanging="720"/>
                <w:rPr>
                  <w:noProof/>
                </w:rPr>
              </w:pPr>
              <w:r>
                <w:rPr>
                  <w:noProof/>
                </w:rPr>
                <w:lastRenderedPageBreak/>
                <w:t xml:space="preserve">Yilmaz, S., &amp; Selvi, I. (2023). Price prediction using web scraping and machine learning algorithms in the used car market. </w:t>
              </w:r>
              <w:r>
                <w:rPr>
                  <w:i/>
                  <w:iCs/>
                  <w:noProof/>
                </w:rPr>
                <w:t>Sakarya University Journal of Computer and Information Sciences., 6</w:t>
              </w:r>
              <w:r>
                <w:rPr>
                  <w:noProof/>
                </w:rPr>
                <w:t>(2), 140-148. doi:https://doi.org/10.35377/saucis...1309103</w:t>
              </w:r>
            </w:p>
            <w:p w14:paraId="0B260C5E" w14:textId="30CD2649" w:rsidR="000D5E09" w:rsidRDefault="00400C17" w:rsidP="00883C35">
              <w:r>
                <w:rPr>
                  <w:b/>
                  <w:bCs/>
                </w:rPr>
                <w:fldChar w:fldCharType="end"/>
              </w:r>
            </w:p>
          </w:sdtContent>
        </w:sdt>
      </w:sdtContent>
    </w:sdt>
    <w:p w14:paraId="1D1B757B" w14:textId="77777777" w:rsidR="00B96758" w:rsidRDefault="00B96758" w:rsidP="00B96758"/>
    <w:p w14:paraId="0343A0B2" w14:textId="77777777" w:rsidR="00B96758" w:rsidRDefault="00B96758" w:rsidP="00B96758"/>
    <w:p w14:paraId="2C3229C4" w14:textId="77777777" w:rsidR="00B96758" w:rsidRDefault="00B96758" w:rsidP="00B96758"/>
    <w:p w14:paraId="0CF046CC" w14:textId="77777777" w:rsidR="00B96758" w:rsidRDefault="00B96758" w:rsidP="00B96758"/>
    <w:p w14:paraId="2D48C956" w14:textId="77777777" w:rsidR="00B96758" w:rsidRDefault="00B96758" w:rsidP="00B96758"/>
    <w:p w14:paraId="06057CAF" w14:textId="77777777" w:rsidR="00B96758" w:rsidRDefault="00B96758" w:rsidP="00B96758"/>
    <w:p w14:paraId="0CC4DC2C" w14:textId="77777777" w:rsidR="00B96758" w:rsidRDefault="00B96758" w:rsidP="00B96758"/>
    <w:p w14:paraId="4D960EAE" w14:textId="77777777" w:rsidR="00B96758" w:rsidRDefault="00B96758" w:rsidP="00B96758"/>
    <w:p w14:paraId="63E6E2A3" w14:textId="77777777" w:rsidR="00B96758" w:rsidRDefault="00B96758" w:rsidP="00B96758"/>
    <w:p w14:paraId="034AE781" w14:textId="77777777" w:rsidR="00B96758" w:rsidRDefault="00B96758" w:rsidP="00B96758"/>
    <w:p w14:paraId="70F9B147" w14:textId="77777777" w:rsidR="00B96758" w:rsidRDefault="00B96758" w:rsidP="00B96758"/>
    <w:p w14:paraId="0FFEF506" w14:textId="77777777" w:rsidR="00B96758" w:rsidRDefault="00B96758" w:rsidP="00B96758"/>
    <w:p w14:paraId="0B06B7BF" w14:textId="77777777" w:rsidR="00B96758" w:rsidRDefault="00B96758" w:rsidP="00B96758"/>
    <w:p w14:paraId="4335F804" w14:textId="77777777" w:rsidR="00B96758" w:rsidRDefault="00B96758" w:rsidP="00B96758"/>
    <w:p w14:paraId="1308F37B" w14:textId="77777777" w:rsidR="00B96758" w:rsidRDefault="00B96758" w:rsidP="00B96758"/>
    <w:p w14:paraId="725A1358" w14:textId="77777777" w:rsidR="00B96758" w:rsidRDefault="00B96758" w:rsidP="00B96758"/>
    <w:p w14:paraId="4A0CC076" w14:textId="77777777" w:rsidR="00B96758" w:rsidRDefault="00B96758" w:rsidP="00B96758"/>
    <w:p w14:paraId="4BADB3DD" w14:textId="77777777" w:rsidR="00B96758" w:rsidRDefault="00B96758" w:rsidP="00B96758"/>
    <w:p w14:paraId="053C87DC" w14:textId="77777777" w:rsidR="00B96758" w:rsidRDefault="00B96758" w:rsidP="00B96758"/>
    <w:p w14:paraId="45776D8C" w14:textId="77777777" w:rsidR="00B96758" w:rsidRDefault="00B96758" w:rsidP="00B96758"/>
    <w:p w14:paraId="06CAEAD2" w14:textId="77777777" w:rsidR="00B96758" w:rsidRDefault="00B96758" w:rsidP="00B96758"/>
    <w:p w14:paraId="446BF5B3" w14:textId="300A5A19" w:rsidR="00B96758" w:rsidRDefault="00B96758" w:rsidP="00B96758">
      <w:pPr>
        <w:pStyle w:val="Anexo"/>
      </w:pPr>
      <w:bookmarkStart w:id="80" w:name="_Toc216550504"/>
      <w:r w:rsidRPr="00B96758">
        <w:lastRenderedPageBreak/>
        <w:t>Especificación Técnica de la API REST</w:t>
      </w:r>
      <w:bookmarkEnd w:id="80"/>
    </w:p>
    <w:p w14:paraId="473727A4" w14:textId="77777777" w:rsidR="00B96758" w:rsidRPr="00B96758" w:rsidRDefault="00B96758" w:rsidP="00B96758">
      <w:pPr>
        <w:rPr>
          <w:lang w:val="es-EC"/>
        </w:rPr>
      </w:pPr>
      <w:r w:rsidRPr="00B96758">
        <w:rPr>
          <w:lang w:val="es-EC"/>
        </w:rPr>
        <w:t>Este anexo detalla la interfaz de programación de aplicaciones (API) desarrollada para el consumo del servicio de valoración vehicular. Describe los mecanismos de autenticación, la estructura de las peticiones y los códigos de respuesta implementados.</w:t>
      </w:r>
    </w:p>
    <w:p w14:paraId="29F88AC8" w14:textId="77777777" w:rsidR="00B96758" w:rsidRPr="00B96758" w:rsidRDefault="00B96758" w:rsidP="00B96758">
      <w:pPr>
        <w:rPr>
          <w:lang w:val="es-EC"/>
        </w:rPr>
      </w:pPr>
      <w:r w:rsidRPr="00B96758">
        <w:rPr>
          <w:b/>
          <w:bCs/>
          <w:lang w:val="es-EC"/>
        </w:rPr>
        <w:t>A.1. Autenticación y Seguridad</w:t>
      </w:r>
    </w:p>
    <w:p w14:paraId="3EF0EA15" w14:textId="77777777" w:rsidR="00B96758" w:rsidRPr="00B96758" w:rsidRDefault="00B96758" w:rsidP="00B96758">
      <w:pPr>
        <w:rPr>
          <w:lang w:val="es-EC"/>
        </w:rPr>
      </w:pPr>
      <w:r w:rsidRPr="00B96758">
        <w:rPr>
          <w:lang w:val="es-EC"/>
        </w:rPr>
        <w:t xml:space="preserve">El sistema utiliza el protocolo </w:t>
      </w:r>
      <w:proofErr w:type="spellStart"/>
      <w:r w:rsidRPr="00B96758">
        <w:rPr>
          <w:b/>
          <w:bCs/>
          <w:lang w:val="es-EC"/>
        </w:rPr>
        <w:t>OpenID</w:t>
      </w:r>
      <w:proofErr w:type="spellEnd"/>
      <w:r w:rsidRPr="00B96758">
        <w:rPr>
          <w:b/>
          <w:bCs/>
          <w:lang w:val="es-EC"/>
        </w:rPr>
        <w:t xml:space="preserve"> </w:t>
      </w:r>
      <w:proofErr w:type="spellStart"/>
      <w:r w:rsidRPr="00B96758">
        <w:rPr>
          <w:b/>
          <w:bCs/>
          <w:lang w:val="es-EC"/>
        </w:rPr>
        <w:t>Connect</w:t>
      </w:r>
      <w:proofErr w:type="spellEnd"/>
      <w:r w:rsidRPr="00B96758">
        <w:rPr>
          <w:lang w:val="es-EC"/>
        </w:rPr>
        <w:t xml:space="preserve"> para la seguridad. Antes de consumir los servicios de datos, el cliente debe obtener un token de acceso (</w:t>
      </w:r>
      <w:proofErr w:type="spellStart"/>
      <w:r w:rsidRPr="00B96758">
        <w:rPr>
          <w:i/>
          <w:iCs/>
          <w:lang w:val="es-EC"/>
        </w:rPr>
        <w:t>Bearer</w:t>
      </w:r>
      <w:proofErr w:type="spellEnd"/>
      <w:r w:rsidRPr="00B96758">
        <w:rPr>
          <w:i/>
          <w:iCs/>
          <w:lang w:val="es-EC"/>
        </w:rPr>
        <w:t xml:space="preserve"> Token</w:t>
      </w:r>
      <w:r w:rsidRPr="00B96758">
        <w:rPr>
          <w:lang w:val="es-EC"/>
        </w:rPr>
        <w:t>).</w:t>
      </w:r>
    </w:p>
    <w:p w14:paraId="3B50EFC9" w14:textId="77777777" w:rsidR="00B96758" w:rsidRPr="00B96758" w:rsidRDefault="00B96758" w:rsidP="00B96758">
      <w:pPr>
        <w:numPr>
          <w:ilvl w:val="0"/>
          <w:numId w:val="84"/>
        </w:numPr>
        <w:rPr>
          <w:lang w:val="es-EC"/>
        </w:rPr>
      </w:pPr>
      <w:proofErr w:type="spellStart"/>
      <w:r w:rsidRPr="00B96758">
        <w:rPr>
          <w:b/>
          <w:bCs/>
          <w:lang w:val="es-EC"/>
        </w:rPr>
        <w:t>Endpoint</w:t>
      </w:r>
      <w:proofErr w:type="spellEnd"/>
      <w:r w:rsidRPr="00B96758">
        <w:rPr>
          <w:b/>
          <w:bCs/>
          <w:lang w:val="es-EC"/>
        </w:rPr>
        <w:t xml:space="preserve"> de Autenticación:</w:t>
      </w:r>
      <w:r w:rsidRPr="00B96758">
        <w:rPr>
          <w:lang w:val="es-EC"/>
        </w:rPr>
        <w:t xml:space="preserve"> POST /</w:t>
      </w:r>
      <w:proofErr w:type="spellStart"/>
      <w:r w:rsidRPr="00B96758">
        <w:rPr>
          <w:lang w:val="es-EC"/>
        </w:rPr>
        <w:t>auth</w:t>
      </w:r>
      <w:proofErr w:type="spellEnd"/>
      <w:r w:rsidRPr="00B96758">
        <w:rPr>
          <w:lang w:val="es-EC"/>
        </w:rPr>
        <w:t>/</w:t>
      </w:r>
      <w:proofErr w:type="spellStart"/>
      <w:r w:rsidRPr="00B96758">
        <w:rPr>
          <w:lang w:val="es-EC"/>
        </w:rPr>
        <w:t>realms</w:t>
      </w:r>
      <w:proofErr w:type="spellEnd"/>
      <w:r w:rsidRPr="00B96758">
        <w:rPr>
          <w:lang w:val="es-EC"/>
        </w:rPr>
        <w:t>/</w:t>
      </w:r>
      <w:proofErr w:type="spellStart"/>
      <w:r w:rsidRPr="00B96758">
        <w:rPr>
          <w:lang w:val="es-EC"/>
        </w:rPr>
        <w:t>novacredit</w:t>
      </w:r>
      <w:proofErr w:type="spellEnd"/>
      <w:r w:rsidRPr="00B96758">
        <w:rPr>
          <w:lang w:val="es-EC"/>
        </w:rPr>
        <w:t>/</w:t>
      </w:r>
      <w:proofErr w:type="spellStart"/>
      <w:r w:rsidRPr="00B96758">
        <w:rPr>
          <w:lang w:val="es-EC"/>
        </w:rPr>
        <w:t>protocol</w:t>
      </w:r>
      <w:proofErr w:type="spellEnd"/>
      <w:r w:rsidRPr="00B96758">
        <w:rPr>
          <w:lang w:val="es-EC"/>
        </w:rPr>
        <w:t>/</w:t>
      </w:r>
      <w:proofErr w:type="spellStart"/>
      <w:r w:rsidRPr="00B96758">
        <w:rPr>
          <w:lang w:val="es-EC"/>
        </w:rPr>
        <w:t>openid-connect</w:t>
      </w:r>
      <w:proofErr w:type="spellEnd"/>
      <w:r w:rsidRPr="00B96758">
        <w:rPr>
          <w:lang w:val="es-EC"/>
        </w:rPr>
        <w:t>/token</w:t>
      </w:r>
    </w:p>
    <w:p w14:paraId="2B0BC8CA" w14:textId="77777777" w:rsidR="00B96758" w:rsidRPr="00B96758" w:rsidRDefault="00B96758" w:rsidP="00B96758">
      <w:pPr>
        <w:numPr>
          <w:ilvl w:val="0"/>
          <w:numId w:val="84"/>
        </w:numPr>
        <w:rPr>
          <w:lang w:val="es-EC"/>
        </w:rPr>
      </w:pPr>
      <w:r w:rsidRPr="00B96758">
        <w:rPr>
          <w:b/>
          <w:bCs/>
          <w:lang w:val="es-EC"/>
        </w:rPr>
        <w:t>Parámetros requeridos:</w:t>
      </w:r>
      <w:r w:rsidRPr="00B96758">
        <w:rPr>
          <w:lang w:val="es-EC"/>
        </w:rPr>
        <w:t xml:space="preserve"> </w:t>
      </w:r>
      <w:proofErr w:type="spellStart"/>
      <w:r w:rsidRPr="00B96758">
        <w:rPr>
          <w:lang w:val="es-EC"/>
        </w:rPr>
        <w:t>client_id</w:t>
      </w:r>
      <w:proofErr w:type="spellEnd"/>
      <w:r w:rsidRPr="00B96758">
        <w:rPr>
          <w:lang w:val="es-EC"/>
        </w:rPr>
        <w:t xml:space="preserve">, </w:t>
      </w:r>
      <w:proofErr w:type="spellStart"/>
      <w:r w:rsidRPr="00B96758">
        <w:rPr>
          <w:lang w:val="es-EC"/>
        </w:rPr>
        <w:t>username</w:t>
      </w:r>
      <w:proofErr w:type="spellEnd"/>
      <w:r w:rsidRPr="00B96758">
        <w:rPr>
          <w:lang w:val="es-EC"/>
        </w:rPr>
        <w:t xml:space="preserve">, </w:t>
      </w:r>
      <w:proofErr w:type="spellStart"/>
      <w:r w:rsidRPr="00B96758">
        <w:rPr>
          <w:lang w:val="es-EC"/>
        </w:rPr>
        <w:t>password</w:t>
      </w:r>
      <w:proofErr w:type="spellEnd"/>
      <w:r w:rsidRPr="00B96758">
        <w:rPr>
          <w:lang w:val="es-EC"/>
        </w:rPr>
        <w:t xml:space="preserve">, </w:t>
      </w:r>
      <w:proofErr w:type="spellStart"/>
      <w:r w:rsidRPr="00B96758">
        <w:rPr>
          <w:lang w:val="es-EC"/>
        </w:rPr>
        <w:t>grant_type</w:t>
      </w:r>
      <w:proofErr w:type="spellEnd"/>
      <w:r w:rsidRPr="00B96758">
        <w:rPr>
          <w:lang w:val="es-EC"/>
        </w:rPr>
        <w:t>.</w:t>
      </w:r>
    </w:p>
    <w:p w14:paraId="7E22ADE5" w14:textId="77777777" w:rsidR="00B96758" w:rsidRPr="00B96758" w:rsidRDefault="00B96758" w:rsidP="00B96758">
      <w:pPr>
        <w:numPr>
          <w:ilvl w:val="0"/>
          <w:numId w:val="84"/>
        </w:numPr>
        <w:rPr>
          <w:lang w:val="es-EC"/>
        </w:rPr>
      </w:pPr>
      <w:r w:rsidRPr="00B96758">
        <w:rPr>
          <w:b/>
          <w:bCs/>
          <w:lang w:val="es-EC"/>
        </w:rPr>
        <w:t>Respuesta Exitosa:</w:t>
      </w:r>
      <w:r w:rsidRPr="00B96758">
        <w:rPr>
          <w:lang w:val="es-EC"/>
        </w:rPr>
        <w:t xml:space="preserve"> Retorna un objeto JSON conteniendo el </w:t>
      </w:r>
      <w:proofErr w:type="spellStart"/>
      <w:r w:rsidRPr="00B96758">
        <w:rPr>
          <w:lang w:val="es-EC"/>
        </w:rPr>
        <w:t>access_token</w:t>
      </w:r>
      <w:proofErr w:type="spellEnd"/>
      <w:r w:rsidRPr="00B96758">
        <w:rPr>
          <w:lang w:val="es-EC"/>
        </w:rPr>
        <w:t xml:space="preserve"> y </w:t>
      </w:r>
      <w:proofErr w:type="spellStart"/>
      <w:r w:rsidRPr="00B96758">
        <w:rPr>
          <w:lang w:val="es-EC"/>
        </w:rPr>
        <w:t>refresh_token</w:t>
      </w:r>
      <w:proofErr w:type="spellEnd"/>
      <w:r w:rsidRPr="00B96758">
        <w:rPr>
          <w:lang w:val="es-EC"/>
        </w:rPr>
        <w:t xml:space="preserve"> con una vigencia temporal definida.</w:t>
      </w:r>
    </w:p>
    <w:p w14:paraId="13761318" w14:textId="77777777" w:rsidR="00B96758" w:rsidRPr="00B96758" w:rsidRDefault="00B96758" w:rsidP="00B96758">
      <w:pPr>
        <w:rPr>
          <w:lang w:val="es-EC"/>
        </w:rPr>
      </w:pPr>
      <w:r w:rsidRPr="00B96758">
        <w:rPr>
          <w:b/>
          <w:bCs/>
          <w:lang w:val="es-EC"/>
        </w:rPr>
        <w:t xml:space="preserve">A.2. </w:t>
      </w:r>
      <w:proofErr w:type="spellStart"/>
      <w:r w:rsidRPr="00B96758">
        <w:rPr>
          <w:b/>
          <w:bCs/>
          <w:lang w:val="es-EC"/>
        </w:rPr>
        <w:t>Endpoint</w:t>
      </w:r>
      <w:proofErr w:type="spellEnd"/>
      <w:r w:rsidRPr="00B96758">
        <w:rPr>
          <w:b/>
          <w:bCs/>
          <w:lang w:val="es-EC"/>
        </w:rPr>
        <w:t xml:space="preserve"> de Valoración por Placa</w:t>
      </w:r>
    </w:p>
    <w:p w14:paraId="33C73E96" w14:textId="77777777" w:rsidR="00B96758" w:rsidRPr="00B96758" w:rsidRDefault="00B96758" w:rsidP="00B96758">
      <w:pPr>
        <w:rPr>
          <w:lang w:val="es-EC"/>
        </w:rPr>
      </w:pPr>
      <w:r w:rsidRPr="00B96758">
        <w:rPr>
          <w:lang w:val="es-EC"/>
        </w:rPr>
        <w:t>Recurso principal para la obtención de la ficha técnica y valoración financiera del vehículo.</w:t>
      </w:r>
    </w:p>
    <w:p w14:paraId="7DB8C32D" w14:textId="77777777" w:rsidR="00B96758" w:rsidRPr="00B96758" w:rsidRDefault="00B96758" w:rsidP="00B96758">
      <w:pPr>
        <w:numPr>
          <w:ilvl w:val="0"/>
          <w:numId w:val="85"/>
        </w:numPr>
        <w:rPr>
          <w:lang w:val="es-EC"/>
        </w:rPr>
      </w:pPr>
      <w:r w:rsidRPr="00B96758">
        <w:rPr>
          <w:b/>
          <w:bCs/>
          <w:lang w:val="es-EC"/>
        </w:rPr>
        <w:t>Método:</w:t>
      </w:r>
      <w:r w:rsidRPr="00B96758">
        <w:rPr>
          <w:lang w:val="es-EC"/>
        </w:rPr>
        <w:t xml:space="preserve"> POST</w:t>
      </w:r>
    </w:p>
    <w:p w14:paraId="34248883" w14:textId="77777777" w:rsidR="00B96758" w:rsidRPr="00B96758" w:rsidRDefault="00B96758" w:rsidP="00B96758">
      <w:pPr>
        <w:numPr>
          <w:ilvl w:val="0"/>
          <w:numId w:val="85"/>
        </w:numPr>
        <w:rPr>
          <w:lang w:val="es-EC"/>
        </w:rPr>
      </w:pPr>
      <w:r w:rsidRPr="00B96758">
        <w:rPr>
          <w:b/>
          <w:bCs/>
          <w:lang w:val="es-EC"/>
        </w:rPr>
        <w:t>URL:</w:t>
      </w:r>
      <w:r w:rsidRPr="00B96758">
        <w:rPr>
          <w:lang w:val="es-EC"/>
        </w:rPr>
        <w:t xml:space="preserve"> /data-</w:t>
      </w:r>
      <w:proofErr w:type="spellStart"/>
      <w:r w:rsidRPr="00B96758">
        <w:rPr>
          <w:lang w:val="es-EC"/>
        </w:rPr>
        <w:t>services</w:t>
      </w:r>
      <w:proofErr w:type="spellEnd"/>
      <w:r w:rsidRPr="00B96758">
        <w:rPr>
          <w:lang w:val="es-EC"/>
        </w:rPr>
        <w:t>/{{REAL</w:t>
      </w:r>
      <w:proofErr w:type="gramStart"/>
      <w:r w:rsidRPr="00B96758">
        <w:rPr>
          <w:lang w:val="es-EC"/>
        </w:rPr>
        <w:t>}}/</w:t>
      </w:r>
      <w:proofErr w:type="spellStart"/>
      <w:proofErr w:type="gramEnd"/>
      <w:r w:rsidRPr="00B96758">
        <w:rPr>
          <w:lang w:val="es-EC"/>
        </w:rPr>
        <w:t>pn_vehiculos</w:t>
      </w:r>
      <w:proofErr w:type="spellEnd"/>
      <w:r w:rsidRPr="00B96758">
        <w:rPr>
          <w:lang w:val="es-EC"/>
        </w:rPr>
        <w:t>/placa/{PLACA}</w:t>
      </w:r>
    </w:p>
    <w:p w14:paraId="7895EA78" w14:textId="77777777" w:rsidR="00B96758" w:rsidRPr="00B96758" w:rsidRDefault="00B96758" w:rsidP="00B96758">
      <w:pPr>
        <w:numPr>
          <w:ilvl w:val="0"/>
          <w:numId w:val="85"/>
        </w:numPr>
        <w:rPr>
          <w:lang w:val="es-EC"/>
        </w:rPr>
      </w:pPr>
      <w:r w:rsidRPr="00B96758">
        <w:rPr>
          <w:b/>
          <w:bCs/>
          <w:lang w:val="es-EC"/>
        </w:rPr>
        <w:t>Cabeceras:</w:t>
      </w:r>
      <w:r w:rsidRPr="00B96758">
        <w:rPr>
          <w:lang w:val="es-EC"/>
        </w:rPr>
        <w:t xml:space="preserve"> </w:t>
      </w:r>
      <w:proofErr w:type="spellStart"/>
      <w:r w:rsidRPr="00B96758">
        <w:rPr>
          <w:lang w:val="es-EC"/>
        </w:rPr>
        <w:t>Authorization</w:t>
      </w:r>
      <w:proofErr w:type="spellEnd"/>
      <w:r w:rsidRPr="00B96758">
        <w:rPr>
          <w:lang w:val="es-EC"/>
        </w:rPr>
        <w:t xml:space="preserve">: </w:t>
      </w:r>
      <w:proofErr w:type="spellStart"/>
      <w:r w:rsidRPr="00B96758">
        <w:rPr>
          <w:lang w:val="es-EC"/>
        </w:rPr>
        <w:t>Bearer</w:t>
      </w:r>
      <w:proofErr w:type="spellEnd"/>
      <w:r w:rsidRPr="00B96758">
        <w:rPr>
          <w:lang w:val="es-EC"/>
        </w:rPr>
        <w:t xml:space="preserve"> {token}</w:t>
      </w:r>
    </w:p>
    <w:p w14:paraId="2A50F87A" w14:textId="77777777" w:rsidR="00B96758" w:rsidRPr="00B96758" w:rsidRDefault="00B96758" w:rsidP="00B96758">
      <w:pPr>
        <w:rPr>
          <w:lang w:val="es-EC"/>
        </w:rPr>
      </w:pPr>
      <w:r w:rsidRPr="00B96758">
        <w:rPr>
          <w:b/>
          <w:bCs/>
          <w:lang w:val="es-EC"/>
        </w:rPr>
        <w:t>A.3. Estructura del Objeto de Respuesta (JSON)</w:t>
      </w:r>
    </w:p>
    <w:p w14:paraId="7F5935F6" w14:textId="4F534D07" w:rsidR="00B96758" w:rsidRDefault="00B96758" w:rsidP="00B96758">
      <w:pPr>
        <w:rPr>
          <w:lang w:val="es-EC"/>
        </w:rPr>
      </w:pPr>
      <w:r w:rsidRPr="00B96758">
        <w:rPr>
          <w:lang w:val="es-EC"/>
        </w:rPr>
        <w:t>A continuación, se presenta un ejemplo real de la respuesta generada por el sistema para un vehículo valorado exitosamente. Este esquema demuestra la integración de datos técnicos y variables financieras</w:t>
      </w:r>
      <w:r>
        <w:rPr>
          <w:lang w:val="es-EC"/>
        </w:rPr>
        <w:t>.</w:t>
      </w:r>
    </w:p>
    <w:p w14:paraId="303D0388" w14:textId="77777777" w:rsidR="00B96758" w:rsidRPr="00B96758" w:rsidRDefault="00B96758" w:rsidP="00B96758">
      <w:pPr>
        <w:spacing w:before="0" w:after="0" w:line="240" w:lineRule="auto"/>
        <w:ind w:left="1416"/>
        <w:rPr>
          <w:lang w:val="es-EC"/>
        </w:rPr>
      </w:pPr>
      <w:r w:rsidRPr="00B96758">
        <w:rPr>
          <w:lang w:val="es-EC"/>
        </w:rPr>
        <w:t>JSON</w:t>
      </w:r>
    </w:p>
    <w:p w14:paraId="2FBD4369" w14:textId="77777777" w:rsidR="00B96758" w:rsidRPr="00B96758" w:rsidRDefault="00B96758" w:rsidP="00B96758">
      <w:pPr>
        <w:spacing w:before="0" w:after="0" w:line="240" w:lineRule="auto"/>
        <w:ind w:left="1416"/>
        <w:rPr>
          <w:lang w:val="es-EC"/>
        </w:rPr>
      </w:pPr>
      <w:r w:rsidRPr="00B96758">
        <w:rPr>
          <w:lang w:val="es-EC"/>
        </w:rPr>
        <w:t>{</w:t>
      </w:r>
    </w:p>
    <w:p w14:paraId="0ACFE62B" w14:textId="77777777" w:rsidR="00B96758" w:rsidRPr="00B96758" w:rsidRDefault="00B96758" w:rsidP="00B96758">
      <w:pPr>
        <w:spacing w:before="0" w:after="0" w:line="240" w:lineRule="auto"/>
        <w:ind w:left="1416"/>
        <w:rPr>
          <w:lang w:val="es-EC"/>
        </w:rPr>
      </w:pPr>
      <w:r w:rsidRPr="00B96758">
        <w:rPr>
          <w:lang w:val="es-EC"/>
        </w:rPr>
        <w:t xml:space="preserve">  "estado": {</w:t>
      </w:r>
    </w:p>
    <w:p w14:paraId="64BDBCFC"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codigo</w:t>
      </w:r>
      <w:proofErr w:type="spellEnd"/>
      <w:r w:rsidRPr="00B96758">
        <w:rPr>
          <w:lang w:val="es-EC"/>
        </w:rPr>
        <w:t>": "OK",</w:t>
      </w:r>
    </w:p>
    <w:p w14:paraId="5E0806AE" w14:textId="77777777" w:rsidR="00B96758" w:rsidRPr="00B96758" w:rsidRDefault="00B96758" w:rsidP="00B96758">
      <w:pPr>
        <w:spacing w:before="0" w:after="0" w:line="240" w:lineRule="auto"/>
        <w:ind w:left="1416"/>
        <w:rPr>
          <w:lang w:val="es-EC"/>
        </w:rPr>
      </w:pPr>
      <w:r w:rsidRPr="00B96758">
        <w:rPr>
          <w:lang w:val="es-EC"/>
        </w:rPr>
        <w:t xml:space="preserve">    "mensaje": ""</w:t>
      </w:r>
    </w:p>
    <w:p w14:paraId="74F53A11" w14:textId="77777777" w:rsidR="00B96758" w:rsidRPr="00B96758" w:rsidRDefault="00B96758" w:rsidP="00B96758">
      <w:pPr>
        <w:spacing w:before="0" w:after="0" w:line="240" w:lineRule="auto"/>
        <w:ind w:left="1416"/>
        <w:rPr>
          <w:lang w:val="es-EC"/>
        </w:rPr>
      </w:pPr>
      <w:r w:rsidRPr="00B96758">
        <w:rPr>
          <w:lang w:val="es-EC"/>
        </w:rPr>
        <w:t xml:space="preserve">  },</w:t>
      </w:r>
    </w:p>
    <w:p w14:paraId="7EC19DDA"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personaVehiculo</w:t>
      </w:r>
      <w:proofErr w:type="spellEnd"/>
      <w:r w:rsidRPr="00B96758">
        <w:rPr>
          <w:lang w:val="es-EC"/>
        </w:rPr>
        <w:t>": [</w:t>
      </w:r>
    </w:p>
    <w:p w14:paraId="64D1A1D0" w14:textId="77777777" w:rsidR="00B96758" w:rsidRPr="00B96758" w:rsidRDefault="00B96758" w:rsidP="00B96758">
      <w:pPr>
        <w:spacing w:before="0" w:after="0" w:line="240" w:lineRule="auto"/>
        <w:ind w:left="1416"/>
        <w:rPr>
          <w:lang w:val="es-EC"/>
        </w:rPr>
      </w:pPr>
      <w:r w:rsidRPr="00B96758">
        <w:rPr>
          <w:lang w:val="es-EC"/>
        </w:rPr>
        <w:t xml:space="preserve">    {</w:t>
      </w:r>
    </w:p>
    <w:p w14:paraId="59399EE0" w14:textId="77777777" w:rsidR="00B96758" w:rsidRPr="00B96758" w:rsidRDefault="00B96758" w:rsidP="00B96758">
      <w:pPr>
        <w:spacing w:before="0" w:after="0" w:line="240" w:lineRule="auto"/>
        <w:ind w:left="1416"/>
        <w:rPr>
          <w:lang w:val="es-EC"/>
        </w:rPr>
      </w:pPr>
      <w:r w:rsidRPr="00B96758">
        <w:rPr>
          <w:lang w:val="es-EC"/>
        </w:rPr>
        <w:lastRenderedPageBreak/>
        <w:t xml:space="preserve">      "</w:t>
      </w:r>
      <w:proofErr w:type="spellStart"/>
      <w:r w:rsidRPr="00B96758">
        <w:rPr>
          <w:lang w:val="es-EC"/>
        </w:rPr>
        <w:t>identificacionPropietario</w:t>
      </w:r>
      <w:proofErr w:type="spellEnd"/>
      <w:r w:rsidRPr="00B96758">
        <w:rPr>
          <w:lang w:val="es-EC"/>
        </w:rPr>
        <w:t>": "0704639XXX",</w:t>
      </w:r>
    </w:p>
    <w:p w14:paraId="1290C9F3"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numeroPlaca</w:t>
      </w:r>
      <w:proofErr w:type="spellEnd"/>
      <w:r w:rsidRPr="00B96758">
        <w:rPr>
          <w:lang w:val="es-EC"/>
        </w:rPr>
        <w:t>": "ABH8502",</w:t>
      </w:r>
    </w:p>
    <w:p w14:paraId="57A02932" w14:textId="77777777" w:rsidR="00B96758" w:rsidRPr="00B96758" w:rsidRDefault="00B96758" w:rsidP="00B96758">
      <w:pPr>
        <w:spacing w:before="0" w:after="0" w:line="240" w:lineRule="auto"/>
        <w:ind w:left="1416"/>
        <w:rPr>
          <w:lang w:val="es-EC"/>
        </w:rPr>
      </w:pPr>
      <w:r w:rsidRPr="00B96758">
        <w:rPr>
          <w:lang w:val="es-EC"/>
        </w:rPr>
        <w:t xml:space="preserve">      "marca": "VOLKSWAGEN",</w:t>
      </w:r>
    </w:p>
    <w:p w14:paraId="36594CAA" w14:textId="77777777" w:rsidR="00B96758" w:rsidRPr="00B96758" w:rsidRDefault="00B96758" w:rsidP="00B96758">
      <w:pPr>
        <w:spacing w:before="0" w:after="0" w:line="240" w:lineRule="auto"/>
        <w:ind w:left="1416"/>
        <w:rPr>
          <w:lang w:val="es-EC"/>
        </w:rPr>
      </w:pPr>
      <w:r w:rsidRPr="00B96758">
        <w:rPr>
          <w:lang w:val="es-EC"/>
        </w:rPr>
        <w:t xml:space="preserve">      "modelo": "AMAROK BI TDI PLUS AC 2.0 CD 4X2 TM DIESEL",</w:t>
      </w:r>
    </w:p>
    <w:p w14:paraId="1ADEE602"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pais</w:t>
      </w:r>
      <w:proofErr w:type="spellEnd"/>
      <w:r w:rsidRPr="00B96758">
        <w:rPr>
          <w:lang w:val="es-EC"/>
        </w:rPr>
        <w:t>": "ECUADOR",</w:t>
      </w:r>
    </w:p>
    <w:p w14:paraId="742AA2CE"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anioModelo</w:t>
      </w:r>
      <w:proofErr w:type="spellEnd"/>
      <w:r w:rsidRPr="00B96758">
        <w:rPr>
          <w:lang w:val="es-EC"/>
        </w:rPr>
        <w:t>": "2018",</w:t>
      </w:r>
    </w:p>
    <w:p w14:paraId="22B4AF00" w14:textId="77777777" w:rsidR="00B96758" w:rsidRPr="00B96758" w:rsidRDefault="00B96758" w:rsidP="00B96758">
      <w:pPr>
        <w:spacing w:before="0" w:after="0" w:line="240" w:lineRule="auto"/>
        <w:ind w:left="1416"/>
        <w:rPr>
          <w:lang w:val="es-EC"/>
        </w:rPr>
      </w:pPr>
      <w:r w:rsidRPr="00B96758">
        <w:rPr>
          <w:lang w:val="es-EC"/>
        </w:rPr>
        <w:t xml:space="preserve">      "cilindraje": "1968",</w:t>
      </w:r>
    </w:p>
    <w:p w14:paraId="08AA57B7"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codigoTipoCombustible</w:t>
      </w:r>
      <w:proofErr w:type="spellEnd"/>
      <w:r w:rsidRPr="00B96758">
        <w:rPr>
          <w:lang w:val="es-EC"/>
        </w:rPr>
        <w:t>": "DIESEL",</w:t>
      </w:r>
    </w:p>
    <w:p w14:paraId="09F3AA40"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valorAvaluo</w:t>
      </w:r>
      <w:proofErr w:type="spellEnd"/>
      <w:r w:rsidRPr="00B96758">
        <w:rPr>
          <w:lang w:val="es-EC"/>
        </w:rPr>
        <w:t>": 2999,</w:t>
      </w:r>
    </w:p>
    <w:p w14:paraId="63D71783"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precioPromedio</w:t>
      </w:r>
      <w:proofErr w:type="spellEnd"/>
      <w:r w:rsidRPr="00B96758">
        <w:rPr>
          <w:lang w:val="es-EC"/>
        </w:rPr>
        <w:t>": 19015,</w:t>
      </w:r>
    </w:p>
    <w:p w14:paraId="4DADFA9E"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precioMinimo</w:t>
      </w:r>
      <w:proofErr w:type="spellEnd"/>
      <w:r w:rsidRPr="00B96758">
        <w:rPr>
          <w:lang w:val="es-EC"/>
        </w:rPr>
        <w:t>": 17400,</w:t>
      </w:r>
    </w:p>
    <w:p w14:paraId="26746D2C"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precioMaximo</w:t>
      </w:r>
      <w:proofErr w:type="spellEnd"/>
      <w:r w:rsidRPr="00B96758">
        <w:rPr>
          <w:lang w:val="es-EC"/>
        </w:rPr>
        <w:t>": 28900,</w:t>
      </w:r>
    </w:p>
    <w:p w14:paraId="5B8CE86E"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precioVentaPublico</w:t>
      </w:r>
      <w:proofErr w:type="spellEnd"/>
      <w:r w:rsidRPr="00B96758">
        <w:rPr>
          <w:lang w:val="es-EC"/>
        </w:rPr>
        <w:t>": 26300.00,</w:t>
      </w:r>
    </w:p>
    <w:p w14:paraId="47BDADAF" w14:textId="77777777" w:rsidR="00B96758" w:rsidRPr="00B96758" w:rsidRDefault="00B96758" w:rsidP="00B96758">
      <w:pPr>
        <w:spacing w:before="0" w:after="0" w:line="240" w:lineRule="auto"/>
        <w:ind w:left="1416"/>
        <w:rPr>
          <w:lang w:val="es-EC"/>
        </w:rPr>
      </w:pPr>
      <w:r w:rsidRPr="00B96758">
        <w:rPr>
          <w:lang w:val="es-EC"/>
        </w:rPr>
        <w:t xml:space="preserve">      "</w:t>
      </w:r>
      <w:proofErr w:type="spellStart"/>
      <w:r w:rsidRPr="00B96758">
        <w:rPr>
          <w:lang w:val="es-EC"/>
        </w:rPr>
        <w:t>fechaUltimaMatricula</w:t>
      </w:r>
      <w:proofErr w:type="spellEnd"/>
      <w:r w:rsidRPr="00B96758">
        <w:rPr>
          <w:lang w:val="es-EC"/>
        </w:rPr>
        <w:t>": "21/08/2024"</w:t>
      </w:r>
    </w:p>
    <w:p w14:paraId="52BCF7BA" w14:textId="77777777" w:rsidR="00B96758" w:rsidRPr="00B96758" w:rsidRDefault="00B96758" w:rsidP="00B96758">
      <w:pPr>
        <w:spacing w:before="0" w:after="0" w:line="240" w:lineRule="auto"/>
        <w:ind w:left="1416"/>
        <w:rPr>
          <w:lang w:val="es-EC"/>
        </w:rPr>
      </w:pPr>
      <w:r w:rsidRPr="00B96758">
        <w:rPr>
          <w:lang w:val="es-EC"/>
        </w:rPr>
        <w:t xml:space="preserve">    }</w:t>
      </w:r>
    </w:p>
    <w:p w14:paraId="36787CA7" w14:textId="77777777" w:rsidR="00B96758" w:rsidRPr="00B96758" w:rsidRDefault="00B96758" w:rsidP="00B96758">
      <w:pPr>
        <w:spacing w:before="0" w:after="0" w:line="240" w:lineRule="auto"/>
        <w:ind w:left="1416"/>
        <w:rPr>
          <w:lang w:val="es-EC"/>
        </w:rPr>
      </w:pPr>
      <w:r w:rsidRPr="00B96758">
        <w:rPr>
          <w:lang w:val="es-EC"/>
        </w:rPr>
        <w:t xml:space="preserve">  ]</w:t>
      </w:r>
    </w:p>
    <w:p w14:paraId="4752E397" w14:textId="77777777" w:rsidR="00B96758" w:rsidRPr="00B96758" w:rsidRDefault="00B96758" w:rsidP="00B96758">
      <w:pPr>
        <w:spacing w:before="0" w:after="0" w:line="240" w:lineRule="auto"/>
        <w:ind w:left="1416"/>
        <w:rPr>
          <w:lang w:val="es-EC"/>
        </w:rPr>
      </w:pPr>
      <w:r w:rsidRPr="00B96758">
        <w:rPr>
          <w:lang w:val="es-EC"/>
        </w:rPr>
        <w:t>}</w:t>
      </w:r>
    </w:p>
    <w:p w14:paraId="533B6B50" w14:textId="77777777" w:rsidR="00B96758" w:rsidRPr="00B96758" w:rsidRDefault="00B96758" w:rsidP="00B96758">
      <w:pPr>
        <w:rPr>
          <w:lang w:val="es-EC"/>
        </w:rPr>
      </w:pPr>
      <w:r w:rsidRPr="00B96758">
        <w:rPr>
          <w:b/>
          <w:bCs/>
          <w:lang w:val="es-EC"/>
        </w:rPr>
        <w:t>A.4. Diccionario de Códigos de Error</w:t>
      </w:r>
    </w:p>
    <w:p w14:paraId="2990B54E" w14:textId="77777777" w:rsidR="00B96758" w:rsidRPr="00B96758" w:rsidRDefault="00B96758" w:rsidP="00B96758">
      <w:pPr>
        <w:rPr>
          <w:lang w:val="es-EC"/>
        </w:rPr>
      </w:pPr>
      <w:r w:rsidRPr="00B96758">
        <w:rPr>
          <w:lang w:val="es-EC"/>
        </w:rPr>
        <w:t>El sistema implementa códigos de error personalizados para facilitar la depuración por parte de los clientes integradores:</w:t>
      </w:r>
    </w:p>
    <w:tbl>
      <w:tblPr>
        <w:tblStyle w:val="Tablaconcuadrcula4-nfasis1"/>
        <w:tblW w:w="0" w:type="auto"/>
        <w:tblLook w:val="04A0" w:firstRow="1" w:lastRow="0" w:firstColumn="1" w:lastColumn="0" w:noHBand="0" w:noVBand="1"/>
      </w:tblPr>
      <w:tblGrid>
        <w:gridCol w:w="789"/>
        <w:gridCol w:w="2001"/>
        <w:gridCol w:w="5887"/>
      </w:tblGrid>
      <w:tr w:rsidR="00B96758" w:rsidRPr="00B96758" w14:paraId="2F5EFE09" w14:textId="77777777" w:rsidTr="00B96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3FB85" w14:textId="77777777" w:rsidR="00B96758" w:rsidRPr="00B96758" w:rsidRDefault="00B96758" w:rsidP="00B96758">
            <w:pPr>
              <w:jc w:val="center"/>
              <w:rPr>
                <w:sz w:val="20"/>
                <w:szCs w:val="20"/>
                <w:lang w:val="es-EC"/>
              </w:rPr>
            </w:pPr>
            <w:r w:rsidRPr="00B96758">
              <w:rPr>
                <w:sz w:val="20"/>
                <w:szCs w:val="20"/>
                <w:lang w:val="es-EC"/>
              </w:rPr>
              <w:t>Código</w:t>
            </w:r>
          </w:p>
        </w:tc>
        <w:tc>
          <w:tcPr>
            <w:tcW w:w="0" w:type="auto"/>
            <w:hideMark/>
          </w:tcPr>
          <w:p w14:paraId="6624FAC0" w14:textId="77777777" w:rsidR="00B96758" w:rsidRPr="00B96758" w:rsidRDefault="00B96758" w:rsidP="00B9675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B96758">
              <w:rPr>
                <w:sz w:val="20"/>
                <w:szCs w:val="20"/>
                <w:lang w:val="es-EC"/>
              </w:rPr>
              <w:t>Descripción Técnica</w:t>
            </w:r>
          </w:p>
        </w:tc>
        <w:tc>
          <w:tcPr>
            <w:tcW w:w="0" w:type="auto"/>
            <w:hideMark/>
          </w:tcPr>
          <w:p w14:paraId="33B484FF" w14:textId="77777777" w:rsidR="00B96758" w:rsidRPr="00B96758" w:rsidRDefault="00B96758" w:rsidP="00B9675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B96758">
              <w:rPr>
                <w:sz w:val="20"/>
                <w:szCs w:val="20"/>
                <w:lang w:val="es-EC"/>
              </w:rPr>
              <w:t>Causa Probable</w:t>
            </w:r>
          </w:p>
        </w:tc>
      </w:tr>
      <w:tr w:rsidR="00B96758" w:rsidRPr="00B96758" w14:paraId="09EBB292" w14:textId="77777777" w:rsidTr="00B9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4591D" w14:textId="77777777" w:rsidR="00B96758" w:rsidRPr="00B96758" w:rsidRDefault="00B96758" w:rsidP="00B96758">
            <w:pPr>
              <w:jc w:val="center"/>
              <w:rPr>
                <w:sz w:val="20"/>
                <w:szCs w:val="20"/>
                <w:lang w:val="es-EC"/>
              </w:rPr>
            </w:pPr>
            <w:r w:rsidRPr="00B96758">
              <w:rPr>
                <w:sz w:val="20"/>
                <w:szCs w:val="20"/>
                <w:lang w:val="es-EC"/>
              </w:rPr>
              <w:t>E001</w:t>
            </w:r>
          </w:p>
        </w:tc>
        <w:tc>
          <w:tcPr>
            <w:tcW w:w="0" w:type="auto"/>
            <w:hideMark/>
          </w:tcPr>
          <w:p w14:paraId="5B1B9011" w14:textId="77777777" w:rsidR="00B96758" w:rsidRPr="00B96758"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B96758">
              <w:rPr>
                <w:sz w:val="20"/>
                <w:szCs w:val="20"/>
                <w:lang w:val="es-EC"/>
              </w:rPr>
              <w:t>Error de Validación</w:t>
            </w:r>
          </w:p>
        </w:tc>
        <w:tc>
          <w:tcPr>
            <w:tcW w:w="0" w:type="auto"/>
            <w:hideMark/>
          </w:tcPr>
          <w:p w14:paraId="4B72B08B" w14:textId="77777777" w:rsidR="00B96758" w:rsidRPr="00B96758"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B96758">
              <w:rPr>
                <w:sz w:val="20"/>
                <w:szCs w:val="20"/>
                <w:lang w:val="es-EC"/>
              </w:rPr>
              <w:t>Formato de placa o identificación incorrecto.</w:t>
            </w:r>
          </w:p>
        </w:tc>
      </w:tr>
      <w:tr w:rsidR="00B96758" w:rsidRPr="00B96758" w14:paraId="09C8528B" w14:textId="77777777" w:rsidTr="00B96758">
        <w:tc>
          <w:tcPr>
            <w:cnfStyle w:val="001000000000" w:firstRow="0" w:lastRow="0" w:firstColumn="1" w:lastColumn="0" w:oddVBand="0" w:evenVBand="0" w:oddHBand="0" w:evenHBand="0" w:firstRowFirstColumn="0" w:firstRowLastColumn="0" w:lastRowFirstColumn="0" w:lastRowLastColumn="0"/>
            <w:tcW w:w="0" w:type="auto"/>
            <w:hideMark/>
          </w:tcPr>
          <w:p w14:paraId="322E37FF" w14:textId="77777777" w:rsidR="00B96758" w:rsidRPr="00B96758" w:rsidRDefault="00B96758" w:rsidP="00B96758">
            <w:pPr>
              <w:jc w:val="center"/>
              <w:rPr>
                <w:sz w:val="20"/>
                <w:szCs w:val="20"/>
                <w:lang w:val="es-EC"/>
              </w:rPr>
            </w:pPr>
            <w:r w:rsidRPr="00B96758">
              <w:rPr>
                <w:sz w:val="20"/>
                <w:szCs w:val="20"/>
                <w:lang w:val="es-EC"/>
              </w:rPr>
              <w:t>E004</w:t>
            </w:r>
          </w:p>
        </w:tc>
        <w:tc>
          <w:tcPr>
            <w:tcW w:w="0" w:type="auto"/>
            <w:hideMark/>
          </w:tcPr>
          <w:p w14:paraId="32270AE1" w14:textId="77777777" w:rsidR="00B96758" w:rsidRPr="00B96758"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roofErr w:type="spellStart"/>
            <w:r w:rsidRPr="00B96758">
              <w:rPr>
                <w:sz w:val="20"/>
                <w:szCs w:val="20"/>
                <w:lang w:val="es-EC"/>
              </w:rPr>
              <w:t>Timeout</w:t>
            </w:r>
            <w:proofErr w:type="spellEnd"/>
            <w:r w:rsidRPr="00B96758">
              <w:rPr>
                <w:sz w:val="20"/>
                <w:szCs w:val="20"/>
                <w:lang w:val="es-EC"/>
              </w:rPr>
              <w:t xml:space="preserve"> de Fuente</w:t>
            </w:r>
          </w:p>
        </w:tc>
        <w:tc>
          <w:tcPr>
            <w:tcW w:w="0" w:type="auto"/>
            <w:hideMark/>
          </w:tcPr>
          <w:p w14:paraId="1ED91A07" w14:textId="77777777" w:rsidR="00B96758" w:rsidRPr="00B96758"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B96758">
              <w:rPr>
                <w:sz w:val="20"/>
                <w:szCs w:val="20"/>
                <w:lang w:val="es-EC"/>
              </w:rPr>
              <w:t>Una fuente externa (SRI/</w:t>
            </w:r>
            <w:proofErr w:type="spellStart"/>
            <w:r w:rsidRPr="00B96758">
              <w:rPr>
                <w:sz w:val="20"/>
                <w:szCs w:val="20"/>
                <w:lang w:val="es-EC"/>
              </w:rPr>
              <w:t>PatioTuerca</w:t>
            </w:r>
            <w:proofErr w:type="spellEnd"/>
            <w:r w:rsidRPr="00B96758">
              <w:rPr>
                <w:sz w:val="20"/>
                <w:szCs w:val="20"/>
                <w:lang w:val="es-EC"/>
              </w:rPr>
              <w:t>) tardó más de 20s en responder.</w:t>
            </w:r>
          </w:p>
        </w:tc>
      </w:tr>
      <w:tr w:rsidR="00B96758" w:rsidRPr="00B96758" w14:paraId="20B245ED" w14:textId="77777777" w:rsidTr="00B9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3435C" w14:textId="77777777" w:rsidR="00B96758" w:rsidRPr="00B96758" w:rsidRDefault="00B96758" w:rsidP="00B96758">
            <w:pPr>
              <w:jc w:val="center"/>
              <w:rPr>
                <w:sz w:val="20"/>
                <w:szCs w:val="20"/>
                <w:lang w:val="es-EC"/>
              </w:rPr>
            </w:pPr>
            <w:r w:rsidRPr="00B96758">
              <w:rPr>
                <w:sz w:val="20"/>
                <w:szCs w:val="20"/>
                <w:lang w:val="es-EC"/>
              </w:rPr>
              <w:t>E011</w:t>
            </w:r>
          </w:p>
        </w:tc>
        <w:tc>
          <w:tcPr>
            <w:tcW w:w="0" w:type="auto"/>
            <w:hideMark/>
          </w:tcPr>
          <w:p w14:paraId="2F0C0859" w14:textId="77777777" w:rsidR="00B96758" w:rsidRPr="00B96758"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B96758">
              <w:rPr>
                <w:sz w:val="20"/>
                <w:szCs w:val="20"/>
                <w:lang w:val="es-EC"/>
              </w:rPr>
              <w:t>Error de Concurrencia</w:t>
            </w:r>
          </w:p>
        </w:tc>
        <w:tc>
          <w:tcPr>
            <w:tcW w:w="0" w:type="auto"/>
            <w:hideMark/>
          </w:tcPr>
          <w:p w14:paraId="7BA915B2" w14:textId="77777777" w:rsidR="00B96758" w:rsidRPr="00B96758"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B96758">
              <w:rPr>
                <w:sz w:val="20"/>
                <w:szCs w:val="20"/>
                <w:lang w:val="es-EC"/>
              </w:rPr>
              <w:t>Fallo en la conexión paralela o fuente externa deshabilitada.</w:t>
            </w:r>
          </w:p>
        </w:tc>
      </w:tr>
      <w:tr w:rsidR="00B96758" w:rsidRPr="00B96758" w14:paraId="4EAD561B" w14:textId="77777777" w:rsidTr="00B96758">
        <w:tc>
          <w:tcPr>
            <w:cnfStyle w:val="001000000000" w:firstRow="0" w:lastRow="0" w:firstColumn="1" w:lastColumn="0" w:oddVBand="0" w:evenVBand="0" w:oddHBand="0" w:evenHBand="0" w:firstRowFirstColumn="0" w:firstRowLastColumn="0" w:lastRowFirstColumn="0" w:lastRowLastColumn="0"/>
            <w:tcW w:w="0" w:type="auto"/>
            <w:hideMark/>
          </w:tcPr>
          <w:p w14:paraId="72315D1A" w14:textId="77777777" w:rsidR="00B96758" w:rsidRPr="00B96758" w:rsidRDefault="00B96758" w:rsidP="00B96758">
            <w:pPr>
              <w:jc w:val="center"/>
              <w:rPr>
                <w:sz w:val="20"/>
                <w:szCs w:val="20"/>
                <w:lang w:val="es-EC"/>
              </w:rPr>
            </w:pPr>
            <w:r w:rsidRPr="00B96758">
              <w:rPr>
                <w:sz w:val="20"/>
                <w:szCs w:val="20"/>
                <w:lang w:val="es-EC"/>
              </w:rPr>
              <w:t>WARN</w:t>
            </w:r>
          </w:p>
        </w:tc>
        <w:tc>
          <w:tcPr>
            <w:tcW w:w="0" w:type="auto"/>
            <w:hideMark/>
          </w:tcPr>
          <w:p w14:paraId="6ACD9DA3" w14:textId="77777777" w:rsidR="00B96758" w:rsidRPr="00B96758"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B96758">
              <w:rPr>
                <w:sz w:val="20"/>
                <w:szCs w:val="20"/>
                <w:lang w:val="es-EC"/>
              </w:rPr>
              <w:t>Advertencia</w:t>
            </w:r>
          </w:p>
        </w:tc>
        <w:tc>
          <w:tcPr>
            <w:tcW w:w="0" w:type="auto"/>
            <w:hideMark/>
          </w:tcPr>
          <w:p w14:paraId="6D256555" w14:textId="77777777" w:rsidR="00B96758" w:rsidRPr="00B96758"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B96758">
              <w:rPr>
                <w:sz w:val="20"/>
                <w:szCs w:val="20"/>
                <w:lang w:val="es-EC"/>
              </w:rPr>
              <w:t>La valoración se completó parcialmente (datos incompletos).</w:t>
            </w:r>
          </w:p>
        </w:tc>
      </w:tr>
    </w:tbl>
    <w:p w14:paraId="31D62004" w14:textId="77777777" w:rsidR="00B96758" w:rsidRDefault="00B96758" w:rsidP="00B96758">
      <w:pPr>
        <w:rPr>
          <w:lang w:val="es-EC"/>
        </w:rPr>
      </w:pPr>
    </w:p>
    <w:p w14:paraId="0CB86E25" w14:textId="77777777" w:rsidR="00B96758" w:rsidRDefault="00B96758" w:rsidP="00B96758">
      <w:pPr>
        <w:rPr>
          <w:lang w:val="es-EC"/>
        </w:rPr>
      </w:pPr>
    </w:p>
    <w:p w14:paraId="5DBB5089" w14:textId="77777777" w:rsidR="00B96758" w:rsidRDefault="00B96758" w:rsidP="00B96758">
      <w:pPr>
        <w:rPr>
          <w:lang w:val="es-EC"/>
        </w:rPr>
      </w:pPr>
    </w:p>
    <w:p w14:paraId="7C2866B6" w14:textId="77777777" w:rsidR="00B96758" w:rsidRDefault="00B96758" w:rsidP="00B96758">
      <w:pPr>
        <w:rPr>
          <w:lang w:val="es-EC"/>
        </w:rPr>
      </w:pPr>
    </w:p>
    <w:p w14:paraId="5CCB5809" w14:textId="77777777" w:rsidR="00B96758" w:rsidRDefault="00B96758" w:rsidP="00B96758">
      <w:pPr>
        <w:rPr>
          <w:lang w:val="es-EC"/>
        </w:rPr>
      </w:pPr>
    </w:p>
    <w:p w14:paraId="2E1286DB" w14:textId="77777777" w:rsidR="00B96758" w:rsidRPr="00B96758" w:rsidRDefault="00B96758" w:rsidP="00B96758">
      <w:pPr>
        <w:rPr>
          <w:lang w:val="es-EC"/>
        </w:rPr>
      </w:pPr>
    </w:p>
    <w:p w14:paraId="616FC71B" w14:textId="468F7C36" w:rsidR="00B96758" w:rsidRDefault="00B96758" w:rsidP="00B96758">
      <w:pPr>
        <w:jc w:val="center"/>
      </w:pPr>
    </w:p>
    <w:p w14:paraId="4317709C" w14:textId="1241E42C" w:rsidR="00B96758" w:rsidRDefault="00B96758" w:rsidP="00B96758">
      <w:pPr>
        <w:pStyle w:val="Anexo"/>
      </w:pPr>
      <w:bookmarkStart w:id="81" w:name="_Toc216550505"/>
      <w:r w:rsidRPr="00B96758">
        <w:lastRenderedPageBreak/>
        <w:t>Lógica de Negocio y Algoritmos de Cálculo</w:t>
      </w:r>
      <w:bookmarkEnd w:id="81"/>
    </w:p>
    <w:p w14:paraId="13D2C65A" w14:textId="77777777" w:rsidR="00B96758" w:rsidRPr="00B96758" w:rsidRDefault="00B96758" w:rsidP="00B96758">
      <w:pPr>
        <w:rPr>
          <w:lang w:val="es-EC"/>
        </w:rPr>
      </w:pPr>
      <w:r w:rsidRPr="00B96758">
        <w:rPr>
          <w:lang w:val="es-EC"/>
        </w:rPr>
        <w:t>Este anexo documenta la lógica interna del servicio PersonaVehiculoV2Service, detallando las reglas de prioridad y los algoritmos utilizados para la consolidación de precios.</w:t>
      </w:r>
    </w:p>
    <w:p w14:paraId="18102D89" w14:textId="77777777" w:rsidR="00B96758" w:rsidRPr="00B96758" w:rsidRDefault="00B96758" w:rsidP="00B96758">
      <w:pPr>
        <w:rPr>
          <w:lang w:val="es-EC"/>
        </w:rPr>
      </w:pPr>
      <w:r w:rsidRPr="00B96758">
        <w:rPr>
          <w:b/>
          <w:bCs/>
          <w:lang w:val="es-EC"/>
        </w:rPr>
        <w:t>B.1. Fuentes de Datos y Priorización</w:t>
      </w:r>
    </w:p>
    <w:p w14:paraId="3FAF9525" w14:textId="77777777" w:rsidR="00B96758" w:rsidRPr="00B96758" w:rsidRDefault="00B96758" w:rsidP="00B96758">
      <w:pPr>
        <w:rPr>
          <w:lang w:val="es-EC"/>
        </w:rPr>
      </w:pPr>
      <w:r w:rsidRPr="00B96758">
        <w:rPr>
          <w:lang w:val="es-EC"/>
        </w:rPr>
        <w:t>El motor de valoración consulta tres fuentes simultáneas. Para la consolidación final, se ha establecido el siguiente orden de prioridad estricto:</w:t>
      </w:r>
    </w:p>
    <w:p w14:paraId="4DF98502" w14:textId="77777777" w:rsidR="00B96758" w:rsidRPr="00B96758" w:rsidRDefault="00B96758" w:rsidP="00B96758">
      <w:pPr>
        <w:numPr>
          <w:ilvl w:val="0"/>
          <w:numId w:val="86"/>
        </w:numPr>
        <w:rPr>
          <w:lang w:val="es-EC"/>
        </w:rPr>
      </w:pPr>
      <w:r w:rsidRPr="00B96758">
        <w:rPr>
          <w:b/>
          <w:bCs/>
          <w:lang w:val="es-EC"/>
        </w:rPr>
        <w:t>Prioridad 1 (Alta):</w:t>
      </w:r>
    </w:p>
    <w:p w14:paraId="78706C06" w14:textId="77777777" w:rsidR="00B96758" w:rsidRPr="00B96758" w:rsidRDefault="00B96758" w:rsidP="00B96758">
      <w:pPr>
        <w:numPr>
          <w:ilvl w:val="1"/>
          <w:numId w:val="86"/>
        </w:numPr>
        <w:rPr>
          <w:lang w:val="es-EC"/>
        </w:rPr>
      </w:pPr>
      <w:r w:rsidRPr="00B96758">
        <w:rPr>
          <w:b/>
          <w:bCs/>
          <w:lang w:val="es-EC"/>
        </w:rPr>
        <w:t>Mercado Real (</w:t>
      </w:r>
      <w:proofErr w:type="spellStart"/>
      <w:r w:rsidRPr="00B96758">
        <w:rPr>
          <w:b/>
          <w:bCs/>
          <w:lang w:val="es-EC"/>
        </w:rPr>
        <w:t>PatioTuerca</w:t>
      </w:r>
      <w:proofErr w:type="spellEnd"/>
      <w:r w:rsidRPr="00B96758">
        <w:rPr>
          <w:b/>
          <w:bCs/>
          <w:lang w:val="es-EC"/>
        </w:rPr>
        <w:t>):</w:t>
      </w:r>
      <w:r w:rsidRPr="00B96758">
        <w:rPr>
          <w:lang w:val="es-EC"/>
        </w:rPr>
        <w:t xml:space="preserve"> Datos extraídos vía </w:t>
      </w:r>
      <w:r w:rsidRPr="00B96758">
        <w:rPr>
          <w:i/>
          <w:iCs/>
          <w:lang w:val="es-EC"/>
        </w:rPr>
        <w:t>scraping</w:t>
      </w:r>
      <w:r w:rsidRPr="00B96758">
        <w:rPr>
          <w:lang w:val="es-EC"/>
        </w:rPr>
        <w:t xml:space="preserve"> o caché local actualizado.</w:t>
      </w:r>
    </w:p>
    <w:p w14:paraId="0BED1B44" w14:textId="77777777" w:rsidR="00B96758" w:rsidRPr="00B96758" w:rsidRDefault="00B96758" w:rsidP="00B96758">
      <w:pPr>
        <w:numPr>
          <w:ilvl w:val="1"/>
          <w:numId w:val="86"/>
        </w:numPr>
        <w:rPr>
          <w:lang w:val="es-EC"/>
        </w:rPr>
      </w:pPr>
      <w:r w:rsidRPr="00B96758">
        <w:rPr>
          <w:b/>
          <w:bCs/>
          <w:lang w:val="es-EC"/>
        </w:rPr>
        <w:t>Histórico (Generali):</w:t>
      </w:r>
      <w:r w:rsidRPr="00B96758">
        <w:rPr>
          <w:lang w:val="es-EC"/>
        </w:rPr>
        <w:t xml:space="preserve"> Datos basados en coincidencia geográfica por placa.</w:t>
      </w:r>
    </w:p>
    <w:p w14:paraId="223BC790" w14:textId="77777777" w:rsidR="00B96758" w:rsidRPr="00B96758" w:rsidRDefault="00B96758" w:rsidP="00B96758">
      <w:pPr>
        <w:numPr>
          <w:ilvl w:val="1"/>
          <w:numId w:val="86"/>
        </w:numPr>
        <w:rPr>
          <w:lang w:val="es-EC"/>
        </w:rPr>
      </w:pPr>
      <w:r w:rsidRPr="00B96758">
        <w:rPr>
          <w:b/>
          <w:bCs/>
          <w:lang w:val="es-EC"/>
        </w:rPr>
        <w:t>Analítica:</w:t>
      </w:r>
      <w:r w:rsidRPr="00B96758">
        <w:rPr>
          <w:lang w:val="es-EC"/>
        </w:rPr>
        <w:t xml:space="preserve"> Cálculo matemático de depreciación.</w:t>
      </w:r>
    </w:p>
    <w:p w14:paraId="6A639A34" w14:textId="77777777" w:rsidR="00B96758" w:rsidRPr="00B96758" w:rsidRDefault="00B96758" w:rsidP="00B96758">
      <w:pPr>
        <w:numPr>
          <w:ilvl w:val="0"/>
          <w:numId w:val="86"/>
        </w:numPr>
        <w:rPr>
          <w:lang w:val="es-EC"/>
        </w:rPr>
      </w:pPr>
      <w:r w:rsidRPr="00B96758">
        <w:rPr>
          <w:b/>
          <w:bCs/>
          <w:lang w:val="es-EC"/>
        </w:rPr>
        <w:t>Prioridad 2 (Media):</w:t>
      </w:r>
      <w:r w:rsidRPr="00B96758">
        <w:rPr>
          <w:lang w:val="es-EC"/>
        </w:rPr>
        <w:t xml:space="preserve"> Fuentes gubernamentales (SRI, APISTON) para datos técnicos complementarios.</w:t>
      </w:r>
    </w:p>
    <w:p w14:paraId="0A1FB441" w14:textId="77777777" w:rsidR="00B96758" w:rsidRPr="00B96758" w:rsidRDefault="00B96758" w:rsidP="00B96758">
      <w:pPr>
        <w:numPr>
          <w:ilvl w:val="0"/>
          <w:numId w:val="86"/>
        </w:numPr>
        <w:rPr>
          <w:lang w:val="es-EC"/>
        </w:rPr>
      </w:pPr>
      <w:r w:rsidRPr="00B96758">
        <w:rPr>
          <w:b/>
          <w:bCs/>
          <w:lang w:val="es-EC"/>
        </w:rPr>
        <w:t>Prioridad 3 (Baja):</w:t>
      </w:r>
      <w:r w:rsidRPr="00B96758">
        <w:rPr>
          <w:lang w:val="es-EC"/>
        </w:rPr>
        <w:t xml:space="preserve"> Base de datos local (</w:t>
      </w:r>
      <w:proofErr w:type="spellStart"/>
      <w:r w:rsidRPr="00B96758">
        <w:rPr>
          <w:i/>
          <w:iCs/>
          <w:lang w:val="es-EC"/>
        </w:rPr>
        <w:t>SourceDB</w:t>
      </w:r>
      <w:proofErr w:type="spellEnd"/>
      <w:r w:rsidRPr="00B96758">
        <w:rPr>
          <w:lang w:val="es-EC"/>
        </w:rPr>
        <w:t>) para relleno de información básica.</w:t>
      </w:r>
    </w:p>
    <w:p w14:paraId="7D52E2A6" w14:textId="77777777" w:rsidR="00B96758" w:rsidRPr="00B96758" w:rsidRDefault="00B96758" w:rsidP="00B96758">
      <w:pPr>
        <w:rPr>
          <w:lang w:val="es-EC"/>
        </w:rPr>
      </w:pPr>
      <w:r w:rsidRPr="00B96758">
        <w:rPr>
          <w:b/>
          <w:bCs/>
          <w:lang w:val="es-EC"/>
        </w:rPr>
        <w:t xml:space="preserve">B.2. Algoritmo de </w:t>
      </w:r>
      <w:proofErr w:type="spellStart"/>
      <w:r w:rsidRPr="00B96758">
        <w:rPr>
          <w:b/>
          <w:bCs/>
          <w:lang w:val="es-EC"/>
        </w:rPr>
        <w:t>Fallback</w:t>
      </w:r>
      <w:proofErr w:type="spellEnd"/>
      <w:r w:rsidRPr="00B96758">
        <w:rPr>
          <w:b/>
          <w:bCs/>
          <w:lang w:val="es-EC"/>
        </w:rPr>
        <w:t xml:space="preserve"> (Integridad de Precios)</w:t>
      </w:r>
    </w:p>
    <w:p w14:paraId="6FCDED9E" w14:textId="77777777" w:rsidR="00B96758" w:rsidRPr="00B96758" w:rsidRDefault="00B96758" w:rsidP="00B96758">
      <w:pPr>
        <w:rPr>
          <w:lang w:val="es-EC"/>
        </w:rPr>
      </w:pPr>
      <w:r w:rsidRPr="00B96758">
        <w:rPr>
          <w:lang w:val="es-EC"/>
        </w:rPr>
        <w:t>Para garantizar que el sistema nunca retorne valores nulos en campos financieros críticos, se implementa la siguiente lógica de respaldo (pseudocódigo):</w:t>
      </w:r>
    </w:p>
    <w:p w14:paraId="68E36792" w14:textId="5C84240E" w:rsidR="00B96758" w:rsidRDefault="00B96758" w:rsidP="00B96758">
      <w:pPr>
        <w:jc w:val="center"/>
      </w:pPr>
      <w:r w:rsidRPr="00B96758">
        <w:rPr>
          <w:noProof/>
        </w:rPr>
        <w:drawing>
          <wp:inline distT="0" distB="0" distL="0" distR="0" wp14:anchorId="5468099F" wp14:editId="574443E1">
            <wp:extent cx="4229100" cy="248076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6795" cy="2485281"/>
                    </a:xfrm>
                    <a:prstGeom prst="rect">
                      <a:avLst/>
                    </a:prstGeom>
                  </pic:spPr>
                </pic:pic>
              </a:graphicData>
            </a:graphic>
          </wp:inline>
        </w:drawing>
      </w:r>
    </w:p>
    <w:p w14:paraId="10F8D5C8" w14:textId="77777777" w:rsidR="00B96758" w:rsidRDefault="00B96758" w:rsidP="00B96758">
      <w:pPr>
        <w:jc w:val="center"/>
      </w:pPr>
    </w:p>
    <w:p w14:paraId="66A062A5" w14:textId="77777777" w:rsidR="00B96758" w:rsidRPr="00B96758" w:rsidRDefault="00B96758" w:rsidP="00B96758">
      <w:pPr>
        <w:rPr>
          <w:lang w:val="es-EC"/>
        </w:rPr>
      </w:pPr>
      <w:r w:rsidRPr="00B96758">
        <w:rPr>
          <w:b/>
          <w:bCs/>
          <w:lang w:val="es-EC"/>
        </w:rPr>
        <w:lastRenderedPageBreak/>
        <w:t>B.3. Algoritmo de Búsqueda Geográfica (Fuente Generali)</w:t>
      </w:r>
    </w:p>
    <w:p w14:paraId="31F5405D" w14:textId="77777777" w:rsidR="00B96758" w:rsidRPr="00B96758" w:rsidRDefault="00B96758" w:rsidP="00B96758">
      <w:pPr>
        <w:rPr>
          <w:lang w:val="es-EC"/>
        </w:rPr>
      </w:pPr>
      <w:r w:rsidRPr="00B96758">
        <w:rPr>
          <w:lang w:val="es-EC"/>
        </w:rPr>
        <w:t>El sistema infiere la ubicación del vehículo basándose en la nomenclatura de la placa para buscar referentes de precios históricos en la misma zona geográfica:</w:t>
      </w:r>
    </w:p>
    <w:p w14:paraId="28B30342" w14:textId="77777777" w:rsidR="00B96758" w:rsidRPr="00B96758" w:rsidRDefault="00B96758" w:rsidP="00B96758">
      <w:pPr>
        <w:numPr>
          <w:ilvl w:val="0"/>
          <w:numId w:val="87"/>
        </w:numPr>
        <w:rPr>
          <w:lang w:val="es-EC"/>
        </w:rPr>
      </w:pPr>
      <w:r w:rsidRPr="00B96758">
        <w:rPr>
          <w:b/>
          <w:bCs/>
          <w:lang w:val="es-EC"/>
        </w:rPr>
        <w:t>Sector C (Austro):</w:t>
      </w:r>
      <w:r w:rsidRPr="00B96758">
        <w:rPr>
          <w:lang w:val="es-EC"/>
        </w:rPr>
        <w:t xml:space="preserve"> Placas iniciadas en A, U, L, Z.</w:t>
      </w:r>
    </w:p>
    <w:p w14:paraId="7690BBC9" w14:textId="77777777" w:rsidR="00B96758" w:rsidRPr="00B96758" w:rsidRDefault="00B96758" w:rsidP="00B96758">
      <w:pPr>
        <w:numPr>
          <w:ilvl w:val="0"/>
          <w:numId w:val="87"/>
        </w:numPr>
        <w:rPr>
          <w:lang w:val="es-EC"/>
        </w:rPr>
      </w:pPr>
      <w:r w:rsidRPr="00B96758">
        <w:rPr>
          <w:b/>
          <w:bCs/>
          <w:lang w:val="es-EC"/>
        </w:rPr>
        <w:t>Sector G (Costa):</w:t>
      </w:r>
      <w:r w:rsidRPr="00B96758">
        <w:rPr>
          <w:lang w:val="es-EC"/>
        </w:rPr>
        <w:t xml:space="preserve"> Placas iniciadas en E, G, M, R, etc.</w:t>
      </w:r>
    </w:p>
    <w:p w14:paraId="298112CB" w14:textId="77777777" w:rsidR="00B96758" w:rsidRPr="00B96758" w:rsidRDefault="00B96758" w:rsidP="00B96758">
      <w:pPr>
        <w:numPr>
          <w:ilvl w:val="0"/>
          <w:numId w:val="87"/>
        </w:numPr>
        <w:rPr>
          <w:lang w:val="es-EC"/>
        </w:rPr>
      </w:pPr>
      <w:r w:rsidRPr="00B96758">
        <w:rPr>
          <w:b/>
          <w:bCs/>
          <w:lang w:val="es-EC"/>
        </w:rPr>
        <w:t>Sector Q (Sierra Centro/Norte):</w:t>
      </w:r>
      <w:r w:rsidRPr="00B96758">
        <w:rPr>
          <w:lang w:val="es-EC"/>
        </w:rPr>
        <w:t xml:space="preserve"> Placas iniciadas en P, I, T, etc.</w:t>
      </w:r>
    </w:p>
    <w:p w14:paraId="57BACA7D" w14:textId="77777777" w:rsidR="00B96758" w:rsidRPr="00B96758" w:rsidRDefault="00B96758" w:rsidP="00B96758">
      <w:pPr>
        <w:rPr>
          <w:lang w:val="es-EC"/>
        </w:rPr>
      </w:pPr>
      <w:r w:rsidRPr="00B96758">
        <w:rPr>
          <w:lang w:val="es-EC"/>
        </w:rPr>
        <w:t>El algoritmo realiza una búsqueda progresiva ("Niveles de Coincidencia") en la base de datos histórica:</w:t>
      </w:r>
    </w:p>
    <w:p w14:paraId="33F707F6" w14:textId="77777777" w:rsidR="00B96758" w:rsidRPr="00B96758" w:rsidRDefault="00B96758" w:rsidP="00B96758">
      <w:pPr>
        <w:numPr>
          <w:ilvl w:val="0"/>
          <w:numId w:val="88"/>
        </w:numPr>
        <w:rPr>
          <w:lang w:val="es-EC"/>
        </w:rPr>
      </w:pPr>
      <w:r w:rsidRPr="00B96758">
        <w:rPr>
          <w:b/>
          <w:bCs/>
          <w:lang w:val="es-EC"/>
        </w:rPr>
        <w:t>Nivel 3:</w:t>
      </w:r>
      <w:r w:rsidRPr="00B96758">
        <w:rPr>
          <w:lang w:val="es-EC"/>
        </w:rPr>
        <w:t xml:space="preserve"> Coincidencia exacta de Modelo + Sector + Placa.</w:t>
      </w:r>
    </w:p>
    <w:p w14:paraId="26F92716" w14:textId="77777777" w:rsidR="00B96758" w:rsidRPr="00B96758" w:rsidRDefault="00B96758" w:rsidP="00B96758">
      <w:pPr>
        <w:numPr>
          <w:ilvl w:val="0"/>
          <w:numId w:val="88"/>
        </w:numPr>
        <w:rPr>
          <w:lang w:val="es-EC"/>
        </w:rPr>
      </w:pPr>
      <w:r w:rsidRPr="00B96758">
        <w:rPr>
          <w:b/>
          <w:bCs/>
          <w:lang w:val="es-EC"/>
        </w:rPr>
        <w:t>Nivel 2:</w:t>
      </w:r>
      <w:r w:rsidRPr="00B96758">
        <w:rPr>
          <w:lang w:val="es-EC"/>
        </w:rPr>
        <w:t xml:space="preserve"> Coincidencia parcial de Modelo + Sector.</w:t>
      </w:r>
    </w:p>
    <w:p w14:paraId="3F5D2BBE" w14:textId="77777777" w:rsidR="00B96758" w:rsidRDefault="00B96758" w:rsidP="00B96758">
      <w:pPr>
        <w:numPr>
          <w:ilvl w:val="0"/>
          <w:numId w:val="88"/>
        </w:numPr>
        <w:rPr>
          <w:lang w:val="es-EC"/>
        </w:rPr>
      </w:pPr>
      <w:r w:rsidRPr="00B96758">
        <w:rPr>
          <w:b/>
          <w:bCs/>
          <w:lang w:val="es-EC"/>
        </w:rPr>
        <w:t>Nivel 1:</w:t>
      </w:r>
      <w:r w:rsidRPr="00B96758">
        <w:rPr>
          <w:lang w:val="es-EC"/>
        </w:rPr>
        <w:t xml:space="preserve"> Coincidencia mínima por Modelo.</w:t>
      </w:r>
    </w:p>
    <w:p w14:paraId="11F8BD3A" w14:textId="77777777" w:rsidR="00137962" w:rsidRDefault="00137962" w:rsidP="00137962">
      <w:pPr>
        <w:rPr>
          <w:lang w:val="es-EC"/>
        </w:rPr>
      </w:pPr>
    </w:p>
    <w:p w14:paraId="62D3972D" w14:textId="77777777" w:rsidR="00137962" w:rsidRDefault="00137962" w:rsidP="00137962">
      <w:pPr>
        <w:rPr>
          <w:lang w:val="es-EC"/>
        </w:rPr>
      </w:pPr>
    </w:p>
    <w:p w14:paraId="51BDA5D7" w14:textId="77777777" w:rsidR="00137962" w:rsidRDefault="00137962" w:rsidP="00137962">
      <w:pPr>
        <w:rPr>
          <w:lang w:val="es-EC"/>
        </w:rPr>
      </w:pPr>
    </w:p>
    <w:p w14:paraId="795A523A" w14:textId="77777777" w:rsidR="00137962" w:rsidRDefault="00137962" w:rsidP="00137962">
      <w:pPr>
        <w:rPr>
          <w:lang w:val="es-EC"/>
        </w:rPr>
      </w:pPr>
    </w:p>
    <w:p w14:paraId="4C6E584D" w14:textId="77777777" w:rsidR="00137962" w:rsidRDefault="00137962" w:rsidP="00137962">
      <w:pPr>
        <w:rPr>
          <w:lang w:val="es-EC"/>
        </w:rPr>
      </w:pPr>
    </w:p>
    <w:p w14:paraId="329474E6" w14:textId="77777777" w:rsidR="00137962" w:rsidRDefault="00137962" w:rsidP="00137962">
      <w:pPr>
        <w:rPr>
          <w:lang w:val="es-EC"/>
        </w:rPr>
      </w:pPr>
    </w:p>
    <w:p w14:paraId="5E968913" w14:textId="77777777" w:rsidR="00137962" w:rsidRDefault="00137962" w:rsidP="00137962">
      <w:pPr>
        <w:rPr>
          <w:lang w:val="es-EC"/>
        </w:rPr>
      </w:pPr>
    </w:p>
    <w:p w14:paraId="672031D5" w14:textId="77777777" w:rsidR="00137962" w:rsidRDefault="00137962" w:rsidP="00137962">
      <w:pPr>
        <w:rPr>
          <w:lang w:val="es-EC"/>
        </w:rPr>
      </w:pPr>
    </w:p>
    <w:p w14:paraId="7048A39E" w14:textId="77777777" w:rsidR="00137962" w:rsidRDefault="00137962" w:rsidP="00137962">
      <w:pPr>
        <w:rPr>
          <w:lang w:val="es-EC"/>
        </w:rPr>
      </w:pPr>
    </w:p>
    <w:p w14:paraId="4E7E2563" w14:textId="77777777" w:rsidR="00137962" w:rsidRDefault="00137962" w:rsidP="00137962">
      <w:pPr>
        <w:rPr>
          <w:lang w:val="es-EC"/>
        </w:rPr>
      </w:pPr>
    </w:p>
    <w:p w14:paraId="6C348027" w14:textId="77777777" w:rsidR="00137962" w:rsidRDefault="00137962" w:rsidP="00137962">
      <w:pPr>
        <w:rPr>
          <w:lang w:val="es-EC"/>
        </w:rPr>
      </w:pPr>
    </w:p>
    <w:p w14:paraId="74A7E716" w14:textId="77777777" w:rsidR="00137962" w:rsidRDefault="00137962" w:rsidP="00137962">
      <w:pPr>
        <w:rPr>
          <w:lang w:val="es-EC"/>
        </w:rPr>
      </w:pPr>
    </w:p>
    <w:p w14:paraId="4028FC30" w14:textId="77777777" w:rsidR="00137962" w:rsidRDefault="00137962" w:rsidP="00137962">
      <w:pPr>
        <w:rPr>
          <w:lang w:val="es-EC"/>
        </w:rPr>
      </w:pPr>
    </w:p>
    <w:p w14:paraId="0F278865" w14:textId="77777777" w:rsidR="00137962" w:rsidRDefault="00137962" w:rsidP="00137962">
      <w:pPr>
        <w:rPr>
          <w:lang w:val="es-EC"/>
        </w:rPr>
      </w:pPr>
    </w:p>
    <w:p w14:paraId="229C9259" w14:textId="0F24B7B9" w:rsidR="00137962" w:rsidRPr="00137962" w:rsidRDefault="00137962" w:rsidP="00137962">
      <w:pPr>
        <w:pStyle w:val="Anexo"/>
        <w:rPr>
          <w:lang w:val="es-EC"/>
        </w:rPr>
      </w:pPr>
      <w:bookmarkStart w:id="82" w:name="_Toc216550506"/>
      <w:r w:rsidRPr="00137962">
        <w:lastRenderedPageBreak/>
        <w:t>Diccionario de Datos y Trazabilidad de Ejecución</w:t>
      </w:r>
      <w:bookmarkEnd w:id="82"/>
    </w:p>
    <w:p w14:paraId="755FA40C" w14:textId="77777777" w:rsidR="00137962" w:rsidRPr="00137962" w:rsidRDefault="00137962" w:rsidP="00137962">
      <w:pPr>
        <w:rPr>
          <w:lang w:val="es-EC"/>
        </w:rPr>
      </w:pPr>
      <w:r w:rsidRPr="00137962">
        <w:rPr>
          <w:lang w:val="es-EC"/>
        </w:rPr>
        <w:t>Este anexo proporciona una definición detallada de las estructuras de datos manejadas por el sistema y describe la traza de ejecución técnica del servicio de valoración, facilitando la comprensión del flujo de información y la interpretación de los resultados.</w:t>
      </w:r>
    </w:p>
    <w:p w14:paraId="4218C482" w14:textId="77777777" w:rsidR="00137962" w:rsidRPr="00F439D1" w:rsidRDefault="00137962" w:rsidP="00137962">
      <w:pPr>
        <w:rPr>
          <w:b/>
          <w:bCs/>
          <w:lang w:val="es-EC"/>
        </w:rPr>
      </w:pPr>
      <w:r w:rsidRPr="00F439D1">
        <w:rPr>
          <w:b/>
          <w:bCs/>
          <w:lang w:val="es-EC"/>
        </w:rPr>
        <w:t xml:space="preserve">C.1. Diccionario de Datos: Entidad </w:t>
      </w:r>
      <w:proofErr w:type="spellStart"/>
      <w:r w:rsidRPr="00F439D1">
        <w:rPr>
          <w:b/>
          <w:bCs/>
          <w:lang w:val="es-EC"/>
        </w:rPr>
        <w:t>PersonaVehiculo</w:t>
      </w:r>
      <w:proofErr w:type="spellEnd"/>
    </w:p>
    <w:p w14:paraId="29491643" w14:textId="2BE5AA9C" w:rsidR="00137962" w:rsidRDefault="00137962" w:rsidP="00137962">
      <w:pPr>
        <w:rPr>
          <w:lang w:val="es-EC"/>
        </w:rPr>
      </w:pPr>
      <w:r w:rsidRPr="00137962">
        <w:rPr>
          <w:lang w:val="es-EC"/>
        </w:rPr>
        <w:t>A continuación, se describen los atributos técnicos y funcionales que componen el objeto principal de valoración, estandarizados a partir de las fuentes heterogéneas.</w:t>
      </w:r>
    </w:p>
    <w:tbl>
      <w:tblPr>
        <w:tblStyle w:val="Tablaconcuadrcula4-nfasis1"/>
        <w:tblW w:w="0" w:type="auto"/>
        <w:tblLook w:val="04A0" w:firstRow="1" w:lastRow="0" w:firstColumn="1" w:lastColumn="0" w:noHBand="0" w:noVBand="1"/>
      </w:tblPr>
      <w:tblGrid>
        <w:gridCol w:w="2550"/>
        <w:gridCol w:w="1246"/>
        <w:gridCol w:w="5265"/>
      </w:tblGrid>
      <w:tr w:rsidR="00137962" w:rsidRPr="00137962" w14:paraId="3648D7E6" w14:textId="77777777" w:rsidTr="001379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413D1" w14:textId="77777777" w:rsidR="00137962" w:rsidRPr="00137962" w:rsidRDefault="00137962" w:rsidP="00F439D1">
            <w:pPr>
              <w:spacing w:after="0"/>
              <w:jc w:val="center"/>
              <w:rPr>
                <w:sz w:val="22"/>
                <w:szCs w:val="22"/>
                <w:lang w:val="es-EC"/>
              </w:rPr>
            </w:pPr>
            <w:r w:rsidRPr="00137962">
              <w:rPr>
                <w:sz w:val="22"/>
                <w:szCs w:val="22"/>
                <w:lang w:val="es-EC"/>
              </w:rPr>
              <w:t>Atributo</w:t>
            </w:r>
          </w:p>
        </w:tc>
        <w:tc>
          <w:tcPr>
            <w:tcW w:w="0" w:type="auto"/>
            <w:hideMark/>
          </w:tcPr>
          <w:p w14:paraId="0F592BF2" w14:textId="77777777" w:rsidR="00137962" w:rsidRPr="00137962" w:rsidRDefault="00137962" w:rsidP="00F439D1">
            <w:pPr>
              <w:spacing w:after="0"/>
              <w:jc w:val="center"/>
              <w:cnfStyle w:val="100000000000" w:firstRow="1"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Tipo de Dato</w:t>
            </w:r>
          </w:p>
        </w:tc>
        <w:tc>
          <w:tcPr>
            <w:tcW w:w="0" w:type="auto"/>
            <w:hideMark/>
          </w:tcPr>
          <w:p w14:paraId="6AF78F7E" w14:textId="77777777" w:rsidR="00137962" w:rsidRPr="00137962" w:rsidRDefault="00137962" w:rsidP="00F439D1">
            <w:pPr>
              <w:spacing w:after="0"/>
              <w:jc w:val="center"/>
              <w:cnfStyle w:val="100000000000" w:firstRow="1"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Descripción Funcional</w:t>
            </w:r>
          </w:p>
        </w:tc>
      </w:tr>
      <w:tr w:rsidR="00137962" w:rsidRPr="00137962" w14:paraId="54D43498" w14:textId="77777777" w:rsidTr="00405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6B37C02B" w14:textId="642A137B" w:rsidR="00137962" w:rsidRPr="00137962" w:rsidRDefault="00137962" w:rsidP="00F439D1">
            <w:pPr>
              <w:spacing w:after="0"/>
              <w:jc w:val="center"/>
              <w:rPr>
                <w:sz w:val="22"/>
                <w:szCs w:val="22"/>
                <w:lang w:val="es-EC"/>
              </w:rPr>
            </w:pPr>
            <w:r w:rsidRPr="00137962">
              <w:rPr>
                <w:sz w:val="22"/>
                <w:szCs w:val="22"/>
                <w:lang w:val="es-EC"/>
              </w:rPr>
              <w:t>Identificación</w:t>
            </w:r>
          </w:p>
        </w:tc>
      </w:tr>
      <w:tr w:rsidR="00137962" w:rsidRPr="00137962" w14:paraId="22C1C15B"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6BF29889" w14:textId="77777777" w:rsidR="00137962" w:rsidRPr="00137962" w:rsidRDefault="00137962" w:rsidP="00F439D1">
            <w:pPr>
              <w:spacing w:after="0"/>
              <w:rPr>
                <w:sz w:val="22"/>
                <w:szCs w:val="22"/>
                <w:lang w:val="es-EC"/>
              </w:rPr>
            </w:pPr>
            <w:proofErr w:type="spellStart"/>
            <w:r w:rsidRPr="00137962">
              <w:rPr>
                <w:sz w:val="22"/>
                <w:szCs w:val="22"/>
                <w:lang w:val="es-EC"/>
              </w:rPr>
              <w:t>numeroPlaca</w:t>
            </w:r>
            <w:proofErr w:type="spellEnd"/>
          </w:p>
        </w:tc>
        <w:tc>
          <w:tcPr>
            <w:tcW w:w="0" w:type="auto"/>
            <w:hideMark/>
          </w:tcPr>
          <w:p w14:paraId="54D2C07F"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342FA460"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Identificador único visual del vehículo. Se valida formato y longitud.</w:t>
            </w:r>
          </w:p>
        </w:tc>
      </w:tr>
      <w:tr w:rsidR="00137962" w:rsidRPr="00137962" w14:paraId="471CDE75"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388A9" w14:textId="77777777" w:rsidR="00137962" w:rsidRPr="00137962" w:rsidRDefault="00137962" w:rsidP="00F439D1">
            <w:pPr>
              <w:spacing w:after="0"/>
              <w:rPr>
                <w:sz w:val="22"/>
                <w:szCs w:val="22"/>
                <w:lang w:val="es-EC"/>
              </w:rPr>
            </w:pPr>
            <w:proofErr w:type="spellStart"/>
            <w:r w:rsidRPr="00137962">
              <w:rPr>
                <w:sz w:val="22"/>
                <w:szCs w:val="22"/>
                <w:lang w:val="es-EC"/>
              </w:rPr>
              <w:t>serialVinChasis</w:t>
            </w:r>
            <w:proofErr w:type="spellEnd"/>
          </w:p>
        </w:tc>
        <w:tc>
          <w:tcPr>
            <w:tcW w:w="0" w:type="auto"/>
            <w:hideMark/>
          </w:tcPr>
          <w:p w14:paraId="343EBBF9"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65BE0D9B"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Número de identificación del vehículo (VIN). Dato inmutable de fábrica.</w:t>
            </w:r>
          </w:p>
        </w:tc>
      </w:tr>
      <w:tr w:rsidR="00137962" w:rsidRPr="00137962" w14:paraId="08446AF7"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398EFE9A" w14:textId="77777777" w:rsidR="00137962" w:rsidRPr="00137962" w:rsidRDefault="00137962" w:rsidP="00F439D1">
            <w:pPr>
              <w:spacing w:after="0"/>
              <w:rPr>
                <w:sz w:val="22"/>
                <w:szCs w:val="22"/>
                <w:lang w:val="es-EC"/>
              </w:rPr>
            </w:pPr>
            <w:proofErr w:type="spellStart"/>
            <w:r w:rsidRPr="00137962">
              <w:rPr>
                <w:sz w:val="22"/>
                <w:szCs w:val="22"/>
                <w:lang w:val="es-EC"/>
              </w:rPr>
              <w:t>identificacionPropietario</w:t>
            </w:r>
            <w:proofErr w:type="spellEnd"/>
          </w:p>
        </w:tc>
        <w:tc>
          <w:tcPr>
            <w:tcW w:w="0" w:type="auto"/>
            <w:hideMark/>
          </w:tcPr>
          <w:p w14:paraId="3DCA3A74"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12314C2F"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Cédula o RUC del propietario registral actual.</w:t>
            </w:r>
          </w:p>
        </w:tc>
      </w:tr>
      <w:tr w:rsidR="00137962" w:rsidRPr="00137962" w14:paraId="5C4934B2" w14:textId="77777777" w:rsidTr="006E5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6C0C4C2" w14:textId="71C5E19C" w:rsidR="00137962" w:rsidRPr="00137962" w:rsidRDefault="00137962" w:rsidP="00F439D1">
            <w:pPr>
              <w:spacing w:after="0"/>
              <w:jc w:val="center"/>
              <w:rPr>
                <w:sz w:val="22"/>
                <w:szCs w:val="22"/>
                <w:lang w:val="es-EC"/>
              </w:rPr>
            </w:pPr>
            <w:r w:rsidRPr="00137962">
              <w:rPr>
                <w:sz w:val="22"/>
                <w:szCs w:val="22"/>
                <w:lang w:val="es-EC"/>
              </w:rPr>
              <w:t>Características Técnicas</w:t>
            </w:r>
          </w:p>
        </w:tc>
      </w:tr>
      <w:tr w:rsidR="00137962" w:rsidRPr="00137962" w14:paraId="3CDF2C23"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7F7771FE" w14:textId="77777777" w:rsidR="00137962" w:rsidRPr="00137962" w:rsidRDefault="00137962" w:rsidP="00F439D1">
            <w:pPr>
              <w:spacing w:after="0"/>
              <w:rPr>
                <w:sz w:val="22"/>
                <w:szCs w:val="22"/>
                <w:lang w:val="es-EC"/>
              </w:rPr>
            </w:pPr>
            <w:r w:rsidRPr="00137962">
              <w:rPr>
                <w:sz w:val="22"/>
                <w:szCs w:val="22"/>
                <w:lang w:val="es-EC"/>
              </w:rPr>
              <w:t>marca</w:t>
            </w:r>
          </w:p>
        </w:tc>
        <w:tc>
          <w:tcPr>
            <w:tcW w:w="0" w:type="auto"/>
            <w:hideMark/>
          </w:tcPr>
          <w:p w14:paraId="245D1B9B"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22F8C661"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Fabricante del vehículo (ej. TOYOTA, CHEVROLET).</w:t>
            </w:r>
          </w:p>
        </w:tc>
      </w:tr>
      <w:tr w:rsidR="00137962" w:rsidRPr="00137962" w14:paraId="7505CB1C"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D1DB2" w14:textId="77777777" w:rsidR="00137962" w:rsidRPr="00137962" w:rsidRDefault="00137962" w:rsidP="00F439D1">
            <w:pPr>
              <w:spacing w:after="0"/>
              <w:rPr>
                <w:sz w:val="22"/>
                <w:szCs w:val="22"/>
                <w:lang w:val="es-EC"/>
              </w:rPr>
            </w:pPr>
            <w:r w:rsidRPr="00137962">
              <w:rPr>
                <w:sz w:val="22"/>
                <w:szCs w:val="22"/>
                <w:lang w:val="es-EC"/>
              </w:rPr>
              <w:t>modelo</w:t>
            </w:r>
          </w:p>
        </w:tc>
        <w:tc>
          <w:tcPr>
            <w:tcW w:w="0" w:type="auto"/>
            <w:hideMark/>
          </w:tcPr>
          <w:p w14:paraId="04590D7C"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6766FD06"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Denominación comercial específica (ej. YARIS NITRO 1.5).</w:t>
            </w:r>
          </w:p>
        </w:tc>
      </w:tr>
      <w:tr w:rsidR="00137962" w:rsidRPr="00137962" w14:paraId="423C616F"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7A4DDBA4" w14:textId="77777777" w:rsidR="00137962" w:rsidRPr="00137962" w:rsidRDefault="00137962" w:rsidP="00F439D1">
            <w:pPr>
              <w:spacing w:after="0"/>
              <w:rPr>
                <w:sz w:val="22"/>
                <w:szCs w:val="22"/>
                <w:lang w:val="es-EC"/>
              </w:rPr>
            </w:pPr>
            <w:proofErr w:type="spellStart"/>
            <w:r w:rsidRPr="00137962">
              <w:rPr>
                <w:sz w:val="22"/>
                <w:szCs w:val="22"/>
                <w:lang w:val="es-EC"/>
              </w:rPr>
              <w:t>anioModelo</w:t>
            </w:r>
            <w:proofErr w:type="spellEnd"/>
          </w:p>
        </w:tc>
        <w:tc>
          <w:tcPr>
            <w:tcW w:w="0" w:type="auto"/>
            <w:hideMark/>
          </w:tcPr>
          <w:p w14:paraId="17F02721"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137962">
              <w:rPr>
                <w:sz w:val="22"/>
                <w:szCs w:val="22"/>
                <w:lang w:val="es-EC"/>
              </w:rPr>
              <w:t>Integer</w:t>
            </w:r>
            <w:proofErr w:type="spellEnd"/>
          </w:p>
        </w:tc>
        <w:tc>
          <w:tcPr>
            <w:tcW w:w="0" w:type="auto"/>
            <w:hideMark/>
          </w:tcPr>
          <w:p w14:paraId="7319DCE6"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Año de fabricación. Variable crítica para el cálculo de depreciación.</w:t>
            </w:r>
          </w:p>
        </w:tc>
      </w:tr>
      <w:tr w:rsidR="00137962" w:rsidRPr="00137962" w14:paraId="3B8AB9A4"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2BF29" w14:textId="77777777" w:rsidR="00137962" w:rsidRPr="00137962" w:rsidRDefault="00137962" w:rsidP="00F439D1">
            <w:pPr>
              <w:spacing w:after="0"/>
              <w:rPr>
                <w:sz w:val="22"/>
                <w:szCs w:val="22"/>
                <w:lang w:val="es-EC"/>
              </w:rPr>
            </w:pPr>
            <w:proofErr w:type="spellStart"/>
            <w:r w:rsidRPr="00137962">
              <w:rPr>
                <w:sz w:val="22"/>
                <w:szCs w:val="22"/>
                <w:lang w:val="es-EC"/>
              </w:rPr>
              <w:t>pais</w:t>
            </w:r>
            <w:proofErr w:type="spellEnd"/>
          </w:p>
        </w:tc>
        <w:tc>
          <w:tcPr>
            <w:tcW w:w="0" w:type="auto"/>
            <w:hideMark/>
          </w:tcPr>
          <w:p w14:paraId="4A1C4795"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39F3081B"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País de origen/ensamblaje. Influye en la valoración de mercado.</w:t>
            </w:r>
          </w:p>
        </w:tc>
      </w:tr>
      <w:tr w:rsidR="00137962" w:rsidRPr="00137962" w14:paraId="43635DB3"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5400AD81" w14:textId="77777777" w:rsidR="00137962" w:rsidRPr="00137962" w:rsidRDefault="00137962" w:rsidP="00F439D1">
            <w:pPr>
              <w:spacing w:after="0"/>
              <w:rPr>
                <w:sz w:val="22"/>
                <w:szCs w:val="22"/>
                <w:lang w:val="es-EC"/>
              </w:rPr>
            </w:pPr>
            <w:r w:rsidRPr="00137962">
              <w:rPr>
                <w:sz w:val="22"/>
                <w:szCs w:val="22"/>
                <w:lang w:val="es-EC"/>
              </w:rPr>
              <w:t>cilindraje</w:t>
            </w:r>
          </w:p>
        </w:tc>
        <w:tc>
          <w:tcPr>
            <w:tcW w:w="0" w:type="auto"/>
            <w:hideMark/>
          </w:tcPr>
          <w:p w14:paraId="390D2167"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137962">
              <w:rPr>
                <w:sz w:val="22"/>
                <w:szCs w:val="22"/>
                <w:lang w:val="es-EC"/>
              </w:rPr>
              <w:t>Integer</w:t>
            </w:r>
            <w:proofErr w:type="spellEnd"/>
          </w:p>
        </w:tc>
        <w:tc>
          <w:tcPr>
            <w:tcW w:w="0" w:type="auto"/>
            <w:hideMark/>
          </w:tcPr>
          <w:p w14:paraId="47C749B4"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Capacidad volumétrica del motor (</w:t>
            </w:r>
            <w:proofErr w:type="spellStart"/>
            <w:r w:rsidRPr="00137962">
              <w:rPr>
                <w:sz w:val="22"/>
                <w:szCs w:val="22"/>
                <w:lang w:val="es-EC"/>
              </w:rPr>
              <w:t>cc</w:t>
            </w:r>
            <w:proofErr w:type="spellEnd"/>
            <w:r w:rsidRPr="00137962">
              <w:rPr>
                <w:sz w:val="22"/>
                <w:szCs w:val="22"/>
                <w:lang w:val="es-EC"/>
              </w:rPr>
              <w:t>).</w:t>
            </w:r>
          </w:p>
        </w:tc>
      </w:tr>
      <w:tr w:rsidR="00137962" w:rsidRPr="00137962" w14:paraId="2DAC7DCE"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E77AA" w14:textId="77777777" w:rsidR="00137962" w:rsidRPr="00137962" w:rsidRDefault="00137962" w:rsidP="00F439D1">
            <w:pPr>
              <w:spacing w:after="0"/>
              <w:rPr>
                <w:sz w:val="22"/>
                <w:szCs w:val="22"/>
                <w:lang w:val="es-EC"/>
              </w:rPr>
            </w:pPr>
            <w:proofErr w:type="spellStart"/>
            <w:r w:rsidRPr="00137962">
              <w:rPr>
                <w:sz w:val="22"/>
                <w:szCs w:val="22"/>
                <w:lang w:val="es-EC"/>
              </w:rPr>
              <w:t>tipoCombustible</w:t>
            </w:r>
            <w:proofErr w:type="spellEnd"/>
          </w:p>
        </w:tc>
        <w:tc>
          <w:tcPr>
            <w:tcW w:w="0" w:type="auto"/>
            <w:hideMark/>
          </w:tcPr>
          <w:p w14:paraId="04119438"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316FEB8E"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Fuente de energía (GASOLINA, DIESEL, HIBRIDO).</w:t>
            </w:r>
          </w:p>
        </w:tc>
      </w:tr>
      <w:tr w:rsidR="00137962" w:rsidRPr="00137962" w14:paraId="65F790D8" w14:textId="77777777" w:rsidTr="00B32D3F">
        <w:tc>
          <w:tcPr>
            <w:cnfStyle w:val="001000000000" w:firstRow="0" w:lastRow="0" w:firstColumn="1" w:lastColumn="0" w:oddVBand="0" w:evenVBand="0" w:oddHBand="0" w:evenHBand="0" w:firstRowFirstColumn="0" w:firstRowLastColumn="0" w:lastRowFirstColumn="0" w:lastRowLastColumn="0"/>
            <w:tcW w:w="0" w:type="auto"/>
            <w:gridSpan w:val="3"/>
            <w:hideMark/>
          </w:tcPr>
          <w:p w14:paraId="0148EEA3" w14:textId="0C6130A2" w:rsidR="00137962" w:rsidRPr="00137962" w:rsidRDefault="00137962" w:rsidP="00F439D1">
            <w:pPr>
              <w:spacing w:after="0"/>
              <w:jc w:val="center"/>
              <w:rPr>
                <w:sz w:val="22"/>
                <w:szCs w:val="22"/>
                <w:lang w:val="es-EC"/>
              </w:rPr>
            </w:pPr>
            <w:r w:rsidRPr="00137962">
              <w:rPr>
                <w:sz w:val="22"/>
                <w:szCs w:val="22"/>
                <w:lang w:val="es-EC"/>
              </w:rPr>
              <w:t>Estado Operativo</w:t>
            </w:r>
          </w:p>
        </w:tc>
      </w:tr>
      <w:tr w:rsidR="00137962" w:rsidRPr="00137962" w14:paraId="26CB36C5"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CA00F" w14:textId="77777777" w:rsidR="00137962" w:rsidRPr="00137962" w:rsidRDefault="00137962" w:rsidP="00F439D1">
            <w:pPr>
              <w:spacing w:after="0"/>
              <w:rPr>
                <w:sz w:val="22"/>
                <w:szCs w:val="22"/>
                <w:lang w:val="es-EC"/>
              </w:rPr>
            </w:pPr>
            <w:proofErr w:type="spellStart"/>
            <w:r w:rsidRPr="00137962">
              <w:rPr>
                <w:sz w:val="22"/>
                <w:szCs w:val="22"/>
                <w:lang w:val="es-EC"/>
              </w:rPr>
              <w:t>codigoTipoServicio</w:t>
            </w:r>
            <w:proofErr w:type="spellEnd"/>
          </w:p>
        </w:tc>
        <w:tc>
          <w:tcPr>
            <w:tcW w:w="0" w:type="auto"/>
            <w:hideMark/>
          </w:tcPr>
          <w:p w14:paraId="791552D6"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proofErr w:type="spellStart"/>
            <w:r w:rsidRPr="00137962">
              <w:rPr>
                <w:sz w:val="22"/>
                <w:szCs w:val="22"/>
                <w:lang w:val="es-EC"/>
              </w:rPr>
              <w:t>String</w:t>
            </w:r>
            <w:proofErr w:type="spellEnd"/>
          </w:p>
        </w:tc>
        <w:tc>
          <w:tcPr>
            <w:tcW w:w="0" w:type="auto"/>
            <w:hideMark/>
          </w:tcPr>
          <w:p w14:paraId="4217D174"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Clasificación de uso: PARTICULAR (uso privado) o PÚBLICO (taxi/carga).</w:t>
            </w:r>
          </w:p>
        </w:tc>
      </w:tr>
      <w:tr w:rsidR="00137962" w:rsidRPr="00137962" w14:paraId="72288C82"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5D00DF0F" w14:textId="77777777" w:rsidR="00137962" w:rsidRPr="00137962" w:rsidRDefault="00137962" w:rsidP="00F439D1">
            <w:pPr>
              <w:spacing w:after="0"/>
              <w:rPr>
                <w:sz w:val="22"/>
                <w:szCs w:val="22"/>
                <w:lang w:val="es-EC"/>
              </w:rPr>
            </w:pPr>
            <w:proofErr w:type="spellStart"/>
            <w:r w:rsidRPr="00137962">
              <w:rPr>
                <w:sz w:val="22"/>
                <w:szCs w:val="22"/>
                <w:lang w:val="es-EC"/>
              </w:rPr>
              <w:lastRenderedPageBreak/>
              <w:t>ultimoAnioPagado</w:t>
            </w:r>
            <w:proofErr w:type="spellEnd"/>
          </w:p>
        </w:tc>
        <w:tc>
          <w:tcPr>
            <w:tcW w:w="0" w:type="auto"/>
            <w:hideMark/>
          </w:tcPr>
          <w:p w14:paraId="057A24D5"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137962">
              <w:rPr>
                <w:sz w:val="22"/>
                <w:szCs w:val="22"/>
                <w:lang w:val="es-EC"/>
              </w:rPr>
              <w:t>Integer</w:t>
            </w:r>
            <w:proofErr w:type="spellEnd"/>
          </w:p>
        </w:tc>
        <w:tc>
          <w:tcPr>
            <w:tcW w:w="0" w:type="auto"/>
            <w:hideMark/>
          </w:tcPr>
          <w:p w14:paraId="39E3C5D0"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Año fiscal de la última matrícula abonada. Indicador de deuda.</w:t>
            </w:r>
          </w:p>
        </w:tc>
      </w:tr>
      <w:tr w:rsidR="00137962" w:rsidRPr="00137962" w14:paraId="41F850DD"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3502A" w14:textId="77777777" w:rsidR="00137962" w:rsidRPr="00137962" w:rsidRDefault="00137962" w:rsidP="00F439D1">
            <w:pPr>
              <w:spacing w:after="0"/>
              <w:rPr>
                <w:sz w:val="22"/>
                <w:szCs w:val="22"/>
                <w:lang w:val="es-EC"/>
              </w:rPr>
            </w:pPr>
            <w:proofErr w:type="spellStart"/>
            <w:r w:rsidRPr="00137962">
              <w:rPr>
                <w:sz w:val="22"/>
                <w:szCs w:val="22"/>
                <w:lang w:val="es-EC"/>
              </w:rPr>
              <w:t>fechaCaducidadMatricula</w:t>
            </w:r>
            <w:proofErr w:type="spellEnd"/>
          </w:p>
        </w:tc>
        <w:tc>
          <w:tcPr>
            <w:tcW w:w="0" w:type="auto"/>
            <w:hideMark/>
          </w:tcPr>
          <w:p w14:paraId="4C471554"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Date</w:t>
            </w:r>
          </w:p>
        </w:tc>
        <w:tc>
          <w:tcPr>
            <w:tcW w:w="0" w:type="auto"/>
            <w:hideMark/>
          </w:tcPr>
          <w:p w14:paraId="5E0A0896"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Fecha límite de vigencia de la especie de matrícula.</w:t>
            </w:r>
          </w:p>
        </w:tc>
      </w:tr>
      <w:tr w:rsidR="00137962" w:rsidRPr="00137962" w14:paraId="218D2612" w14:textId="77777777" w:rsidTr="004A0347">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CE5A8E5" w14:textId="6D38A35C" w:rsidR="00137962" w:rsidRPr="00137962" w:rsidRDefault="00137962" w:rsidP="00F439D1">
            <w:pPr>
              <w:spacing w:after="0"/>
              <w:jc w:val="center"/>
              <w:rPr>
                <w:sz w:val="22"/>
                <w:szCs w:val="22"/>
                <w:lang w:val="es-EC"/>
              </w:rPr>
            </w:pPr>
            <w:r w:rsidRPr="00137962">
              <w:rPr>
                <w:sz w:val="22"/>
                <w:szCs w:val="22"/>
                <w:lang w:val="es-EC"/>
              </w:rPr>
              <w:t>Variables Financieras</w:t>
            </w:r>
          </w:p>
        </w:tc>
      </w:tr>
      <w:tr w:rsidR="00137962" w:rsidRPr="00137962" w14:paraId="7E71A564"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A41F4" w14:textId="77777777" w:rsidR="00137962" w:rsidRPr="00137962" w:rsidRDefault="00137962" w:rsidP="00F439D1">
            <w:pPr>
              <w:spacing w:after="0"/>
              <w:rPr>
                <w:sz w:val="22"/>
                <w:szCs w:val="22"/>
                <w:lang w:val="es-EC"/>
              </w:rPr>
            </w:pPr>
            <w:proofErr w:type="spellStart"/>
            <w:r w:rsidRPr="00137962">
              <w:rPr>
                <w:sz w:val="22"/>
                <w:szCs w:val="22"/>
                <w:lang w:val="es-EC"/>
              </w:rPr>
              <w:t>valorAvaluo</w:t>
            </w:r>
            <w:proofErr w:type="spellEnd"/>
          </w:p>
        </w:tc>
        <w:tc>
          <w:tcPr>
            <w:tcW w:w="0" w:type="auto"/>
            <w:hideMark/>
          </w:tcPr>
          <w:p w14:paraId="21C0F713"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Decimal</w:t>
            </w:r>
          </w:p>
        </w:tc>
        <w:tc>
          <w:tcPr>
            <w:tcW w:w="0" w:type="auto"/>
            <w:hideMark/>
          </w:tcPr>
          <w:p w14:paraId="02D347AF"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Valor fiscal determinado por el SRI para pago de impuestos.</w:t>
            </w:r>
          </w:p>
        </w:tc>
      </w:tr>
      <w:tr w:rsidR="00137962" w:rsidRPr="00137962" w14:paraId="28584DDE"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68E2DC99" w14:textId="77777777" w:rsidR="00137962" w:rsidRPr="00137962" w:rsidRDefault="00137962" w:rsidP="00F439D1">
            <w:pPr>
              <w:spacing w:after="0"/>
              <w:rPr>
                <w:sz w:val="22"/>
                <w:szCs w:val="22"/>
                <w:lang w:val="es-EC"/>
              </w:rPr>
            </w:pPr>
            <w:proofErr w:type="spellStart"/>
            <w:r w:rsidRPr="00137962">
              <w:rPr>
                <w:sz w:val="22"/>
                <w:szCs w:val="22"/>
                <w:lang w:val="es-EC"/>
              </w:rPr>
              <w:t>precioPromedio</w:t>
            </w:r>
            <w:proofErr w:type="spellEnd"/>
          </w:p>
        </w:tc>
        <w:tc>
          <w:tcPr>
            <w:tcW w:w="0" w:type="auto"/>
            <w:hideMark/>
          </w:tcPr>
          <w:p w14:paraId="6235C04F"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Decimal</w:t>
            </w:r>
          </w:p>
        </w:tc>
        <w:tc>
          <w:tcPr>
            <w:tcW w:w="0" w:type="auto"/>
            <w:hideMark/>
          </w:tcPr>
          <w:p w14:paraId="431F71AA"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Media ponderada de precios de mercado (</w:t>
            </w:r>
            <w:proofErr w:type="spellStart"/>
            <w:r w:rsidRPr="00137962">
              <w:rPr>
                <w:sz w:val="22"/>
                <w:szCs w:val="22"/>
                <w:lang w:val="es-EC"/>
              </w:rPr>
              <w:t>PatioTuerca</w:t>
            </w:r>
            <w:proofErr w:type="spellEnd"/>
            <w:r w:rsidRPr="00137962">
              <w:rPr>
                <w:sz w:val="22"/>
                <w:szCs w:val="22"/>
                <w:lang w:val="es-EC"/>
              </w:rPr>
              <w:t>/Generali).</w:t>
            </w:r>
          </w:p>
        </w:tc>
      </w:tr>
      <w:tr w:rsidR="00137962" w:rsidRPr="00137962" w14:paraId="5DE6685C"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FFF95" w14:textId="77777777" w:rsidR="00137962" w:rsidRPr="00137962" w:rsidRDefault="00137962" w:rsidP="00F439D1">
            <w:pPr>
              <w:spacing w:after="0"/>
              <w:rPr>
                <w:sz w:val="22"/>
                <w:szCs w:val="22"/>
                <w:lang w:val="es-EC"/>
              </w:rPr>
            </w:pPr>
            <w:proofErr w:type="spellStart"/>
            <w:r w:rsidRPr="00137962">
              <w:rPr>
                <w:sz w:val="22"/>
                <w:szCs w:val="22"/>
                <w:lang w:val="es-EC"/>
              </w:rPr>
              <w:t>precioVentaPublico</w:t>
            </w:r>
            <w:proofErr w:type="spellEnd"/>
          </w:p>
        </w:tc>
        <w:tc>
          <w:tcPr>
            <w:tcW w:w="0" w:type="auto"/>
            <w:hideMark/>
          </w:tcPr>
          <w:p w14:paraId="20ECF157"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Decimal</w:t>
            </w:r>
          </w:p>
        </w:tc>
        <w:tc>
          <w:tcPr>
            <w:tcW w:w="0" w:type="auto"/>
            <w:hideMark/>
          </w:tcPr>
          <w:p w14:paraId="3CF353E6"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Precio sugerido final tras aplicar reglas de negocio y depreciación.</w:t>
            </w:r>
          </w:p>
        </w:tc>
      </w:tr>
      <w:tr w:rsidR="00137962" w:rsidRPr="00137962" w14:paraId="309C1310"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6B3E6809" w14:textId="77777777" w:rsidR="00137962" w:rsidRPr="00137962" w:rsidRDefault="00137962" w:rsidP="00F439D1">
            <w:pPr>
              <w:spacing w:after="0"/>
              <w:rPr>
                <w:sz w:val="22"/>
                <w:szCs w:val="22"/>
                <w:lang w:val="es-EC"/>
              </w:rPr>
            </w:pPr>
            <w:proofErr w:type="spellStart"/>
            <w:r w:rsidRPr="00137962">
              <w:rPr>
                <w:sz w:val="22"/>
                <w:szCs w:val="22"/>
                <w:lang w:val="es-EC"/>
              </w:rPr>
              <w:t>precioMinimo</w:t>
            </w:r>
            <w:proofErr w:type="spellEnd"/>
          </w:p>
        </w:tc>
        <w:tc>
          <w:tcPr>
            <w:tcW w:w="0" w:type="auto"/>
            <w:hideMark/>
          </w:tcPr>
          <w:p w14:paraId="542A2092"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Decimal</w:t>
            </w:r>
          </w:p>
        </w:tc>
        <w:tc>
          <w:tcPr>
            <w:tcW w:w="0" w:type="auto"/>
            <w:hideMark/>
          </w:tcPr>
          <w:p w14:paraId="6F307241" w14:textId="77777777" w:rsidR="00137962" w:rsidRPr="00137962"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137962">
              <w:rPr>
                <w:sz w:val="22"/>
                <w:szCs w:val="22"/>
                <w:lang w:val="es-EC"/>
              </w:rPr>
              <w:t>Límite inferior del rango de precios encontrados en mercado.</w:t>
            </w:r>
          </w:p>
        </w:tc>
      </w:tr>
      <w:tr w:rsidR="00137962" w:rsidRPr="00137962" w14:paraId="790B3E42"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41291" w14:textId="77777777" w:rsidR="00137962" w:rsidRPr="00137962" w:rsidRDefault="00137962" w:rsidP="00F439D1">
            <w:pPr>
              <w:spacing w:after="0"/>
              <w:rPr>
                <w:sz w:val="22"/>
                <w:szCs w:val="22"/>
                <w:lang w:val="es-EC"/>
              </w:rPr>
            </w:pPr>
            <w:proofErr w:type="spellStart"/>
            <w:r w:rsidRPr="00137962">
              <w:rPr>
                <w:sz w:val="22"/>
                <w:szCs w:val="22"/>
                <w:lang w:val="es-EC"/>
              </w:rPr>
              <w:t>precioMaximo</w:t>
            </w:r>
            <w:proofErr w:type="spellEnd"/>
          </w:p>
        </w:tc>
        <w:tc>
          <w:tcPr>
            <w:tcW w:w="0" w:type="auto"/>
            <w:hideMark/>
          </w:tcPr>
          <w:p w14:paraId="41994900"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Decimal</w:t>
            </w:r>
          </w:p>
        </w:tc>
        <w:tc>
          <w:tcPr>
            <w:tcW w:w="0" w:type="auto"/>
            <w:hideMark/>
          </w:tcPr>
          <w:p w14:paraId="30925673" w14:textId="77777777" w:rsidR="00137962" w:rsidRPr="00137962"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137962">
              <w:rPr>
                <w:sz w:val="22"/>
                <w:szCs w:val="22"/>
                <w:lang w:val="es-EC"/>
              </w:rPr>
              <w:t>Límite superior del rango de precios encontrados en mercado.</w:t>
            </w:r>
          </w:p>
        </w:tc>
      </w:tr>
    </w:tbl>
    <w:p w14:paraId="01064C36" w14:textId="77777777" w:rsidR="00137962" w:rsidRPr="00137962" w:rsidRDefault="00137962" w:rsidP="00137962">
      <w:pPr>
        <w:rPr>
          <w:lang w:val="es-EC"/>
        </w:rPr>
      </w:pPr>
      <w:r w:rsidRPr="00137962">
        <w:rPr>
          <w:b/>
          <w:bCs/>
          <w:lang w:val="es-EC"/>
        </w:rPr>
        <w:t>C.2. Trazabilidad Técnica del Proceso de Cálculo</w:t>
      </w:r>
    </w:p>
    <w:p w14:paraId="69A65BB4" w14:textId="77777777" w:rsidR="00137962" w:rsidRPr="00137962" w:rsidRDefault="00137962" w:rsidP="00137962">
      <w:pPr>
        <w:rPr>
          <w:lang w:val="es-EC"/>
        </w:rPr>
      </w:pPr>
      <w:r w:rsidRPr="00137962">
        <w:rPr>
          <w:lang w:val="es-EC"/>
        </w:rPr>
        <w:t xml:space="preserve">El siguiente flujo describe la secuencia de ejecución interna del método </w:t>
      </w:r>
      <w:proofErr w:type="spellStart"/>
      <w:r w:rsidRPr="00137962">
        <w:rPr>
          <w:lang w:val="es-EC"/>
        </w:rPr>
        <w:t>getPersonaVehiculoPorPlaca</w:t>
      </w:r>
      <w:proofErr w:type="spellEnd"/>
      <w:r w:rsidRPr="00137962">
        <w:rPr>
          <w:lang w:val="es-EC"/>
        </w:rPr>
        <w:t xml:space="preserve"> y su interacción con el servicio asíncrono, basado en la traza de implementación del sistema.</w:t>
      </w:r>
    </w:p>
    <w:p w14:paraId="2E18E90D" w14:textId="77777777" w:rsidR="00137962" w:rsidRPr="00137962" w:rsidRDefault="00137962" w:rsidP="00137962">
      <w:pPr>
        <w:numPr>
          <w:ilvl w:val="0"/>
          <w:numId w:val="93"/>
        </w:numPr>
        <w:rPr>
          <w:lang w:val="es-EC"/>
        </w:rPr>
      </w:pPr>
      <w:r w:rsidRPr="00137962">
        <w:rPr>
          <w:b/>
          <w:bCs/>
          <w:lang w:val="es-EC"/>
        </w:rPr>
        <w:t>Entrada y Validación:</w:t>
      </w:r>
    </w:p>
    <w:p w14:paraId="0CB162CE" w14:textId="77777777" w:rsidR="00137962" w:rsidRPr="00137962" w:rsidRDefault="00137962" w:rsidP="00137962">
      <w:pPr>
        <w:numPr>
          <w:ilvl w:val="1"/>
          <w:numId w:val="93"/>
        </w:numPr>
        <w:rPr>
          <w:lang w:val="es-EC"/>
        </w:rPr>
      </w:pPr>
      <w:r w:rsidRPr="00137962">
        <w:rPr>
          <w:lang w:val="es-EC"/>
        </w:rPr>
        <w:t>Se recibe la petición y se valida el formato de la placa (</w:t>
      </w:r>
      <w:proofErr w:type="spellStart"/>
      <w:r w:rsidRPr="00137962">
        <w:rPr>
          <w:lang w:val="es-EC"/>
        </w:rPr>
        <w:t>UtilsApi.validarPlaca</w:t>
      </w:r>
      <w:proofErr w:type="spellEnd"/>
      <w:r w:rsidRPr="00137962">
        <w:rPr>
          <w:lang w:val="es-EC"/>
        </w:rPr>
        <w:t>).</w:t>
      </w:r>
    </w:p>
    <w:p w14:paraId="0C282C77" w14:textId="77777777" w:rsidR="00137962" w:rsidRPr="00137962" w:rsidRDefault="00137962" w:rsidP="00137962">
      <w:pPr>
        <w:numPr>
          <w:ilvl w:val="1"/>
          <w:numId w:val="93"/>
        </w:numPr>
        <w:rPr>
          <w:lang w:val="es-EC"/>
        </w:rPr>
      </w:pPr>
      <w:r w:rsidRPr="00137962">
        <w:rPr>
          <w:lang w:val="es-EC"/>
        </w:rPr>
        <w:t>Se verifica si el vehículo ya existe en la base de datos local (</w:t>
      </w:r>
      <w:proofErr w:type="spellStart"/>
      <w:r w:rsidRPr="00137962">
        <w:rPr>
          <w:lang w:val="es-EC"/>
        </w:rPr>
        <w:t>transactionalService.findByNumeroPlaca</w:t>
      </w:r>
      <w:proofErr w:type="spellEnd"/>
      <w:r w:rsidRPr="00137962">
        <w:rPr>
          <w:lang w:val="es-EC"/>
        </w:rPr>
        <w:t>).</w:t>
      </w:r>
    </w:p>
    <w:p w14:paraId="7C3E8A79" w14:textId="77777777" w:rsidR="00137962" w:rsidRPr="00137962" w:rsidRDefault="00137962" w:rsidP="00137962">
      <w:pPr>
        <w:numPr>
          <w:ilvl w:val="0"/>
          <w:numId w:val="93"/>
        </w:numPr>
        <w:rPr>
          <w:lang w:val="es-EC"/>
        </w:rPr>
      </w:pPr>
      <w:r w:rsidRPr="00137962">
        <w:rPr>
          <w:b/>
          <w:bCs/>
          <w:lang w:val="es-EC"/>
        </w:rPr>
        <w:t>Verificación de Caché:</w:t>
      </w:r>
    </w:p>
    <w:p w14:paraId="06533B79" w14:textId="77777777" w:rsidR="00137962" w:rsidRPr="00137962" w:rsidRDefault="00137962" w:rsidP="00137962">
      <w:pPr>
        <w:numPr>
          <w:ilvl w:val="1"/>
          <w:numId w:val="93"/>
        </w:numPr>
        <w:rPr>
          <w:lang w:val="es-EC"/>
        </w:rPr>
      </w:pPr>
      <w:r w:rsidRPr="00137962">
        <w:rPr>
          <w:lang w:val="es-EC"/>
        </w:rPr>
        <w:t>El sistema consulta el límite de días permitido para la vigencia del dato (</w:t>
      </w:r>
      <w:proofErr w:type="spellStart"/>
      <w:r w:rsidRPr="00137962">
        <w:rPr>
          <w:lang w:val="es-EC"/>
        </w:rPr>
        <w:t>servicioService.getLimiteDias</w:t>
      </w:r>
      <w:proofErr w:type="spellEnd"/>
      <w:r w:rsidRPr="00137962">
        <w:rPr>
          <w:lang w:val="es-EC"/>
        </w:rPr>
        <w:t>).</w:t>
      </w:r>
    </w:p>
    <w:p w14:paraId="421D39A5" w14:textId="77777777" w:rsidR="00137962" w:rsidRPr="00137962" w:rsidRDefault="00137962" w:rsidP="00137962">
      <w:pPr>
        <w:numPr>
          <w:ilvl w:val="1"/>
          <w:numId w:val="93"/>
        </w:numPr>
        <w:rPr>
          <w:lang w:val="es-EC"/>
        </w:rPr>
      </w:pPr>
      <w:r w:rsidRPr="00137962">
        <w:rPr>
          <w:lang w:val="es-EC"/>
        </w:rPr>
        <w:t>Si el registro local es antiguo, se marca para actualización; si es reciente, se retorna el dato en caché.</w:t>
      </w:r>
    </w:p>
    <w:p w14:paraId="76393A9E" w14:textId="77777777" w:rsidR="00137962" w:rsidRPr="00137962" w:rsidRDefault="00137962" w:rsidP="00137962">
      <w:pPr>
        <w:numPr>
          <w:ilvl w:val="0"/>
          <w:numId w:val="93"/>
        </w:numPr>
        <w:rPr>
          <w:lang w:val="es-EC"/>
        </w:rPr>
      </w:pPr>
      <w:r w:rsidRPr="00137962">
        <w:rPr>
          <w:b/>
          <w:bCs/>
          <w:lang w:val="es-EC"/>
        </w:rPr>
        <w:lastRenderedPageBreak/>
        <w:t>Orquestación Paralela (Fase de Extracción):</w:t>
      </w:r>
    </w:p>
    <w:p w14:paraId="0C8AAAC6" w14:textId="77777777" w:rsidR="00137962" w:rsidRPr="00137962" w:rsidRDefault="00137962" w:rsidP="00137962">
      <w:pPr>
        <w:numPr>
          <w:ilvl w:val="1"/>
          <w:numId w:val="93"/>
        </w:numPr>
        <w:rPr>
          <w:lang w:val="es-EC"/>
        </w:rPr>
      </w:pPr>
      <w:r w:rsidRPr="00137962">
        <w:rPr>
          <w:lang w:val="es-EC"/>
        </w:rPr>
        <w:t xml:space="preserve">Se instancian hilos </w:t>
      </w:r>
      <w:proofErr w:type="spellStart"/>
      <w:r w:rsidRPr="00137962">
        <w:rPr>
          <w:lang w:val="es-EC"/>
        </w:rPr>
        <w:t>CompletableFuture</w:t>
      </w:r>
      <w:proofErr w:type="spellEnd"/>
      <w:r w:rsidRPr="00137962">
        <w:rPr>
          <w:lang w:val="es-EC"/>
        </w:rPr>
        <w:t xml:space="preserve"> para consultar simultáneamente:</w:t>
      </w:r>
    </w:p>
    <w:p w14:paraId="3EC62CA5" w14:textId="77777777" w:rsidR="00137962" w:rsidRPr="00137962" w:rsidRDefault="00137962" w:rsidP="00137962">
      <w:pPr>
        <w:numPr>
          <w:ilvl w:val="2"/>
          <w:numId w:val="93"/>
        </w:numPr>
        <w:rPr>
          <w:lang w:val="es-EC"/>
        </w:rPr>
      </w:pPr>
      <w:r w:rsidRPr="00137962">
        <w:rPr>
          <w:lang w:val="es-EC"/>
        </w:rPr>
        <w:t>Extractor SRI (Datos tributarios).</w:t>
      </w:r>
    </w:p>
    <w:p w14:paraId="53AB910E" w14:textId="77777777" w:rsidR="00137962" w:rsidRPr="00137962" w:rsidRDefault="00137962" w:rsidP="00137962">
      <w:pPr>
        <w:numPr>
          <w:ilvl w:val="2"/>
          <w:numId w:val="93"/>
        </w:numPr>
        <w:rPr>
          <w:lang w:val="es-EC"/>
        </w:rPr>
      </w:pPr>
      <w:r w:rsidRPr="00137962">
        <w:rPr>
          <w:lang w:val="es-EC"/>
        </w:rPr>
        <w:t>Extractor ANT (Datos de deuda/multas).</w:t>
      </w:r>
    </w:p>
    <w:p w14:paraId="77E89B20" w14:textId="77777777" w:rsidR="00137962" w:rsidRPr="00137962" w:rsidRDefault="00137962" w:rsidP="00137962">
      <w:pPr>
        <w:numPr>
          <w:ilvl w:val="2"/>
          <w:numId w:val="93"/>
        </w:numPr>
        <w:rPr>
          <w:lang w:val="es-EC"/>
        </w:rPr>
      </w:pPr>
      <w:r w:rsidRPr="00137962">
        <w:rPr>
          <w:lang w:val="es-EC"/>
        </w:rPr>
        <w:t xml:space="preserve">Extractor </w:t>
      </w:r>
      <w:proofErr w:type="spellStart"/>
      <w:r w:rsidRPr="00137962">
        <w:rPr>
          <w:i/>
          <w:iCs/>
          <w:lang w:val="es-EC"/>
        </w:rPr>
        <w:t>SourceDB</w:t>
      </w:r>
      <w:proofErr w:type="spellEnd"/>
      <w:r w:rsidRPr="00137962">
        <w:rPr>
          <w:lang w:val="es-EC"/>
        </w:rPr>
        <w:t xml:space="preserve"> (Datos base).</w:t>
      </w:r>
    </w:p>
    <w:p w14:paraId="3194210C" w14:textId="77777777" w:rsidR="00137962" w:rsidRPr="00137962" w:rsidRDefault="00137962" w:rsidP="00137962">
      <w:pPr>
        <w:numPr>
          <w:ilvl w:val="1"/>
          <w:numId w:val="93"/>
        </w:numPr>
        <w:rPr>
          <w:lang w:val="es-EC"/>
        </w:rPr>
      </w:pPr>
      <w:r w:rsidRPr="00137962">
        <w:rPr>
          <w:lang w:val="es-EC"/>
        </w:rPr>
        <w:t xml:space="preserve">El sistema espera la conclusión de todos los hilos con un </w:t>
      </w:r>
      <w:proofErr w:type="spellStart"/>
      <w:r w:rsidRPr="00137962">
        <w:rPr>
          <w:i/>
          <w:iCs/>
          <w:lang w:val="es-EC"/>
        </w:rPr>
        <w:t>timeout</w:t>
      </w:r>
      <w:proofErr w:type="spellEnd"/>
      <w:r w:rsidRPr="00137962">
        <w:rPr>
          <w:lang w:val="es-EC"/>
        </w:rPr>
        <w:t xml:space="preserve"> máximo de 25 segundos.</w:t>
      </w:r>
    </w:p>
    <w:p w14:paraId="1AC49E1B" w14:textId="77777777" w:rsidR="00137962" w:rsidRPr="00137962" w:rsidRDefault="00137962" w:rsidP="00137962">
      <w:pPr>
        <w:numPr>
          <w:ilvl w:val="0"/>
          <w:numId w:val="93"/>
        </w:numPr>
        <w:rPr>
          <w:lang w:val="es-EC"/>
        </w:rPr>
      </w:pPr>
      <w:r w:rsidRPr="00137962">
        <w:rPr>
          <w:b/>
          <w:bCs/>
          <w:lang w:val="es-EC"/>
        </w:rPr>
        <w:t>Ejecución del Motor de Precios (Fase de Cálculo):</w:t>
      </w:r>
    </w:p>
    <w:p w14:paraId="03F235FF" w14:textId="77777777" w:rsidR="00137962" w:rsidRPr="00137962" w:rsidRDefault="00137962" w:rsidP="00137962">
      <w:pPr>
        <w:numPr>
          <w:ilvl w:val="1"/>
          <w:numId w:val="93"/>
        </w:numPr>
        <w:rPr>
          <w:lang w:val="es-EC"/>
        </w:rPr>
      </w:pPr>
      <w:r w:rsidRPr="00137962">
        <w:rPr>
          <w:lang w:val="es-EC"/>
        </w:rPr>
        <w:t xml:space="preserve">Se invoca el método </w:t>
      </w:r>
      <w:proofErr w:type="spellStart"/>
      <w:r w:rsidRPr="00137962">
        <w:rPr>
          <w:lang w:val="es-EC"/>
        </w:rPr>
        <w:t>generateValueOfPrice</w:t>
      </w:r>
      <w:proofErr w:type="spellEnd"/>
      <w:r w:rsidRPr="00137962">
        <w:rPr>
          <w:lang w:val="es-EC"/>
        </w:rPr>
        <w:t>.</w:t>
      </w:r>
    </w:p>
    <w:p w14:paraId="7E0E3659" w14:textId="77777777" w:rsidR="00137962" w:rsidRPr="00137962" w:rsidRDefault="00137962" w:rsidP="00137962">
      <w:pPr>
        <w:numPr>
          <w:ilvl w:val="1"/>
          <w:numId w:val="93"/>
        </w:numPr>
        <w:rPr>
          <w:lang w:val="es-EC"/>
        </w:rPr>
      </w:pPr>
      <w:r w:rsidRPr="00137962">
        <w:rPr>
          <w:lang w:val="es-EC"/>
        </w:rPr>
        <w:t xml:space="preserve">Se lanzan tres </w:t>
      </w:r>
      <w:proofErr w:type="spellStart"/>
      <w:r w:rsidRPr="00137962">
        <w:rPr>
          <w:lang w:val="es-EC"/>
        </w:rPr>
        <w:t>sub-procesos</w:t>
      </w:r>
      <w:proofErr w:type="spellEnd"/>
      <w:r w:rsidRPr="00137962">
        <w:rPr>
          <w:lang w:val="es-EC"/>
        </w:rPr>
        <w:t xml:space="preserve"> de valoración en paralelo:</w:t>
      </w:r>
    </w:p>
    <w:p w14:paraId="0247F5D0" w14:textId="77777777" w:rsidR="00137962" w:rsidRPr="00137962" w:rsidRDefault="00137962" w:rsidP="00137962">
      <w:pPr>
        <w:numPr>
          <w:ilvl w:val="2"/>
          <w:numId w:val="93"/>
        </w:numPr>
        <w:rPr>
          <w:lang w:val="es-EC"/>
        </w:rPr>
      </w:pPr>
      <w:r w:rsidRPr="00137962">
        <w:rPr>
          <w:b/>
          <w:bCs/>
          <w:lang w:val="es-EC"/>
        </w:rPr>
        <w:t>Hilo 1:</w:t>
      </w:r>
      <w:r w:rsidRPr="00137962">
        <w:rPr>
          <w:lang w:val="es-EC"/>
        </w:rPr>
        <w:t xml:space="preserve"> </w:t>
      </w:r>
      <w:proofErr w:type="spellStart"/>
      <w:r w:rsidRPr="00137962">
        <w:rPr>
          <w:lang w:val="es-EC"/>
        </w:rPr>
        <w:t>extractToPatioTuercaByModelo</w:t>
      </w:r>
      <w:proofErr w:type="spellEnd"/>
      <w:r w:rsidRPr="00137962">
        <w:rPr>
          <w:lang w:val="es-EC"/>
        </w:rPr>
        <w:t xml:space="preserve"> (Busca precios de mercado web).</w:t>
      </w:r>
    </w:p>
    <w:p w14:paraId="1DADDB3F" w14:textId="77777777" w:rsidR="00137962" w:rsidRPr="00137962" w:rsidRDefault="00137962" w:rsidP="00137962">
      <w:pPr>
        <w:numPr>
          <w:ilvl w:val="2"/>
          <w:numId w:val="93"/>
        </w:numPr>
        <w:rPr>
          <w:lang w:val="es-EC"/>
        </w:rPr>
      </w:pPr>
      <w:r w:rsidRPr="00137962">
        <w:rPr>
          <w:b/>
          <w:bCs/>
          <w:lang w:val="es-EC"/>
        </w:rPr>
        <w:t>Hilo 2:</w:t>
      </w:r>
      <w:r w:rsidRPr="00137962">
        <w:rPr>
          <w:lang w:val="es-EC"/>
        </w:rPr>
        <w:t xml:space="preserve"> </w:t>
      </w:r>
      <w:proofErr w:type="spellStart"/>
      <w:r w:rsidRPr="00137962">
        <w:rPr>
          <w:lang w:val="es-EC"/>
        </w:rPr>
        <w:t>extractToGenerali</w:t>
      </w:r>
      <w:proofErr w:type="spellEnd"/>
      <w:r w:rsidRPr="00137962">
        <w:rPr>
          <w:lang w:val="es-EC"/>
        </w:rPr>
        <w:t xml:space="preserve"> (Busca históricos por sector geográfico).</w:t>
      </w:r>
    </w:p>
    <w:p w14:paraId="31C0B996" w14:textId="77777777" w:rsidR="00137962" w:rsidRPr="00137962" w:rsidRDefault="00137962" w:rsidP="00137962">
      <w:pPr>
        <w:numPr>
          <w:ilvl w:val="2"/>
          <w:numId w:val="93"/>
        </w:numPr>
        <w:rPr>
          <w:lang w:val="es-EC"/>
        </w:rPr>
      </w:pPr>
      <w:r w:rsidRPr="00137962">
        <w:rPr>
          <w:b/>
          <w:bCs/>
          <w:lang w:val="es-EC"/>
        </w:rPr>
        <w:t>Hilo 3:</w:t>
      </w:r>
      <w:r w:rsidRPr="00137962">
        <w:rPr>
          <w:lang w:val="es-EC"/>
        </w:rPr>
        <w:t xml:space="preserve"> </w:t>
      </w:r>
      <w:proofErr w:type="spellStart"/>
      <w:r w:rsidRPr="00137962">
        <w:rPr>
          <w:lang w:val="es-EC"/>
        </w:rPr>
        <w:t>extractToBySomeModel</w:t>
      </w:r>
      <w:proofErr w:type="spellEnd"/>
      <w:r w:rsidRPr="00137962">
        <w:rPr>
          <w:lang w:val="es-EC"/>
        </w:rPr>
        <w:t xml:space="preserve"> (Calcula depreciación analítica).</w:t>
      </w:r>
    </w:p>
    <w:p w14:paraId="499C74BA" w14:textId="77777777" w:rsidR="00137962" w:rsidRPr="00137962" w:rsidRDefault="00137962" w:rsidP="00137962">
      <w:pPr>
        <w:numPr>
          <w:ilvl w:val="0"/>
          <w:numId w:val="93"/>
        </w:numPr>
        <w:rPr>
          <w:lang w:val="es-EC"/>
        </w:rPr>
      </w:pPr>
      <w:r w:rsidRPr="00137962">
        <w:rPr>
          <w:b/>
          <w:bCs/>
          <w:lang w:val="es-EC"/>
        </w:rPr>
        <w:t>Consolidación y Persistencia:</w:t>
      </w:r>
    </w:p>
    <w:p w14:paraId="1236D71E" w14:textId="77777777" w:rsidR="00137962" w:rsidRPr="00137962" w:rsidRDefault="00137962" w:rsidP="00137962">
      <w:pPr>
        <w:numPr>
          <w:ilvl w:val="1"/>
          <w:numId w:val="93"/>
        </w:numPr>
        <w:rPr>
          <w:lang w:val="es-EC"/>
        </w:rPr>
      </w:pPr>
      <w:r w:rsidRPr="00137962">
        <w:rPr>
          <w:lang w:val="es-EC"/>
        </w:rPr>
        <w:t>Los resultados de los tres hilos se unifican en un solo DTO.</w:t>
      </w:r>
    </w:p>
    <w:p w14:paraId="5CE761AE" w14:textId="77777777" w:rsidR="00137962" w:rsidRPr="00137962" w:rsidRDefault="00137962" w:rsidP="00137962">
      <w:pPr>
        <w:numPr>
          <w:ilvl w:val="1"/>
          <w:numId w:val="93"/>
        </w:numPr>
        <w:rPr>
          <w:lang w:val="es-EC"/>
        </w:rPr>
      </w:pPr>
      <w:r w:rsidRPr="00137962">
        <w:rPr>
          <w:lang w:val="es-EC"/>
        </w:rPr>
        <w:t xml:space="preserve">Se aplica la lógica de </w:t>
      </w:r>
      <w:proofErr w:type="spellStart"/>
      <w:r w:rsidRPr="00137962">
        <w:rPr>
          <w:i/>
          <w:iCs/>
          <w:lang w:val="es-EC"/>
        </w:rPr>
        <w:t>fallback</w:t>
      </w:r>
      <w:proofErr w:type="spellEnd"/>
      <w:r w:rsidRPr="00137962">
        <w:rPr>
          <w:lang w:val="es-EC"/>
        </w:rPr>
        <w:t xml:space="preserve"> para rellenar precios vacíos con el promedio.</w:t>
      </w:r>
    </w:p>
    <w:p w14:paraId="339B2A80" w14:textId="77777777" w:rsidR="00137962" w:rsidRPr="00137962" w:rsidRDefault="00137962" w:rsidP="00137962">
      <w:pPr>
        <w:numPr>
          <w:ilvl w:val="1"/>
          <w:numId w:val="93"/>
        </w:numPr>
        <w:rPr>
          <w:lang w:val="es-EC"/>
        </w:rPr>
      </w:pPr>
      <w:r w:rsidRPr="00137962">
        <w:rPr>
          <w:lang w:val="es-EC"/>
        </w:rPr>
        <w:t>Se guarda el registro actualizado en la base de datos PostgreSQL y se retorna el JSON al cliente.</w:t>
      </w:r>
    </w:p>
    <w:p w14:paraId="307864C4" w14:textId="77777777" w:rsidR="00137962" w:rsidRDefault="00137962" w:rsidP="00137962">
      <w:pPr>
        <w:rPr>
          <w:lang w:val="es-EC"/>
        </w:rPr>
      </w:pPr>
    </w:p>
    <w:p w14:paraId="55AD5CC7" w14:textId="77777777" w:rsidR="00F439D1" w:rsidRDefault="00F439D1" w:rsidP="00137962">
      <w:pPr>
        <w:rPr>
          <w:lang w:val="es-EC"/>
        </w:rPr>
      </w:pPr>
    </w:p>
    <w:p w14:paraId="35320161" w14:textId="08B49204" w:rsidR="00F439D1" w:rsidRPr="00F439D1" w:rsidRDefault="00F439D1" w:rsidP="00F439D1">
      <w:pPr>
        <w:pStyle w:val="Anexo"/>
        <w:rPr>
          <w:lang w:val="es-EC"/>
        </w:rPr>
      </w:pPr>
      <w:bookmarkStart w:id="83" w:name="_Toc216550507"/>
      <w:r w:rsidRPr="00F439D1">
        <w:lastRenderedPageBreak/>
        <w:t>Anexo D. Manual Técnico de Consumo y Pruebas</w:t>
      </w:r>
      <w:r>
        <w:rPr>
          <w:lang w:val="es-EC"/>
        </w:rPr>
        <w:t xml:space="preserve"> </w:t>
      </w:r>
      <w:r w:rsidRPr="00F439D1">
        <w:t>(CURL)</w:t>
      </w:r>
      <w:bookmarkEnd w:id="83"/>
    </w:p>
    <w:p w14:paraId="6C43F763" w14:textId="77777777" w:rsidR="00F439D1" w:rsidRPr="00F439D1" w:rsidRDefault="00F439D1" w:rsidP="00F439D1">
      <w:pPr>
        <w:rPr>
          <w:lang w:val="es-EC"/>
        </w:rPr>
      </w:pPr>
      <w:r w:rsidRPr="00F439D1">
        <w:rPr>
          <w:lang w:val="es-EC"/>
        </w:rPr>
        <w:t xml:space="preserve">Este anexo documenta los comandos técnicos necesarios para interactuar con el sistema desde una consola de comandos o herramienta de pruebas (como </w:t>
      </w:r>
      <w:proofErr w:type="spellStart"/>
      <w:r w:rsidRPr="00F439D1">
        <w:rPr>
          <w:lang w:val="es-EC"/>
        </w:rPr>
        <w:t>Postman</w:t>
      </w:r>
      <w:proofErr w:type="spellEnd"/>
      <w:r w:rsidRPr="00F439D1">
        <w:rPr>
          <w:lang w:val="es-EC"/>
        </w:rPr>
        <w:t>), permitiendo verificar la seguridad y la funcionalidad de los servicios desplegados.</w:t>
      </w:r>
    </w:p>
    <w:p w14:paraId="0A2B18B9" w14:textId="77777777" w:rsidR="00F439D1" w:rsidRPr="00F439D1" w:rsidRDefault="00F439D1" w:rsidP="00F439D1">
      <w:pPr>
        <w:rPr>
          <w:b/>
          <w:bCs/>
          <w:lang w:val="es-EC"/>
        </w:rPr>
      </w:pPr>
      <w:r w:rsidRPr="00F439D1">
        <w:rPr>
          <w:b/>
          <w:bCs/>
          <w:lang w:val="es-EC"/>
        </w:rPr>
        <w:t>D.1. Generación de Token de Acceso (Seguridad)</w:t>
      </w:r>
    </w:p>
    <w:p w14:paraId="6F8FB525" w14:textId="2B9D5412" w:rsidR="00F439D1" w:rsidRDefault="00F439D1" w:rsidP="00F439D1">
      <w:pPr>
        <w:rPr>
          <w:lang w:val="es-EC"/>
        </w:rPr>
      </w:pPr>
      <w:r w:rsidRPr="00F439D1">
        <w:rPr>
          <w:lang w:val="es-EC"/>
        </w:rPr>
        <w:t xml:space="preserve">El primer paso obligatorio es la negociación de credenciales contra el servidor de identidad. A continuación, se presenta la sentencia CURL estándar para obtener el token </w:t>
      </w:r>
      <w:proofErr w:type="spellStart"/>
      <w:r w:rsidRPr="00F439D1">
        <w:rPr>
          <w:lang w:val="es-EC"/>
        </w:rPr>
        <w:t>Bearer</w:t>
      </w:r>
      <w:proofErr w:type="spellEnd"/>
      <w:r w:rsidRPr="00F439D1">
        <w:rPr>
          <w:lang w:val="es-EC"/>
        </w:rPr>
        <w:t>:</w:t>
      </w:r>
    </w:p>
    <w:p w14:paraId="26759FE3" w14:textId="77777777" w:rsidR="00F439D1" w:rsidRPr="00F439D1" w:rsidRDefault="00F439D1" w:rsidP="00F439D1">
      <w:pPr>
        <w:spacing w:before="0" w:after="0" w:line="240" w:lineRule="auto"/>
        <w:rPr>
          <w:i/>
          <w:iCs/>
          <w:sz w:val="22"/>
          <w:szCs w:val="22"/>
          <w:lang w:val="es-EC"/>
        </w:rPr>
      </w:pPr>
      <w:proofErr w:type="spellStart"/>
      <w:r w:rsidRPr="00F439D1">
        <w:rPr>
          <w:i/>
          <w:iCs/>
          <w:sz w:val="22"/>
          <w:szCs w:val="22"/>
          <w:lang w:val="es-EC"/>
        </w:rPr>
        <w:t>curl</w:t>
      </w:r>
      <w:proofErr w:type="spellEnd"/>
      <w:r w:rsidRPr="00F439D1">
        <w:rPr>
          <w:i/>
          <w:iCs/>
          <w:sz w:val="22"/>
          <w:szCs w:val="22"/>
          <w:lang w:val="es-EC"/>
        </w:rPr>
        <w:t xml:space="preserve"> --</w:t>
      </w:r>
      <w:proofErr w:type="spellStart"/>
      <w:r w:rsidRPr="00F439D1">
        <w:rPr>
          <w:i/>
          <w:iCs/>
          <w:sz w:val="22"/>
          <w:szCs w:val="22"/>
          <w:lang w:val="es-EC"/>
        </w:rPr>
        <w:t>location</w:t>
      </w:r>
      <w:proofErr w:type="spellEnd"/>
      <w:r w:rsidRPr="00F439D1">
        <w:rPr>
          <w:i/>
          <w:iCs/>
          <w:sz w:val="22"/>
          <w:szCs w:val="22"/>
          <w:lang w:val="es-EC"/>
        </w:rPr>
        <w:t xml:space="preserve"> 'https://novadata.novascoring.com/auth/realms/novacredit/protocol/openid-connect/token' \</w:t>
      </w:r>
    </w:p>
    <w:p w14:paraId="09838655" w14:textId="77777777" w:rsidR="00F439D1" w:rsidRPr="00F439D1" w:rsidRDefault="00F439D1" w:rsidP="00F439D1">
      <w:pPr>
        <w:spacing w:before="0" w:after="0" w:line="240" w:lineRule="auto"/>
        <w:rPr>
          <w:i/>
          <w:iCs/>
          <w:sz w:val="22"/>
          <w:szCs w:val="22"/>
          <w:lang w:val="es-EC"/>
        </w:rPr>
      </w:pPr>
      <w:r w:rsidRPr="00F439D1">
        <w:rPr>
          <w:i/>
          <w:iCs/>
          <w:sz w:val="22"/>
          <w:szCs w:val="22"/>
          <w:lang w:val="es-EC"/>
        </w:rPr>
        <w:t>--</w:t>
      </w:r>
      <w:proofErr w:type="spellStart"/>
      <w:r w:rsidRPr="00F439D1">
        <w:rPr>
          <w:i/>
          <w:iCs/>
          <w:sz w:val="22"/>
          <w:szCs w:val="22"/>
          <w:lang w:val="es-EC"/>
        </w:rPr>
        <w:t>header</w:t>
      </w:r>
      <w:proofErr w:type="spellEnd"/>
      <w:r w:rsidRPr="00F439D1">
        <w:rPr>
          <w:i/>
          <w:iCs/>
          <w:sz w:val="22"/>
          <w:szCs w:val="22"/>
          <w:lang w:val="es-EC"/>
        </w:rPr>
        <w:t xml:space="preserve"> 'Content-</w:t>
      </w:r>
      <w:proofErr w:type="spellStart"/>
      <w:r w:rsidRPr="00F439D1">
        <w:rPr>
          <w:i/>
          <w:iCs/>
          <w:sz w:val="22"/>
          <w:szCs w:val="22"/>
          <w:lang w:val="es-EC"/>
        </w:rPr>
        <w:t>Type</w:t>
      </w:r>
      <w:proofErr w:type="spellEnd"/>
      <w:r w:rsidRPr="00F439D1">
        <w:rPr>
          <w:i/>
          <w:iCs/>
          <w:sz w:val="22"/>
          <w:szCs w:val="22"/>
          <w:lang w:val="es-EC"/>
        </w:rPr>
        <w:t xml:space="preserve">: </w:t>
      </w:r>
      <w:proofErr w:type="spellStart"/>
      <w:r w:rsidRPr="00F439D1">
        <w:rPr>
          <w:i/>
          <w:iCs/>
          <w:sz w:val="22"/>
          <w:szCs w:val="22"/>
          <w:lang w:val="es-EC"/>
        </w:rPr>
        <w:t>application</w:t>
      </w:r>
      <w:proofErr w:type="spellEnd"/>
      <w:r w:rsidRPr="00F439D1">
        <w:rPr>
          <w:i/>
          <w:iCs/>
          <w:sz w:val="22"/>
          <w:szCs w:val="22"/>
          <w:lang w:val="es-EC"/>
        </w:rPr>
        <w:t>/x-www-</w:t>
      </w:r>
      <w:proofErr w:type="spellStart"/>
      <w:r w:rsidRPr="00F439D1">
        <w:rPr>
          <w:i/>
          <w:iCs/>
          <w:sz w:val="22"/>
          <w:szCs w:val="22"/>
          <w:lang w:val="es-EC"/>
        </w:rPr>
        <w:t>form</w:t>
      </w:r>
      <w:proofErr w:type="spellEnd"/>
      <w:r w:rsidRPr="00F439D1">
        <w:rPr>
          <w:i/>
          <w:iCs/>
          <w:sz w:val="22"/>
          <w:szCs w:val="22"/>
          <w:lang w:val="es-EC"/>
        </w:rPr>
        <w:t>-</w:t>
      </w:r>
      <w:proofErr w:type="spellStart"/>
      <w:r w:rsidRPr="00F439D1">
        <w:rPr>
          <w:i/>
          <w:iCs/>
          <w:sz w:val="22"/>
          <w:szCs w:val="22"/>
          <w:lang w:val="es-EC"/>
        </w:rPr>
        <w:t>urlencoded</w:t>
      </w:r>
      <w:proofErr w:type="spellEnd"/>
      <w:r w:rsidRPr="00F439D1">
        <w:rPr>
          <w:i/>
          <w:iCs/>
          <w:sz w:val="22"/>
          <w:szCs w:val="22"/>
          <w:lang w:val="es-EC"/>
        </w:rPr>
        <w:t>' \</w:t>
      </w:r>
    </w:p>
    <w:p w14:paraId="15C52D91" w14:textId="77777777" w:rsidR="00F439D1" w:rsidRPr="00F439D1" w:rsidRDefault="00F439D1" w:rsidP="00F439D1">
      <w:pPr>
        <w:spacing w:before="0" w:after="0" w:line="240" w:lineRule="auto"/>
        <w:rPr>
          <w:i/>
          <w:iCs/>
          <w:sz w:val="22"/>
          <w:szCs w:val="22"/>
          <w:lang w:val="es-EC"/>
        </w:rPr>
      </w:pPr>
      <w:r w:rsidRPr="00F439D1">
        <w:rPr>
          <w:i/>
          <w:iCs/>
          <w:sz w:val="22"/>
          <w:szCs w:val="22"/>
          <w:lang w:val="es-EC"/>
        </w:rPr>
        <w:t>--data-</w:t>
      </w:r>
      <w:proofErr w:type="spellStart"/>
      <w:r w:rsidRPr="00F439D1">
        <w:rPr>
          <w:i/>
          <w:iCs/>
          <w:sz w:val="22"/>
          <w:szCs w:val="22"/>
          <w:lang w:val="es-EC"/>
        </w:rPr>
        <w:t>urlencode</w:t>
      </w:r>
      <w:proofErr w:type="spellEnd"/>
      <w:r w:rsidRPr="00F439D1">
        <w:rPr>
          <w:i/>
          <w:iCs/>
          <w:sz w:val="22"/>
          <w:szCs w:val="22"/>
          <w:lang w:val="es-EC"/>
        </w:rPr>
        <w:t xml:space="preserve"> '</w:t>
      </w:r>
      <w:proofErr w:type="spellStart"/>
      <w:r w:rsidRPr="00F439D1">
        <w:rPr>
          <w:i/>
          <w:iCs/>
          <w:sz w:val="22"/>
          <w:szCs w:val="22"/>
          <w:lang w:val="es-EC"/>
        </w:rPr>
        <w:t>username</w:t>
      </w:r>
      <w:proofErr w:type="spellEnd"/>
      <w:r w:rsidRPr="00F439D1">
        <w:rPr>
          <w:i/>
          <w:iCs/>
          <w:sz w:val="22"/>
          <w:szCs w:val="22"/>
          <w:lang w:val="es-EC"/>
        </w:rPr>
        <w:t>=[USUARIO_ASIGNADO]' \</w:t>
      </w:r>
    </w:p>
    <w:p w14:paraId="4871E07A" w14:textId="77777777" w:rsidR="00F439D1" w:rsidRPr="00F439D1" w:rsidRDefault="00F439D1" w:rsidP="00F439D1">
      <w:pPr>
        <w:spacing w:before="0" w:after="0" w:line="240" w:lineRule="auto"/>
        <w:rPr>
          <w:i/>
          <w:iCs/>
          <w:sz w:val="22"/>
          <w:szCs w:val="22"/>
          <w:lang w:val="es-EC"/>
        </w:rPr>
      </w:pPr>
      <w:r w:rsidRPr="00F439D1">
        <w:rPr>
          <w:i/>
          <w:iCs/>
          <w:sz w:val="22"/>
          <w:szCs w:val="22"/>
          <w:lang w:val="es-EC"/>
        </w:rPr>
        <w:t>--data-</w:t>
      </w:r>
      <w:proofErr w:type="spellStart"/>
      <w:r w:rsidRPr="00F439D1">
        <w:rPr>
          <w:i/>
          <w:iCs/>
          <w:sz w:val="22"/>
          <w:szCs w:val="22"/>
          <w:lang w:val="es-EC"/>
        </w:rPr>
        <w:t>urlencode</w:t>
      </w:r>
      <w:proofErr w:type="spellEnd"/>
      <w:r w:rsidRPr="00F439D1">
        <w:rPr>
          <w:i/>
          <w:iCs/>
          <w:sz w:val="22"/>
          <w:szCs w:val="22"/>
          <w:lang w:val="es-EC"/>
        </w:rPr>
        <w:t xml:space="preserve"> '</w:t>
      </w:r>
      <w:proofErr w:type="spellStart"/>
      <w:r w:rsidRPr="00F439D1">
        <w:rPr>
          <w:i/>
          <w:iCs/>
          <w:sz w:val="22"/>
          <w:szCs w:val="22"/>
          <w:lang w:val="es-EC"/>
        </w:rPr>
        <w:t>password</w:t>
      </w:r>
      <w:proofErr w:type="spellEnd"/>
      <w:r w:rsidRPr="00F439D1">
        <w:rPr>
          <w:i/>
          <w:iCs/>
          <w:sz w:val="22"/>
          <w:szCs w:val="22"/>
          <w:lang w:val="es-EC"/>
        </w:rPr>
        <w:t>=[CLAVE_ASIGNADA]' \</w:t>
      </w:r>
    </w:p>
    <w:p w14:paraId="53BD8920" w14:textId="77777777" w:rsidR="00F439D1" w:rsidRPr="00F439D1" w:rsidRDefault="00F439D1" w:rsidP="00F439D1">
      <w:pPr>
        <w:spacing w:before="0" w:after="0" w:line="240" w:lineRule="auto"/>
        <w:rPr>
          <w:i/>
          <w:iCs/>
          <w:sz w:val="22"/>
          <w:szCs w:val="22"/>
          <w:lang w:val="es-EC"/>
        </w:rPr>
      </w:pPr>
      <w:r w:rsidRPr="00F439D1">
        <w:rPr>
          <w:i/>
          <w:iCs/>
          <w:sz w:val="22"/>
          <w:szCs w:val="22"/>
          <w:lang w:val="es-EC"/>
        </w:rPr>
        <w:t>--data-</w:t>
      </w:r>
      <w:proofErr w:type="spellStart"/>
      <w:r w:rsidRPr="00F439D1">
        <w:rPr>
          <w:i/>
          <w:iCs/>
          <w:sz w:val="22"/>
          <w:szCs w:val="22"/>
          <w:lang w:val="es-EC"/>
        </w:rPr>
        <w:t>urlencode</w:t>
      </w:r>
      <w:proofErr w:type="spellEnd"/>
      <w:r w:rsidRPr="00F439D1">
        <w:rPr>
          <w:i/>
          <w:iCs/>
          <w:sz w:val="22"/>
          <w:szCs w:val="22"/>
          <w:lang w:val="es-EC"/>
        </w:rPr>
        <w:t xml:space="preserve"> '</w:t>
      </w:r>
      <w:proofErr w:type="spellStart"/>
      <w:r w:rsidRPr="00F439D1">
        <w:rPr>
          <w:i/>
          <w:iCs/>
          <w:sz w:val="22"/>
          <w:szCs w:val="22"/>
          <w:lang w:val="es-EC"/>
        </w:rPr>
        <w:t>client_id</w:t>
      </w:r>
      <w:proofErr w:type="spellEnd"/>
      <w:r w:rsidRPr="00F439D1">
        <w:rPr>
          <w:i/>
          <w:iCs/>
          <w:sz w:val="22"/>
          <w:szCs w:val="22"/>
          <w:lang w:val="es-EC"/>
        </w:rPr>
        <w:t>=</w:t>
      </w:r>
      <w:proofErr w:type="spellStart"/>
      <w:r w:rsidRPr="00F439D1">
        <w:rPr>
          <w:i/>
          <w:iCs/>
          <w:sz w:val="22"/>
          <w:szCs w:val="22"/>
          <w:lang w:val="es-EC"/>
        </w:rPr>
        <w:t>login</w:t>
      </w:r>
      <w:proofErr w:type="spellEnd"/>
      <w:r w:rsidRPr="00F439D1">
        <w:rPr>
          <w:i/>
          <w:iCs/>
          <w:sz w:val="22"/>
          <w:szCs w:val="22"/>
          <w:lang w:val="es-EC"/>
        </w:rPr>
        <w:t>-data-</w:t>
      </w:r>
      <w:proofErr w:type="spellStart"/>
      <w:r w:rsidRPr="00F439D1">
        <w:rPr>
          <w:i/>
          <w:iCs/>
          <w:sz w:val="22"/>
          <w:szCs w:val="22"/>
          <w:lang w:val="es-EC"/>
        </w:rPr>
        <w:t>services</w:t>
      </w:r>
      <w:proofErr w:type="spellEnd"/>
      <w:r w:rsidRPr="00F439D1">
        <w:rPr>
          <w:i/>
          <w:iCs/>
          <w:sz w:val="22"/>
          <w:szCs w:val="22"/>
          <w:lang w:val="es-EC"/>
        </w:rPr>
        <w:t>' \</w:t>
      </w:r>
    </w:p>
    <w:p w14:paraId="4BF53A5F" w14:textId="2942848A" w:rsidR="00F439D1" w:rsidRPr="00F439D1" w:rsidRDefault="00F439D1" w:rsidP="00F439D1">
      <w:pPr>
        <w:spacing w:before="0" w:after="0" w:line="240" w:lineRule="auto"/>
        <w:rPr>
          <w:i/>
          <w:iCs/>
          <w:sz w:val="22"/>
          <w:szCs w:val="22"/>
          <w:lang w:val="es-EC"/>
        </w:rPr>
      </w:pPr>
      <w:r w:rsidRPr="00F439D1">
        <w:rPr>
          <w:i/>
          <w:iCs/>
          <w:sz w:val="22"/>
          <w:szCs w:val="22"/>
          <w:lang w:val="es-EC"/>
        </w:rPr>
        <w:t>--data-</w:t>
      </w:r>
      <w:proofErr w:type="spellStart"/>
      <w:r w:rsidRPr="00F439D1">
        <w:rPr>
          <w:i/>
          <w:iCs/>
          <w:sz w:val="22"/>
          <w:szCs w:val="22"/>
          <w:lang w:val="es-EC"/>
        </w:rPr>
        <w:t>urlencode</w:t>
      </w:r>
      <w:proofErr w:type="spellEnd"/>
      <w:r w:rsidRPr="00F439D1">
        <w:rPr>
          <w:i/>
          <w:iCs/>
          <w:sz w:val="22"/>
          <w:szCs w:val="22"/>
          <w:lang w:val="es-EC"/>
        </w:rPr>
        <w:t xml:space="preserve"> '</w:t>
      </w:r>
      <w:proofErr w:type="spellStart"/>
      <w:r w:rsidRPr="00F439D1">
        <w:rPr>
          <w:i/>
          <w:iCs/>
          <w:sz w:val="22"/>
          <w:szCs w:val="22"/>
          <w:lang w:val="es-EC"/>
        </w:rPr>
        <w:t>grant_type</w:t>
      </w:r>
      <w:proofErr w:type="spellEnd"/>
      <w:r w:rsidRPr="00F439D1">
        <w:rPr>
          <w:i/>
          <w:iCs/>
          <w:sz w:val="22"/>
          <w:szCs w:val="22"/>
          <w:lang w:val="es-EC"/>
        </w:rPr>
        <w:t>=</w:t>
      </w:r>
      <w:proofErr w:type="spellStart"/>
      <w:r w:rsidRPr="00F439D1">
        <w:rPr>
          <w:i/>
          <w:iCs/>
          <w:sz w:val="22"/>
          <w:szCs w:val="22"/>
          <w:lang w:val="es-EC"/>
        </w:rPr>
        <w:t>password</w:t>
      </w:r>
      <w:proofErr w:type="spellEnd"/>
      <w:r w:rsidRPr="00F439D1">
        <w:rPr>
          <w:i/>
          <w:iCs/>
          <w:sz w:val="22"/>
          <w:szCs w:val="22"/>
          <w:lang w:val="es-EC"/>
        </w:rPr>
        <w:t>'</w:t>
      </w:r>
    </w:p>
    <w:p w14:paraId="6B056F51" w14:textId="77777777" w:rsidR="00F439D1" w:rsidRDefault="00F439D1" w:rsidP="00F439D1">
      <w:pPr>
        <w:spacing w:before="0" w:after="0" w:line="240" w:lineRule="auto"/>
        <w:ind w:left="708"/>
        <w:rPr>
          <w:sz w:val="22"/>
          <w:szCs w:val="22"/>
          <w:lang w:val="es-EC"/>
        </w:rPr>
      </w:pPr>
    </w:p>
    <w:p w14:paraId="552E3E1F" w14:textId="69ED9153" w:rsidR="00F439D1" w:rsidRPr="00F439D1" w:rsidRDefault="00F439D1" w:rsidP="00F439D1">
      <w:pPr>
        <w:spacing w:before="0" w:after="0" w:line="240" w:lineRule="auto"/>
        <w:jc w:val="center"/>
        <w:rPr>
          <w:sz w:val="18"/>
          <w:szCs w:val="18"/>
          <w:lang w:val="es-EC"/>
        </w:rPr>
      </w:pPr>
      <w:r w:rsidRPr="00F439D1">
        <w:rPr>
          <w:sz w:val="18"/>
          <w:szCs w:val="18"/>
        </w:rPr>
        <w:t xml:space="preserve">Nota: La respuesta incluirá el campo </w:t>
      </w:r>
      <w:proofErr w:type="spellStart"/>
      <w:r w:rsidRPr="00F439D1">
        <w:rPr>
          <w:sz w:val="18"/>
          <w:szCs w:val="18"/>
        </w:rPr>
        <w:t>access_token</w:t>
      </w:r>
      <w:proofErr w:type="spellEnd"/>
      <w:r w:rsidRPr="00F439D1">
        <w:rPr>
          <w:sz w:val="18"/>
          <w:szCs w:val="18"/>
        </w:rPr>
        <w:t xml:space="preserve"> que debe ser copiado para las siguientes peticiones.</w:t>
      </w:r>
    </w:p>
    <w:p w14:paraId="33DC24B5" w14:textId="77777777" w:rsidR="00F439D1" w:rsidRPr="00F439D1" w:rsidRDefault="00F439D1" w:rsidP="00F439D1">
      <w:pPr>
        <w:rPr>
          <w:lang w:val="es-EC"/>
        </w:rPr>
      </w:pPr>
      <w:r w:rsidRPr="00F439D1">
        <w:rPr>
          <w:b/>
          <w:bCs/>
          <w:lang w:val="es-EC"/>
        </w:rPr>
        <w:t>D.2. Consulta de Valoración Vehicular</w:t>
      </w:r>
    </w:p>
    <w:p w14:paraId="1F790966" w14:textId="77777777" w:rsidR="00F439D1" w:rsidRPr="00F439D1" w:rsidRDefault="00F439D1" w:rsidP="00F439D1">
      <w:pPr>
        <w:rPr>
          <w:lang w:val="es-EC"/>
        </w:rPr>
      </w:pPr>
      <w:r w:rsidRPr="00F439D1">
        <w:rPr>
          <w:lang w:val="es-EC"/>
        </w:rPr>
        <w:t>Una vez autenticado, se utiliza el siguiente comando para invocar el motor de valoración. Este ejemplo ilustra una petición para una placa específica:</w:t>
      </w:r>
    </w:p>
    <w:p w14:paraId="6555D5C0" w14:textId="292AF01F" w:rsidR="00F439D1" w:rsidRPr="00F439D1" w:rsidRDefault="00F439D1" w:rsidP="00F439D1">
      <w:pPr>
        <w:jc w:val="left"/>
        <w:rPr>
          <w:i/>
          <w:iCs/>
          <w:sz w:val="22"/>
          <w:szCs w:val="22"/>
        </w:rPr>
      </w:pPr>
      <w:proofErr w:type="spellStart"/>
      <w:r w:rsidRPr="00F439D1">
        <w:rPr>
          <w:i/>
          <w:iCs/>
          <w:sz w:val="22"/>
          <w:szCs w:val="22"/>
        </w:rPr>
        <w:t>curl</w:t>
      </w:r>
      <w:proofErr w:type="spellEnd"/>
      <w:r w:rsidRPr="00F439D1">
        <w:rPr>
          <w:i/>
          <w:iCs/>
          <w:sz w:val="22"/>
          <w:szCs w:val="22"/>
        </w:rPr>
        <w:t xml:space="preserve"> --</w:t>
      </w:r>
      <w:proofErr w:type="spellStart"/>
      <w:r w:rsidRPr="00F439D1">
        <w:rPr>
          <w:i/>
          <w:iCs/>
          <w:sz w:val="22"/>
          <w:szCs w:val="22"/>
        </w:rPr>
        <w:t>location</w:t>
      </w:r>
      <w:proofErr w:type="spellEnd"/>
      <w:r w:rsidRPr="00F439D1">
        <w:rPr>
          <w:i/>
          <w:iCs/>
          <w:sz w:val="22"/>
          <w:szCs w:val="22"/>
        </w:rPr>
        <w:t xml:space="preserve"> 'https://novadata.novascoring.com/data-services/novacredit/pn_vehiculos/placa/ {NUMERO_PLACA}' \ --</w:t>
      </w:r>
      <w:proofErr w:type="spellStart"/>
      <w:r w:rsidRPr="00F439D1">
        <w:rPr>
          <w:i/>
          <w:iCs/>
          <w:sz w:val="22"/>
          <w:szCs w:val="22"/>
        </w:rPr>
        <w:t>header</w:t>
      </w:r>
      <w:proofErr w:type="spellEnd"/>
      <w:r w:rsidRPr="00F439D1">
        <w:rPr>
          <w:i/>
          <w:iCs/>
          <w:sz w:val="22"/>
          <w:szCs w:val="22"/>
        </w:rPr>
        <w:t xml:space="preserve"> '</w:t>
      </w:r>
      <w:proofErr w:type="spellStart"/>
      <w:r w:rsidRPr="00F439D1">
        <w:rPr>
          <w:i/>
          <w:iCs/>
          <w:sz w:val="22"/>
          <w:szCs w:val="22"/>
        </w:rPr>
        <w:t>Authorization</w:t>
      </w:r>
      <w:proofErr w:type="spellEnd"/>
      <w:r w:rsidRPr="00F439D1">
        <w:rPr>
          <w:i/>
          <w:iCs/>
          <w:sz w:val="22"/>
          <w:szCs w:val="22"/>
        </w:rPr>
        <w:t xml:space="preserve">: </w:t>
      </w:r>
      <w:proofErr w:type="spellStart"/>
      <w:r w:rsidRPr="00F439D1">
        <w:rPr>
          <w:i/>
          <w:iCs/>
          <w:sz w:val="22"/>
          <w:szCs w:val="22"/>
        </w:rPr>
        <w:t>Bearer</w:t>
      </w:r>
      <w:proofErr w:type="spellEnd"/>
      <w:r w:rsidRPr="00F439D1">
        <w:rPr>
          <w:i/>
          <w:iCs/>
          <w:sz w:val="22"/>
          <w:szCs w:val="22"/>
        </w:rPr>
        <w:t xml:space="preserve"> {TOKEN_OBTENIDO_EN_PASO_1}'</w:t>
      </w:r>
    </w:p>
    <w:p w14:paraId="65A944AC" w14:textId="77777777" w:rsidR="00F439D1" w:rsidRPr="00F439D1" w:rsidRDefault="00F439D1" w:rsidP="00F439D1">
      <w:pPr>
        <w:jc w:val="left"/>
        <w:rPr>
          <w:lang w:val="es-EC"/>
        </w:rPr>
      </w:pPr>
      <w:r w:rsidRPr="00F439D1">
        <w:rPr>
          <w:b/>
          <w:bCs/>
          <w:lang w:val="es-EC"/>
        </w:rPr>
        <w:t>D.3. Interpretación de Códigos HTTP en Pruebas</w:t>
      </w:r>
    </w:p>
    <w:p w14:paraId="29BC731F" w14:textId="77777777" w:rsidR="00F439D1" w:rsidRPr="00F439D1" w:rsidRDefault="00F439D1" w:rsidP="00F439D1">
      <w:pPr>
        <w:jc w:val="left"/>
        <w:rPr>
          <w:lang w:val="es-EC"/>
        </w:rPr>
      </w:pPr>
      <w:r w:rsidRPr="00F439D1">
        <w:rPr>
          <w:lang w:val="es-EC"/>
        </w:rPr>
        <w:t>Durante la fase de pruebas y consumo, el integrador debe gestionar los siguientes estados de respuesta del protocolo:</w:t>
      </w:r>
    </w:p>
    <w:p w14:paraId="3D9930AC" w14:textId="77777777" w:rsidR="00F439D1" w:rsidRPr="00F439D1" w:rsidRDefault="00F439D1" w:rsidP="00F439D1">
      <w:pPr>
        <w:numPr>
          <w:ilvl w:val="0"/>
          <w:numId w:val="94"/>
        </w:numPr>
        <w:jc w:val="left"/>
        <w:rPr>
          <w:lang w:val="es-EC"/>
        </w:rPr>
      </w:pPr>
      <w:r w:rsidRPr="00F439D1">
        <w:rPr>
          <w:b/>
          <w:bCs/>
          <w:lang w:val="es-EC"/>
        </w:rPr>
        <w:t>200 OK:</w:t>
      </w:r>
      <w:r w:rsidRPr="00F439D1">
        <w:rPr>
          <w:lang w:val="es-EC"/>
        </w:rPr>
        <w:t xml:space="preserve"> La solicitud fue procesada correctamente y contiene datos.</w:t>
      </w:r>
    </w:p>
    <w:p w14:paraId="38ED0A1B" w14:textId="77777777" w:rsidR="00F439D1" w:rsidRPr="00F439D1" w:rsidRDefault="00F439D1" w:rsidP="00F439D1">
      <w:pPr>
        <w:numPr>
          <w:ilvl w:val="0"/>
          <w:numId w:val="94"/>
        </w:numPr>
        <w:jc w:val="left"/>
        <w:rPr>
          <w:lang w:val="es-EC"/>
        </w:rPr>
      </w:pPr>
      <w:r w:rsidRPr="00F439D1">
        <w:rPr>
          <w:b/>
          <w:bCs/>
          <w:lang w:val="es-EC"/>
        </w:rPr>
        <w:t xml:space="preserve">204 </w:t>
      </w:r>
      <w:proofErr w:type="gramStart"/>
      <w:r w:rsidRPr="00F439D1">
        <w:rPr>
          <w:b/>
          <w:bCs/>
          <w:lang w:val="es-EC"/>
        </w:rPr>
        <w:t>No</w:t>
      </w:r>
      <w:proofErr w:type="gramEnd"/>
      <w:r w:rsidRPr="00F439D1">
        <w:rPr>
          <w:b/>
          <w:bCs/>
          <w:lang w:val="es-EC"/>
        </w:rPr>
        <w:t xml:space="preserve"> Content:</w:t>
      </w:r>
      <w:r w:rsidRPr="00F439D1">
        <w:rPr>
          <w:lang w:val="es-EC"/>
        </w:rPr>
        <w:t xml:space="preserve"> La solicitud es válida, pero no existe información para el vehículo o se han limitado las peticiones.</w:t>
      </w:r>
    </w:p>
    <w:p w14:paraId="78A97C8E" w14:textId="77777777" w:rsidR="00F439D1" w:rsidRPr="00F439D1" w:rsidRDefault="00F439D1" w:rsidP="00F439D1">
      <w:pPr>
        <w:numPr>
          <w:ilvl w:val="0"/>
          <w:numId w:val="94"/>
        </w:numPr>
        <w:jc w:val="left"/>
        <w:rPr>
          <w:lang w:val="es-EC"/>
        </w:rPr>
      </w:pPr>
      <w:r w:rsidRPr="00F439D1">
        <w:rPr>
          <w:b/>
          <w:bCs/>
          <w:lang w:val="es-EC"/>
        </w:rPr>
        <w:t xml:space="preserve">401 </w:t>
      </w:r>
      <w:proofErr w:type="spellStart"/>
      <w:r w:rsidRPr="00F439D1">
        <w:rPr>
          <w:b/>
          <w:bCs/>
          <w:lang w:val="es-EC"/>
        </w:rPr>
        <w:t>Unauthorized</w:t>
      </w:r>
      <w:proofErr w:type="spellEnd"/>
      <w:r w:rsidRPr="00F439D1">
        <w:rPr>
          <w:b/>
          <w:bCs/>
          <w:lang w:val="es-EC"/>
        </w:rPr>
        <w:t>:</w:t>
      </w:r>
      <w:r w:rsidRPr="00F439D1">
        <w:rPr>
          <w:lang w:val="es-EC"/>
        </w:rPr>
        <w:t xml:space="preserve"> El token ha caducado o es inválido. Requiere renovar credenciales (ver paso D.1).</w:t>
      </w:r>
    </w:p>
    <w:p w14:paraId="191C501F" w14:textId="77777777" w:rsidR="00F439D1" w:rsidRPr="00F439D1" w:rsidRDefault="00F439D1" w:rsidP="00F439D1">
      <w:pPr>
        <w:numPr>
          <w:ilvl w:val="0"/>
          <w:numId w:val="94"/>
        </w:numPr>
        <w:jc w:val="left"/>
        <w:rPr>
          <w:lang w:val="es-EC"/>
        </w:rPr>
      </w:pPr>
      <w:r w:rsidRPr="00F439D1">
        <w:rPr>
          <w:b/>
          <w:bCs/>
          <w:lang w:val="es-EC"/>
        </w:rPr>
        <w:lastRenderedPageBreak/>
        <w:t xml:space="preserve">500 </w:t>
      </w:r>
      <w:proofErr w:type="spellStart"/>
      <w:r w:rsidRPr="00F439D1">
        <w:rPr>
          <w:b/>
          <w:bCs/>
          <w:lang w:val="es-EC"/>
        </w:rPr>
        <w:t>Internal</w:t>
      </w:r>
      <w:proofErr w:type="spellEnd"/>
      <w:r w:rsidRPr="00F439D1">
        <w:rPr>
          <w:b/>
          <w:bCs/>
          <w:lang w:val="es-EC"/>
        </w:rPr>
        <w:t xml:space="preserve"> Server Error:</w:t>
      </w:r>
      <w:r w:rsidRPr="00F439D1">
        <w:rPr>
          <w:lang w:val="es-EC"/>
        </w:rPr>
        <w:t xml:space="preserve"> Error no controlado en la lógica del servidor (posible caída de base de datos).</w:t>
      </w:r>
    </w:p>
    <w:p w14:paraId="1CC245ED" w14:textId="77777777" w:rsidR="00F439D1" w:rsidRDefault="00F439D1" w:rsidP="00F439D1">
      <w:pPr>
        <w:jc w:val="left"/>
        <w:rPr>
          <w:sz w:val="22"/>
          <w:szCs w:val="22"/>
        </w:rPr>
      </w:pPr>
    </w:p>
    <w:p w14:paraId="20C87B63" w14:textId="77777777" w:rsidR="00F439D1" w:rsidRDefault="00F439D1" w:rsidP="00F439D1">
      <w:pPr>
        <w:jc w:val="left"/>
        <w:rPr>
          <w:sz w:val="22"/>
          <w:szCs w:val="22"/>
          <w:lang w:val="es-EC"/>
        </w:rPr>
      </w:pPr>
    </w:p>
    <w:p w14:paraId="0BF8EFA7" w14:textId="77777777" w:rsidR="00F439D1" w:rsidRDefault="00F439D1" w:rsidP="00F439D1">
      <w:pPr>
        <w:jc w:val="left"/>
        <w:rPr>
          <w:sz w:val="22"/>
          <w:szCs w:val="22"/>
          <w:lang w:val="es-EC"/>
        </w:rPr>
      </w:pPr>
    </w:p>
    <w:p w14:paraId="12DC0403" w14:textId="77777777" w:rsidR="00F439D1" w:rsidRDefault="00F439D1" w:rsidP="00F439D1">
      <w:pPr>
        <w:jc w:val="left"/>
        <w:rPr>
          <w:sz w:val="22"/>
          <w:szCs w:val="22"/>
          <w:lang w:val="es-EC"/>
        </w:rPr>
      </w:pPr>
    </w:p>
    <w:p w14:paraId="1BF5C1B6" w14:textId="77777777" w:rsidR="00F439D1" w:rsidRDefault="00F439D1" w:rsidP="00F439D1">
      <w:pPr>
        <w:jc w:val="left"/>
        <w:rPr>
          <w:sz w:val="22"/>
          <w:szCs w:val="22"/>
          <w:lang w:val="es-EC"/>
        </w:rPr>
      </w:pPr>
    </w:p>
    <w:p w14:paraId="4E8E6329" w14:textId="77777777" w:rsidR="00F439D1" w:rsidRDefault="00F439D1" w:rsidP="00F439D1">
      <w:pPr>
        <w:jc w:val="left"/>
        <w:rPr>
          <w:sz w:val="22"/>
          <w:szCs w:val="22"/>
          <w:lang w:val="es-EC"/>
        </w:rPr>
      </w:pPr>
    </w:p>
    <w:p w14:paraId="6CC2BDAC" w14:textId="77777777" w:rsidR="00F439D1" w:rsidRDefault="00F439D1" w:rsidP="00F439D1">
      <w:pPr>
        <w:jc w:val="left"/>
        <w:rPr>
          <w:sz w:val="22"/>
          <w:szCs w:val="22"/>
          <w:lang w:val="es-EC"/>
        </w:rPr>
      </w:pPr>
    </w:p>
    <w:p w14:paraId="66920A5F" w14:textId="77777777" w:rsidR="00F439D1" w:rsidRDefault="00F439D1" w:rsidP="00F439D1">
      <w:pPr>
        <w:jc w:val="left"/>
        <w:rPr>
          <w:sz w:val="22"/>
          <w:szCs w:val="22"/>
          <w:lang w:val="es-EC"/>
        </w:rPr>
      </w:pPr>
    </w:p>
    <w:p w14:paraId="4E688B02" w14:textId="77777777" w:rsidR="00F439D1" w:rsidRDefault="00F439D1" w:rsidP="00F439D1">
      <w:pPr>
        <w:jc w:val="left"/>
        <w:rPr>
          <w:sz w:val="22"/>
          <w:szCs w:val="22"/>
          <w:lang w:val="es-EC"/>
        </w:rPr>
      </w:pPr>
    </w:p>
    <w:p w14:paraId="546CF26D" w14:textId="77777777" w:rsidR="00F439D1" w:rsidRDefault="00F439D1" w:rsidP="00F439D1">
      <w:pPr>
        <w:jc w:val="left"/>
        <w:rPr>
          <w:sz w:val="22"/>
          <w:szCs w:val="22"/>
          <w:lang w:val="es-EC"/>
        </w:rPr>
      </w:pPr>
    </w:p>
    <w:p w14:paraId="12C2AE62" w14:textId="77777777" w:rsidR="00F439D1" w:rsidRDefault="00F439D1" w:rsidP="00F439D1">
      <w:pPr>
        <w:jc w:val="left"/>
        <w:rPr>
          <w:sz w:val="22"/>
          <w:szCs w:val="22"/>
          <w:lang w:val="es-EC"/>
        </w:rPr>
      </w:pPr>
    </w:p>
    <w:p w14:paraId="4F74FE5D" w14:textId="77777777" w:rsidR="00F439D1" w:rsidRDefault="00F439D1" w:rsidP="00F439D1">
      <w:pPr>
        <w:jc w:val="left"/>
        <w:rPr>
          <w:sz w:val="22"/>
          <w:szCs w:val="22"/>
          <w:lang w:val="es-EC"/>
        </w:rPr>
      </w:pPr>
    </w:p>
    <w:p w14:paraId="32C3B70A" w14:textId="77777777" w:rsidR="00F439D1" w:rsidRDefault="00F439D1" w:rsidP="00F439D1">
      <w:pPr>
        <w:jc w:val="left"/>
        <w:rPr>
          <w:sz w:val="22"/>
          <w:szCs w:val="22"/>
          <w:lang w:val="es-EC"/>
        </w:rPr>
      </w:pPr>
    </w:p>
    <w:p w14:paraId="70B055E3" w14:textId="77777777" w:rsidR="00F439D1" w:rsidRDefault="00F439D1" w:rsidP="00F439D1">
      <w:pPr>
        <w:jc w:val="left"/>
        <w:rPr>
          <w:sz w:val="22"/>
          <w:szCs w:val="22"/>
          <w:lang w:val="es-EC"/>
        </w:rPr>
      </w:pPr>
    </w:p>
    <w:p w14:paraId="0ABE9A98" w14:textId="77777777" w:rsidR="00F439D1" w:rsidRDefault="00F439D1" w:rsidP="00F439D1">
      <w:pPr>
        <w:jc w:val="left"/>
        <w:rPr>
          <w:sz w:val="22"/>
          <w:szCs w:val="22"/>
          <w:lang w:val="es-EC"/>
        </w:rPr>
      </w:pPr>
    </w:p>
    <w:p w14:paraId="4A31C6CF" w14:textId="77777777" w:rsidR="00F439D1" w:rsidRDefault="00F439D1" w:rsidP="00F439D1">
      <w:pPr>
        <w:jc w:val="left"/>
        <w:rPr>
          <w:sz w:val="22"/>
          <w:szCs w:val="22"/>
          <w:lang w:val="es-EC"/>
        </w:rPr>
      </w:pPr>
    </w:p>
    <w:p w14:paraId="3604B9B2" w14:textId="77777777" w:rsidR="00F439D1" w:rsidRDefault="00F439D1" w:rsidP="00F439D1">
      <w:pPr>
        <w:jc w:val="left"/>
        <w:rPr>
          <w:sz w:val="22"/>
          <w:szCs w:val="22"/>
          <w:lang w:val="es-EC"/>
        </w:rPr>
      </w:pPr>
    </w:p>
    <w:p w14:paraId="425CA48A" w14:textId="77777777" w:rsidR="00F439D1" w:rsidRDefault="00F439D1" w:rsidP="00F439D1">
      <w:pPr>
        <w:jc w:val="left"/>
        <w:rPr>
          <w:sz w:val="22"/>
          <w:szCs w:val="22"/>
          <w:lang w:val="es-EC"/>
        </w:rPr>
      </w:pPr>
    </w:p>
    <w:p w14:paraId="49161557" w14:textId="77777777" w:rsidR="00F439D1" w:rsidRDefault="00F439D1" w:rsidP="00F439D1">
      <w:pPr>
        <w:jc w:val="left"/>
        <w:rPr>
          <w:sz w:val="22"/>
          <w:szCs w:val="22"/>
          <w:lang w:val="es-EC"/>
        </w:rPr>
      </w:pPr>
    </w:p>
    <w:p w14:paraId="2676566F" w14:textId="77777777" w:rsidR="00F439D1" w:rsidRDefault="00F439D1" w:rsidP="00F439D1">
      <w:pPr>
        <w:jc w:val="left"/>
        <w:rPr>
          <w:sz w:val="22"/>
          <w:szCs w:val="22"/>
          <w:lang w:val="es-EC"/>
        </w:rPr>
      </w:pPr>
    </w:p>
    <w:p w14:paraId="0A90E8DF" w14:textId="77777777" w:rsidR="00F439D1" w:rsidRDefault="00F439D1" w:rsidP="00F439D1">
      <w:pPr>
        <w:jc w:val="left"/>
        <w:rPr>
          <w:sz w:val="22"/>
          <w:szCs w:val="22"/>
          <w:lang w:val="es-EC"/>
        </w:rPr>
      </w:pPr>
    </w:p>
    <w:p w14:paraId="33095395" w14:textId="77777777" w:rsidR="00F439D1" w:rsidRDefault="00F439D1" w:rsidP="00F439D1">
      <w:pPr>
        <w:jc w:val="left"/>
        <w:rPr>
          <w:sz w:val="22"/>
          <w:szCs w:val="22"/>
          <w:lang w:val="es-EC"/>
        </w:rPr>
      </w:pPr>
    </w:p>
    <w:p w14:paraId="0FDC0FCE" w14:textId="77777777" w:rsidR="00F439D1" w:rsidRDefault="00F439D1" w:rsidP="00F439D1">
      <w:pPr>
        <w:jc w:val="left"/>
        <w:rPr>
          <w:sz w:val="22"/>
          <w:szCs w:val="22"/>
          <w:lang w:val="es-EC"/>
        </w:rPr>
      </w:pPr>
    </w:p>
    <w:p w14:paraId="0F39CB4E" w14:textId="77777777" w:rsidR="00F439D1" w:rsidRDefault="00F439D1" w:rsidP="00F439D1">
      <w:pPr>
        <w:jc w:val="left"/>
        <w:rPr>
          <w:sz w:val="22"/>
          <w:szCs w:val="22"/>
          <w:lang w:val="es-EC"/>
        </w:rPr>
      </w:pPr>
    </w:p>
    <w:p w14:paraId="194FEB4A" w14:textId="7D7C8B51" w:rsidR="00F439D1" w:rsidRDefault="00F439D1" w:rsidP="00F439D1">
      <w:pPr>
        <w:pStyle w:val="Anexo"/>
      </w:pPr>
      <w:bookmarkStart w:id="84" w:name="_Toc216550508"/>
      <w:r w:rsidRPr="00F439D1">
        <w:lastRenderedPageBreak/>
        <w:t>Algoritmos de Homologación y Búsqueda Avanzada</w:t>
      </w:r>
      <w:bookmarkEnd w:id="84"/>
    </w:p>
    <w:p w14:paraId="39D8EB9D" w14:textId="77777777" w:rsidR="00F439D1" w:rsidRPr="00F439D1" w:rsidRDefault="00F439D1" w:rsidP="00F439D1">
      <w:pPr>
        <w:jc w:val="left"/>
        <w:rPr>
          <w:lang w:val="es-EC"/>
        </w:rPr>
      </w:pPr>
      <w:r w:rsidRPr="00F439D1">
        <w:rPr>
          <w:lang w:val="es-EC"/>
        </w:rPr>
        <w:t>Este anexo detalla la lógica interna (caja blanca) utilizada por los extractores para normalizar la información dispersa del mercado, basándose en la documentación del servicio de cálculo.</w:t>
      </w:r>
    </w:p>
    <w:p w14:paraId="51D3C3D8" w14:textId="77777777" w:rsidR="00F439D1" w:rsidRPr="00F439D1" w:rsidRDefault="00F439D1" w:rsidP="00F439D1">
      <w:pPr>
        <w:jc w:val="left"/>
        <w:rPr>
          <w:lang w:val="es-EC"/>
        </w:rPr>
      </w:pPr>
      <w:r w:rsidRPr="00F439D1">
        <w:rPr>
          <w:b/>
          <w:bCs/>
          <w:lang w:val="es-EC"/>
        </w:rPr>
        <w:t xml:space="preserve">E.1. Algoritmo de Homologación de Mercado (Fuente: </w:t>
      </w:r>
      <w:proofErr w:type="spellStart"/>
      <w:r w:rsidRPr="00F439D1">
        <w:rPr>
          <w:b/>
          <w:bCs/>
          <w:lang w:val="es-EC"/>
        </w:rPr>
        <w:t>PatioTuerca</w:t>
      </w:r>
      <w:proofErr w:type="spellEnd"/>
      <w:r w:rsidRPr="00F439D1">
        <w:rPr>
          <w:b/>
          <w:bCs/>
          <w:lang w:val="es-EC"/>
        </w:rPr>
        <w:t>)</w:t>
      </w:r>
    </w:p>
    <w:p w14:paraId="440D1F31" w14:textId="77777777" w:rsidR="00F439D1" w:rsidRPr="00F439D1" w:rsidRDefault="00F439D1" w:rsidP="00F439D1">
      <w:pPr>
        <w:jc w:val="left"/>
        <w:rPr>
          <w:lang w:val="es-EC"/>
        </w:rPr>
      </w:pPr>
      <w:r w:rsidRPr="00F439D1">
        <w:rPr>
          <w:lang w:val="es-EC"/>
        </w:rPr>
        <w:t>Para determinar el precio de mercado, el sistema no busca simplemente por texto, sino que ejecuta un algoritmo de homologación inteligente para cruzar la oferta web con el catálogo interno:</w:t>
      </w:r>
    </w:p>
    <w:p w14:paraId="46727FF4" w14:textId="77777777" w:rsidR="00F439D1" w:rsidRPr="00F439D1" w:rsidRDefault="00F439D1" w:rsidP="00F439D1">
      <w:pPr>
        <w:numPr>
          <w:ilvl w:val="0"/>
          <w:numId w:val="95"/>
        </w:numPr>
        <w:jc w:val="left"/>
        <w:rPr>
          <w:lang w:val="es-EC"/>
        </w:rPr>
      </w:pPr>
      <w:r w:rsidRPr="00F439D1">
        <w:rPr>
          <w:b/>
          <w:bCs/>
          <w:lang w:val="es-EC"/>
        </w:rPr>
        <w:t>Búsqueda en Base de Datos Local:</w:t>
      </w:r>
      <w:r w:rsidRPr="00F439D1">
        <w:rPr>
          <w:lang w:val="es-EC"/>
        </w:rPr>
        <w:t xml:space="preserve"> Se consulta la tabla </w:t>
      </w:r>
      <w:proofErr w:type="spellStart"/>
      <w:r w:rsidRPr="00F439D1">
        <w:rPr>
          <w:lang w:val="es-EC"/>
        </w:rPr>
        <w:t>modelo_vehiculos</w:t>
      </w:r>
      <w:proofErr w:type="spellEnd"/>
      <w:r w:rsidRPr="00F439D1">
        <w:rPr>
          <w:lang w:val="es-EC"/>
        </w:rPr>
        <w:t xml:space="preserve"> utilizando un rango de flexibilidad de años: [</w:t>
      </w:r>
      <w:proofErr w:type="spellStart"/>
      <w:r w:rsidRPr="00F439D1">
        <w:rPr>
          <w:lang w:val="es-EC"/>
        </w:rPr>
        <w:t>añoModelo</w:t>
      </w:r>
      <w:proofErr w:type="spellEnd"/>
      <w:r w:rsidRPr="00F439D1">
        <w:rPr>
          <w:lang w:val="es-EC"/>
        </w:rPr>
        <w:t xml:space="preserve"> - 1, </w:t>
      </w:r>
      <w:proofErr w:type="spellStart"/>
      <w:r w:rsidRPr="00F439D1">
        <w:rPr>
          <w:lang w:val="es-EC"/>
        </w:rPr>
        <w:t>añoModelo</w:t>
      </w:r>
      <w:proofErr w:type="spellEnd"/>
      <w:r w:rsidRPr="00F439D1">
        <w:rPr>
          <w:lang w:val="es-EC"/>
        </w:rPr>
        <w:t xml:space="preserve">, </w:t>
      </w:r>
      <w:proofErr w:type="spellStart"/>
      <w:r w:rsidRPr="00F439D1">
        <w:rPr>
          <w:lang w:val="es-EC"/>
        </w:rPr>
        <w:t>añoModelo</w:t>
      </w:r>
      <w:proofErr w:type="spellEnd"/>
      <w:r w:rsidRPr="00F439D1">
        <w:rPr>
          <w:lang w:val="es-EC"/>
        </w:rPr>
        <w:t xml:space="preserve"> + 1].</w:t>
      </w:r>
    </w:p>
    <w:p w14:paraId="31A395B9" w14:textId="77777777" w:rsidR="00F439D1" w:rsidRPr="00F439D1" w:rsidRDefault="00F439D1" w:rsidP="00F439D1">
      <w:pPr>
        <w:numPr>
          <w:ilvl w:val="1"/>
          <w:numId w:val="95"/>
        </w:numPr>
        <w:jc w:val="left"/>
        <w:rPr>
          <w:lang w:val="es-EC"/>
        </w:rPr>
      </w:pPr>
      <w:r w:rsidRPr="00F439D1">
        <w:rPr>
          <w:i/>
          <w:iCs/>
          <w:lang w:val="es-EC"/>
        </w:rPr>
        <w:t>Regla:</w:t>
      </w:r>
      <w:r w:rsidRPr="00F439D1">
        <w:rPr>
          <w:lang w:val="es-EC"/>
        </w:rPr>
        <w:t xml:space="preserve"> Si existe una coincidencia exacta de año, se prioriza ese registro. Si no, se utiliza el año más cercano dentro del rango.</w:t>
      </w:r>
    </w:p>
    <w:p w14:paraId="6BB3AB21" w14:textId="77777777" w:rsidR="00F439D1" w:rsidRPr="00F439D1" w:rsidRDefault="00F439D1" w:rsidP="00F439D1">
      <w:pPr>
        <w:numPr>
          <w:ilvl w:val="0"/>
          <w:numId w:val="95"/>
        </w:numPr>
        <w:jc w:val="left"/>
        <w:rPr>
          <w:lang w:val="es-EC"/>
        </w:rPr>
      </w:pPr>
      <w:r w:rsidRPr="00F439D1">
        <w:rPr>
          <w:b/>
          <w:bCs/>
          <w:lang w:val="es-EC"/>
        </w:rPr>
        <w:t>Extracción Externa (Scraping):</w:t>
      </w:r>
      <w:r w:rsidRPr="00F439D1">
        <w:rPr>
          <w:lang w:val="es-EC"/>
        </w:rPr>
        <w:t xml:space="preserve"> Si no se encuentra el modelo en la base local (cache miss), se activa el </w:t>
      </w:r>
      <w:proofErr w:type="spellStart"/>
      <w:r w:rsidRPr="00F439D1">
        <w:rPr>
          <w:lang w:val="es-EC"/>
        </w:rPr>
        <w:t>PatioTuercaModeloExtractor</w:t>
      </w:r>
      <w:proofErr w:type="spellEnd"/>
      <w:r w:rsidRPr="00F439D1">
        <w:rPr>
          <w:lang w:val="es-EC"/>
        </w:rPr>
        <w:t>.</w:t>
      </w:r>
    </w:p>
    <w:p w14:paraId="66B8F16B" w14:textId="77777777" w:rsidR="00F439D1" w:rsidRPr="00F439D1" w:rsidRDefault="00F439D1" w:rsidP="00F439D1">
      <w:pPr>
        <w:numPr>
          <w:ilvl w:val="1"/>
          <w:numId w:val="95"/>
        </w:numPr>
        <w:jc w:val="left"/>
        <w:rPr>
          <w:lang w:val="es-EC"/>
        </w:rPr>
      </w:pPr>
      <w:r w:rsidRPr="00F439D1">
        <w:rPr>
          <w:lang w:val="es-EC"/>
        </w:rPr>
        <w:t>Si el extractor logra homologar el vehículo, guarda los datos (</w:t>
      </w:r>
      <w:proofErr w:type="spellStart"/>
      <w:r w:rsidRPr="00F439D1">
        <w:rPr>
          <w:lang w:val="es-EC"/>
        </w:rPr>
        <w:t>precioPromedio</w:t>
      </w:r>
      <w:proofErr w:type="spellEnd"/>
      <w:r w:rsidRPr="00F439D1">
        <w:rPr>
          <w:lang w:val="es-EC"/>
        </w:rPr>
        <w:t xml:space="preserve">, </w:t>
      </w:r>
      <w:proofErr w:type="spellStart"/>
      <w:r w:rsidRPr="00F439D1">
        <w:rPr>
          <w:lang w:val="es-EC"/>
        </w:rPr>
        <w:t>precioMaximo</w:t>
      </w:r>
      <w:proofErr w:type="spellEnd"/>
      <w:r w:rsidRPr="00F439D1">
        <w:rPr>
          <w:lang w:val="es-EC"/>
        </w:rPr>
        <w:t xml:space="preserve">, </w:t>
      </w:r>
      <w:proofErr w:type="spellStart"/>
      <w:r w:rsidRPr="00F439D1">
        <w:rPr>
          <w:lang w:val="es-EC"/>
        </w:rPr>
        <w:t>precioMinimo</w:t>
      </w:r>
      <w:proofErr w:type="spellEnd"/>
      <w:r w:rsidRPr="00F439D1">
        <w:rPr>
          <w:lang w:val="es-EC"/>
        </w:rPr>
        <w:t>) y actualiza la fecha de vigencia.</w:t>
      </w:r>
    </w:p>
    <w:p w14:paraId="60128D61" w14:textId="77777777" w:rsidR="00F439D1" w:rsidRPr="00F439D1" w:rsidRDefault="00F439D1" w:rsidP="00F439D1">
      <w:pPr>
        <w:numPr>
          <w:ilvl w:val="1"/>
          <w:numId w:val="95"/>
        </w:numPr>
        <w:jc w:val="left"/>
        <w:rPr>
          <w:lang w:val="es-EC"/>
        </w:rPr>
      </w:pPr>
      <w:r w:rsidRPr="00F439D1">
        <w:rPr>
          <w:lang w:val="es-EC"/>
        </w:rPr>
        <w:t xml:space="preserve">Si no se logra homologar, se registra en la tabla de auditoría </w:t>
      </w:r>
      <w:proofErr w:type="spellStart"/>
      <w:r w:rsidRPr="00F439D1">
        <w:rPr>
          <w:lang w:val="es-EC"/>
        </w:rPr>
        <w:t>modelo_vehiculos_no_homologados</w:t>
      </w:r>
      <w:proofErr w:type="spellEnd"/>
      <w:r w:rsidRPr="00F439D1">
        <w:rPr>
          <w:lang w:val="es-EC"/>
        </w:rPr>
        <w:t xml:space="preserve"> para revisión manual posterior.</w:t>
      </w:r>
    </w:p>
    <w:p w14:paraId="42C6B793" w14:textId="77777777" w:rsidR="00F439D1" w:rsidRPr="00F439D1" w:rsidRDefault="00F439D1" w:rsidP="00F439D1">
      <w:pPr>
        <w:jc w:val="left"/>
        <w:rPr>
          <w:lang w:val="es-EC"/>
        </w:rPr>
      </w:pPr>
      <w:r w:rsidRPr="00F439D1">
        <w:rPr>
          <w:b/>
          <w:bCs/>
          <w:lang w:val="es-EC"/>
        </w:rPr>
        <w:t>E.2. Algoritmo de Búsqueda Histórica por Niveles (Fuente: Generali)</w:t>
      </w:r>
    </w:p>
    <w:p w14:paraId="5C7D6D79" w14:textId="77777777" w:rsidR="00F439D1" w:rsidRPr="00F439D1" w:rsidRDefault="00F439D1" w:rsidP="00F439D1">
      <w:pPr>
        <w:jc w:val="left"/>
        <w:rPr>
          <w:lang w:val="es-EC"/>
        </w:rPr>
      </w:pPr>
      <w:r w:rsidRPr="00F439D1">
        <w:rPr>
          <w:lang w:val="es-EC"/>
        </w:rPr>
        <w:t>La búsqueda de precios históricos implementa una estrategia de "degradación elegante" (</w:t>
      </w:r>
      <w:proofErr w:type="spellStart"/>
      <w:r w:rsidRPr="00F439D1">
        <w:rPr>
          <w:i/>
          <w:iCs/>
          <w:lang w:val="es-EC"/>
        </w:rPr>
        <w:t>graceful</w:t>
      </w:r>
      <w:proofErr w:type="spellEnd"/>
      <w:r w:rsidRPr="00F439D1">
        <w:rPr>
          <w:i/>
          <w:iCs/>
          <w:lang w:val="es-EC"/>
        </w:rPr>
        <w:t xml:space="preserve"> </w:t>
      </w:r>
      <w:proofErr w:type="spellStart"/>
      <w:r w:rsidRPr="00F439D1">
        <w:rPr>
          <w:i/>
          <w:iCs/>
          <w:lang w:val="es-EC"/>
        </w:rPr>
        <w:t>degradation</w:t>
      </w:r>
      <w:proofErr w:type="spellEnd"/>
      <w:r w:rsidRPr="00F439D1">
        <w:rPr>
          <w:lang w:val="es-EC"/>
        </w:rPr>
        <w:t>) para intentar encontrar siempre un resultado, relajando las restricciones progresivamente:</w:t>
      </w:r>
    </w:p>
    <w:p w14:paraId="52DDAA73" w14:textId="77777777" w:rsidR="00F439D1" w:rsidRPr="00F439D1" w:rsidRDefault="00F439D1" w:rsidP="00F439D1">
      <w:pPr>
        <w:numPr>
          <w:ilvl w:val="0"/>
          <w:numId w:val="96"/>
        </w:numPr>
        <w:jc w:val="left"/>
        <w:rPr>
          <w:lang w:val="es-EC"/>
        </w:rPr>
      </w:pPr>
      <w:r w:rsidRPr="00F439D1">
        <w:rPr>
          <w:b/>
          <w:bCs/>
          <w:lang w:val="es-EC"/>
        </w:rPr>
        <w:t>Nivel 3 (Estricto):</w:t>
      </w:r>
      <w:r w:rsidRPr="00F439D1">
        <w:rPr>
          <w:lang w:val="es-EC"/>
        </w:rPr>
        <w:t xml:space="preserve"> Busca coincidencia exacta de Modelo + Sector Geográfico (derivado de la placa) + Placa.</w:t>
      </w:r>
    </w:p>
    <w:p w14:paraId="1CE0E269" w14:textId="77777777" w:rsidR="00F439D1" w:rsidRPr="00F439D1" w:rsidRDefault="00F439D1" w:rsidP="00F439D1">
      <w:pPr>
        <w:numPr>
          <w:ilvl w:val="0"/>
          <w:numId w:val="96"/>
        </w:numPr>
        <w:jc w:val="left"/>
        <w:rPr>
          <w:lang w:val="es-EC"/>
        </w:rPr>
      </w:pPr>
      <w:r w:rsidRPr="00F439D1">
        <w:rPr>
          <w:b/>
          <w:bCs/>
          <w:lang w:val="es-EC"/>
        </w:rPr>
        <w:t>Nivel 2 (Intermedio):</w:t>
      </w:r>
      <w:r w:rsidRPr="00F439D1">
        <w:rPr>
          <w:lang w:val="es-EC"/>
        </w:rPr>
        <w:t xml:space="preserve"> Si falla el nivel 3, busca coincidencia de Modelo + Sector Geográfico.</w:t>
      </w:r>
    </w:p>
    <w:p w14:paraId="7A5A8772" w14:textId="77777777" w:rsidR="00F439D1" w:rsidRPr="00F439D1" w:rsidRDefault="00F439D1" w:rsidP="00F439D1">
      <w:pPr>
        <w:numPr>
          <w:ilvl w:val="0"/>
          <w:numId w:val="96"/>
        </w:numPr>
        <w:jc w:val="left"/>
        <w:rPr>
          <w:lang w:val="es-EC"/>
        </w:rPr>
      </w:pPr>
      <w:r w:rsidRPr="00F439D1">
        <w:rPr>
          <w:b/>
          <w:bCs/>
          <w:lang w:val="es-EC"/>
        </w:rPr>
        <w:t>Nivel 1 (</w:t>
      </w:r>
      <w:proofErr w:type="spellStart"/>
      <w:r w:rsidRPr="00F439D1">
        <w:rPr>
          <w:b/>
          <w:bCs/>
          <w:lang w:val="es-EC"/>
        </w:rPr>
        <w:t>Relaxed</w:t>
      </w:r>
      <w:proofErr w:type="spellEnd"/>
      <w:r w:rsidRPr="00F439D1">
        <w:rPr>
          <w:b/>
          <w:bCs/>
          <w:lang w:val="es-EC"/>
        </w:rPr>
        <w:t>):</w:t>
      </w:r>
      <w:r w:rsidRPr="00F439D1">
        <w:rPr>
          <w:lang w:val="es-EC"/>
        </w:rPr>
        <w:t xml:space="preserve"> Si falla el nivel 2, busca coincidencia solo por Modelo en cualquier zona geográfica.</w:t>
      </w:r>
    </w:p>
    <w:p w14:paraId="7E0B0E2E" w14:textId="77777777" w:rsidR="00F439D1" w:rsidRPr="00F439D1" w:rsidRDefault="00F439D1" w:rsidP="00F439D1">
      <w:pPr>
        <w:numPr>
          <w:ilvl w:val="0"/>
          <w:numId w:val="96"/>
        </w:numPr>
        <w:jc w:val="left"/>
        <w:rPr>
          <w:lang w:val="es-EC"/>
        </w:rPr>
      </w:pPr>
      <w:r w:rsidRPr="00F439D1">
        <w:rPr>
          <w:b/>
          <w:bCs/>
          <w:lang w:val="es-EC"/>
        </w:rPr>
        <w:lastRenderedPageBreak/>
        <w:t xml:space="preserve">Nivel </w:t>
      </w:r>
      <w:proofErr w:type="spellStart"/>
      <w:r w:rsidRPr="00F439D1">
        <w:rPr>
          <w:b/>
          <w:bCs/>
          <w:lang w:val="es-EC"/>
        </w:rPr>
        <w:t>Null</w:t>
      </w:r>
      <w:proofErr w:type="spellEnd"/>
      <w:r w:rsidRPr="00F439D1">
        <w:rPr>
          <w:b/>
          <w:bCs/>
          <w:lang w:val="es-EC"/>
        </w:rPr>
        <w:t xml:space="preserve"> (Global):</w:t>
      </w:r>
      <w:r w:rsidRPr="00F439D1">
        <w:rPr>
          <w:lang w:val="es-EC"/>
        </w:rPr>
        <w:t xml:space="preserve"> Último recurso, busca cualquier referencia del modelo sin restricciones de nivel.</w:t>
      </w:r>
    </w:p>
    <w:p w14:paraId="092BFEF7" w14:textId="77777777" w:rsidR="00F439D1" w:rsidRPr="00F439D1" w:rsidRDefault="00F439D1" w:rsidP="00F439D1">
      <w:pPr>
        <w:jc w:val="left"/>
        <w:rPr>
          <w:lang w:val="es-EC"/>
        </w:rPr>
      </w:pPr>
      <w:r w:rsidRPr="00F439D1">
        <w:rPr>
          <w:lang w:val="es-EC"/>
        </w:rPr>
        <w:t>Este enfoque asegura que el sistema maximice la probabilidad de entregar un precio referencial, incluso si el vehículo es poco común en la zona específica del usuario.</w:t>
      </w:r>
    </w:p>
    <w:p w14:paraId="6C906283" w14:textId="77777777" w:rsidR="00F439D1" w:rsidRPr="00F439D1" w:rsidRDefault="00F439D1" w:rsidP="00F439D1">
      <w:pPr>
        <w:jc w:val="left"/>
        <w:rPr>
          <w:sz w:val="22"/>
          <w:szCs w:val="22"/>
          <w:lang w:val="es-EC"/>
        </w:rPr>
      </w:pPr>
    </w:p>
    <w:sectPr w:rsidR="00F439D1" w:rsidRPr="00F439D1" w:rsidSect="008329F9">
      <w:pgSz w:w="11906" w:h="16838"/>
      <w:pgMar w:top="1418" w:right="1134" w:bottom="1418" w:left="1701" w:header="709" w:footer="709"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CBB3D" w14:textId="77777777" w:rsidR="00E22990" w:rsidRDefault="00E22990" w:rsidP="006403BD">
      <w:r>
        <w:separator/>
      </w:r>
    </w:p>
  </w:endnote>
  <w:endnote w:type="continuationSeparator" w:id="0">
    <w:p w14:paraId="170D65F6" w14:textId="77777777" w:rsidR="00E22990" w:rsidRDefault="00E22990"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5454B" w14:textId="77777777" w:rsidR="00E22990" w:rsidRDefault="00E22990" w:rsidP="006403BD">
      <w:r>
        <w:separator/>
      </w:r>
    </w:p>
  </w:footnote>
  <w:footnote w:type="continuationSeparator" w:id="0">
    <w:p w14:paraId="3696B418" w14:textId="77777777" w:rsidR="00E22990" w:rsidRDefault="00E22990"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0E3E" w14:textId="77777777" w:rsidR="004A7726" w:rsidRPr="004C2ACF" w:rsidRDefault="004A7726" w:rsidP="004A7726">
    <w:pPr>
      <w:pStyle w:val="Encabezado"/>
      <w:spacing w:before="0" w:after="0" w:line="240" w:lineRule="auto"/>
      <w:jc w:val="right"/>
      <w:rPr>
        <w:rFonts w:cstheme="minorHAnsi"/>
        <w:sz w:val="20"/>
      </w:rPr>
    </w:pPr>
    <w:r w:rsidRPr="004C2ACF">
      <w:rPr>
        <w:rFonts w:cstheme="minorHAnsi"/>
        <w:sz w:val="20"/>
      </w:rPr>
      <w:t>John Jara – Fernando Gutiérrez</w:t>
    </w:r>
  </w:p>
  <w:p w14:paraId="56D11CEE" w14:textId="5E5B3637" w:rsidR="004A7726" w:rsidRPr="004C2ACF" w:rsidRDefault="004A7726" w:rsidP="004A7726">
    <w:pPr>
      <w:pStyle w:val="Encabezado"/>
      <w:spacing w:before="0" w:after="0" w:line="240" w:lineRule="auto"/>
      <w:jc w:val="right"/>
      <w:rPr>
        <w:rFonts w:cstheme="minorHAnsi"/>
        <w:sz w:val="20"/>
      </w:rPr>
    </w:pPr>
    <w:r w:rsidRPr="00A95FF7">
      <w:rPr>
        <w:rFonts w:cstheme="minorHAnsi"/>
        <w:sz w:val="20"/>
      </w:rPr>
      <w:t xml:space="preserve">SISTEMA DE VALORACIÓN AUTOMÁTICA DE VEHÍCULOS USADOS EN ECUADOR </w:t>
    </w:r>
    <w:r w:rsidR="009B39F6">
      <w:rPr>
        <w:rFonts w:cstheme="minorHAnsi"/>
        <w:sz w:val="20"/>
      </w:rPr>
      <w:t>CON</w:t>
    </w:r>
    <w:r w:rsidRPr="00A95FF7">
      <w:rPr>
        <w:rFonts w:cstheme="minorHAnsi"/>
        <w:sz w:val="20"/>
      </w:rPr>
      <w:t xml:space="preserve"> TÉCNICAS DE APRENDIZAJE AUTOMÁTICO</w:t>
    </w:r>
  </w:p>
  <w:p w14:paraId="488BB47A" w14:textId="10D858BE" w:rsidR="00A75783" w:rsidRPr="00ED1546" w:rsidRDefault="00A75783" w:rsidP="004A7726">
    <w:pPr>
      <w:pStyle w:val="Encabezado"/>
      <w:spacing w:before="0" w:after="0" w:line="240" w:lineRule="auto"/>
      <w:jc w:val="right"/>
      <w:rPr>
        <w:rFonts w:asciiTheme="majorHAnsi" w:hAnsiTheme="maj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3A6210"/>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D39D1"/>
    <w:multiLevelType w:val="hybridMultilevel"/>
    <w:tmpl w:val="946C6C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2425679"/>
    <w:multiLevelType w:val="multilevel"/>
    <w:tmpl w:val="61F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FC2D2D"/>
    <w:multiLevelType w:val="multilevel"/>
    <w:tmpl w:val="B1626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00B8D"/>
    <w:multiLevelType w:val="hybridMultilevel"/>
    <w:tmpl w:val="E45E6E9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10819A9"/>
    <w:multiLevelType w:val="multilevel"/>
    <w:tmpl w:val="1D580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671E5"/>
    <w:multiLevelType w:val="multilevel"/>
    <w:tmpl w:val="509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94CE6"/>
    <w:multiLevelType w:val="multilevel"/>
    <w:tmpl w:val="D6C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8191D"/>
    <w:multiLevelType w:val="hybridMultilevel"/>
    <w:tmpl w:val="35E60B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84A7CBA"/>
    <w:multiLevelType w:val="multilevel"/>
    <w:tmpl w:val="0A4C82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6543D"/>
    <w:multiLevelType w:val="multilevel"/>
    <w:tmpl w:val="FD7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5143246"/>
    <w:multiLevelType w:val="multilevel"/>
    <w:tmpl w:val="B9DE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33BF0"/>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753E5E"/>
    <w:multiLevelType w:val="multilevel"/>
    <w:tmpl w:val="A01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877CA"/>
    <w:multiLevelType w:val="hybridMultilevel"/>
    <w:tmpl w:val="73560956"/>
    <w:lvl w:ilvl="0" w:tplc="A5FC545A">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2DC641D5"/>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C12CC0"/>
    <w:multiLevelType w:val="multilevel"/>
    <w:tmpl w:val="DBA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6" w15:restartNumberingAfterBreak="0">
    <w:nsid w:val="368D08DD"/>
    <w:multiLevelType w:val="multilevel"/>
    <w:tmpl w:val="905A3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02C7F"/>
    <w:multiLevelType w:val="hybridMultilevel"/>
    <w:tmpl w:val="5B3EC352"/>
    <w:lvl w:ilvl="0" w:tplc="A5FC545A">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3968167E"/>
    <w:multiLevelType w:val="multilevel"/>
    <w:tmpl w:val="400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10C06"/>
    <w:multiLevelType w:val="hybridMultilevel"/>
    <w:tmpl w:val="D264C1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39DB4E53"/>
    <w:multiLevelType w:val="hybridMultilevel"/>
    <w:tmpl w:val="169A8B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2" w15:restartNumberingAfterBreak="0">
    <w:nsid w:val="3A79617A"/>
    <w:multiLevelType w:val="multilevel"/>
    <w:tmpl w:val="B08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3E2A47"/>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0FF44C9"/>
    <w:multiLevelType w:val="hybridMultilevel"/>
    <w:tmpl w:val="4E28EE9A"/>
    <w:lvl w:ilvl="0" w:tplc="A5FC545A">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426C69F3"/>
    <w:multiLevelType w:val="multilevel"/>
    <w:tmpl w:val="AC0E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D1172F"/>
    <w:multiLevelType w:val="hybridMultilevel"/>
    <w:tmpl w:val="25404FD2"/>
    <w:lvl w:ilvl="0" w:tplc="A5FC545A">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9" w15:restartNumberingAfterBreak="0">
    <w:nsid w:val="48547F13"/>
    <w:multiLevelType w:val="multilevel"/>
    <w:tmpl w:val="864A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8570A"/>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2" w15:restartNumberingAfterBreak="0">
    <w:nsid w:val="4ABD0029"/>
    <w:multiLevelType w:val="multilevel"/>
    <w:tmpl w:val="ADC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40E91"/>
    <w:multiLevelType w:val="multilevel"/>
    <w:tmpl w:val="E63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39077A"/>
    <w:multiLevelType w:val="multilevel"/>
    <w:tmpl w:val="03A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10A334B"/>
    <w:multiLevelType w:val="multilevel"/>
    <w:tmpl w:val="0A70B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C44623"/>
    <w:multiLevelType w:val="multilevel"/>
    <w:tmpl w:val="0A4C82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55E3313A"/>
    <w:multiLevelType w:val="hybridMultilevel"/>
    <w:tmpl w:val="57A840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562F13D4"/>
    <w:multiLevelType w:val="multilevel"/>
    <w:tmpl w:val="B7E6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021CDF"/>
    <w:multiLevelType w:val="multilevel"/>
    <w:tmpl w:val="8E9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0D4528"/>
    <w:multiLevelType w:val="multilevel"/>
    <w:tmpl w:val="AEDCA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E2025C"/>
    <w:multiLevelType w:val="multilevel"/>
    <w:tmpl w:val="5D14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4D1796"/>
    <w:multiLevelType w:val="hybridMultilevel"/>
    <w:tmpl w:val="091A73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5E8147C8"/>
    <w:multiLevelType w:val="multilevel"/>
    <w:tmpl w:val="257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32926"/>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2440B3"/>
    <w:multiLevelType w:val="hybridMultilevel"/>
    <w:tmpl w:val="AC6E6DAE"/>
    <w:lvl w:ilvl="0" w:tplc="A5FC545A">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9" w15:restartNumberingAfterBreak="0">
    <w:nsid w:val="625B0696"/>
    <w:multiLevelType w:val="multilevel"/>
    <w:tmpl w:val="A41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A77080"/>
    <w:multiLevelType w:val="multilevel"/>
    <w:tmpl w:val="69C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00548C"/>
    <w:multiLevelType w:val="multilevel"/>
    <w:tmpl w:val="0A4C82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9C2103"/>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70D279C"/>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560A26"/>
    <w:multiLevelType w:val="multilevel"/>
    <w:tmpl w:val="0A4C82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60656E"/>
    <w:multiLevelType w:val="hybridMultilevel"/>
    <w:tmpl w:val="01C2E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7" w15:restartNumberingAfterBreak="0">
    <w:nsid w:val="68C81203"/>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C333EAB"/>
    <w:multiLevelType w:val="multilevel"/>
    <w:tmpl w:val="CBD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2F57D1"/>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4437E59"/>
    <w:multiLevelType w:val="multilevel"/>
    <w:tmpl w:val="F59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74974E5"/>
    <w:multiLevelType w:val="multilevel"/>
    <w:tmpl w:val="B2E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A677E1"/>
    <w:multiLevelType w:val="hybridMultilevel"/>
    <w:tmpl w:val="9968B2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7" w15:restartNumberingAfterBreak="0">
    <w:nsid w:val="795A4EAE"/>
    <w:multiLevelType w:val="multilevel"/>
    <w:tmpl w:val="4756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5C003B"/>
    <w:multiLevelType w:val="hybridMultilevel"/>
    <w:tmpl w:val="E94A7D46"/>
    <w:lvl w:ilvl="0" w:tplc="A5FC545A">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7A31095D"/>
    <w:multiLevelType w:val="multilevel"/>
    <w:tmpl w:val="CD3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F6C326E"/>
    <w:multiLevelType w:val="multilevel"/>
    <w:tmpl w:val="0A4C82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D90A83"/>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460264">
    <w:abstractNumId w:val="18"/>
  </w:num>
  <w:num w:numId="2" w16cid:durableId="1251886130">
    <w:abstractNumId w:val="72"/>
  </w:num>
  <w:num w:numId="3" w16cid:durableId="1596016411">
    <w:abstractNumId w:val="34"/>
  </w:num>
  <w:num w:numId="4" w16cid:durableId="1561018935">
    <w:abstractNumId w:val="0"/>
  </w:num>
  <w:num w:numId="5" w16cid:durableId="1169096736">
    <w:abstractNumId w:val="7"/>
  </w:num>
  <w:num w:numId="6" w16cid:durableId="290479389">
    <w:abstractNumId w:val="41"/>
  </w:num>
  <w:num w:numId="7" w16cid:durableId="998194144">
    <w:abstractNumId w:val="38"/>
  </w:num>
  <w:num w:numId="8" w16cid:durableId="21059511">
    <w:abstractNumId w:val="25"/>
  </w:num>
  <w:num w:numId="9" w16cid:durableId="747843244">
    <w:abstractNumId w:val="63"/>
  </w:num>
  <w:num w:numId="10" w16cid:durableId="776297507">
    <w:abstractNumId w:val="49"/>
  </w:num>
  <w:num w:numId="11" w16cid:durableId="1406339807">
    <w:abstractNumId w:val="48"/>
  </w:num>
  <w:num w:numId="12" w16cid:durableId="1078792026">
    <w:abstractNumId w:val="17"/>
  </w:num>
  <w:num w:numId="13" w16cid:durableId="1648512269">
    <w:abstractNumId w:val="10"/>
  </w:num>
  <w:num w:numId="14" w16cid:durableId="1372072029">
    <w:abstractNumId w:val="31"/>
  </w:num>
  <w:num w:numId="15" w16cid:durableId="1569536944">
    <w:abstractNumId w:val="31"/>
    <w:lvlOverride w:ilvl="0">
      <w:startOverride w:val="1"/>
    </w:lvlOverride>
    <w:lvlOverride w:ilvl="1">
      <w:startOverride w:val="1"/>
    </w:lvlOverride>
    <w:lvlOverride w:ilvl="2">
      <w:startOverride w:val="1"/>
    </w:lvlOverride>
  </w:num>
  <w:num w:numId="16" w16cid:durableId="1560046017">
    <w:abstractNumId w:val="31"/>
  </w:num>
  <w:num w:numId="17" w16cid:durableId="1399480590">
    <w:abstractNumId w:val="74"/>
  </w:num>
  <w:num w:numId="18" w16cid:durableId="1793279753">
    <w:abstractNumId w:val="71"/>
  </w:num>
  <w:num w:numId="19" w16cid:durableId="1162426106">
    <w:abstractNumId w:val="80"/>
  </w:num>
  <w:num w:numId="20" w16cid:durableId="1092552639">
    <w:abstractNumId w:val="68"/>
  </w:num>
  <w:num w:numId="21" w16cid:durableId="1736735501">
    <w:abstractNumId w:val="6"/>
  </w:num>
  <w:num w:numId="22" w16cid:durableId="1006136419">
    <w:abstractNumId w:val="4"/>
  </w:num>
  <w:num w:numId="23" w16cid:durableId="507838896">
    <w:abstractNumId w:val="5"/>
  </w:num>
  <w:num w:numId="24" w16cid:durableId="1789814387">
    <w:abstractNumId w:val="45"/>
  </w:num>
  <w:num w:numId="25" w16cid:durableId="964709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71"/>
  </w:num>
  <w:num w:numId="27" w16cid:durableId="1600941942">
    <w:abstractNumId w:val="71"/>
  </w:num>
  <w:num w:numId="28" w16cid:durableId="133275632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71"/>
  </w:num>
  <w:num w:numId="30" w16cid:durableId="69588303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71"/>
  </w:num>
  <w:num w:numId="32" w16cid:durableId="1499610836">
    <w:abstractNumId w:val="71"/>
  </w:num>
  <w:num w:numId="33" w16cid:durableId="646975774">
    <w:abstractNumId w:val="71"/>
  </w:num>
  <w:num w:numId="34" w16cid:durableId="466044123">
    <w:abstractNumId w:val="71"/>
  </w:num>
  <w:num w:numId="35" w16cid:durableId="2029869925">
    <w:abstractNumId w:val="71"/>
  </w:num>
  <w:num w:numId="36" w16cid:durableId="183322633">
    <w:abstractNumId w:val="71"/>
  </w:num>
  <w:num w:numId="37" w16cid:durableId="466049441">
    <w:abstractNumId w:val="71"/>
  </w:num>
  <w:num w:numId="38" w16cid:durableId="692728906">
    <w:abstractNumId w:val="29"/>
  </w:num>
  <w:num w:numId="39" w16cid:durableId="780882797">
    <w:abstractNumId w:val="22"/>
  </w:num>
  <w:num w:numId="40" w16cid:durableId="680621458">
    <w:abstractNumId w:val="35"/>
  </w:num>
  <w:num w:numId="41" w16cid:durableId="1619751004">
    <w:abstractNumId w:val="37"/>
  </w:num>
  <w:num w:numId="42" w16cid:durableId="941689357">
    <w:abstractNumId w:val="27"/>
  </w:num>
  <w:num w:numId="43" w16cid:durableId="1958675562">
    <w:abstractNumId w:val="78"/>
  </w:num>
  <w:num w:numId="44" w16cid:durableId="1260914757">
    <w:abstractNumId w:val="76"/>
  </w:num>
  <w:num w:numId="45" w16cid:durableId="526217646">
    <w:abstractNumId w:val="58"/>
  </w:num>
  <w:num w:numId="46" w16cid:durableId="2130662706">
    <w:abstractNumId w:val="14"/>
  </w:num>
  <w:num w:numId="47" w16cid:durableId="1856848962">
    <w:abstractNumId w:val="55"/>
  </w:num>
  <w:num w:numId="48" w16cid:durableId="690760494">
    <w:abstractNumId w:val="30"/>
  </w:num>
  <w:num w:numId="49" w16cid:durableId="1868329090">
    <w:abstractNumId w:val="66"/>
  </w:num>
  <w:num w:numId="50" w16cid:durableId="652367436">
    <w:abstractNumId w:val="9"/>
  </w:num>
  <w:num w:numId="51" w16cid:durableId="1119033608">
    <w:abstractNumId w:val="51"/>
  </w:num>
  <w:num w:numId="52" w16cid:durableId="1547835363">
    <w:abstractNumId w:val="81"/>
  </w:num>
  <w:num w:numId="53" w16cid:durableId="1549410404">
    <w:abstractNumId w:val="65"/>
  </w:num>
  <w:num w:numId="54" w16cid:durableId="1519657180">
    <w:abstractNumId w:val="61"/>
  </w:num>
  <w:num w:numId="55" w16cid:durableId="798960759">
    <w:abstractNumId w:val="15"/>
  </w:num>
  <w:num w:numId="56" w16cid:durableId="1245800040">
    <w:abstractNumId w:val="47"/>
  </w:num>
  <w:num w:numId="57" w16cid:durableId="1666125181">
    <w:abstractNumId w:val="39"/>
  </w:num>
  <w:num w:numId="58" w16cid:durableId="963268209">
    <w:abstractNumId w:val="44"/>
  </w:num>
  <w:num w:numId="59" w16cid:durableId="995112206">
    <w:abstractNumId w:val="20"/>
  </w:num>
  <w:num w:numId="60" w16cid:durableId="1698892899">
    <w:abstractNumId w:val="57"/>
  </w:num>
  <w:num w:numId="61" w16cid:durableId="1522082547">
    <w:abstractNumId w:val="1"/>
  </w:num>
  <w:num w:numId="62" w16cid:durableId="774640014">
    <w:abstractNumId w:val="23"/>
  </w:num>
  <w:num w:numId="63" w16cid:durableId="1734767249">
    <w:abstractNumId w:val="77"/>
  </w:num>
  <w:num w:numId="64" w16cid:durableId="718479052">
    <w:abstractNumId w:val="12"/>
  </w:num>
  <w:num w:numId="65" w16cid:durableId="309871332">
    <w:abstractNumId w:val="54"/>
  </w:num>
  <w:num w:numId="66" w16cid:durableId="1483231721">
    <w:abstractNumId w:val="21"/>
  </w:num>
  <w:num w:numId="67" w16cid:durableId="906067240">
    <w:abstractNumId w:val="13"/>
  </w:num>
  <w:num w:numId="68" w16cid:durableId="411317349">
    <w:abstractNumId w:val="42"/>
  </w:num>
  <w:num w:numId="69" w16cid:durableId="937448053">
    <w:abstractNumId w:val="19"/>
  </w:num>
  <w:num w:numId="70" w16cid:durableId="370157277">
    <w:abstractNumId w:val="26"/>
  </w:num>
  <w:num w:numId="71" w16cid:durableId="498153160">
    <w:abstractNumId w:val="24"/>
  </w:num>
  <w:num w:numId="72" w16cid:durableId="15276666">
    <w:abstractNumId w:val="43"/>
  </w:num>
  <w:num w:numId="73" w16cid:durableId="1116876132">
    <w:abstractNumId w:val="79"/>
  </w:num>
  <w:num w:numId="74" w16cid:durableId="589316717">
    <w:abstractNumId w:val="3"/>
  </w:num>
  <w:num w:numId="75" w16cid:durableId="1423645854">
    <w:abstractNumId w:val="16"/>
  </w:num>
  <w:num w:numId="76" w16cid:durableId="1314333816">
    <w:abstractNumId w:val="33"/>
  </w:num>
  <w:num w:numId="77" w16cid:durableId="1079522367">
    <w:abstractNumId w:val="82"/>
  </w:num>
  <w:num w:numId="78" w16cid:durableId="519515074">
    <w:abstractNumId w:val="8"/>
  </w:num>
  <w:num w:numId="79" w16cid:durableId="1352562477">
    <w:abstractNumId w:val="75"/>
  </w:num>
  <w:num w:numId="80" w16cid:durableId="29231302">
    <w:abstractNumId w:val="28"/>
  </w:num>
  <w:num w:numId="81" w16cid:durableId="669063331">
    <w:abstractNumId w:val="64"/>
  </w:num>
  <w:num w:numId="82" w16cid:durableId="1431732184">
    <w:abstractNumId w:val="59"/>
  </w:num>
  <w:num w:numId="83" w16cid:durableId="269821997">
    <w:abstractNumId w:val="56"/>
  </w:num>
  <w:num w:numId="84" w16cid:durableId="526260557">
    <w:abstractNumId w:val="69"/>
  </w:num>
  <w:num w:numId="85" w16cid:durableId="524175267">
    <w:abstractNumId w:val="52"/>
  </w:num>
  <w:num w:numId="86" w16cid:durableId="756100294">
    <w:abstractNumId w:val="11"/>
  </w:num>
  <w:num w:numId="87" w16cid:durableId="823551387">
    <w:abstractNumId w:val="73"/>
  </w:num>
  <w:num w:numId="88" w16cid:durableId="1395198509">
    <w:abstractNumId w:val="36"/>
  </w:num>
  <w:num w:numId="89" w16cid:durableId="1092825236">
    <w:abstractNumId w:val="62"/>
  </w:num>
  <w:num w:numId="90" w16cid:durableId="1033111958">
    <w:abstractNumId w:val="67"/>
  </w:num>
  <w:num w:numId="91" w16cid:durableId="1869949743">
    <w:abstractNumId w:val="70"/>
  </w:num>
  <w:num w:numId="92" w16cid:durableId="943922813">
    <w:abstractNumId w:val="40"/>
  </w:num>
  <w:num w:numId="93" w16cid:durableId="1270745406">
    <w:abstractNumId w:val="53"/>
  </w:num>
  <w:num w:numId="94" w16cid:durableId="1218664036">
    <w:abstractNumId w:val="32"/>
  </w:num>
  <w:num w:numId="95" w16cid:durableId="755829492">
    <w:abstractNumId w:val="46"/>
  </w:num>
  <w:num w:numId="96" w16cid:durableId="496969379">
    <w:abstractNumId w:val="60"/>
  </w:num>
  <w:num w:numId="97" w16cid:durableId="629752015">
    <w:abstractNumId w:val="2"/>
  </w:num>
  <w:num w:numId="98" w16cid:durableId="6396399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270B9"/>
    <w:rsid w:val="00027250"/>
    <w:rsid w:val="00034DA4"/>
    <w:rsid w:val="00037CC8"/>
    <w:rsid w:val="000757FF"/>
    <w:rsid w:val="00081009"/>
    <w:rsid w:val="00081560"/>
    <w:rsid w:val="00092996"/>
    <w:rsid w:val="000A1265"/>
    <w:rsid w:val="000A2E31"/>
    <w:rsid w:val="000B515F"/>
    <w:rsid w:val="000D09A0"/>
    <w:rsid w:val="000D4D12"/>
    <w:rsid w:val="000D5E09"/>
    <w:rsid w:val="000E0CC7"/>
    <w:rsid w:val="000E6066"/>
    <w:rsid w:val="00102540"/>
    <w:rsid w:val="00137962"/>
    <w:rsid w:val="001526D9"/>
    <w:rsid w:val="0016080C"/>
    <w:rsid w:val="00164EF8"/>
    <w:rsid w:val="00166012"/>
    <w:rsid w:val="00171619"/>
    <w:rsid w:val="0017435A"/>
    <w:rsid w:val="00176DFC"/>
    <w:rsid w:val="0018673D"/>
    <w:rsid w:val="00190B84"/>
    <w:rsid w:val="00194057"/>
    <w:rsid w:val="001944D1"/>
    <w:rsid w:val="00196EF2"/>
    <w:rsid w:val="001B59CD"/>
    <w:rsid w:val="001C1B5D"/>
    <w:rsid w:val="001C2AB4"/>
    <w:rsid w:val="001C2FB3"/>
    <w:rsid w:val="001C4EA4"/>
    <w:rsid w:val="001D46C8"/>
    <w:rsid w:val="001D76E5"/>
    <w:rsid w:val="001E13CC"/>
    <w:rsid w:val="001E62CD"/>
    <w:rsid w:val="0020605D"/>
    <w:rsid w:val="00211EDC"/>
    <w:rsid w:val="00235CE3"/>
    <w:rsid w:val="002424D4"/>
    <w:rsid w:val="00243A8B"/>
    <w:rsid w:val="00244EAD"/>
    <w:rsid w:val="00252BBA"/>
    <w:rsid w:val="002649C1"/>
    <w:rsid w:val="00266CBA"/>
    <w:rsid w:val="002904CE"/>
    <w:rsid w:val="002B3E99"/>
    <w:rsid w:val="002B40D3"/>
    <w:rsid w:val="002C5F48"/>
    <w:rsid w:val="002C66C7"/>
    <w:rsid w:val="002C7BE2"/>
    <w:rsid w:val="002D4DF2"/>
    <w:rsid w:val="002E421C"/>
    <w:rsid w:val="002E7301"/>
    <w:rsid w:val="002F42A4"/>
    <w:rsid w:val="003233AB"/>
    <w:rsid w:val="00327D49"/>
    <w:rsid w:val="00336DDD"/>
    <w:rsid w:val="00336EA6"/>
    <w:rsid w:val="0034192C"/>
    <w:rsid w:val="00350B2E"/>
    <w:rsid w:val="0035422F"/>
    <w:rsid w:val="00354D98"/>
    <w:rsid w:val="00367075"/>
    <w:rsid w:val="00367E5B"/>
    <w:rsid w:val="00377FC3"/>
    <w:rsid w:val="00382E79"/>
    <w:rsid w:val="00385D3D"/>
    <w:rsid w:val="00385E89"/>
    <w:rsid w:val="0039441F"/>
    <w:rsid w:val="003A50C3"/>
    <w:rsid w:val="003D1A96"/>
    <w:rsid w:val="003E6E49"/>
    <w:rsid w:val="003F0CA1"/>
    <w:rsid w:val="003F152D"/>
    <w:rsid w:val="003F24BC"/>
    <w:rsid w:val="00400C17"/>
    <w:rsid w:val="00423E85"/>
    <w:rsid w:val="004328C3"/>
    <w:rsid w:val="00436FA0"/>
    <w:rsid w:val="004575F5"/>
    <w:rsid w:val="00461979"/>
    <w:rsid w:val="00462FA0"/>
    <w:rsid w:val="00472E5F"/>
    <w:rsid w:val="0048445F"/>
    <w:rsid w:val="00490EAC"/>
    <w:rsid w:val="004A0536"/>
    <w:rsid w:val="004A5D44"/>
    <w:rsid w:val="004A7726"/>
    <w:rsid w:val="004D3460"/>
    <w:rsid w:val="004D4767"/>
    <w:rsid w:val="004D566D"/>
    <w:rsid w:val="004F091F"/>
    <w:rsid w:val="00506743"/>
    <w:rsid w:val="00507BAD"/>
    <w:rsid w:val="00514164"/>
    <w:rsid w:val="00521A79"/>
    <w:rsid w:val="00535F70"/>
    <w:rsid w:val="00556E52"/>
    <w:rsid w:val="005575DA"/>
    <w:rsid w:val="00574482"/>
    <w:rsid w:val="005921EA"/>
    <w:rsid w:val="00596B3C"/>
    <w:rsid w:val="005A1CF6"/>
    <w:rsid w:val="005A2B04"/>
    <w:rsid w:val="005B3AB6"/>
    <w:rsid w:val="005C420C"/>
    <w:rsid w:val="005C79F3"/>
    <w:rsid w:val="005D4C0B"/>
    <w:rsid w:val="005D549B"/>
    <w:rsid w:val="005F110C"/>
    <w:rsid w:val="006056D2"/>
    <w:rsid w:val="006178EA"/>
    <w:rsid w:val="0062556F"/>
    <w:rsid w:val="006403BD"/>
    <w:rsid w:val="00642BA6"/>
    <w:rsid w:val="00653A94"/>
    <w:rsid w:val="0066672A"/>
    <w:rsid w:val="00670B3B"/>
    <w:rsid w:val="00673D42"/>
    <w:rsid w:val="0067645E"/>
    <w:rsid w:val="00683ADE"/>
    <w:rsid w:val="00692D10"/>
    <w:rsid w:val="006A1F3D"/>
    <w:rsid w:val="006A2764"/>
    <w:rsid w:val="006A4C97"/>
    <w:rsid w:val="006A56B3"/>
    <w:rsid w:val="006B02A7"/>
    <w:rsid w:val="006B24A2"/>
    <w:rsid w:val="006D3B11"/>
    <w:rsid w:val="006D7B06"/>
    <w:rsid w:val="006E42C4"/>
    <w:rsid w:val="006F1999"/>
    <w:rsid w:val="006F2CB9"/>
    <w:rsid w:val="007077DF"/>
    <w:rsid w:val="00711904"/>
    <w:rsid w:val="007237ED"/>
    <w:rsid w:val="00727AE8"/>
    <w:rsid w:val="00750978"/>
    <w:rsid w:val="00751A0E"/>
    <w:rsid w:val="00771DE1"/>
    <w:rsid w:val="00777677"/>
    <w:rsid w:val="00783DCC"/>
    <w:rsid w:val="00793FDB"/>
    <w:rsid w:val="00795A39"/>
    <w:rsid w:val="007B76BF"/>
    <w:rsid w:val="007C17F2"/>
    <w:rsid w:val="007E0007"/>
    <w:rsid w:val="007E04F8"/>
    <w:rsid w:val="007E0C1A"/>
    <w:rsid w:val="007E7C6C"/>
    <w:rsid w:val="007F343F"/>
    <w:rsid w:val="00811669"/>
    <w:rsid w:val="008127EB"/>
    <w:rsid w:val="00821D63"/>
    <w:rsid w:val="008329F9"/>
    <w:rsid w:val="00834548"/>
    <w:rsid w:val="008374F9"/>
    <w:rsid w:val="008414E8"/>
    <w:rsid w:val="00853F7B"/>
    <w:rsid w:val="008544B8"/>
    <w:rsid w:val="008639D9"/>
    <w:rsid w:val="00863C43"/>
    <w:rsid w:val="00877054"/>
    <w:rsid w:val="00883C35"/>
    <w:rsid w:val="008958B1"/>
    <w:rsid w:val="008A283D"/>
    <w:rsid w:val="008A30B1"/>
    <w:rsid w:val="008C16EB"/>
    <w:rsid w:val="008E0EE0"/>
    <w:rsid w:val="008E30AB"/>
    <w:rsid w:val="008F1AF8"/>
    <w:rsid w:val="00914A7A"/>
    <w:rsid w:val="00914BA4"/>
    <w:rsid w:val="00920246"/>
    <w:rsid w:val="00920B7C"/>
    <w:rsid w:val="00944B7C"/>
    <w:rsid w:val="009450AB"/>
    <w:rsid w:val="00947B4F"/>
    <w:rsid w:val="0097002E"/>
    <w:rsid w:val="00977178"/>
    <w:rsid w:val="00996948"/>
    <w:rsid w:val="009A03FE"/>
    <w:rsid w:val="009A2FA9"/>
    <w:rsid w:val="009A684C"/>
    <w:rsid w:val="009B2037"/>
    <w:rsid w:val="009B39F6"/>
    <w:rsid w:val="009C54C1"/>
    <w:rsid w:val="009E729C"/>
    <w:rsid w:val="009F1929"/>
    <w:rsid w:val="009F38E3"/>
    <w:rsid w:val="009F6F17"/>
    <w:rsid w:val="00A16C36"/>
    <w:rsid w:val="00A203B8"/>
    <w:rsid w:val="00A365F1"/>
    <w:rsid w:val="00A416DD"/>
    <w:rsid w:val="00A44CB6"/>
    <w:rsid w:val="00A55FB8"/>
    <w:rsid w:val="00A725E6"/>
    <w:rsid w:val="00A75783"/>
    <w:rsid w:val="00A83514"/>
    <w:rsid w:val="00A86FB5"/>
    <w:rsid w:val="00A91690"/>
    <w:rsid w:val="00A976F0"/>
    <w:rsid w:val="00AB2490"/>
    <w:rsid w:val="00AC1FF0"/>
    <w:rsid w:val="00AC5C94"/>
    <w:rsid w:val="00B026E1"/>
    <w:rsid w:val="00B03DC6"/>
    <w:rsid w:val="00B04626"/>
    <w:rsid w:val="00B077AF"/>
    <w:rsid w:val="00B34BF5"/>
    <w:rsid w:val="00B41CBF"/>
    <w:rsid w:val="00B448AD"/>
    <w:rsid w:val="00B51160"/>
    <w:rsid w:val="00B51192"/>
    <w:rsid w:val="00B52802"/>
    <w:rsid w:val="00B52A5D"/>
    <w:rsid w:val="00B56FB6"/>
    <w:rsid w:val="00B60548"/>
    <w:rsid w:val="00B73CB4"/>
    <w:rsid w:val="00B745F2"/>
    <w:rsid w:val="00B96758"/>
    <w:rsid w:val="00B97395"/>
    <w:rsid w:val="00BA1B76"/>
    <w:rsid w:val="00BB12E6"/>
    <w:rsid w:val="00BB470D"/>
    <w:rsid w:val="00BC16DB"/>
    <w:rsid w:val="00BD0AE0"/>
    <w:rsid w:val="00BD4B50"/>
    <w:rsid w:val="00BE71A9"/>
    <w:rsid w:val="00C03714"/>
    <w:rsid w:val="00C10A65"/>
    <w:rsid w:val="00C20B13"/>
    <w:rsid w:val="00C235D4"/>
    <w:rsid w:val="00C23992"/>
    <w:rsid w:val="00C24237"/>
    <w:rsid w:val="00C308C3"/>
    <w:rsid w:val="00C443D1"/>
    <w:rsid w:val="00C455F2"/>
    <w:rsid w:val="00C74E7C"/>
    <w:rsid w:val="00C84740"/>
    <w:rsid w:val="00C9222E"/>
    <w:rsid w:val="00C92760"/>
    <w:rsid w:val="00C94353"/>
    <w:rsid w:val="00C96502"/>
    <w:rsid w:val="00CA0022"/>
    <w:rsid w:val="00CA0785"/>
    <w:rsid w:val="00CA1B05"/>
    <w:rsid w:val="00CA359C"/>
    <w:rsid w:val="00CB289E"/>
    <w:rsid w:val="00CB3E95"/>
    <w:rsid w:val="00CC3CB9"/>
    <w:rsid w:val="00CC4C5E"/>
    <w:rsid w:val="00CE2B01"/>
    <w:rsid w:val="00CE6FF1"/>
    <w:rsid w:val="00CF01CC"/>
    <w:rsid w:val="00D015CD"/>
    <w:rsid w:val="00D04008"/>
    <w:rsid w:val="00D17ED1"/>
    <w:rsid w:val="00D26AC2"/>
    <w:rsid w:val="00D32C05"/>
    <w:rsid w:val="00D34BAD"/>
    <w:rsid w:val="00D355ED"/>
    <w:rsid w:val="00D92919"/>
    <w:rsid w:val="00D92F3B"/>
    <w:rsid w:val="00D936E1"/>
    <w:rsid w:val="00D952D8"/>
    <w:rsid w:val="00D971A1"/>
    <w:rsid w:val="00DA0FCE"/>
    <w:rsid w:val="00DA43A0"/>
    <w:rsid w:val="00DB3580"/>
    <w:rsid w:val="00DB67DA"/>
    <w:rsid w:val="00DC17B0"/>
    <w:rsid w:val="00DC21DB"/>
    <w:rsid w:val="00DF01CE"/>
    <w:rsid w:val="00E11B5A"/>
    <w:rsid w:val="00E22990"/>
    <w:rsid w:val="00E35E56"/>
    <w:rsid w:val="00E37A16"/>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06FF6"/>
    <w:rsid w:val="00F129E5"/>
    <w:rsid w:val="00F158DD"/>
    <w:rsid w:val="00F249DB"/>
    <w:rsid w:val="00F252A7"/>
    <w:rsid w:val="00F30F01"/>
    <w:rsid w:val="00F31343"/>
    <w:rsid w:val="00F42C92"/>
    <w:rsid w:val="00F439D1"/>
    <w:rsid w:val="00F55627"/>
    <w:rsid w:val="00F77FBA"/>
    <w:rsid w:val="00F85354"/>
    <w:rsid w:val="00F85764"/>
    <w:rsid w:val="00F944F4"/>
    <w:rsid w:val="00FA0670"/>
    <w:rsid w:val="00FA0A3F"/>
    <w:rsid w:val="00FA21E3"/>
    <w:rsid w:val="00FA4A4E"/>
    <w:rsid w:val="00FA7395"/>
    <w:rsid w:val="00FA7727"/>
    <w:rsid w:val="00FB4E91"/>
    <w:rsid w:val="00FC3256"/>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482"/>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ibliografa">
    <w:name w:val="Bibliography"/>
    <w:basedOn w:val="Normal"/>
    <w:next w:val="Normal"/>
    <w:uiPriority w:val="37"/>
    <w:unhideWhenUsed/>
    <w:rsid w:val="00400C17"/>
  </w:style>
  <w:style w:type="paragraph" w:styleId="NormalWeb">
    <w:name w:val="Normal (Web)"/>
    <w:basedOn w:val="Normal"/>
    <w:uiPriority w:val="99"/>
    <w:semiHidden/>
    <w:unhideWhenUsed/>
    <w:rsid w:val="00377FC3"/>
    <w:pPr>
      <w:spacing w:before="100" w:beforeAutospacing="1" w:after="100" w:afterAutospacing="1" w:line="240" w:lineRule="auto"/>
      <w:jc w:val="left"/>
    </w:pPr>
    <w:rPr>
      <w:rFonts w:ascii="Times New Roman" w:hAnsi="Times New Roman"/>
      <w:lang w:val="es-EC" w:eastAsia="es-EC"/>
    </w:rPr>
  </w:style>
  <w:style w:type="character" w:styleId="Textoennegrita">
    <w:name w:val="Strong"/>
    <w:basedOn w:val="Fuentedeprrafopredeter"/>
    <w:uiPriority w:val="22"/>
    <w:qFormat/>
    <w:rsid w:val="00BA1B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07">
      <w:bodyDiv w:val="1"/>
      <w:marLeft w:val="0"/>
      <w:marRight w:val="0"/>
      <w:marTop w:val="0"/>
      <w:marBottom w:val="0"/>
      <w:divBdr>
        <w:top w:val="none" w:sz="0" w:space="0" w:color="auto"/>
        <w:left w:val="none" w:sz="0" w:space="0" w:color="auto"/>
        <w:bottom w:val="none" w:sz="0" w:space="0" w:color="auto"/>
        <w:right w:val="none" w:sz="0" w:space="0" w:color="auto"/>
      </w:divBdr>
    </w:div>
    <w:div w:id="19744966">
      <w:bodyDiv w:val="1"/>
      <w:marLeft w:val="0"/>
      <w:marRight w:val="0"/>
      <w:marTop w:val="0"/>
      <w:marBottom w:val="0"/>
      <w:divBdr>
        <w:top w:val="none" w:sz="0" w:space="0" w:color="auto"/>
        <w:left w:val="none" w:sz="0" w:space="0" w:color="auto"/>
        <w:bottom w:val="none" w:sz="0" w:space="0" w:color="auto"/>
        <w:right w:val="none" w:sz="0" w:space="0" w:color="auto"/>
      </w:divBdr>
    </w:div>
    <w:div w:id="41515748">
      <w:bodyDiv w:val="1"/>
      <w:marLeft w:val="0"/>
      <w:marRight w:val="0"/>
      <w:marTop w:val="0"/>
      <w:marBottom w:val="0"/>
      <w:divBdr>
        <w:top w:val="none" w:sz="0" w:space="0" w:color="auto"/>
        <w:left w:val="none" w:sz="0" w:space="0" w:color="auto"/>
        <w:bottom w:val="none" w:sz="0" w:space="0" w:color="auto"/>
        <w:right w:val="none" w:sz="0" w:space="0" w:color="auto"/>
      </w:divBdr>
    </w:div>
    <w:div w:id="42103805">
      <w:bodyDiv w:val="1"/>
      <w:marLeft w:val="0"/>
      <w:marRight w:val="0"/>
      <w:marTop w:val="0"/>
      <w:marBottom w:val="0"/>
      <w:divBdr>
        <w:top w:val="none" w:sz="0" w:space="0" w:color="auto"/>
        <w:left w:val="none" w:sz="0" w:space="0" w:color="auto"/>
        <w:bottom w:val="none" w:sz="0" w:space="0" w:color="auto"/>
        <w:right w:val="none" w:sz="0" w:space="0" w:color="auto"/>
      </w:divBdr>
    </w:div>
    <w:div w:id="58554330">
      <w:bodyDiv w:val="1"/>
      <w:marLeft w:val="0"/>
      <w:marRight w:val="0"/>
      <w:marTop w:val="0"/>
      <w:marBottom w:val="0"/>
      <w:divBdr>
        <w:top w:val="none" w:sz="0" w:space="0" w:color="auto"/>
        <w:left w:val="none" w:sz="0" w:space="0" w:color="auto"/>
        <w:bottom w:val="none" w:sz="0" w:space="0" w:color="auto"/>
        <w:right w:val="none" w:sz="0" w:space="0" w:color="auto"/>
      </w:divBdr>
    </w:div>
    <w:div w:id="59326894">
      <w:bodyDiv w:val="1"/>
      <w:marLeft w:val="0"/>
      <w:marRight w:val="0"/>
      <w:marTop w:val="0"/>
      <w:marBottom w:val="0"/>
      <w:divBdr>
        <w:top w:val="none" w:sz="0" w:space="0" w:color="auto"/>
        <w:left w:val="none" w:sz="0" w:space="0" w:color="auto"/>
        <w:bottom w:val="none" w:sz="0" w:space="0" w:color="auto"/>
        <w:right w:val="none" w:sz="0" w:space="0" w:color="auto"/>
      </w:divBdr>
    </w:div>
    <w:div w:id="78530906">
      <w:bodyDiv w:val="1"/>
      <w:marLeft w:val="0"/>
      <w:marRight w:val="0"/>
      <w:marTop w:val="0"/>
      <w:marBottom w:val="0"/>
      <w:divBdr>
        <w:top w:val="none" w:sz="0" w:space="0" w:color="auto"/>
        <w:left w:val="none" w:sz="0" w:space="0" w:color="auto"/>
        <w:bottom w:val="none" w:sz="0" w:space="0" w:color="auto"/>
        <w:right w:val="none" w:sz="0" w:space="0" w:color="auto"/>
      </w:divBdr>
    </w:div>
    <w:div w:id="79256072">
      <w:bodyDiv w:val="1"/>
      <w:marLeft w:val="0"/>
      <w:marRight w:val="0"/>
      <w:marTop w:val="0"/>
      <w:marBottom w:val="0"/>
      <w:divBdr>
        <w:top w:val="none" w:sz="0" w:space="0" w:color="auto"/>
        <w:left w:val="none" w:sz="0" w:space="0" w:color="auto"/>
        <w:bottom w:val="none" w:sz="0" w:space="0" w:color="auto"/>
        <w:right w:val="none" w:sz="0" w:space="0" w:color="auto"/>
      </w:divBdr>
    </w:div>
    <w:div w:id="79525156">
      <w:bodyDiv w:val="1"/>
      <w:marLeft w:val="0"/>
      <w:marRight w:val="0"/>
      <w:marTop w:val="0"/>
      <w:marBottom w:val="0"/>
      <w:divBdr>
        <w:top w:val="none" w:sz="0" w:space="0" w:color="auto"/>
        <w:left w:val="none" w:sz="0" w:space="0" w:color="auto"/>
        <w:bottom w:val="none" w:sz="0" w:space="0" w:color="auto"/>
        <w:right w:val="none" w:sz="0" w:space="0" w:color="auto"/>
      </w:divBdr>
    </w:div>
    <w:div w:id="91173100">
      <w:bodyDiv w:val="1"/>
      <w:marLeft w:val="0"/>
      <w:marRight w:val="0"/>
      <w:marTop w:val="0"/>
      <w:marBottom w:val="0"/>
      <w:divBdr>
        <w:top w:val="none" w:sz="0" w:space="0" w:color="auto"/>
        <w:left w:val="none" w:sz="0" w:space="0" w:color="auto"/>
        <w:bottom w:val="none" w:sz="0" w:space="0" w:color="auto"/>
        <w:right w:val="none" w:sz="0" w:space="0" w:color="auto"/>
      </w:divBdr>
    </w:div>
    <w:div w:id="95759489">
      <w:bodyDiv w:val="1"/>
      <w:marLeft w:val="0"/>
      <w:marRight w:val="0"/>
      <w:marTop w:val="0"/>
      <w:marBottom w:val="0"/>
      <w:divBdr>
        <w:top w:val="none" w:sz="0" w:space="0" w:color="auto"/>
        <w:left w:val="none" w:sz="0" w:space="0" w:color="auto"/>
        <w:bottom w:val="none" w:sz="0" w:space="0" w:color="auto"/>
        <w:right w:val="none" w:sz="0" w:space="0" w:color="auto"/>
      </w:divBdr>
    </w:div>
    <w:div w:id="103883902">
      <w:bodyDiv w:val="1"/>
      <w:marLeft w:val="0"/>
      <w:marRight w:val="0"/>
      <w:marTop w:val="0"/>
      <w:marBottom w:val="0"/>
      <w:divBdr>
        <w:top w:val="none" w:sz="0" w:space="0" w:color="auto"/>
        <w:left w:val="none" w:sz="0" w:space="0" w:color="auto"/>
        <w:bottom w:val="none" w:sz="0" w:space="0" w:color="auto"/>
        <w:right w:val="none" w:sz="0" w:space="0" w:color="auto"/>
      </w:divBdr>
    </w:div>
    <w:div w:id="104204447">
      <w:bodyDiv w:val="1"/>
      <w:marLeft w:val="0"/>
      <w:marRight w:val="0"/>
      <w:marTop w:val="0"/>
      <w:marBottom w:val="0"/>
      <w:divBdr>
        <w:top w:val="none" w:sz="0" w:space="0" w:color="auto"/>
        <w:left w:val="none" w:sz="0" w:space="0" w:color="auto"/>
        <w:bottom w:val="none" w:sz="0" w:space="0" w:color="auto"/>
        <w:right w:val="none" w:sz="0" w:space="0" w:color="auto"/>
      </w:divBdr>
    </w:div>
    <w:div w:id="108206900">
      <w:bodyDiv w:val="1"/>
      <w:marLeft w:val="0"/>
      <w:marRight w:val="0"/>
      <w:marTop w:val="0"/>
      <w:marBottom w:val="0"/>
      <w:divBdr>
        <w:top w:val="none" w:sz="0" w:space="0" w:color="auto"/>
        <w:left w:val="none" w:sz="0" w:space="0" w:color="auto"/>
        <w:bottom w:val="none" w:sz="0" w:space="0" w:color="auto"/>
        <w:right w:val="none" w:sz="0" w:space="0" w:color="auto"/>
      </w:divBdr>
    </w:div>
    <w:div w:id="116266678">
      <w:bodyDiv w:val="1"/>
      <w:marLeft w:val="0"/>
      <w:marRight w:val="0"/>
      <w:marTop w:val="0"/>
      <w:marBottom w:val="0"/>
      <w:divBdr>
        <w:top w:val="none" w:sz="0" w:space="0" w:color="auto"/>
        <w:left w:val="none" w:sz="0" w:space="0" w:color="auto"/>
        <w:bottom w:val="none" w:sz="0" w:space="0" w:color="auto"/>
        <w:right w:val="none" w:sz="0" w:space="0" w:color="auto"/>
      </w:divBdr>
    </w:div>
    <w:div w:id="163521753">
      <w:bodyDiv w:val="1"/>
      <w:marLeft w:val="0"/>
      <w:marRight w:val="0"/>
      <w:marTop w:val="0"/>
      <w:marBottom w:val="0"/>
      <w:divBdr>
        <w:top w:val="none" w:sz="0" w:space="0" w:color="auto"/>
        <w:left w:val="none" w:sz="0" w:space="0" w:color="auto"/>
        <w:bottom w:val="none" w:sz="0" w:space="0" w:color="auto"/>
        <w:right w:val="none" w:sz="0" w:space="0" w:color="auto"/>
      </w:divBdr>
    </w:div>
    <w:div w:id="163786479">
      <w:bodyDiv w:val="1"/>
      <w:marLeft w:val="0"/>
      <w:marRight w:val="0"/>
      <w:marTop w:val="0"/>
      <w:marBottom w:val="0"/>
      <w:divBdr>
        <w:top w:val="none" w:sz="0" w:space="0" w:color="auto"/>
        <w:left w:val="none" w:sz="0" w:space="0" w:color="auto"/>
        <w:bottom w:val="none" w:sz="0" w:space="0" w:color="auto"/>
        <w:right w:val="none" w:sz="0" w:space="0" w:color="auto"/>
      </w:divBdr>
    </w:div>
    <w:div w:id="179006540">
      <w:bodyDiv w:val="1"/>
      <w:marLeft w:val="0"/>
      <w:marRight w:val="0"/>
      <w:marTop w:val="0"/>
      <w:marBottom w:val="0"/>
      <w:divBdr>
        <w:top w:val="none" w:sz="0" w:space="0" w:color="auto"/>
        <w:left w:val="none" w:sz="0" w:space="0" w:color="auto"/>
        <w:bottom w:val="none" w:sz="0" w:space="0" w:color="auto"/>
        <w:right w:val="none" w:sz="0" w:space="0" w:color="auto"/>
      </w:divBdr>
    </w:div>
    <w:div w:id="184291698">
      <w:bodyDiv w:val="1"/>
      <w:marLeft w:val="0"/>
      <w:marRight w:val="0"/>
      <w:marTop w:val="0"/>
      <w:marBottom w:val="0"/>
      <w:divBdr>
        <w:top w:val="none" w:sz="0" w:space="0" w:color="auto"/>
        <w:left w:val="none" w:sz="0" w:space="0" w:color="auto"/>
        <w:bottom w:val="none" w:sz="0" w:space="0" w:color="auto"/>
        <w:right w:val="none" w:sz="0" w:space="0" w:color="auto"/>
      </w:divBdr>
    </w:div>
    <w:div w:id="184563520">
      <w:bodyDiv w:val="1"/>
      <w:marLeft w:val="0"/>
      <w:marRight w:val="0"/>
      <w:marTop w:val="0"/>
      <w:marBottom w:val="0"/>
      <w:divBdr>
        <w:top w:val="none" w:sz="0" w:space="0" w:color="auto"/>
        <w:left w:val="none" w:sz="0" w:space="0" w:color="auto"/>
        <w:bottom w:val="none" w:sz="0" w:space="0" w:color="auto"/>
        <w:right w:val="none" w:sz="0" w:space="0" w:color="auto"/>
      </w:divBdr>
    </w:div>
    <w:div w:id="187107149">
      <w:bodyDiv w:val="1"/>
      <w:marLeft w:val="0"/>
      <w:marRight w:val="0"/>
      <w:marTop w:val="0"/>
      <w:marBottom w:val="0"/>
      <w:divBdr>
        <w:top w:val="none" w:sz="0" w:space="0" w:color="auto"/>
        <w:left w:val="none" w:sz="0" w:space="0" w:color="auto"/>
        <w:bottom w:val="none" w:sz="0" w:space="0" w:color="auto"/>
        <w:right w:val="none" w:sz="0" w:space="0" w:color="auto"/>
      </w:divBdr>
    </w:div>
    <w:div w:id="188032952">
      <w:bodyDiv w:val="1"/>
      <w:marLeft w:val="0"/>
      <w:marRight w:val="0"/>
      <w:marTop w:val="0"/>
      <w:marBottom w:val="0"/>
      <w:divBdr>
        <w:top w:val="none" w:sz="0" w:space="0" w:color="auto"/>
        <w:left w:val="none" w:sz="0" w:space="0" w:color="auto"/>
        <w:bottom w:val="none" w:sz="0" w:space="0" w:color="auto"/>
        <w:right w:val="none" w:sz="0" w:space="0" w:color="auto"/>
      </w:divBdr>
    </w:div>
    <w:div w:id="192378278">
      <w:bodyDiv w:val="1"/>
      <w:marLeft w:val="0"/>
      <w:marRight w:val="0"/>
      <w:marTop w:val="0"/>
      <w:marBottom w:val="0"/>
      <w:divBdr>
        <w:top w:val="none" w:sz="0" w:space="0" w:color="auto"/>
        <w:left w:val="none" w:sz="0" w:space="0" w:color="auto"/>
        <w:bottom w:val="none" w:sz="0" w:space="0" w:color="auto"/>
        <w:right w:val="none" w:sz="0" w:space="0" w:color="auto"/>
      </w:divBdr>
    </w:div>
    <w:div w:id="192622844">
      <w:bodyDiv w:val="1"/>
      <w:marLeft w:val="0"/>
      <w:marRight w:val="0"/>
      <w:marTop w:val="0"/>
      <w:marBottom w:val="0"/>
      <w:divBdr>
        <w:top w:val="none" w:sz="0" w:space="0" w:color="auto"/>
        <w:left w:val="none" w:sz="0" w:space="0" w:color="auto"/>
        <w:bottom w:val="none" w:sz="0" w:space="0" w:color="auto"/>
        <w:right w:val="none" w:sz="0" w:space="0" w:color="auto"/>
      </w:divBdr>
    </w:div>
    <w:div w:id="211427314">
      <w:bodyDiv w:val="1"/>
      <w:marLeft w:val="0"/>
      <w:marRight w:val="0"/>
      <w:marTop w:val="0"/>
      <w:marBottom w:val="0"/>
      <w:divBdr>
        <w:top w:val="none" w:sz="0" w:space="0" w:color="auto"/>
        <w:left w:val="none" w:sz="0" w:space="0" w:color="auto"/>
        <w:bottom w:val="none" w:sz="0" w:space="0" w:color="auto"/>
        <w:right w:val="none" w:sz="0" w:space="0" w:color="auto"/>
      </w:divBdr>
    </w:div>
    <w:div w:id="214434059">
      <w:bodyDiv w:val="1"/>
      <w:marLeft w:val="0"/>
      <w:marRight w:val="0"/>
      <w:marTop w:val="0"/>
      <w:marBottom w:val="0"/>
      <w:divBdr>
        <w:top w:val="none" w:sz="0" w:space="0" w:color="auto"/>
        <w:left w:val="none" w:sz="0" w:space="0" w:color="auto"/>
        <w:bottom w:val="none" w:sz="0" w:space="0" w:color="auto"/>
        <w:right w:val="none" w:sz="0" w:space="0" w:color="auto"/>
      </w:divBdr>
    </w:div>
    <w:div w:id="233051650">
      <w:bodyDiv w:val="1"/>
      <w:marLeft w:val="0"/>
      <w:marRight w:val="0"/>
      <w:marTop w:val="0"/>
      <w:marBottom w:val="0"/>
      <w:divBdr>
        <w:top w:val="none" w:sz="0" w:space="0" w:color="auto"/>
        <w:left w:val="none" w:sz="0" w:space="0" w:color="auto"/>
        <w:bottom w:val="none" w:sz="0" w:space="0" w:color="auto"/>
        <w:right w:val="none" w:sz="0" w:space="0" w:color="auto"/>
      </w:divBdr>
    </w:div>
    <w:div w:id="233316505">
      <w:bodyDiv w:val="1"/>
      <w:marLeft w:val="0"/>
      <w:marRight w:val="0"/>
      <w:marTop w:val="0"/>
      <w:marBottom w:val="0"/>
      <w:divBdr>
        <w:top w:val="none" w:sz="0" w:space="0" w:color="auto"/>
        <w:left w:val="none" w:sz="0" w:space="0" w:color="auto"/>
        <w:bottom w:val="none" w:sz="0" w:space="0" w:color="auto"/>
        <w:right w:val="none" w:sz="0" w:space="0" w:color="auto"/>
      </w:divBdr>
    </w:div>
    <w:div w:id="251014151">
      <w:bodyDiv w:val="1"/>
      <w:marLeft w:val="0"/>
      <w:marRight w:val="0"/>
      <w:marTop w:val="0"/>
      <w:marBottom w:val="0"/>
      <w:divBdr>
        <w:top w:val="none" w:sz="0" w:space="0" w:color="auto"/>
        <w:left w:val="none" w:sz="0" w:space="0" w:color="auto"/>
        <w:bottom w:val="none" w:sz="0" w:space="0" w:color="auto"/>
        <w:right w:val="none" w:sz="0" w:space="0" w:color="auto"/>
      </w:divBdr>
    </w:div>
    <w:div w:id="257980681">
      <w:bodyDiv w:val="1"/>
      <w:marLeft w:val="0"/>
      <w:marRight w:val="0"/>
      <w:marTop w:val="0"/>
      <w:marBottom w:val="0"/>
      <w:divBdr>
        <w:top w:val="none" w:sz="0" w:space="0" w:color="auto"/>
        <w:left w:val="none" w:sz="0" w:space="0" w:color="auto"/>
        <w:bottom w:val="none" w:sz="0" w:space="0" w:color="auto"/>
        <w:right w:val="none" w:sz="0" w:space="0" w:color="auto"/>
      </w:divBdr>
    </w:div>
    <w:div w:id="264845109">
      <w:bodyDiv w:val="1"/>
      <w:marLeft w:val="0"/>
      <w:marRight w:val="0"/>
      <w:marTop w:val="0"/>
      <w:marBottom w:val="0"/>
      <w:divBdr>
        <w:top w:val="none" w:sz="0" w:space="0" w:color="auto"/>
        <w:left w:val="none" w:sz="0" w:space="0" w:color="auto"/>
        <w:bottom w:val="none" w:sz="0" w:space="0" w:color="auto"/>
        <w:right w:val="none" w:sz="0" w:space="0" w:color="auto"/>
      </w:divBdr>
    </w:div>
    <w:div w:id="280452616">
      <w:bodyDiv w:val="1"/>
      <w:marLeft w:val="0"/>
      <w:marRight w:val="0"/>
      <w:marTop w:val="0"/>
      <w:marBottom w:val="0"/>
      <w:divBdr>
        <w:top w:val="none" w:sz="0" w:space="0" w:color="auto"/>
        <w:left w:val="none" w:sz="0" w:space="0" w:color="auto"/>
        <w:bottom w:val="none" w:sz="0" w:space="0" w:color="auto"/>
        <w:right w:val="none" w:sz="0" w:space="0" w:color="auto"/>
      </w:divBdr>
    </w:div>
    <w:div w:id="282616399">
      <w:bodyDiv w:val="1"/>
      <w:marLeft w:val="0"/>
      <w:marRight w:val="0"/>
      <w:marTop w:val="0"/>
      <w:marBottom w:val="0"/>
      <w:divBdr>
        <w:top w:val="none" w:sz="0" w:space="0" w:color="auto"/>
        <w:left w:val="none" w:sz="0" w:space="0" w:color="auto"/>
        <w:bottom w:val="none" w:sz="0" w:space="0" w:color="auto"/>
        <w:right w:val="none" w:sz="0" w:space="0" w:color="auto"/>
      </w:divBdr>
    </w:div>
    <w:div w:id="285435036">
      <w:bodyDiv w:val="1"/>
      <w:marLeft w:val="0"/>
      <w:marRight w:val="0"/>
      <w:marTop w:val="0"/>
      <w:marBottom w:val="0"/>
      <w:divBdr>
        <w:top w:val="none" w:sz="0" w:space="0" w:color="auto"/>
        <w:left w:val="none" w:sz="0" w:space="0" w:color="auto"/>
        <w:bottom w:val="none" w:sz="0" w:space="0" w:color="auto"/>
        <w:right w:val="none" w:sz="0" w:space="0" w:color="auto"/>
      </w:divBdr>
    </w:div>
    <w:div w:id="287400372">
      <w:bodyDiv w:val="1"/>
      <w:marLeft w:val="0"/>
      <w:marRight w:val="0"/>
      <w:marTop w:val="0"/>
      <w:marBottom w:val="0"/>
      <w:divBdr>
        <w:top w:val="none" w:sz="0" w:space="0" w:color="auto"/>
        <w:left w:val="none" w:sz="0" w:space="0" w:color="auto"/>
        <w:bottom w:val="none" w:sz="0" w:space="0" w:color="auto"/>
        <w:right w:val="none" w:sz="0" w:space="0" w:color="auto"/>
      </w:divBdr>
    </w:div>
    <w:div w:id="293413430">
      <w:bodyDiv w:val="1"/>
      <w:marLeft w:val="0"/>
      <w:marRight w:val="0"/>
      <w:marTop w:val="0"/>
      <w:marBottom w:val="0"/>
      <w:divBdr>
        <w:top w:val="none" w:sz="0" w:space="0" w:color="auto"/>
        <w:left w:val="none" w:sz="0" w:space="0" w:color="auto"/>
        <w:bottom w:val="none" w:sz="0" w:space="0" w:color="auto"/>
        <w:right w:val="none" w:sz="0" w:space="0" w:color="auto"/>
      </w:divBdr>
    </w:div>
    <w:div w:id="313070908">
      <w:bodyDiv w:val="1"/>
      <w:marLeft w:val="0"/>
      <w:marRight w:val="0"/>
      <w:marTop w:val="0"/>
      <w:marBottom w:val="0"/>
      <w:divBdr>
        <w:top w:val="none" w:sz="0" w:space="0" w:color="auto"/>
        <w:left w:val="none" w:sz="0" w:space="0" w:color="auto"/>
        <w:bottom w:val="none" w:sz="0" w:space="0" w:color="auto"/>
        <w:right w:val="none" w:sz="0" w:space="0" w:color="auto"/>
      </w:divBdr>
    </w:div>
    <w:div w:id="346519544">
      <w:bodyDiv w:val="1"/>
      <w:marLeft w:val="0"/>
      <w:marRight w:val="0"/>
      <w:marTop w:val="0"/>
      <w:marBottom w:val="0"/>
      <w:divBdr>
        <w:top w:val="none" w:sz="0" w:space="0" w:color="auto"/>
        <w:left w:val="none" w:sz="0" w:space="0" w:color="auto"/>
        <w:bottom w:val="none" w:sz="0" w:space="0" w:color="auto"/>
        <w:right w:val="none" w:sz="0" w:space="0" w:color="auto"/>
      </w:divBdr>
    </w:div>
    <w:div w:id="373045136">
      <w:bodyDiv w:val="1"/>
      <w:marLeft w:val="0"/>
      <w:marRight w:val="0"/>
      <w:marTop w:val="0"/>
      <w:marBottom w:val="0"/>
      <w:divBdr>
        <w:top w:val="none" w:sz="0" w:space="0" w:color="auto"/>
        <w:left w:val="none" w:sz="0" w:space="0" w:color="auto"/>
        <w:bottom w:val="none" w:sz="0" w:space="0" w:color="auto"/>
        <w:right w:val="none" w:sz="0" w:space="0" w:color="auto"/>
      </w:divBdr>
    </w:div>
    <w:div w:id="374037835">
      <w:bodyDiv w:val="1"/>
      <w:marLeft w:val="0"/>
      <w:marRight w:val="0"/>
      <w:marTop w:val="0"/>
      <w:marBottom w:val="0"/>
      <w:divBdr>
        <w:top w:val="none" w:sz="0" w:space="0" w:color="auto"/>
        <w:left w:val="none" w:sz="0" w:space="0" w:color="auto"/>
        <w:bottom w:val="none" w:sz="0" w:space="0" w:color="auto"/>
        <w:right w:val="none" w:sz="0" w:space="0" w:color="auto"/>
      </w:divBdr>
    </w:div>
    <w:div w:id="376661941">
      <w:bodyDiv w:val="1"/>
      <w:marLeft w:val="0"/>
      <w:marRight w:val="0"/>
      <w:marTop w:val="0"/>
      <w:marBottom w:val="0"/>
      <w:divBdr>
        <w:top w:val="none" w:sz="0" w:space="0" w:color="auto"/>
        <w:left w:val="none" w:sz="0" w:space="0" w:color="auto"/>
        <w:bottom w:val="none" w:sz="0" w:space="0" w:color="auto"/>
        <w:right w:val="none" w:sz="0" w:space="0" w:color="auto"/>
      </w:divBdr>
    </w:div>
    <w:div w:id="377360468">
      <w:bodyDiv w:val="1"/>
      <w:marLeft w:val="0"/>
      <w:marRight w:val="0"/>
      <w:marTop w:val="0"/>
      <w:marBottom w:val="0"/>
      <w:divBdr>
        <w:top w:val="none" w:sz="0" w:space="0" w:color="auto"/>
        <w:left w:val="none" w:sz="0" w:space="0" w:color="auto"/>
        <w:bottom w:val="none" w:sz="0" w:space="0" w:color="auto"/>
        <w:right w:val="none" w:sz="0" w:space="0" w:color="auto"/>
      </w:divBdr>
    </w:div>
    <w:div w:id="387144722">
      <w:bodyDiv w:val="1"/>
      <w:marLeft w:val="0"/>
      <w:marRight w:val="0"/>
      <w:marTop w:val="0"/>
      <w:marBottom w:val="0"/>
      <w:divBdr>
        <w:top w:val="none" w:sz="0" w:space="0" w:color="auto"/>
        <w:left w:val="none" w:sz="0" w:space="0" w:color="auto"/>
        <w:bottom w:val="none" w:sz="0" w:space="0" w:color="auto"/>
        <w:right w:val="none" w:sz="0" w:space="0" w:color="auto"/>
      </w:divBdr>
    </w:div>
    <w:div w:id="412437499">
      <w:bodyDiv w:val="1"/>
      <w:marLeft w:val="0"/>
      <w:marRight w:val="0"/>
      <w:marTop w:val="0"/>
      <w:marBottom w:val="0"/>
      <w:divBdr>
        <w:top w:val="none" w:sz="0" w:space="0" w:color="auto"/>
        <w:left w:val="none" w:sz="0" w:space="0" w:color="auto"/>
        <w:bottom w:val="none" w:sz="0" w:space="0" w:color="auto"/>
        <w:right w:val="none" w:sz="0" w:space="0" w:color="auto"/>
      </w:divBdr>
    </w:div>
    <w:div w:id="417942838">
      <w:bodyDiv w:val="1"/>
      <w:marLeft w:val="0"/>
      <w:marRight w:val="0"/>
      <w:marTop w:val="0"/>
      <w:marBottom w:val="0"/>
      <w:divBdr>
        <w:top w:val="none" w:sz="0" w:space="0" w:color="auto"/>
        <w:left w:val="none" w:sz="0" w:space="0" w:color="auto"/>
        <w:bottom w:val="none" w:sz="0" w:space="0" w:color="auto"/>
        <w:right w:val="none" w:sz="0" w:space="0" w:color="auto"/>
      </w:divBdr>
    </w:div>
    <w:div w:id="434595815">
      <w:bodyDiv w:val="1"/>
      <w:marLeft w:val="0"/>
      <w:marRight w:val="0"/>
      <w:marTop w:val="0"/>
      <w:marBottom w:val="0"/>
      <w:divBdr>
        <w:top w:val="none" w:sz="0" w:space="0" w:color="auto"/>
        <w:left w:val="none" w:sz="0" w:space="0" w:color="auto"/>
        <w:bottom w:val="none" w:sz="0" w:space="0" w:color="auto"/>
        <w:right w:val="none" w:sz="0" w:space="0" w:color="auto"/>
      </w:divBdr>
    </w:div>
    <w:div w:id="441996273">
      <w:bodyDiv w:val="1"/>
      <w:marLeft w:val="0"/>
      <w:marRight w:val="0"/>
      <w:marTop w:val="0"/>
      <w:marBottom w:val="0"/>
      <w:divBdr>
        <w:top w:val="none" w:sz="0" w:space="0" w:color="auto"/>
        <w:left w:val="none" w:sz="0" w:space="0" w:color="auto"/>
        <w:bottom w:val="none" w:sz="0" w:space="0" w:color="auto"/>
        <w:right w:val="none" w:sz="0" w:space="0" w:color="auto"/>
      </w:divBdr>
    </w:div>
    <w:div w:id="446974273">
      <w:bodyDiv w:val="1"/>
      <w:marLeft w:val="0"/>
      <w:marRight w:val="0"/>
      <w:marTop w:val="0"/>
      <w:marBottom w:val="0"/>
      <w:divBdr>
        <w:top w:val="none" w:sz="0" w:space="0" w:color="auto"/>
        <w:left w:val="none" w:sz="0" w:space="0" w:color="auto"/>
        <w:bottom w:val="none" w:sz="0" w:space="0" w:color="auto"/>
        <w:right w:val="none" w:sz="0" w:space="0" w:color="auto"/>
      </w:divBdr>
    </w:div>
    <w:div w:id="448087452">
      <w:bodyDiv w:val="1"/>
      <w:marLeft w:val="0"/>
      <w:marRight w:val="0"/>
      <w:marTop w:val="0"/>
      <w:marBottom w:val="0"/>
      <w:divBdr>
        <w:top w:val="none" w:sz="0" w:space="0" w:color="auto"/>
        <w:left w:val="none" w:sz="0" w:space="0" w:color="auto"/>
        <w:bottom w:val="none" w:sz="0" w:space="0" w:color="auto"/>
        <w:right w:val="none" w:sz="0" w:space="0" w:color="auto"/>
      </w:divBdr>
    </w:div>
    <w:div w:id="457381120">
      <w:bodyDiv w:val="1"/>
      <w:marLeft w:val="0"/>
      <w:marRight w:val="0"/>
      <w:marTop w:val="0"/>
      <w:marBottom w:val="0"/>
      <w:divBdr>
        <w:top w:val="none" w:sz="0" w:space="0" w:color="auto"/>
        <w:left w:val="none" w:sz="0" w:space="0" w:color="auto"/>
        <w:bottom w:val="none" w:sz="0" w:space="0" w:color="auto"/>
        <w:right w:val="none" w:sz="0" w:space="0" w:color="auto"/>
      </w:divBdr>
    </w:div>
    <w:div w:id="459956611">
      <w:bodyDiv w:val="1"/>
      <w:marLeft w:val="0"/>
      <w:marRight w:val="0"/>
      <w:marTop w:val="0"/>
      <w:marBottom w:val="0"/>
      <w:divBdr>
        <w:top w:val="none" w:sz="0" w:space="0" w:color="auto"/>
        <w:left w:val="none" w:sz="0" w:space="0" w:color="auto"/>
        <w:bottom w:val="none" w:sz="0" w:space="0" w:color="auto"/>
        <w:right w:val="none" w:sz="0" w:space="0" w:color="auto"/>
      </w:divBdr>
    </w:div>
    <w:div w:id="460463983">
      <w:bodyDiv w:val="1"/>
      <w:marLeft w:val="0"/>
      <w:marRight w:val="0"/>
      <w:marTop w:val="0"/>
      <w:marBottom w:val="0"/>
      <w:divBdr>
        <w:top w:val="none" w:sz="0" w:space="0" w:color="auto"/>
        <w:left w:val="none" w:sz="0" w:space="0" w:color="auto"/>
        <w:bottom w:val="none" w:sz="0" w:space="0" w:color="auto"/>
        <w:right w:val="none" w:sz="0" w:space="0" w:color="auto"/>
      </w:divBdr>
    </w:div>
    <w:div w:id="471757505">
      <w:bodyDiv w:val="1"/>
      <w:marLeft w:val="0"/>
      <w:marRight w:val="0"/>
      <w:marTop w:val="0"/>
      <w:marBottom w:val="0"/>
      <w:divBdr>
        <w:top w:val="none" w:sz="0" w:space="0" w:color="auto"/>
        <w:left w:val="none" w:sz="0" w:space="0" w:color="auto"/>
        <w:bottom w:val="none" w:sz="0" w:space="0" w:color="auto"/>
        <w:right w:val="none" w:sz="0" w:space="0" w:color="auto"/>
      </w:divBdr>
    </w:div>
    <w:div w:id="475220649">
      <w:bodyDiv w:val="1"/>
      <w:marLeft w:val="0"/>
      <w:marRight w:val="0"/>
      <w:marTop w:val="0"/>
      <w:marBottom w:val="0"/>
      <w:divBdr>
        <w:top w:val="none" w:sz="0" w:space="0" w:color="auto"/>
        <w:left w:val="none" w:sz="0" w:space="0" w:color="auto"/>
        <w:bottom w:val="none" w:sz="0" w:space="0" w:color="auto"/>
        <w:right w:val="none" w:sz="0" w:space="0" w:color="auto"/>
      </w:divBdr>
      <w:divsChild>
        <w:div w:id="1716848593">
          <w:marLeft w:val="0"/>
          <w:marRight w:val="0"/>
          <w:marTop w:val="0"/>
          <w:marBottom w:val="0"/>
          <w:divBdr>
            <w:top w:val="none" w:sz="0" w:space="0" w:color="auto"/>
            <w:left w:val="none" w:sz="0" w:space="0" w:color="auto"/>
            <w:bottom w:val="none" w:sz="0" w:space="0" w:color="auto"/>
            <w:right w:val="none" w:sz="0" w:space="0" w:color="auto"/>
          </w:divBdr>
        </w:div>
        <w:div w:id="991983211">
          <w:marLeft w:val="0"/>
          <w:marRight w:val="0"/>
          <w:marTop w:val="0"/>
          <w:marBottom w:val="0"/>
          <w:divBdr>
            <w:top w:val="none" w:sz="0" w:space="0" w:color="auto"/>
            <w:left w:val="none" w:sz="0" w:space="0" w:color="auto"/>
            <w:bottom w:val="none" w:sz="0" w:space="0" w:color="auto"/>
            <w:right w:val="none" w:sz="0" w:space="0" w:color="auto"/>
          </w:divBdr>
          <w:divsChild>
            <w:div w:id="20080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2771">
      <w:bodyDiv w:val="1"/>
      <w:marLeft w:val="0"/>
      <w:marRight w:val="0"/>
      <w:marTop w:val="0"/>
      <w:marBottom w:val="0"/>
      <w:divBdr>
        <w:top w:val="none" w:sz="0" w:space="0" w:color="auto"/>
        <w:left w:val="none" w:sz="0" w:space="0" w:color="auto"/>
        <w:bottom w:val="none" w:sz="0" w:space="0" w:color="auto"/>
        <w:right w:val="none" w:sz="0" w:space="0" w:color="auto"/>
      </w:divBdr>
    </w:div>
    <w:div w:id="523204587">
      <w:bodyDiv w:val="1"/>
      <w:marLeft w:val="0"/>
      <w:marRight w:val="0"/>
      <w:marTop w:val="0"/>
      <w:marBottom w:val="0"/>
      <w:divBdr>
        <w:top w:val="none" w:sz="0" w:space="0" w:color="auto"/>
        <w:left w:val="none" w:sz="0" w:space="0" w:color="auto"/>
        <w:bottom w:val="none" w:sz="0" w:space="0" w:color="auto"/>
        <w:right w:val="none" w:sz="0" w:space="0" w:color="auto"/>
      </w:divBdr>
    </w:div>
    <w:div w:id="531766524">
      <w:bodyDiv w:val="1"/>
      <w:marLeft w:val="0"/>
      <w:marRight w:val="0"/>
      <w:marTop w:val="0"/>
      <w:marBottom w:val="0"/>
      <w:divBdr>
        <w:top w:val="none" w:sz="0" w:space="0" w:color="auto"/>
        <w:left w:val="none" w:sz="0" w:space="0" w:color="auto"/>
        <w:bottom w:val="none" w:sz="0" w:space="0" w:color="auto"/>
        <w:right w:val="none" w:sz="0" w:space="0" w:color="auto"/>
      </w:divBdr>
    </w:div>
    <w:div w:id="538470882">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55749841">
      <w:bodyDiv w:val="1"/>
      <w:marLeft w:val="0"/>
      <w:marRight w:val="0"/>
      <w:marTop w:val="0"/>
      <w:marBottom w:val="0"/>
      <w:divBdr>
        <w:top w:val="none" w:sz="0" w:space="0" w:color="auto"/>
        <w:left w:val="none" w:sz="0" w:space="0" w:color="auto"/>
        <w:bottom w:val="none" w:sz="0" w:space="0" w:color="auto"/>
        <w:right w:val="none" w:sz="0" w:space="0" w:color="auto"/>
      </w:divBdr>
    </w:div>
    <w:div w:id="558786076">
      <w:bodyDiv w:val="1"/>
      <w:marLeft w:val="0"/>
      <w:marRight w:val="0"/>
      <w:marTop w:val="0"/>
      <w:marBottom w:val="0"/>
      <w:divBdr>
        <w:top w:val="none" w:sz="0" w:space="0" w:color="auto"/>
        <w:left w:val="none" w:sz="0" w:space="0" w:color="auto"/>
        <w:bottom w:val="none" w:sz="0" w:space="0" w:color="auto"/>
        <w:right w:val="none" w:sz="0" w:space="0" w:color="auto"/>
      </w:divBdr>
    </w:div>
    <w:div w:id="558981498">
      <w:bodyDiv w:val="1"/>
      <w:marLeft w:val="0"/>
      <w:marRight w:val="0"/>
      <w:marTop w:val="0"/>
      <w:marBottom w:val="0"/>
      <w:divBdr>
        <w:top w:val="none" w:sz="0" w:space="0" w:color="auto"/>
        <w:left w:val="none" w:sz="0" w:space="0" w:color="auto"/>
        <w:bottom w:val="none" w:sz="0" w:space="0" w:color="auto"/>
        <w:right w:val="none" w:sz="0" w:space="0" w:color="auto"/>
      </w:divBdr>
    </w:div>
    <w:div w:id="573012758">
      <w:bodyDiv w:val="1"/>
      <w:marLeft w:val="0"/>
      <w:marRight w:val="0"/>
      <w:marTop w:val="0"/>
      <w:marBottom w:val="0"/>
      <w:divBdr>
        <w:top w:val="none" w:sz="0" w:space="0" w:color="auto"/>
        <w:left w:val="none" w:sz="0" w:space="0" w:color="auto"/>
        <w:bottom w:val="none" w:sz="0" w:space="0" w:color="auto"/>
        <w:right w:val="none" w:sz="0" w:space="0" w:color="auto"/>
      </w:divBdr>
    </w:div>
    <w:div w:id="573393201">
      <w:bodyDiv w:val="1"/>
      <w:marLeft w:val="0"/>
      <w:marRight w:val="0"/>
      <w:marTop w:val="0"/>
      <w:marBottom w:val="0"/>
      <w:divBdr>
        <w:top w:val="none" w:sz="0" w:space="0" w:color="auto"/>
        <w:left w:val="none" w:sz="0" w:space="0" w:color="auto"/>
        <w:bottom w:val="none" w:sz="0" w:space="0" w:color="auto"/>
        <w:right w:val="none" w:sz="0" w:space="0" w:color="auto"/>
      </w:divBdr>
    </w:div>
    <w:div w:id="601033025">
      <w:bodyDiv w:val="1"/>
      <w:marLeft w:val="0"/>
      <w:marRight w:val="0"/>
      <w:marTop w:val="0"/>
      <w:marBottom w:val="0"/>
      <w:divBdr>
        <w:top w:val="none" w:sz="0" w:space="0" w:color="auto"/>
        <w:left w:val="none" w:sz="0" w:space="0" w:color="auto"/>
        <w:bottom w:val="none" w:sz="0" w:space="0" w:color="auto"/>
        <w:right w:val="none" w:sz="0" w:space="0" w:color="auto"/>
      </w:divBdr>
    </w:div>
    <w:div w:id="607078988">
      <w:bodyDiv w:val="1"/>
      <w:marLeft w:val="0"/>
      <w:marRight w:val="0"/>
      <w:marTop w:val="0"/>
      <w:marBottom w:val="0"/>
      <w:divBdr>
        <w:top w:val="none" w:sz="0" w:space="0" w:color="auto"/>
        <w:left w:val="none" w:sz="0" w:space="0" w:color="auto"/>
        <w:bottom w:val="none" w:sz="0" w:space="0" w:color="auto"/>
        <w:right w:val="none" w:sz="0" w:space="0" w:color="auto"/>
      </w:divBdr>
    </w:div>
    <w:div w:id="610166493">
      <w:bodyDiv w:val="1"/>
      <w:marLeft w:val="0"/>
      <w:marRight w:val="0"/>
      <w:marTop w:val="0"/>
      <w:marBottom w:val="0"/>
      <w:divBdr>
        <w:top w:val="none" w:sz="0" w:space="0" w:color="auto"/>
        <w:left w:val="none" w:sz="0" w:space="0" w:color="auto"/>
        <w:bottom w:val="none" w:sz="0" w:space="0" w:color="auto"/>
        <w:right w:val="none" w:sz="0" w:space="0" w:color="auto"/>
      </w:divBdr>
    </w:div>
    <w:div w:id="631789098">
      <w:bodyDiv w:val="1"/>
      <w:marLeft w:val="0"/>
      <w:marRight w:val="0"/>
      <w:marTop w:val="0"/>
      <w:marBottom w:val="0"/>
      <w:divBdr>
        <w:top w:val="none" w:sz="0" w:space="0" w:color="auto"/>
        <w:left w:val="none" w:sz="0" w:space="0" w:color="auto"/>
        <w:bottom w:val="none" w:sz="0" w:space="0" w:color="auto"/>
        <w:right w:val="none" w:sz="0" w:space="0" w:color="auto"/>
      </w:divBdr>
    </w:div>
    <w:div w:id="633683148">
      <w:bodyDiv w:val="1"/>
      <w:marLeft w:val="0"/>
      <w:marRight w:val="0"/>
      <w:marTop w:val="0"/>
      <w:marBottom w:val="0"/>
      <w:divBdr>
        <w:top w:val="none" w:sz="0" w:space="0" w:color="auto"/>
        <w:left w:val="none" w:sz="0" w:space="0" w:color="auto"/>
        <w:bottom w:val="none" w:sz="0" w:space="0" w:color="auto"/>
        <w:right w:val="none" w:sz="0" w:space="0" w:color="auto"/>
      </w:divBdr>
    </w:div>
    <w:div w:id="635915419">
      <w:bodyDiv w:val="1"/>
      <w:marLeft w:val="0"/>
      <w:marRight w:val="0"/>
      <w:marTop w:val="0"/>
      <w:marBottom w:val="0"/>
      <w:divBdr>
        <w:top w:val="none" w:sz="0" w:space="0" w:color="auto"/>
        <w:left w:val="none" w:sz="0" w:space="0" w:color="auto"/>
        <w:bottom w:val="none" w:sz="0" w:space="0" w:color="auto"/>
        <w:right w:val="none" w:sz="0" w:space="0" w:color="auto"/>
      </w:divBdr>
    </w:div>
    <w:div w:id="641036919">
      <w:bodyDiv w:val="1"/>
      <w:marLeft w:val="0"/>
      <w:marRight w:val="0"/>
      <w:marTop w:val="0"/>
      <w:marBottom w:val="0"/>
      <w:divBdr>
        <w:top w:val="none" w:sz="0" w:space="0" w:color="auto"/>
        <w:left w:val="none" w:sz="0" w:space="0" w:color="auto"/>
        <w:bottom w:val="none" w:sz="0" w:space="0" w:color="auto"/>
        <w:right w:val="none" w:sz="0" w:space="0" w:color="auto"/>
      </w:divBdr>
    </w:div>
    <w:div w:id="653072378">
      <w:bodyDiv w:val="1"/>
      <w:marLeft w:val="0"/>
      <w:marRight w:val="0"/>
      <w:marTop w:val="0"/>
      <w:marBottom w:val="0"/>
      <w:divBdr>
        <w:top w:val="none" w:sz="0" w:space="0" w:color="auto"/>
        <w:left w:val="none" w:sz="0" w:space="0" w:color="auto"/>
        <w:bottom w:val="none" w:sz="0" w:space="0" w:color="auto"/>
        <w:right w:val="none" w:sz="0" w:space="0" w:color="auto"/>
      </w:divBdr>
    </w:div>
    <w:div w:id="657726872">
      <w:bodyDiv w:val="1"/>
      <w:marLeft w:val="0"/>
      <w:marRight w:val="0"/>
      <w:marTop w:val="0"/>
      <w:marBottom w:val="0"/>
      <w:divBdr>
        <w:top w:val="none" w:sz="0" w:space="0" w:color="auto"/>
        <w:left w:val="none" w:sz="0" w:space="0" w:color="auto"/>
        <w:bottom w:val="none" w:sz="0" w:space="0" w:color="auto"/>
        <w:right w:val="none" w:sz="0" w:space="0" w:color="auto"/>
      </w:divBdr>
    </w:div>
    <w:div w:id="688291563">
      <w:bodyDiv w:val="1"/>
      <w:marLeft w:val="0"/>
      <w:marRight w:val="0"/>
      <w:marTop w:val="0"/>
      <w:marBottom w:val="0"/>
      <w:divBdr>
        <w:top w:val="none" w:sz="0" w:space="0" w:color="auto"/>
        <w:left w:val="none" w:sz="0" w:space="0" w:color="auto"/>
        <w:bottom w:val="none" w:sz="0" w:space="0" w:color="auto"/>
        <w:right w:val="none" w:sz="0" w:space="0" w:color="auto"/>
      </w:divBdr>
    </w:div>
    <w:div w:id="692927088">
      <w:bodyDiv w:val="1"/>
      <w:marLeft w:val="0"/>
      <w:marRight w:val="0"/>
      <w:marTop w:val="0"/>
      <w:marBottom w:val="0"/>
      <w:divBdr>
        <w:top w:val="none" w:sz="0" w:space="0" w:color="auto"/>
        <w:left w:val="none" w:sz="0" w:space="0" w:color="auto"/>
        <w:bottom w:val="none" w:sz="0" w:space="0" w:color="auto"/>
        <w:right w:val="none" w:sz="0" w:space="0" w:color="auto"/>
      </w:divBdr>
    </w:div>
    <w:div w:id="699669520">
      <w:bodyDiv w:val="1"/>
      <w:marLeft w:val="0"/>
      <w:marRight w:val="0"/>
      <w:marTop w:val="0"/>
      <w:marBottom w:val="0"/>
      <w:divBdr>
        <w:top w:val="none" w:sz="0" w:space="0" w:color="auto"/>
        <w:left w:val="none" w:sz="0" w:space="0" w:color="auto"/>
        <w:bottom w:val="none" w:sz="0" w:space="0" w:color="auto"/>
        <w:right w:val="none" w:sz="0" w:space="0" w:color="auto"/>
      </w:divBdr>
    </w:div>
    <w:div w:id="713693216">
      <w:bodyDiv w:val="1"/>
      <w:marLeft w:val="0"/>
      <w:marRight w:val="0"/>
      <w:marTop w:val="0"/>
      <w:marBottom w:val="0"/>
      <w:divBdr>
        <w:top w:val="none" w:sz="0" w:space="0" w:color="auto"/>
        <w:left w:val="none" w:sz="0" w:space="0" w:color="auto"/>
        <w:bottom w:val="none" w:sz="0" w:space="0" w:color="auto"/>
        <w:right w:val="none" w:sz="0" w:space="0" w:color="auto"/>
      </w:divBdr>
      <w:divsChild>
        <w:div w:id="1490093741">
          <w:marLeft w:val="0"/>
          <w:marRight w:val="0"/>
          <w:marTop w:val="0"/>
          <w:marBottom w:val="0"/>
          <w:divBdr>
            <w:top w:val="none" w:sz="0" w:space="0" w:color="auto"/>
            <w:left w:val="none" w:sz="0" w:space="0" w:color="auto"/>
            <w:bottom w:val="none" w:sz="0" w:space="0" w:color="auto"/>
            <w:right w:val="none" w:sz="0" w:space="0" w:color="auto"/>
          </w:divBdr>
        </w:div>
      </w:divsChild>
    </w:div>
    <w:div w:id="741179015">
      <w:bodyDiv w:val="1"/>
      <w:marLeft w:val="0"/>
      <w:marRight w:val="0"/>
      <w:marTop w:val="0"/>
      <w:marBottom w:val="0"/>
      <w:divBdr>
        <w:top w:val="none" w:sz="0" w:space="0" w:color="auto"/>
        <w:left w:val="none" w:sz="0" w:space="0" w:color="auto"/>
        <w:bottom w:val="none" w:sz="0" w:space="0" w:color="auto"/>
        <w:right w:val="none" w:sz="0" w:space="0" w:color="auto"/>
      </w:divBdr>
    </w:div>
    <w:div w:id="752360240">
      <w:bodyDiv w:val="1"/>
      <w:marLeft w:val="0"/>
      <w:marRight w:val="0"/>
      <w:marTop w:val="0"/>
      <w:marBottom w:val="0"/>
      <w:divBdr>
        <w:top w:val="none" w:sz="0" w:space="0" w:color="auto"/>
        <w:left w:val="none" w:sz="0" w:space="0" w:color="auto"/>
        <w:bottom w:val="none" w:sz="0" w:space="0" w:color="auto"/>
        <w:right w:val="none" w:sz="0" w:space="0" w:color="auto"/>
      </w:divBdr>
    </w:div>
    <w:div w:id="753353675">
      <w:bodyDiv w:val="1"/>
      <w:marLeft w:val="0"/>
      <w:marRight w:val="0"/>
      <w:marTop w:val="0"/>
      <w:marBottom w:val="0"/>
      <w:divBdr>
        <w:top w:val="none" w:sz="0" w:space="0" w:color="auto"/>
        <w:left w:val="none" w:sz="0" w:space="0" w:color="auto"/>
        <w:bottom w:val="none" w:sz="0" w:space="0" w:color="auto"/>
        <w:right w:val="none" w:sz="0" w:space="0" w:color="auto"/>
      </w:divBdr>
    </w:div>
    <w:div w:id="754130995">
      <w:bodyDiv w:val="1"/>
      <w:marLeft w:val="0"/>
      <w:marRight w:val="0"/>
      <w:marTop w:val="0"/>
      <w:marBottom w:val="0"/>
      <w:divBdr>
        <w:top w:val="none" w:sz="0" w:space="0" w:color="auto"/>
        <w:left w:val="none" w:sz="0" w:space="0" w:color="auto"/>
        <w:bottom w:val="none" w:sz="0" w:space="0" w:color="auto"/>
        <w:right w:val="none" w:sz="0" w:space="0" w:color="auto"/>
      </w:divBdr>
    </w:div>
    <w:div w:id="758137583">
      <w:bodyDiv w:val="1"/>
      <w:marLeft w:val="0"/>
      <w:marRight w:val="0"/>
      <w:marTop w:val="0"/>
      <w:marBottom w:val="0"/>
      <w:divBdr>
        <w:top w:val="none" w:sz="0" w:space="0" w:color="auto"/>
        <w:left w:val="none" w:sz="0" w:space="0" w:color="auto"/>
        <w:bottom w:val="none" w:sz="0" w:space="0" w:color="auto"/>
        <w:right w:val="none" w:sz="0" w:space="0" w:color="auto"/>
      </w:divBdr>
    </w:div>
    <w:div w:id="792863336">
      <w:bodyDiv w:val="1"/>
      <w:marLeft w:val="0"/>
      <w:marRight w:val="0"/>
      <w:marTop w:val="0"/>
      <w:marBottom w:val="0"/>
      <w:divBdr>
        <w:top w:val="none" w:sz="0" w:space="0" w:color="auto"/>
        <w:left w:val="none" w:sz="0" w:space="0" w:color="auto"/>
        <w:bottom w:val="none" w:sz="0" w:space="0" w:color="auto"/>
        <w:right w:val="none" w:sz="0" w:space="0" w:color="auto"/>
      </w:divBdr>
    </w:div>
    <w:div w:id="800801499">
      <w:bodyDiv w:val="1"/>
      <w:marLeft w:val="0"/>
      <w:marRight w:val="0"/>
      <w:marTop w:val="0"/>
      <w:marBottom w:val="0"/>
      <w:divBdr>
        <w:top w:val="none" w:sz="0" w:space="0" w:color="auto"/>
        <w:left w:val="none" w:sz="0" w:space="0" w:color="auto"/>
        <w:bottom w:val="none" w:sz="0" w:space="0" w:color="auto"/>
        <w:right w:val="none" w:sz="0" w:space="0" w:color="auto"/>
      </w:divBdr>
    </w:div>
    <w:div w:id="802964259">
      <w:bodyDiv w:val="1"/>
      <w:marLeft w:val="0"/>
      <w:marRight w:val="0"/>
      <w:marTop w:val="0"/>
      <w:marBottom w:val="0"/>
      <w:divBdr>
        <w:top w:val="none" w:sz="0" w:space="0" w:color="auto"/>
        <w:left w:val="none" w:sz="0" w:space="0" w:color="auto"/>
        <w:bottom w:val="none" w:sz="0" w:space="0" w:color="auto"/>
        <w:right w:val="none" w:sz="0" w:space="0" w:color="auto"/>
      </w:divBdr>
    </w:div>
    <w:div w:id="812022701">
      <w:bodyDiv w:val="1"/>
      <w:marLeft w:val="0"/>
      <w:marRight w:val="0"/>
      <w:marTop w:val="0"/>
      <w:marBottom w:val="0"/>
      <w:divBdr>
        <w:top w:val="none" w:sz="0" w:space="0" w:color="auto"/>
        <w:left w:val="none" w:sz="0" w:space="0" w:color="auto"/>
        <w:bottom w:val="none" w:sz="0" w:space="0" w:color="auto"/>
        <w:right w:val="none" w:sz="0" w:space="0" w:color="auto"/>
      </w:divBdr>
    </w:div>
    <w:div w:id="823278670">
      <w:bodyDiv w:val="1"/>
      <w:marLeft w:val="0"/>
      <w:marRight w:val="0"/>
      <w:marTop w:val="0"/>
      <w:marBottom w:val="0"/>
      <w:divBdr>
        <w:top w:val="none" w:sz="0" w:space="0" w:color="auto"/>
        <w:left w:val="none" w:sz="0" w:space="0" w:color="auto"/>
        <w:bottom w:val="none" w:sz="0" w:space="0" w:color="auto"/>
        <w:right w:val="none" w:sz="0" w:space="0" w:color="auto"/>
      </w:divBdr>
    </w:div>
    <w:div w:id="844588727">
      <w:bodyDiv w:val="1"/>
      <w:marLeft w:val="0"/>
      <w:marRight w:val="0"/>
      <w:marTop w:val="0"/>
      <w:marBottom w:val="0"/>
      <w:divBdr>
        <w:top w:val="none" w:sz="0" w:space="0" w:color="auto"/>
        <w:left w:val="none" w:sz="0" w:space="0" w:color="auto"/>
        <w:bottom w:val="none" w:sz="0" w:space="0" w:color="auto"/>
        <w:right w:val="none" w:sz="0" w:space="0" w:color="auto"/>
      </w:divBdr>
    </w:div>
    <w:div w:id="848565956">
      <w:bodyDiv w:val="1"/>
      <w:marLeft w:val="0"/>
      <w:marRight w:val="0"/>
      <w:marTop w:val="0"/>
      <w:marBottom w:val="0"/>
      <w:divBdr>
        <w:top w:val="none" w:sz="0" w:space="0" w:color="auto"/>
        <w:left w:val="none" w:sz="0" w:space="0" w:color="auto"/>
        <w:bottom w:val="none" w:sz="0" w:space="0" w:color="auto"/>
        <w:right w:val="none" w:sz="0" w:space="0" w:color="auto"/>
      </w:divBdr>
    </w:div>
    <w:div w:id="868836039">
      <w:bodyDiv w:val="1"/>
      <w:marLeft w:val="0"/>
      <w:marRight w:val="0"/>
      <w:marTop w:val="0"/>
      <w:marBottom w:val="0"/>
      <w:divBdr>
        <w:top w:val="none" w:sz="0" w:space="0" w:color="auto"/>
        <w:left w:val="none" w:sz="0" w:space="0" w:color="auto"/>
        <w:bottom w:val="none" w:sz="0" w:space="0" w:color="auto"/>
        <w:right w:val="none" w:sz="0" w:space="0" w:color="auto"/>
      </w:divBdr>
      <w:divsChild>
        <w:div w:id="832719834">
          <w:marLeft w:val="0"/>
          <w:marRight w:val="0"/>
          <w:marTop w:val="0"/>
          <w:marBottom w:val="0"/>
          <w:divBdr>
            <w:top w:val="none" w:sz="0" w:space="0" w:color="auto"/>
            <w:left w:val="none" w:sz="0" w:space="0" w:color="auto"/>
            <w:bottom w:val="none" w:sz="0" w:space="0" w:color="auto"/>
            <w:right w:val="none" w:sz="0" w:space="0" w:color="auto"/>
          </w:divBdr>
        </w:div>
        <w:div w:id="1636060867">
          <w:marLeft w:val="0"/>
          <w:marRight w:val="0"/>
          <w:marTop w:val="0"/>
          <w:marBottom w:val="0"/>
          <w:divBdr>
            <w:top w:val="none" w:sz="0" w:space="0" w:color="auto"/>
            <w:left w:val="none" w:sz="0" w:space="0" w:color="auto"/>
            <w:bottom w:val="none" w:sz="0" w:space="0" w:color="auto"/>
            <w:right w:val="none" w:sz="0" w:space="0" w:color="auto"/>
          </w:divBdr>
          <w:divsChild>
            <w:div w:id="11032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9746">
      <w:bodyDiv w:val="1"/>
      <w:marLeft w:val="0"/>
      <w:marRight w:val="0"/>
      <w:marTop w:val="0"/>
      <w:marBottom w:val="0"/>
      <w:divBdr>
        <w:top w:val="none" w:sz="0" w:space="0" w:color="auto"/>
        <w:left w:val="none" w:sz="0" w:space="0" w:color="auto"/>
        <w:bottom w:val="none" w:sz="0" w:space="0" w:color="auto"/>
        <w:right w:val="none" w:sz="0" w:space="0" w:color="auto"/>
      </w:divBdr>
    </w:div>
    <w:div w:id="882329117">
      <w:bodyDiv w:val="1"/>
      <w:marLeft w:val="0"/>
      <w:marRight w:val="0"/>
      <w:marTop w:val="0"/>
      <w:marBottom w:val="0"/>
      <w:divBdr>
        <w:top w:val="none" w:sz="0" w:space="0" w:color="auto"/>
        <w:left w:val="none" w:sz="0" w:space="0" w:color="auto"/>
        <w:bottom w:val="none" w:sz="0" w:space="0" w:color="auto"/>
        <w:right w:val="none" w:sz="0" w:space="0" w:color="auto"/>
      </w:divBdr>
    </w:div>
    <w:div w:id="882599952">
      <w:bodyDiv w:val="1"/>
      <w:marLeft w:val="0"/>
      <w:marRight w:val="0"/>
      <w:marTop w:val="0"/>
      <w:marBottom w:val="0"/>
      <w:divBdr>
        <w:top w:val="none" w:sz="0" w:space="0" w:color="auto"/>
        <w:left w:val="none" w:sz="0" w:space="0" w:color="auto"/>
        <w:bottom w:val="none" w:sz="0" w:space="0" w:color="auto"/>
        <w:right w:val="none" w:sz="0" w:space="0" w:color="auto"/>
      </w:divBdr>
    </w:div>
    <w:div w:id="895506418">
      <w:bodyDiv w:val="1"/>
      <w:marLeft w:val="0"/>
      <w:marRight w:val="0"/>
      <w:marTop w:val="0"/>
      <w:marBottom w:val="0"/>
      <w:divBdr>
        <w:top w:val="none" w:sz="0" w:space="0" w:color="auto"/>
        <w:left w:val="none" w:sz="0" w:space="0" w:color="auto"/>
        <w:bottom w:val="none" w:sz="0" w:space="0" w:color="auto"/>
        <w:right w:val="none" w:sz="0" w:space="0" w:color="auto"/>
      </w:divBdr>
    </w:div>
    <w:div w:id="896552776">
      <w:bodyDiv w:val="1"/>
      <w:marLeft w:val="0"/>
      <w:marRight w:val="0"/>
      <w:marTop w:val="0"/>
      <w:marBottom w:val="0"/>
      <w:divBdr>
        <w:top w:val="none" w:sz="0" w:space="0" w:color="auto"/>
        <w:left w:val="none" w:sz="0" w:space="0" w:color="auto"/>
        <w:bottom w:val="none" w:sz="0" w:space="0" w:color="auto"/>
        <w:right w:val="none" w:sz="0" w:space="0" w:color="auto"/>
      </w:divBdr>
    </w:div>
    <w:div w:id="896668349">
      <w:bodyDiv w:val="1"/>
      <w:marLeft w:val="0"/>
      <w:marRight w:val="0"/>
      <w:marTop w:val="0"/>
      <w:marBottom w:val="0"/>
      <w:divBdr>
        <w:top w:val="none" w:sz="0" w:space="0" w:color="auto"/>
        <w:left w:val="none" w:sz="0" w:space="0" w:color="auto"/>
        <w:bottom w:val="none" w:sz="0" w:space="0" w:color="auto"/>
        <w:right w:val="none" w:sz="0" w:space="0" w:color="auto"/>
      </w:divBdr>
    </w:div>
    <w:div w:id="900824142">
      <w:bodyDiv w:val="1"/>
      <w:marLeft w:val="0"/>
      <w:marRight w:val="0"/>
      <w:marTop w:val="0"/>
      <w:marBottom w:val="0"/>
      <w:divBdr>
        <w:top w:val="none" w:sz="0" w:space="0" w:color="auto"/>
        <w:left w:val="none" w:sz="0" w:space="0" w:color="auto"/>
        <w:bottom w:val="none" w:sz="0" w:space="0" w:color="auto"/>
        <w:right w:val="none" w:sz="0" w:space="0" w:color="auto"/>
      </w:divBdr>
    </w:div>
    <w:div w:id="925072670">
      <w:bodyDiv w:val="1"/>
      <w:marLeft w:val="0"/>
      <w:marRight w:val="0"/>
      <w:marTop w:val="0"/>
      <w:marBottom w:val="0"/>
      <w:divBdr>
        <w:top w:val="none" w:sz="0" w:space="0" w:color="auto"/>
        <w:left w:val="none" w:sz="0" w:space="0" w:color="auto"/>
        <w:bottom w:val="none" w:sz="0" w:space="0" w:color="auto"/>
        <w:right w:val="none" w:sz="0" w:space="0" w:color="auto"/>
      </w:divBdr>
    </w:div>
    <w:div w:id="934095629">
      <w:bodyDiv w:val="1"/>
      <w:marLeft w:val="0"/>
      <w:marRight w:val="0"/>
      <w:marTop w:val="0"/>
      <w:marBottom w:val="0"/>
      <w:divBdr>
        <w:top w:val="none" w:sz="0" w:space="0" w:color="auto"/>
        <w:left w:val="none" w:sz="0" w:space="0" w:color="auto"/>
        <w:bottom w:val="none" w:sz="0" w:space="0" w:color="auto"/>
        <w:right w:val="none" w:sz="0" w:space="0" w:color="auto"/>
      </w:divBdr>
    </w:div>
    <w:div w:id="941035215">
      <w:bodyDiv w:val="1"/>
      <w:marLeft w:val="0"/>
      <w:marRight w:val="0"/>
      <w:marTop w:val="0"/>
      <w:marBottom w:val="0"/>
      <w:divBdr>
        <w:top w:val="none" w:sz="0" w:space="0" w:color="auto"/>
        <w:left w:val="none" w:sz="0" w:space="0" w:color="auto"/>
        <w:bottom w:val="none" w:sz="0" w:space="0" w:color="auto"/>
        <w:right w:val="none" w:sz="0" w:space="0" w:color="auto"/>
      </w:divBdr>
    </w:div>
    <w:div w:id="963846419">
      <w:bodyDiv w:val="1"/>
      <w:marLeft w:val="0"/>
      <w:marRight w:val="0"/>
      <w:marTop w:val="0"/>
      <w:marBottom w:val="0"/>
      <w:divBdr>
        <w:top w:val="none" w:sz="0" w:space="0" w:color="auto"/>
        <w:left w:val="none" w:sz="0" w:space="0" w:color="auto"/>
        <w:bottom w:val="none" w:sz="0" w:space="0" w:color="auto"/>
        <w:right w:val="none" w:sz="0" w:space="0" w:color="auto"/>
      </w:divBdr>
    </w:div>
    <w:div w:id="974678555">
      <w:bodyDiv w:val="1"/>
      <w:marLeft w:val="0"/>
      <w:marRight w:val="0"/>
      <w:marTop w:val="0"/>
      <w:marBottom w:val="0"/>
      <w:divBdr>
        <w:top w:val="none" w:sz="0" w:space="0" w:color="auto"/>
        <w:left w:val="none" w:sz="0" w:space="0" w:color="auto"/>
        <w:bottom w:val="none" w:sz="0" w:space="0" w:color="auto"/>
        <w:right w:val="none" w:sz="0" w:space="0" w:color="auto"/>
      </w:divBdr>
    </w:div>
    <w:div w:id="993726797">
      <w:bodyDiv w:val="1"/>
      <w:marLeft w:val="0"/>
      <w:marRight w:val="0"/>
      <w:marTop w:val="0"/>
      <w:marBottom w:val="0"/>
      <w:divBdr>
        <w:top w:val="none" w:sz="0" w:space="0" w:color="auto"/>
        <w:left w:val="none" w:sz="0" w:space="0" w:color="auto"/>
        <w:bottom w:val="none" w:sz="0" w:space="0" w:color="auto"/>
        <w:right w:val="none" w:sz="0" w:space="0" w:color="auto"/>
      </w:divBdr>
    </w:div>
    <w:div w:id="1002586455">
      <w:bodyDiv w:val="1"/>
      <w:marLeft w:val="0"/>
      <w:marRight w:val="0"/>
      <w:marTop w:val="0"/>
      <w:marBottom w:val="0"/>
      <w:divBdr>
        <w:top w:val="none" w:sz="0" w:space="0" w:color="auto"/>
        <w:left w:val="none" w:sz="0" w:space="0" w:color="auto"/>
        <w:bottom w:val="none" w:sz="0" w:space="0" w:color="auto"/>
        <w:right w:val="none" w:sz="0" w:space="0" w:color="auto"/>
      </w:divBdr>
    </w:div>
    <w:div w:id="1002663247">
      <w:bodyDiv w:val="1"/>
      <w:marLeft w:val="0"/>
      <w:marRight w:val="0"/>
      <w:marTop w:val="0"/>
      <w:marBottom w:val="0"/>
      <w:divBdr>
        <w:top w:val="none" w:sz="0" w:space="0" w:color="auto"/>
        <w:left w:val="none" w:sz="0" w:space="0" w:color="auto"/>
        <w:bottom w:val="none" w:sz="0" w:space="0" w:color="auto"/>
        <w:right w:val="none" w:sz="0" w:space="0" w:color="auto"/>
      </w:divBdr>
    </w:div>
    <w:div w:id="1021393065">
      <w:bodyDiv w:val="1"/>
      <w:marLeft w:val="0"/>
      <w:marRight w:val="0"/>
      <w:marTop w:val="0"/>
      <w:marBottom w:val="0"/>
      <w:divBdr>
        <w:top w:val="none" w:sz="0" w:space="0" w:color="auto"/>
        <w:left w:val="none" w:sz="0" w:space="0" w:color="auto"/>
        <w:bottom w:val="none" w:sz="0" w:space="0" w:color="auto"/>
        <w:right w:val="none" w:sz="0" w:space="0" w:color="auto"/>
      </w:divBdr>
    </w:div>
    <w:div w:id="1046174275">
      <w:bodyDiv w:val="1"/>
      <w:marLeft w:val="0"/>
      <w:marRight w:val="0"/>
      <w:marTop w:val="0"/>
      <w:marBottom w:val="0"/>
      <w:divBdr>
        <w:top w:val="none" w:sz="0" w:space="0" w:color="auto"/>
        <w:left w:val="none" w:sz="0" w:space="0" w:color="auto"/>
        <w:bottom w:val="none" w:sz="0" w:space="0" w:color="auto"/>
        <w:right w:val="none" w:sz="0" w:space="0" w:color="auto"/>
      </w:divBdr>
    </w:div>
    <w:div w:id="1050956103">
      <w:bodyDiv w:val="1"/>
      <w:marLeft w:val="0"/>
      <w:marRight w:val="0"/>
      <w:marTop w:val="0"/>
      <w:marBottom w:val="0"/>
      <w:divBdr>
        <w:top w:val="none" w:sz="0" w:space="0" w:color="auto"/>
        <w:left w:val="none" w:sz="0" w:space="0" w:color="auto"/>
        <w:bottom w:val="none" w:sz="0" w:space="0" w:color="auto"/>
        <w:right w:val="none" w:sz="0" w:space="0" w:color="auto"/>
      </w:divBdr>
    </w:div>
    <w:div w:id="1074428728">
      <w:bodyDiv w:val="1"/>
      <w:marLeft w:val="0"/>
      <w:marRight w:val="0"/>
      <w:marTop w:val="0"/>
      <w:marBottom w:val="0"/>
      <w:divBdr>
        <w:top w:val="none" w:sz="0" w:space="0" w:color="auto"/>
        <w:left w:val="none" w:sz="0" w:space="0" w:color="auto"/>
        <w:bottom w:val="none" w:sz="0" w:space="0" w:color="auto"/>
        <w:right w:val="none" w:sz="0" w:space="0" w:color="auto"/>
      </w:divBdr>
    </w:div>
    <w:div w:id="1083376441">
      <w:bodyDiv w:val="1"/>
      <w:marLeft w:val="0"/>
      <w:marRight w:val="0"/>
      <w:marTop w:val="0"/>
      <w:marBottom w:val="0"/>
      <w:divBdr>
        <w:top w:val="none" w:sz="0" w:space="0" w:color="auto"/>
        <w:left w:val="none" w:sz="0" w:space="0" w:color="auto"/>
        <w:bottom w:val="none" w:sz="0" w:space="0" w:color="auto"/>
        <w:right w:val="none" w:sz="0" w:space="0" w:color="auto"/>
      </w:divBdr>
    </w:div>
    <w:div w:id="1089885707">
      <w:bodyDiv w:val="1"/>
      <w:marLeft w:val="0"/>
      <w:marRight w:val="0"/>
      <w:marTop w:val="0"/>
      <w:marBottom w:val="0"/>
      <w:divBdr>
        <w:top w:val="none" w:sz="0" w:space="0" w:color="auto"/>
        <w:left w:val="none" w:sz="0" w:space="0" w:color="auto"/>
        <w:bottom w:val="none" w:sz="0" w:space="0" w:color="auto"/>
        <w:right w:val="none" w:sz="0" w:space="0" w:color="auto"/>
      </w:divBdr>
    </w:div>
    <w:div w:id="1095635695">
      <w:bodyDiv w:val="1"/>
      <w:marLeft w:val="0"/>
      <w:marRight w:val="0"/>
      <w:marTop w:val="0"/>
      <w:marBottom w:val="0"/>
      <w:divBdr>
        <w:top w:val="none" w:sz="0" w:space="0" w:color="auto"/>
        <w:left w:val="none" w:sz="0" w:space="0" w:color="auto"/>
        <w:bottom w:val="none" w:sz="0" w:space="0" w:color="auto"/>
        <w:right w:val="none" w:sz="0" w:space="0" w:color="auto"/>
      </w:divBdr>
    </w:div>
    <w:div w:id="1104687241">
      <w:bodyDiv w:val="1"/>
      <w:marLeft w:val="0"/>
      <w:marRight w:val="0"/>
      <w:marTop w:val="0"/>
      <w:marBottom w:val="0"/>
      <w:divBdr>
        <w:top w:val="none" w:sz="0" w:space="0" w:color="auto"/>
        <w:left w:val="none" w:sz="0" w:space="0" w:color="auto"/>
        <w:bottom w:val="none" w:sz="0" w:space="0" w:color="auto"/>
        <w:right w:val="none" w:sz="0" w:space="0" w:color="auto"/>
      </w:divBdr>
    </w:div>
    <w:div w:id="1148286857">
      <w:bodyDiv w:val="1"/>
      <w:marLeft w:val="0"/>
      <w:marRight w:val="0"/>
      <w:marTop w:val="0"/>
      <w:marBottom w:val="0"/>
      <w:divBdr>
        <w:top w:val="none" w:sz="0" w:space="0" w:color="auto"/>
        <w:left w:val="none" w:sz="0" w:space="0" w:color="auto"/>
        <w:bottom w:val="none" w:sz="0" w:space="0" w:color="auto"/>
        <w:right w:val="none" w:sz="0" w:space="0" w:color="auto"/>
      </w:divBdr>
    </w:div>
    <w:div w:id="1151336572">
      <w:bodyDiv w:val="1"/>
      <w:marLeft w:val="0"/>
      <w:marRight w:val="0"/>
      <w:marTop w:val="0"/>
      <w:marBottom w:val="0"/>
      <w:divBdr>
        <w:top w:val="none" w:sz="0" w:space="0" w:color="auto"/>
        <w:left w:val="none" w:sz="0" w:space="0" w:color="auto"/>
        <w:bottom w:val="none" w:sz="0" w:space="0" w:color="auto"/>
        <w:right w:val="none" w:sz="0" w:space="0" w:color="auto"/>
      </w:divBdr>
    </w:div>
    <w:div w:id="1176308719">
      <w:bodyDiv w:val="1"/>
      <w:marLeft w:val="0"/>
      <w:marRight w:val="0"/>
      <w:marTop w:val="0"/>
      <w:marBottom w:val="0"/>
      <w:divBdr>
        <w:top w:val="none" w:sz="0" w:space="0" w:color="auto"/>
        <w:left w:val="none" w:sz="0" w:space="0" w:color="auto"/>
        <w:bottom w:val="none" w:sz="0" w:space="0" w:color="auto"/>
        <w:right w:val="none" w:sz="0" w:space="0" w:color="auto"/>
      </w:divBdr>
    </w:div>
    <w:div w:id="1180462161">
      <w:bodyDiv w:val="1"/>
      <w:marLeft w:val="0"/>
      <w:marRight w:val="0"/>
      <w:marTop w:val="0"/>
      <w:marBottom w:val="0"/>
      <w:divBdr>
        <w:top w:val="none" w:sz="0" w:space="0" w:color="auto"/>
        <w:left w:val="none" w:sz="0" w:space="0" w:color="auto"/>
        <w:bottom w:val="none" w:sz="0" w:space="0" w:color="auto"/>
        <w:right w:val="none" w:sz="0" w:space="0" w:color="auto"/>
      </w:divBdr>
    </w:div>
    <w:div w:id="1182551784">
      <w:bodyDiv w:val="1"/>
      <w:marLeft w:val="0"/>
      <w:marRight w:val="0"/>
      <w:marTop w:val="0"/>
      <w:marBottom w:val="0"/>
      <w:divBdr>
        <w:top w:val="none" w:sz="0" w:space="0" w:color="auto"/>
        <w:left w:val="none" w:sz="0" w:space="0" w:color="auto"/>
        <w:bottom w:val="none" w:sz="0" w:space="0" w:color="auto"/>
        <w:right w:val="none" w:sz="0" w:space="0" w:color="auto"/>
      </w:divBdr>
    </w:div>
    <w:div w:id="1201239664">
      <w:bodyDiv w:val="1"/>
      <w:marLeft w:val="0"/>
      <w:marRight w:val="0"/>
      <w:marTop w:val="0"/>
      <w:marBottom w:val="0"/>
      <w:divBdr>
        <w:top w:val="none" w:sz="0" w:space="0" w:color="auto"/>
        <w:left w:val="none" w:sz="0" w:space="0" w:color="auto"/>
        <w:bottom w:val="none" w:sz="0" w:space="0" w:color="auto"/>
        <w:right w:val="none" w:sz="0" w:space="0" w:color="auto"/>
      </w:divBdr>
    </w:div>
    <w:div w:id="1202744018">
      <w:bodyDiv w:val="1"/>
      <w:marLeft w:val="0"/>
      <w:marRight w:val="0"/>
      <w:marTop w:val="0"/>
      <w:marBottom w:val="0"/>
      <w:divBdr>
        <w:top w:val="none" w:sz="0" w:space="0" w:color="auto"/>
        <w:left w:val="none" w:sz="0" w:space="0" w:color="auto"/>
        <w:bottom w:val="none" w:sz="0" w:space="0" w:color="auto"/>
        <w:right w:val="none" w:sz="0" w:space="0" w:color="auto"/>
      </w:divBdr>
    </w:div>
    <w:div w:id="1216236025">
      <w:bodyDiv w:val="1"/>
      <w:marLeft w:val="0"/>
      <w:marRight w:val="0"/>
      <w:marTop w:val="0"/>
      <w:marBottom w:val="0"/>
      <w:divBdr>
        <w:top w:val="none" w:sz="0" w:space="0" w:color="auto"/>
        <w:left w:val="none" w:sz="0" w:space="0" w:color="auto"/>
        <w:bottom w:val="none" w:sz="0" w:space="0" w:color="auto"/>
        <w:right w:val="none" w:sz="0" w:space="0" w:color="auto"/>
      </w:divBdr>
    </w:div>
    <w:div w:id="1218786771">
      <w:bodyDiv w:val="1"/>
      <w:marLeft w:val="0"/>
      <w:marRight w:val="0"/>
      <w:marTop w:val="0"/>
      <w:marBottom w:val="0"/>
      <w:divBdr>
        <w:top w:val="none" w:sz="0" w:space="0" w:color="auto"/>
        <w:left w:val="none" w:sz="0" w:space="0" w:color="auto"/>
        <w:bottom w:val="none" w:sz="0" w:space="0" w:color="auto"/>
        <w:right w:val="none" w:sz="0" w:space="0" w:color="auto"/>
      </w:divBdr>
    </w:div>
    <w:div w:id="1231385835">
      <w:bodyDiv w:val="1"/>
      <w:marLeft w:val="0"/>
      <w:marRight w:val="0"/>
      <w:marTop w:val="0"/>
      <w:marBottom w:val="0"/>
      <w:divBdr>
        <w:top w:val="none" w:sz="0" w:space="0" w:color="auto"/>
        <w:left w:val="none" w:sz="0" w:space="0" w:color="auto"/>
        <w:bottom w:val="none" w:sz="0" w:space="0" w:color="auto"/>
        <w:right w:val="none" w:sz="0" w:space="0" w:color="auto"/>
      </w:divBdr>
    </w:div>
    <w:div w:id="1234461951">
      <w:bodyDiv w:val="1"/>
      <w:marLeft w:val="0"/>
      <w:marRight w:val="0"/>
      <w:marTop w:val="0"/>
      <w:marBottom w:val="0"/>
      <w:divBdr>
        <w:top w:val="none" w:sz="0" w:space="0" w:color="auto"/>
        <w:left w:val="none" w:sz="0" w:space="0" w:color="auto"/>
        <w:bottom w:val="none" w:sz="0" w:space="0" w:color="auto"/>
        <w:right w:val="none" w:sz="0" w:space="0" w:color="auto"/>
      </w:divBdr>
    </w:div>
    <w:div w:id="1238395205">
      <w:bodyDiv w:val="1"/>
      <w:marLeft w:val="0"/>
      <w:marRight w:val="0"/>
      <w:marTop w:val="0"/>
      <w:marBottom w:val="0"/>
      <w:divBdr>
        <w:top w:val="none" w:sz="0" w:space="0" w:color="auto"/>
        <w:left w:val="none" w:sz="0" w:space="0" w:color="auto"/>
        <w:bottom w:val="none" w:sz="0" w:space="0" w:color="auto"/>
        <w:right w:val="none" w:sz="0" w:space="0" w:color="auto"/>
      </w:divBdr>
    </w:div>
    <w:div w:id="1245265232">
      <w:bodyDiv w:val="1"/>
      <w:marLeft w:val="0"/>
      <w:marRight w:val="0"/>
      <w:marTop w:val="0"/>
      <w:marBottom w:val="0"/>
      <w:divBdr>
        <w:top w:val="none" w:sz="0" w:space="0" w:color="auto"/>
        <w:left w:val="none" w:sz="0" w:space="0" w:color="auto"/>
        <w:bottom w:val="none" w:sz="0" w:space="0" w:color="auto"/>
        <w:right w:val="none" w:sz="0" w:space="0" w:color="auto"/>
      </w:divBdr>
    </w:div>
    <w:div w:id="1252161691">
      <w:bodyDiv w:val="1"/>
      <w:marLeft w:val="0"/>
      <w:marRight w:val="0"/>
      <w:marTop w:val="0"/>
      <w:marBottom w:val="0"/>
      <w:divBdr>
        <w:top w:val="none" w:sz="0" w:space="0" w:color="auto"/>
        <w:left w:val="none" w:sz="0" w:space="0" w:color="auto"/>
        <w:bottom w:val="none" w:sz="0" w:space="0" w:color="auto"/>
        <w:right w:val="none" w:sz="0" w:space="0" w:color="auto"/>
      </w:divBdr>
    </w:div>
    <w:div w:id="1261909090">
      <w:bodyDiv w:val="1"/>
      <w:marLeft w:val="0"/>
      <w:marRight w:val="0"/>
      <w:marTop w:val="0"/>
      <w:marBottom w:val="0"/>
      <w:divBdr>
        <w:top w:val="none" w:sz="0" w:space="0" w:color="auto"/>
        <w:left w:val="none" w:sz="0" w:space="0" w:color="auto"/>
        <w:bottom w:val="none" w:sz="0" w:space="0" w:color="auto"/>
        <w:right w:val="none" w:sz="0" w:space="0" w:color="auto"/>
      </w:divBdr>
    </w:div>
    <w:div w:id="1265722186">
      <w:bodyDiv w:val="1"/>
      <w:marLeft w:val="0"/>
      <w:marRight w:val="0"/>
      <w:marTop w:val="0"/>
      <w:marBottom w:val="0"/>
      <w:divBdr>
        <w:top w:val="none" w:sz="0" w:space="0" w:color="auto"/>
        <w:left w:val="none" w:sz="0" w:space="0" w:color="auto"/>
        <w:bottom w:val="none" w:sz="0" w:space="0" w:color="auto"/>
        <w:right w:val="none" w:sz="0" w:space="0" w:color="auto"/>
      </w:divBdr>
    </w:div>
    <w:div w:id="1289510402">
      <w:bodyDiv w:val="1"/>
      <w:marLeft w:val="0"/>
      <w:marRight w:val="0"/>
      <w:marTop w:val="0"/>
      <w:marBottom w:val="0"/>
      <w:divBdr>
        <w:top w:val="none" w:sz="0" w:space="0" w:color="auto"/>
        <w:left w:val="none" w:sz="0" w:space="0" w:color="auto"/>
        <w:bottom w:val="none" w:sz="0" w:space="0" w:color="auto"/>
        <w:right w:val="none" w:sz="0" w:space="0" w:color="auto"/>
      </w:divBdr>
    </w:div>
    <w:div w:id="1295795561">
      <w:bodyDiv w:val="1"/>
      <w:marLeft w:val="0"/>
      <w:marRight w:val="0"/>
      <w:marTop w:val="0"/>
      <w:marBottom w:val="0"/>
      <w:divBdr>
        <w:top w:val="none" w:sz="0" w:space="0" w:color="auto"/>
        <w:left w:val="none" w:sz="0" w:space="0" w:color="auto"/>
        <w:bottom w:val="none" w:sz="0" w:space="0" w:color="auto"/>
        <w:right w:val="none" w:sz="0" w:space="0" w:color="auto"/>
      </w:divBdr>
    </w:div>
    <w:div w:id="1300845478">
      <w:bodyDiv w:val="1"/>
      <w:marLeft w:val="0"/>
      <w:marRight w:val="0"/>
      <w:marTop w:val="0"/>
      <w:marBottom w:val="0"/>
      <w:divBdr>
        <w:top w:val="none" w:sz="0" w:space="0" w:color="auto"/>
        <w:left w:val="none" w:sz="0" w:space="0" w:color="auto"/>
        <w:bottom w:val="none" w:sz="0" w:space="0" w:color="auto"/>
        <w:right w:val="none" w:sz="0" w:space="0" w:color="auto"/>
      </w:divBdr>
    </w:div>
    <w:div w:id="1306543562">
      <w:bodyDiv w:val="1"/>
      <w:marLeft w:val="0"/>
      <w:marRight w:val="0"/>
      <w:marTop w:val="0"/>
      <w:marBottom w:val="0"/>
      <w:divBdr>
        <w:top w:val="none" w:sz="0" w:space="0" w:color="auto"/>
        <w:left w:val="none" w:sz="0" w:space="0" w:color="auto"/>
        <w:bottom w:val="none" w:sz="0" w:space="0" w:color="auto"/>
        <w:right w:val="none" w:sz="0" w:space="0" w:color="auto"/>
      </w:divBdr>
    </w:div>
    <w:div w:id="1310750373">
      <w:bodyDiv w:val="1"/>
      <w:marLeft w:val="0"/>
      <w:marRight w:val="0"/>
      <w:marTop w:val="0"/>
      <w:marBottom w:val="0"/>
      <w:divBdr>
        <w:top w:val="none" w:sz="0" w:space="0" w:color="auto"/>
        <w:left w:val="none" w:sz="0" w:space="0" w:color="auto"/>
        <w:bottom w:val="none" w:sz="0" w:space="0" w:color="auto"/>
        <w:right w:val="none" w:sz="0" w:space="0" w:color="auto"/>
      </w:divBdr>
    </w:div>
    <w:div w:id="1314722388">
      <w:bodyDiv w:val="1"/>
      <w:marLeft w:val="0"/>
      <w:marRight w:val="0"/>
      <w:marTop w:val="0"/>
      <w:marBottom w:val="0"/>
      <w:divBdr>
        <w:top w:val="none" w:sz="0" w:space="0" w:color="auto"/>
        <w:left w:val="none" w:sz="0" w:space="0" w:color="auto"/>
        <w:bottom w:val="none" w:sz="0" w:space="0" w:color="auto"/>
        <w:right w:val="none" w:sz="0" w:space="0" w:color="auto"/>
      </w:divBdr>
    </w:div>
    <w:div w:id="1319532849">
      <w:bodyDiv w:val="1"/>
      <w:marLeft w:val="0"/>
      <w:marRight w:val="0"/>
      <w:marTop w:val="0"/>
      <w:marBottom w:val="0"/>
      <w:divBdr>
        <w:top w:val="none" w:sz="0" w:space="0" w:color="auto"/>
        <w:left w:val="none" w:sz="0" w:space="0" w:color="auto"/>
        <w:bottom w:val="none" w:sz="0" w:space="0" w:color="auto"/>
        <w:right w:val="none" w:sz="0" w:space="0" w:color="auto"/>
      </w:divBdr>
    </w:div>
    <w:div w:id="1322856126">
      <w:bodyDiv w:val="1"/>
      <w:marLeft w:val="0"/>
      <w:marRight w:val="0"/>
      <w:marTop w:val="0"/>
      <w:marBottom w:val="0"/>
      <w:divBdr>
        <w:top w:val="none" w:sz="0" w:space="0" w:color="auto"/>
        <w:left w:val="none" w:sz="0" w:space="0" w:color="auto"/>
        <w:bottom w:val="none" w:sz="0" w:space="0" w:color="auto"/>
        <w:right w:val="none" w:sz="0" w:space="0" w:color="auto"/>
      </w:divBdr>
    </w:div>
    <w:div w:id="1341395610">
      <w:bodyDiv w:val="1"/>
      <w:marLeft w:val="0"/>
      <w:marRight w:val="0"/>
      <w:marTop w:val="0"/>
      <w:marBottom w:val="0"/>
      <w:divBdr>
        <w:top w:val="none" w:sz="0" w:space="0" w:color="auto"/>
        <w:left w:val="none" w:sz="0" w:space="0" w:color="auto"/>
        <w:bottom w:val="none" w:sz="0" w:space="0" w:color="auto"/>
        <w:right w:val="none" w:sz="0" w:space="0" w:color="auto"/>
      </w:divBdr>
    </w:div>
    <w:div w:id="1346323946">
      <w:bodyDiv w:val="1"/>
      <w:marLeft w:val="0"/>
      <w:marRight w:val="0"/>
      <w:marTop w:val="0"/>
      <w:marBottom w:val="0"/>
      <w:divBdr>
        <w:top w:val="none" w:sz="0" w:space="0" w:color="auto"/>
        <w:left w:val="none" w:sz="0" w:space="0" w:color="auto"/>
        <w:bottom w:val="none" w:sz="0" w:space="0" w:color="auto"/>
        <w:right w:val="none" w:sz="0" w:space="0" w:color="auto"/>
      </w:divBdr>
    </w:div>
    <w:div w:id="1348167954">
      <w:bodyDiv w:val="1"/>
      <w:marLeft w:val="0"/>
      <w:marRight w:val="0"/>
      <w:marTop w:val="0"/>
      <w:marBottom w:val="0"/>
      <w:divBdr>
        <w:top w:val="none" w:sz="0" w:space="0" w:color="auto"/>
        <w:left w:val="none" w:sz="0" w:space="0" w:color="auto"/>
        <w:bottom w:val="none" w:sz="0" w:space="0" w:color="auto"/>
        <w:right w:val="none" w:sz="0" w:space="0" w:color="auto"/>
      </w:divBdr>
    </w:div>
    <w:div w:id="1354501237">
      <w:bodyDiv w:val="1"/>
      <w:marLeft w:val="0"/>
      <w:marRight w:val="0"/>
      <w:marTop w:val="0"/>
      <w:marBottom w:val="0"/>
      <w:divBdr>
        <w:top w:val="none" w:sz="0" w:space="0" w:color="auto"/>
        <w:left w:val="none" w:sz="0" w:space="0" w:color="auto"/>
        <w:bottom w:val="none" w:sz="0" w:space="0" w:color="auto"/>
        <w:right w:val="none" w:sz="0" w:space="0" w:color="auto"/>
      </w:divBdr>
    </w:div>
    <w:div w:id="1372656225">
      <w:bodyDiv w:val="1"/>
      <w:marLeft w:val="0"/>
      <w:marRight w:val="0"/>
      <w:marTop w:val="0"/>
      <w:marBottom w:val="0"/>
      <w:divBdr>
        <w:top w:val="none" w:sz="0" w:space="0" w:color="auto"/>
        <w:left w:val="none" w:sz="0" w:space="0" w:color="auto"/>
        <w:bottom w:val="none" w:sz="0" w:space="0" w:color="auto"/>
        <w:right w:val="none" w:sz="0" w:space="0" w:color="auto"/>
      </w:divBdr>
      <w:divsChild>
        <w:div w:id="1893031351">
          <w:marLeft w:val="0"/>
          <w:marRight w:val="0"/>
          <w:marTop w:val="0"/>
          <w:marBottom w:val="0"/>
          <w:divBdr>
            <w:top w:val="none" w:sz="0" w:space="0" w:color="auto"/>
            <w:left w:val="none" w:sz="0" w:space="0" w:color="auto"/>
            <w:bottom w:val="none" w:sz="0" w:space="0" w:color="auto"/>
            <w:right w:val="none" w:sz="0" w:space="0" w:color="auto"/>
          </w:divBdr>
        </w:div>
      </w:divsChild>
    </w:div>
    <w:div w:id="1390154316">
      <w:bodyDiv w:val="1"/>
      <w:marLeft w:val="0"/>
      <w:marRight w:val="0"/>
      <w:marTop w:val="0"/>
      <w:marBottom w:val="0"/>
      <w:divBdr>
        <w:top w:val="none" w:sz="0" w:space="0" w:color="auto"/>
        <w:left w:val="none" w:sz="0" w:space="0" w:color="auto"/>
        <w:bottom w:val="none" w:sz="0" w:space="0" w:color="auto"/>
        <w:right w:val="none" w:sz="0" w:space="0" w:color="auto"/>
      </w:divBdr>
    </w:div>
    <w:div w:id="1391002813">
      <w:bodyDiv w:val="1"/>
      <w:marLeft w:val="0"/>
      <w:marRight w:val="0"/>
      <w:marTop w:val="0"/>
      <w:marBottom w:val="0"/>
      <w:divBdr>
        <w:top w:val="none" w:sz="0" w:space="0" w:color="auto"/>
        <w:left w:val="none" w:sz="0" w:space="0" w:color="auto"/>
        <w:bottom w:val="none" w:sz="0" w:space="0" w:color="auto"/>
        <w:right w:val="none" w:sz="0" w:space="0" w:color="auto"/>
      </w:divBdr>
    </w:div>
    <w:div w:id="1408917915">
      <w:bodyDiv w:val="1"/>
      <w:marLeft w:val="0"/>
      <w:marRight w:val="0"/>
      <w:marTop w:val="0"/>
      <w:marBottom w:val="0"/>
      <w:divBdr>
        <w:top w:val="none" w:sz="0" w:space="0" w:color="auto"/>
        <w:left w:val="none" w:sz="0" w:space="0" w:color="auto"/>
        <w:bottom w:val="none" w:sz="0" w:space="0" w:color="auto"/>
        <w:right w:val="none" w:sz="0" w:space="0" w:color="auto"/>
      </w:divBdr>
    </w:div>
    <w:div w:id="1415400636">
      <w:bodyDiv w:val="1"/>
      <w:marLeft w:val="0"/>
      <w:marRight w:val="0"/>
      <w:marTop w:val="0"/>
      <w:marBottom w:val="0"/>
      <w:divBdr>
        <w:top w:val="none" w:sz="0" w:space="0" w:color="auto"/>
        <w:left w:val="none" w:sz="0" w:space="0" w:color="auto"/>
        <w:bottom w:val="none" w:sz="0" w:space="0" w:color="auto"/>
        <w:right w:val="none" w:sz="0" w:space="0" w:color="auto"/>
      </w:divBdr>
    </w:div>
    <w:div w:id="1420567455">
      <w:bodyDiv w:val="1"/>
      <w:marLeft w:val="0"/>
      <w:marRight w:val="0"/>
      <w:marTop w:val="0"/>
      <w:marBottom w:val="0"/>
      <w:divBdr>
        <w:top w:val="none" w:sz="0" w:space="0" w:color="auto"/>
        <w:left w:val="none" w:sz="0" w:space="0" w:color="auto"/>
        <w:bottom w:val="none" w:sz="0" w:space="0" w:color="auto"/>
        <w:right w:val="none" w:sz="0" w:space="0" w:color="auto"/>
      </w:divBdr>
    </w:div>
    <w:div w:id="1442451849">
      <w:bodyDiv w:val="1"/>
      <w:marLeft w:val="0"/>
      <w:marRight w:val="0"/>
      <w:marTop w:val="0"/>
      <w:marBottom w:val="0"/>
      <w:divBdr>
        <w:top w:val="none" w:sz="0" w:space="0" w:color="auto"/>
        <w:left w:val="none" w:sz="0" w:space="0" w:color="auto"/>
        <w:bottom w:val="none" w:sz="0" w:space="0" w:color="auto"/>
        <w:right w:val="none" w:sz="0" w:space="0" w:color="auto"/>
      </w:divBdr>
    </w:div>
    <w:div w:id="1443498456">
      <w:bodyDiv w:val="1"/>
      <w:marLeft w:val="0"/>
      <w:marRight w:val="0"/>
      <w:marTop w:val="0"/>
      <w:marBottom w:val="0"/>
      <w:divBdr>
        <w:top w:val="none" w:sz="0" w:space="0" w:color="auto"/>
        <w:left w:val="none" w:sz="0" w:space="0" w:color="auto"/>
        <w:bottom w:val="none" w:sz="0" w:space="0" w:color="auto"/>
        <w:right w:val="none" w:sz="0" w:space="0" w:color="auto"/>
      </w:divBdr>
    </w:div>
    <w:div w:id="1469317744">
      <w:bodyDiv w:val="1"/>
      <w:marLeft w:val="0"/>
      <w:marRight w:val="0"/>
      <w:marTop w:val="0"/>
      <w:marBottom w:val="0"/>
      <w:divBdr>
        <w:top w:val="none" w:sz="0" w:space="0" w:color="auto"/>
        <w:left w:val="none" w:sz="0" w:space="0" w:color="auto"/>
        <w:bottom w:val="none" w:sz="0" w:space="0" w:color="auto"/>
        <w:right w:val="none" w:sz="0" w:space="0" w:color="auto"/>
      </w:divBdr>
    </w:div>
    <w:div w:id="1474373032">
      <w:bodyDiv w:val="1"/>
      <w:marLeft w:val="0"/>
      <w:marRight w:val="0"/>
      <w:marTop w:val="0"/>
      <w:marBottom w:val="0"/>
      <w:divBdr>
        <w:top w:val="none" w:sz="0" w:space="0" w:color="auto"/>
        <w:left w:val="none" w:sz="0" w:space="0" w:color="auto"/>
        <w:bottom w:val="none" w:sz="0" w:space="0" w:color="auto"/>
        <w:right w:val="none" w:sz="0" w:space="0" w:color="auto"/>
      </w:divBdr>
    </w:div>
    <w:div w:id="1478062708">
      <w:bodyDiv w:val="1"/>
      <w:marLeft w:val="0"/>
      <w:marRight w:val="0"/>
      <w:marTop w:val="0"/>
      <w:marBottom w:val="0"/>
      <w:divBdr>
        <w:top w:val="none" w:sz="0" w:space="0" w:color="auto"/>
        <w:left w:val="none" w:sz="0" w:space="0" w:color="auto"/>
        <w:bottom w:val="none" w:sz="0" w:space="0" w:color="auto"/>
        <w:right w:val="none" w:sz="0" w:space="0" w:color="auto"/>
      </w:divBdr>
    </w:div>
    <w:div w:id="1494487513">
      <w:bodyDiv w:val="1"/>
      <w:marLeft w:val="0"/>
      <w:marRight w:val="0"/>
      <w:marTop w:val="0"/>
      <w:marBottom w:val="0"/>
      <w:divBdr>
        <w:top w:val="none" w:sz="0" w:space="0" w:color="auto"/>
        <w:left w:val="none" w:sz="0" w:space="0" w:color="auto"/>
        <w:bottom w:val="none" w:sz="0" w:space="0" w:color="auto"/>
        <w:right w:val="none" w:sz="0" w:space="0" w:color="auto"/>
      </w:divBdr>
    </w:div>
    <w:div w:id="1506628101">
      <w:bodyDiv w:val="1"/>
      <w:marLeft w:val="0"/>
      <w:marRight w:val="0"/>
      <w:marTop w:val="0"/>
      <w:marBottom w:val="0"/>
      <w:divBdr>
        <w:top w:val="none" w:sz="0" w:space="0" w:color="auto"/>
        <w:left w:val="none" w:sz="0" w:space="0" w:color="auto"/>
        <w:bottom w:val="none" w:sz="0" w:space="0" w:color="auto"/>
        <w:right w:val="none" w:sz="0" w:space="0" w:color="auto"/>
      </w:divBdr>
    </w:div>
    <w:div w:id="1509252913">
      <w:bodyDiv w:val="1"/>
      <w:marLeft w:val="0"/>
      <w:marRight w:val="0"/>
      <w:marTop w:val="0"/>
      <w:marBottom w:val="0"/>
      <w:divBdr>
        <w:top w:val="none" w:sz="0" w:space="0" w:color="auto"/>
        <w:left w:val="none" w:sz="0" w:space="0" w:color="auto"/>
        <w:bottom w:val="none" w:sz="0" w:space="0" w:color="auto"/>
        <w:right w:val="none" w:sz="0" w:space="0" w:color="auto"/>
      </w:divBdr>
    </w:div>
    <w:div w:id="1510947872">
      <w:bodyDiv w:val="1"/>
      <w:marLeft w:val="0"/>
      <w:marRight w:val="0"/>
      <w:marTop w:val="0"/>
      <w:marBottom w:val="0"/>
      <w:divBdr>
        <w:top w:val="none" w:sz="0" w:space="0" w:color="auto"/>
        <w:left w:val="none" w:sz="0" w:space="0" w:color="auto"/>
        <w:bottom w:val="none" w:sz="0" w:space="0" w:color="auto"/>
        <w:right w:val="none" w:sz="0" w:space="0" w:color="auto"/>
      </w:divBdr>
    </w:div>
    <w:div w:id="1515529475">
      <w:bodyDiv w:val="1"/>
      <w:marLeft w:val="0"/>
      <w:marRight w:val="0"/>
      <w:marTop w:val="0"/>
      <w:marBottom w:val="0"/>
      <w:divBdr>
        <w:top w:val="none" w:sz="0" w:space="0" w:color="auto"/>
        <w:left w:val="none" w:sz="0" w:space="0" w:color="auto"/>
        <w:bottom w:val="none" w:sz="0" w:space="0" w:color="auto"/>
        <w:right w:val="none" w:sz="0" w:space="0" w:color="auto"/>
      </w:divBdr>
    </w:div>
    <w:div w:id="1516462117">
      <w:bodyDiv w:val="1"/>
      <w:marLeft w:val="0"/>
      <w:marRight w:val="0"/>
      <w:marTop w:val="0"/>
      <w:marBottom w:val="0"/>
      <w:divBdr>
        <w:top w:val="none" w:sz="0" w:space="0" w:color="auto"/>
        <w:left w:val="none" w:sz="0" w:space="0" w:color="auto"/>
        <w:bottom w:val="none" w:sz="0" w:space="0" w:color="auto"/>
        <w:right w:val="none" w:sz="0" w:space="0" w:color="auto"/>
      </w:divBdr>
    </w:div>
    <w:div w:id="1523125630">
      <w:bodyDiv w:val="1"/>
      <w:marLeft w:val="0"/>
      <w:marRight w:val="0"/>
      <w:marTop w:val="0"/>
      <w:marBottom w:val="0"/>
      <w:divBdr>
        <w:top w:val="none" w:sz="0" w:space="0" w:color="auto"/>
        <w:left w:val="none" w:sz="0" w:space="0" w:color="auto"/>
        <w:bottom w:val="none" w:sz="0" w:space="0" w:color="auto"/>
        <w:right w:val="none" w:sz="0" w:space="0" w:color="auto"/>
      </w:divBdr>
    </w:div>
    <w:div w:id="1537154697">
      <w:bodyDiv w:val="1"/>
      <w:marLeft w:val="0"/>
      <w:marRight w:val="0"/>
      <w:marTop w:val="0"/>
      <w:marBottom w:val="0"/>
      <w:divBdr>
        <w:top w:val="none" w:sz="0" w:space="0" w:color="auto"/>
        <w:left w:val="none" w:sz="0" w:space="0" w:color="auto"/>
        <w:bottom w:val="none" w:sz="0" w:space="0" w:color="auto"/>
        <w:right w:val="none" w:sz="0" w:space="0" w:color="auto"/>
      </w:divBdr>
    </w:div>
    <w:div w:id="1557429941">
      <w:bodyDiv w:val="1"/>
      <w:marLeft w:val="0"/>
      <w:marRight w:val="0"/>
      <w:marTop w:val="0"/>
      <w:marBottom w:val="0"/>
      <w:divBdr>
        <w:top w:val="none" w:sz="0" w:space="0" w:color="auto"/>
        <w:left w:val="none" w:sz="0" w:space="0" w:color="auto"/>
        <w:bottom w:val="none" w:sz="0" w:space="0" w:color="auto"/>
        <w:right w:val="none" w:sz="0" w:space="0" w:color="auto"/>
      </w:divBdr>
    </w:div>
    <w:div w:id="1557818425">
      <w:bodyDiv w:val="1"/>
      <w:marLeft w:val="0"/>
      <w:marRight w:val="0"/>
      <w:marTop w:val="0"/>
      <w:marBottom w:val="0"/>
      <w:divBdr>
        <w:top w:val="none" w:sz="0" w:space="0" w:color="auto"/>
        <w:left w:val="none" w:sz="0" w:space="0" w:color="auto"/>
        <w:bottom w:val="none" w:sz="0" w:space="0" w:color="auto"/>
        <w:right w:val="none" w:sz="0" w:space="0" w:color="auto"/>
      </w:divBdr>
    </w:div>
    <w:div w:id="1562402578">
      <w:bodyDiv w:val="1"/>
      <w:marLeft w:val="0"/>
      <w:marRight w:val="0"/>
      <w:marTop w:val="0"/>
      <w:marBottom w:val="0"/>
      <w:divBdr>
        <w:top w:val="none" w:sz="0" w:space="0" w:color="auto"/>
        <w:left w:val="none" w:sz="0" w:space="0" w:color="auto"/>
        <w:bottom w:val="none" w:sz="0" w:space="0" w:color="auto"/>
        <w:right w:val="none" w:sz="0" w:space="0" w:color="auto"/>
      </w:divBdr>
    </w:div>
    <w:div w:id="1568951034">
      <w:bodyDiv w:val="1"/>
      <w:marLeft w:val="0"/>
      <w:marRight w:val="0"/>
      <w:marTop w:val="0"/>
      <w:marBottom w:val="0"/>
      <w:divBdr>
        <w:top w:val="none" w:sz="0" w:space="0" w:color="auto"/>
        <w:left w:val="none" w:sz="0" w:space="0" w:color="auto"/>
        <w:bottom w:val="none" w:sz="0" w:space="0" w:color="auto"/>
        <w:right w:val="none" w:sz="0" w:space="0" w:color="auto"/>
      </w:divBdr>
    </w:div>
    <w:div w:id="1582762808">
      <w:bodyDiv w:val="1"/>
      <w:marLeft w:val="0"/>
      <w:marRight w:val="0"/>
      <w:marTop w:val="0"/>
      <w:marBottom w:val="0"/>
      <w:divBdr>
        <w:top w:val="none" w:sz="0" w:space="0" w:color="auto"/>
        <w:left w:val="none" w:sz="0" w:space="0" w:color="auto"/>
        <w:bottom w:val="none" w:sz="0" w:space="0" w:color="auto"/>
        <w:right w:val="none" w:sz="0" w:space="0" w:color="auto"/>
      </w:divBdr>
    </w:div>
    <w:div w:id="1582789974">
      <w:bodyDiv w:val="1"/>
      <w:marLeft w:val="0"/>
      <w:marRight w:val="0"/>
      <w:marTop w:val="0"/>
      <w:marBottom w:val="0"/>
      <w:divBdr>
        <w:top w:val="none" w:sz="0" w:space="0" w:color="auto"/>
        <w:left w:val="none" w:sz="0" w:space="0" w:color="auto"/>
        <w:bottom w:val="none" w:sz="0" w:space="0" w:color="auto"/>
        <w:right w:val="none" w:sz="0" w:space="0" w:color="auto"/>
      </w:divBdr>
    </w:div>
    <w:div w:id="1586569568">
      <w:bodyDiv w:val="1"/>
      <w:marLeft w:val="0"/>
      <w:marRight w:val="0"/>
      <w:marTop w:val="0"/>
      <w:marBottom w:val="0"/>
      <w:divBdr>
        <w:top w:val="none" w:sz="0" w:space="0" w:color="auto"/>
        <w:left w:val="none" w:sz="0" w:space="0" w:color="auto"/>
        <w:bottom w:val="none" w:sz="0" w:space="0" w:color="auto"/>
        <w:right w:val="none" w:sz="0" w:space="0" w:color="auto"/>
      </w:divBdr>
    </w:div>
    <w:div w:id="1606689754">
      <w:bodyDiv w:val="1"/>
      <w:marLeft w:val="0"/>
      <w:marRight w:val="0"/>
      <w:marTop w:val="0"/>
      <w:marBottom w:val="0"/>
      <w:divBdr>
        <w:top w:val="none" w:sz="0" w:space="0" w:color="auto"/>
        <w:left w:val="none" w:sz="0" w:space="0" w:color="auto"/>
        <w:bottom w:val="none" w:sz="0" w:space="0" w:color="auto"/>
        <w:right w:val="none" w:sz="0" w:space="0" w:color="auto"/>
      </w:divBdr>
    </w:div>
    <w:div w:id="1618755243">
      <w:bodyDiv w:val="1"/>
      <w:marLeft w:val="0"/>
      <w:marRight w:val="0"/>
      <w:marTop w:val="0"/>
      <w:marBottom w:val="0"/>
      <w:divBdr>
        <w:top w:val="none" w:sz="0" w:space="0" w:color="auto"/>
        <w:left w:val="none" w:sz="0" w:space="0" w:color="auto"/>
        <w:bottom w:val="none" w:sz="0" w:space="0" w:color="auto"/>
        <w:right w:val="none" w:sz="0" w:space="0" w:color="auto"/>
      </w:divBdr>
    </w:div>
    <w:div w:id="1632662800">
      <w:bodyDiv w:val="1"/>
      <w:marLeft w:val="0"/>
      <w:marRight w:val="0"/>
      <w:marTop w:val="0"/>
      <w:marBottom w:val="0"/>
      <w:divBdr>
        <w:top w:val="none" w:sz="0" w:space="0" w:color="auto"/>
        <w:left w:val="none" w:sz="0" w:space="0" w:color="auto"/>
        <w:bottom w:val="none" w:sz="0" w:space="0" w:color="auto"/>
        <w:right w:val="none" w:sz="0" w:space="0" w:color="auto"/>
      </w:divBdr>
    </w:div>
    <w:div w:id="1655792866">
      <w:bodyDiv w:val="1"/>
      <w:marLeft w:val="0"/>
      <w:marRight w:val="0"/>
      <w:marTop w:val="0"/>
      <w:marBottom w:val="0"/>
      <w:divBdr>
        <w:top w:val="none" w:sz="0" w:space="0" w:color="auto"/>
        <w:left w:val="none" w:sz="0" w:space="0" w:color="auto"/>
        <w:bottom w:val="none" w:sz="0" w:space="0" w:color="auto"/>
        <w:right w:val="none" w:sz="0" w:space="0" w:color="auto"/>
      </w:divBdr>
    </w:div>
    <w:div w:id="1658455672">
      <w:bodyDiv w:val="1"/>
      <w:marLeft w:val="0"/>
      <w:marRight w:val="0"/>
      <w:marTop w:val="0"/>
      <w:marBottom w:val="0"/>
      <w:divBdr>
        <w:top w:val="none" w:sz="0" w:space="0" w:color="auto"/>
        <w:left w:val="none" w:sz="0" w:space="0" w:color="auto"/>
        <w:bottom w:val="none" w:sz="0" w:space="0" w:color="auto"/>
        <w:right w:val="none" w:sz="0" w:space="0" w:color="auto"/>
      </w:divBdr>
    </w:div>
    <w:div w:id="1669861819">
      <w:bodyDiv w:val="1"/>
      <w:marLeft w:val="0"/>
      <w:marRight w:val="0"/>
      <w:marTop w:val="0"/>
      <w:marBottom w:val="0"/>
      <w:divBdr>
        <w:top w:val="none" w:sz="0" w:space="0" w:color="auto"/>
        <w:left w:val="none" w:sz="0" w:space="0" w:color="auto"/>
        <w:bottom w:val="none" w:sz="0" w:space="0" w:color="auto"/>
        <w:right w:val="none" w:sz="0" w:space="0" w:color="auto"/>
      </w:divBdr>
    </w:div>
    <w:div w:id="1675568579">
      <w:bodyDiv w:val="1"/>
      <w:marLeft w:val="0"/>
      <w:marRight w:val="0"/>
      <w:marTop w:val="0"/>
      <w:marBottom w:val="0"/>
      <w:divBdr>
        <w:top w:val="none" w:sz="0" w:space="0" w:color="auto"/>
        <w:left w:val="none" w:sz="0" w:space="0" w:color="auto"/>
        <w:bottom w:val="none" w:sz="0" w:space="0" w:color="auto"/>
        <w:right w:val="none" w:sz="0" w:space="0" w:color="auto"/>
      </w:divBdr>
    </w:div>
    <w:div w:id="1681010364">
      <w:bodyDiv w:val="1"/>
      <w:marLeft w:val="0"/>
      <w:marRight w:val="0"/>
      <w:marTop w:val="0"/>
      <w:marBottom w:val="0"/>
      <w:divBdr>
        <w:top w:val="none" w:sz="0" w:space="0" w:color="auto"/>
        <w:left w:val="none" w:sz="0" w:space="0" w:color="auto"/>
        <w:bottom w:val="none" w:sz="0" w:space="0" w:color="auto"/>
        <w:right w:val="none" w:sz="0" w:space="0" w:color="auto"/>
      </w:divBdr>
    </w:div>
    <w:div w:id="1682506145">
      <w:bodyDiv w:val="1"/>
      <w:marLeft w:val="0"/>
      <w:marRight w:val="0"/>
      <w:marTop w:val="0"/>
      <w:marBottom w:val="0"/>
      <w:divBdr>
        <w:top w:val="none" w:sz="0" w:space="0" w:color="auto"/>
        <w:left w:val="none" w:sz="0" w:space="0" w:color="auto"/>
        <w:bottom w:val="none" w:sz="0" w:space="0" w:color="auto"/>
        <w:right w:val="none" w:sz="0" w:space="0" w:color="auto"/>
      </w:divBdr>
    </w:div>
    <w:div w:id="1704397703">
      <w:bodyDiv w:val="1"/>
      <w:marLeft w:val="0"/>
      <w:marRight w:val="0"/>
      <w:marTop w:val="0"/>
      <w:marBottom w:val="0"/>
      <w:divBdr>
        <w:top w:val="none" w:sz="0" w:space="0" w:color="auto"/>
        <w:left w:val="none" w:sz="0" w:space="0" w:color="auto"/>
        <w:bottom w:val="none" w:sz="0" w:space="0" w:color="auto"/>
        <w:right w:val="none" w:sz="0" w:space="0" w:color="auto"/>
      </w:divBdr>
    </w:div>
    <w:div w:id="1711832995">
      <w:bodyDiv w:val="1"/>
      <w:marLeft w:val="0"/>
      <w:marRight w:val="0"/>
      <w:marTop w:val="0"/>
      <w:marBottom w:val="0"/>
      <w:divBdr>
        <w:top w:val="none" w:sz="0" w:space="0" w:color="auto"/>
        <w:left w:val="none" w:sz="0" w:space="0" w:color="auto"/>
        <w:bottom w:val="none" w:sz="0" w:space="0" w:color="auto"/>
        <w:right w:val="none" w:sz="0" w:space="0" w:color="auto"/>
      </w:divBdr>
    </w:div>
    <w:div w:id="1714964149">
      <w:bodyDiv w:val="1"/>
      <w:marLeft w:val="0"/>
      <w:marRight w:val="0"/>
      <w:marTop w:val="0"/>
      <w:marBottom w:val="0"/>
      <w:divBdr>
        <w:top w:val="none" w:sz="0" w:space="0" w:color="auto"/>
        <w:left w:val="none" w:sz="0" w:space="0" w:color="auto"/>
        <w:bottom w:val="none" w:sz="0" w:space="0" w:color="auto"/>
        <w:right w:val="none" w:sz="0" w:space="0" w:color="auto"/>
      </w:divBdr>
    </w:div>
    <w:div w:id="1715999705">
      <w:bodyDiv w:val="1"/>
      <w:marLeft w:val="0"/>
      <w:marRight w:val="0"/>
      <w:marTop w:val="0"/>
      <w:marBottom w:val="0"/>
      <w:divBdr>
        <w:top w:val="none" w:sz="0" w:space="0" w:color="auto"/>
        <w:left w:val="none" w:sz="0" w:space="0" w:color="auto"/>
        <w:bottom w:val="none" w:sz="0" w:space="0" w:color="auto"/>
        <w:right w:val="none" w:sz="0" w:space="0" w:color="auto"/>
      </w:divBdr>
    </w:div>
    <w:div w:id="1716081595">
      <w:bodyDiv w:val="1"/>
      <w:marLeft w:val="0"/>
      <w:marRight w:val="0"/>
      <w:marTop w:val="0"/>
      <w:marBottom w:val="0"/>
      <w:divBdr>
        <w:top w:val="none" w:sz="0" w:space="0" w:color="auto"/>
        <w:left w:val="none" w:sz="0" w:space="0" w:color="auto"/>
        <w:bottom w:val="none" w:sz="0" w:space="0" w:color="auto"/>
        <w:right w:val="none" w:sz="0" w:space="0" w:color="auto"/>
      </w:divBdr>
    </w:div>
    <w:div w:id="1720980308">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25593218">
      <w:bodyDiv w:val="1"/>
      <w:marLeft w:val="0"/>
      <w:marRight w:val="0"/>
      <w:marTop w:val="0"/>
      <w:marBottom w:val="0"/>
      <w:divBdr>
        <w:top w:val="none" w:sz="0" w:space="0" w:color="auto"/>
        <w:left w:val="none" w:sz="0" w:space="0" w:color="auto"/>
        <w:bottom w:val="none" w:sz="0" w:space="0" w:color="auto"/>
        <w:right w:val="none" w:sz="0" w:space="0" w:color="auto"/>
      </w:divBdr>
    </w:div>
    <w:div w:id="1753039405">
      <w:bodyDiv w:val="1"/>
      <w:marLeft w:val="0"/>
      <w:marRight w:val="0"/>
      <w:marTop w:val="0"/>
      <w:marBottom w:val="0"/>
      <w:divBdr>
        <w:top w:val="none" w:sz="0" w:space="0" w:color="auto"/>
        <w:left w:val="none" w:sz="0" w:space="0" w:color="auto"/>
        <w:bottom w:val="none" w:sz="0" w:space="0" w:color="auto"/>
        <w:right w:val="none" w:sz="0" w:space="0" w:color="auto"/>
      </w:divBdr>
    </w:div>
    <w:div w:id="1758557572">
      <w:bodyDiv w:val="1"/>
      <w:marLeft w:val="0"/>
      <w:marRight w:val="0"/>
      <w:marTop w:val="0"/>
      <w:marBottom w:val="0"/>
      <w:divBdr>
        <w:top w:val="none" w:sz="0" w:space="0" w:color="auto"/>
        <w:left w:val="none" w:sz="0" w:space="0" w:color="auto"/>
        <w:bottom w:val="none" w:sz="0" w:space="0" w:color="auto"/>
        <w:right w:val="none" w:sz="0" w:space="0" w:color="auto"/>
      </w:divBdr>
    </w:div>
    <w:div w:id="1777091226">
      <w:bodyDiv w:val="1"/>
      <w:marLeft w:val="0"/>
      <w:marRight w:val="0"/>
      <w:marTop w:val="0"/>
      <w:marBottom w:val="0"/>
      <w:divBdr>
        <w:top w:val="none" w:sz="0" w:space="0" w:color="auto"/>
        <w:left w:val="none" w:sz="0" w:space="0" w:color="auto"/>
        <w:bottom w:val="none" w:sz="0" w:space="0" w:color="auto"/>
        <w:right w:val="none" w:sz="0" w:space="0" w:color="auto"/>
      </w:divBdr>
    </w:div>
    <w:div w:id="1778675714">
      <w:bodyDiv w:val="1"/>
      <w:marLeft w:val="0"/>
      <w:marRight w:val="0"/>
      <w:marTop w:val="0"/>
      <w:marBottom w:val="0"/>
      <w:divBdr>
        <w:top w:val="none" w:sz="0" w:space="0" w:color="auto"/>
        <w:left w:val="none" w:sz="0" w:space="0" w:color="auto"/>
        <w:bottom w:val="none" w:sz="0" w:space="0" w:color="auto"/>
        <w:right w:val="none" w:sz="0" w:space="0" w:color="auto"/>
      </w:divBdr>
    </w:div>
    <w:div w:id="1779370549">
      <w:bodyDiv w:val="1"/>
      <w:marLeft w:val="0"/>
      <w:marRight w:val="0"/>
      <w:marTop w:val="0"/>
      <w:marBottom w:val="0"/>
      <w:divBdr>
        <w:top w:val="none" w:sz="0" w:space="0" w:color="auto"/>
        <w:left w:val="none" w:sz="0" w:space="0" w:color="auto"/>
        <w:bottom w:val="none" w:sz="0" w:space="0" w:color="auto"/>
        <w:right w:val="none" w:sz="0" w:space="0" w:color="auto"/>
      </w:divBdr>
    </w:div>
    <w:div w:id="1793205633">
      <w:bodyDiv w:val="1"/>
      <w:marLeft w:val="0"/>
      <w:marRight w:val="0"/>
      <w:marTop w:val="0"/>
      <w:marBottom w:val="0"/>
      <w:divBdr>
        <w:top w:val="none" w:sz="0" w:space="0" w:color="auto"/>
        <w:left w:val="none" w:sz="0" w:space="0" w:color="auto"/>
        <w:bottom w:val="none" w:sz="0" w:space="0" w:color="auto"/>
        <w:right w:val="none" w:sz="0" w:space="0" w:color="auto"/>
      </w:divBdr>
    </w:div>
    <w:div w:id="1794010591">
      <w:bodyDiv w:val="1"/>
      <w:marLeft w:val="0"/>
      <w:marRight w:val="0"/>
      <w:marTop w:val="0"/>
      <w:marBottom w:val="0"/>
      <w:divBdr>
        <w:top w:val="none" w:sz="0" w:space="0" w:color="auto"/>
        <w:left w:val="none" w:sz="0" w:space="0" w:color="auto"/>
        <w:bottom w:val="none" w:sz="0" w:space="0" w:color="auto"/>
        <w:right w:val="none" w:sz="0" w:space="0" w:color="auto"/>
      </w:divBdr>
    </w:div>
    <w:div w:id="1801263934">
      <w:bodyDiv w:val="1"/>
      <w:marLeft w:val="0"/>
      <w:marRight w:val="0"/>
      <w:marTop w:val="0"/>
      <w:marBottom w:val="0"/>
      <w:divBdr>
        <w:top w:val="none" w:sz="0" w:space="0" w:color="auto"/>
        <w:left w:val="none" w:sz="0" w:space="0" w:color="auto"/>
        <w:bottom w:val="none" w:sz="0" w:space="0" w:color="auto"/>
        <w:right w:val="none" w:sz="0" w:space="0" w:color="auto"/>
      </w:divBdr>
    </w:div>
    <w:div w:id="1811366035">
      <w:bodyDiv w:val="1"/>
      <w:marLeft w:val="0"/>
      <w:marRight w:val="0"/>
      <w:marTop w:val="0"/>
      <w:marBottom w:val="0"/>
      <w:divBdr>
        <w:top w:val="none" w:sz="0" w:space="0" w:color="auto"/>
        <w:left w:val="none" w:sz="0" w:space="0" w:color="auto"/>
        <w:bottom w:val="none" w:sz="0" w:space="0" w:color="auto"/>
        <w:right w:val="none" w:sz="0" w:space="0" w:color="auto"/>
      </w:divBdr>
    </w:div>
    <w:div w:id="1822231885">
      <w:bodyDiv w:val="1"/>
      <w:marLeft w:val="0"/>
      <w:marRight w:val="0"/>
      <w:marTop w:val="0"/>
      <w:marBottom w:val="0"/>
      <w:divBdr>
        <w:top w:val="none" w:sz="0" w:space="0" w:color="auto"/>
        <w:left w:val="none" w:sz="0" w:space="0" w:color="auto"/>
        <w:bottom w:val="none" w:sz="0" w:space="0" w:color="auto"/>
        <w:right w:val="none" w:sz="0" w:space="0" w:color="auto"/>
      </w:divBdr>
    </w:div>
    <w:div w:id="1833711951">
      <w:bodyDiv w:val="1"/>
      <w:marLeft w:val="0"/>
      <w:marRight w:val="0"/>
      <w:marTop w:val="0"/>
      <w:marBottom w:val="0"/>
      <w:divBdr>
        <w:top w:val="none" w:sz="0" w:space="0" w:color="auto"/>
        <w:left w:val="none" w:sz="0" w:space="0" w:color="auto"/>
        <w:bottom w:val="none" w:sz="0" w:space="0" w:color="auto"/>
        <w:right w:val="none" w:sz="0" w:space="0" w:color="auto"/>
      </w:divBdr>
    </w:div>
    <w:div w:id="1839690209">
      <w:bodyDiv w:val="1"/>
      <w:marLeft w:val="0"/>
      <w:marRight w:val="0"/>
      <w:marTop w:val="0"/>
      <w:marBottom w:val="0"/>
      <w:divBdr>
        <w:top w:val="none" w:sz="0" w:space="0" w:color="auto"/>
        <w:left w:val="none" w:sz="0" w:space="0" w:color="auto"/>
        <w:bottom w:val="none" w:sz="0" w:space="0" w:color="auto"/>
        <w:right w:val="none" w:sz="0" w:space="0" w:color="auto"/>
      </w:divBdr>
    </w:div>
    <w:div w:id="1847133326">
      <w:bodyDiv w:val="1"/>
      <w:marLeft w:val="0"/>
      <w:marRight w:val="0"/>
      <w:marTop w:val="0"/>
      <w:marBottom w:val="0"/>
      <w:divBdr>
        <w:top w:val="none" w:sz="0" w:space="0" w:color="auto"/>
        <w:left w:val="none" w:sz="0" w:space="0" w:color="auto"/>
        <w:bottom w:val="none" w:sz="0" w:space="0" w:color="auto"/>
        <w:right w:val="none" w:sz="0" w:space="0" w:color="auto"/>
      </w:divBdr>
      <w:divsChild>
        <w:div w:id="31851399">
          <w:marLeft w:val="0"/>
          <w:marRight w:val="0"/>
          <w:marTop w:val="0"/>
          <w:marBottom w:val="0"/>
          <w:divBdr>
            <w:top w:val="none" w:sz="0" w:space="0" w:color="auto"/>
            <w:left w:val="none" w:sz="0" w:space="0" w:color="auto"/>
            <w:bottom w:val="none" w:sz="0" w:space="0" w:color="auto"/>
            <w:right w:val="none" w:sz="0" w:space="0" w:color="auto"/>
          </w:divBdr>
        </w:div>
      </w:divsChild>
    </w:div>
    <w:div w:id="1855532352">
      <w:bodyDiv w:val="1"/>
      <w:marLeft w:val="0"/>
      <w:marRight w:val="0"/>
      <w:marTop w:val="0"/>
      <w:marBottom w:val="0"/>
      <w:divBdr>
        <w:top w:val="none" w:sz="0" w:space="0" w:color="auto"/>
        <w:left w:val="none" w:sz="0" w:space="0" w:color="auto"/>
        <w:bottom w:val="none" w:sz="0" w:space="0" w:color="auto"/>
        <w:right w:val="none" w:sz="0" w:space="0" w:color="auto"/>
      </w:divBdr>
    </w:div>
    <w:div w:id="1866408891">
      <w:bodyDiv w:val="1"/>
      <w:marLeft w:val="0"/>
      <w:marRight w:val="0"/>
      <w:marTop w:val="0"/>
      <w:marBottom w:val="0"/>
      <w:divBdr>
        <w:top w:val="none" w:sz="0" w:space="0" w:color="auto"/>
        <w:left w:val="none" w:sz="0" w:space="0" w:color="auto"/>
        <w:bottom w:val="none" w:sz="0" w:space="0" w:color="auto"/>
        <w:right w:val="none" w:sz="0" w:space="0" w:color="auto"/>
      </w:divBdr>
    </w:div>
    <w:div w:id="1890998193">
      <w:bodyDiv w:val="1"/>
      <w:marLeft w:val="0"/>
      <w:marRight w:val="0"/>
      <w:marTop w:val="0"/>
      <w:marBottom w:val="0"/>
      <w:divBdr>
        <w:top w:val="none" w:sz="0" w:space="0" w:color="auto"/>
        <w:left w:val="none" w:sz="0" w:space="0" w:color="auto"/>
        <w:bottom w:val="none" w:sz="0" w:space="0" w:color="auto"/>
        <w:right w:val="none" w:sz="0" w:space="0" w:color="auto"/>
      </w:divBdr>
    </w:div>
    <w:div w:id="1893735728">
      <w:bodyDiv w:val="1"/>
      <w:marLeft w:val="0"/>
      <w:marRight w:val="0"/>
      <w:marTop w:val="0"/>
      <w:marBottom w:val="0"/>
      <w:divBdr>
        <w:top w:val="none" w:sz="0" w:space="0" w:color="auto"/>
        <w:left w:val="none" w:sz="0" w:space="0" w:color="auto"/>
        <w:bottom w:val="none" w:sz="0" w:space="0" w:color="auto"/>
        <w:right w:val="none" w:sz="0" w:space="0" w:color="auto"/>
      </w:divBdr>
    </w:div>
    <w:div w:id="1896428176">
      <w:bodyDiv w:val="1"/>
      <w:marLeft w:val="0"/>
      <w:marRight w:val="0"/>
      <w:marTop w:val="0"/>
      <w:marBottom w:val="0"/>
      <w:divBdr>
        <w:top w:val="none" w:sz="0" w:space="0" w:color="auto"/>
        <w:left w:val="none" w:sz="0" w:space="0" w:color="auto"/>
        <w:bottom w:val="none" w:sz="0" w:space="0" w:color="auto"/>
        <w:right w:val="none" w:sz="0" w:space="0" w:color="auto"/>
      </w:divBdr>
    </w:div>
    <w:div w:id="1903443726">
      <w:bodyDiv w:val="1"/>
      <w:marLeft w:val="0"/>
      <w:marRight w:val="0"/>
      <w:marTop w:val="0"/>
      <w:marBottom w:val="0"/>
      <w:divBdr>
        <w:top w:val="none" w:sz="0" w:space="0" w:color="auto"/>
        <w:left w:val="none" w:sz="0" w:space="0" w:color="auto"/>
        <w:bottom w:val="none" w:sz="0" w:space="0" w:color="auto"/>
        <w:right w:val="none" w:sz="0" w:space="0" w:color="auto"/>
      </w:divBdr>
    </w:div>
    <w:div w:id="1925411014">
      <w:bodyDiv w:val="1"/>
      <w:marLeft w:val="0"/>
      <w:marRight w:val="0"/>
      <w:marTop w:val="0"/>
      <w:marBottom w:val="0"/>
      <w:divBdr>
        <w:top w:val="none" w:sz="0" w:space="0" w:color="auto"/>
        <w:left w:val="none" w:sz="0" w:space="0" w:color="auto"/>
        <w:bottom w:val="none" w:sz="0" w:space="0" w:color="auto"/>
        <w:right w:val="none" w:sz="0" w:space="0" w:color="auto"/>
      </w:divBdr>
    </w:div>
    <w:div w:id="1933003205">
      <w:bodyDiv w:val="1"/>
      <w:marLeft w:val="0"/>
      <w:marRight w:val="0"/>
      <w:marTop w:val="0"/>
      <w:marBottom w:val="0"/>
      <w:divBdr>
        <w:top w:val="none" w:sz="0" w:space="0" w:color="auto"/>
        <w:left w:val="none" w:sz="0" w:space="0" w:color="auto"/>
        <w:bottom w:val="none" w:sz="0" w:space="0" w:color="auto"/>
        <w:right w:val="none" w:sz="0" w:space="0" w:color="auto"/>
      </w:divBdr>
    </w:div>
    <w:div w:id="1936785891">
      <w:bodyDiv w:val="1"/>
      <w:marLeft w:val="0"/>
      <w:marRight w:val="0"/>
      <w:marTop w:val="0"/>
      <w:marBottom w:val="0"/>
      <w:divBdr>
        <w:top w:val="none" w:sz="0" w:space="0" w:color="auto"/>
        <w:left w:val="none" w:sz="0" w:space="0" w:color="auto"/>
        <w:bottom w:val="none" w:sz="0" w:space="0" w:color="auto"/>
        <w:right w:val="none" w:sz="0" w:space="0" w:color="auto"/>
      </w:divBdr>
    </w:div>
    <w:div w:id="1941602236">
      <w:bodyDiv w:val="1"/>
      <w:marLeft w:val="0"/>
      <w:marRight w:val="0"/>
      <w:marTop w:val="0"/>
      <w:marBottom w:val="0"/>
      <w:divBdr>
        <w:top w:val="none" w:sz="0" w:space="0" w:color="auto"/>
        <w:left w:val="none" w:sz="0" w:space="0" w:color="auto"/>
        <w:bottom w:val="none" w:sz="0" w:space="0" w:color="auto"/>
        <w:right w:val="none" w:sz="0" w:space="0" w:color="auto"/>
      </w:divBdr>
    </w:div>
    <w:div w:id="1948848507">
      <w:bodyDiv w:val="1"/>
      <w:marLeft w:val="0"/>
      <w:marRight w:val="0"/>
      <w:marTop w:val="0"/>
      <w:marBottom w:val="0"/>
      <w:divBdr>
        <w:top w:val="none" w:sz="0" w:space="0" w:color="auto"/>
        <w:left w:val="none" w:sz="0" w:space="0" w:color="auto"/>
        <w:bottom w:val="none" w:sz="0" w:space="0" w:color="auto"/>
        <w:right w:val="none" w:sz="0" w:space="0" w:color="auto"/>
      </w:divBdr>
    </w:div>
    <w:div w:id="1978218682">
      <w:bodyDiv w:val="1"/>
      <w:marLeft w:val="0"/>
      <w:marRight w:val="0"/>
      <w:marTop w:val="0"/>
      <w:marBottom w:val="0"/>
      <w:divBdr>
        <w:top w:val="none" w:sz="0" w:space="0" w:color="auto"/>
        <w:left w:val="none" w:sz="0" w:space="0" w:color="auto"/>
        <w:bottom w:val="none" w:sz="0" w:space="0" w:color="auto"/>
        <w:right w:val="none" w:sz="0" w:space="0" w:color="auto"/>
      </w:divBdr>
    </w:div>
    <w:div w:id="1996032490">
      <w:bodyDiv w:val="1"/>
      <w:marLeft w:val="0"/>
      <w:marRight w:val="0"/>
      <w:marTop w:val="0"/>
      <w:marBottom w:val="0"/>
      <w:divBdr>
        <w:top w:val="none" w:sz="0" w:space="0" w:color="auto"/>
        <w:left w:val="none" w:sz="0" w:space="0" w:color="auto"/>
        <w:bottom w:val="none" w:sz="0" w:space="0" w:color="auto"/>
        <w:right w:val="none" w:sz="0" w:space="0" w:color="auto"/>
      </w:divBdr>
    </w:div>
    <w:div w:id="2004241569">
      <w:bodyDiv w:val="1"/>
      <w:marLeft w:val="0"/>
      <w:marRight w:val="0"/>
      <w:marTop w:val="0"/>
      <w:marBottom w:val="0"/>
      <w:divBdr>
        <w:top w:val="none" w:sz="0" w:space="0" w:color="auto"/>
        <w:left w:val="none" w:sz="0" w:space="0" w:color="auto"/>
        <w:bottom w:val="none" w:sz="0" w:space="0" w:color="auto"/>
        <w:right w:val="none" w:sz="0" w:space="0" w:color="auto"/>
      </w:divBdr>
    </w:div>
    <w:div w:id="2023630944">
      <w:bodyDiv w:val="1"/>
      <w:marLeft w:val="0"/>
      <w:marRight w:val="0"/>
      <w:marTop w:val="0"/>
      <w:marBottom w:val="0"/>
      <w:divBdr>
        <w:top w:val="none" w:sz="0" w:space="0" w:color="auto"/>
        <w:left w:val="none" w:sz="0" w:space="0" w:color="auto"/>
        <w:bottom w:val="none" w:sz="0" w:space="0" w:color="auto"/>
        <w:right w:val="none" w:sz="0" w:space="0" w:color="auto"/>
      </w:divBdr>
    </w:div>
    <w:div w:id="2039430321">
      <w:bodyDiv w:val="1"/>
      <w:marLeft w:val="0"/>
      <w:marRight w:val="0"/>
      <w:marTop w:val="0"/>
      <w:marBottom w:val="0"/>
      <w:divBdr>
        <w:top w:val="none" w:sz="0" w:space="0" w:color="auto"/>
        <w:left w:val="none" w:sz="0" w:space="0" w:color="auto"/>
        <w:bottom w:val="none" w:sz="0" w:space="0" w:color="auto"/>
        <w:right w:val="none" w:sz="0" w:space="0" w:color="auto"/>
      </w:divBdr>
    </w:div>
    <w:div w:id="2042634297">
      <w:bodyDiv w:val="1"/>
      <w:marLeft w:val="0"/>
      <w:marRight w:val="0"/>
      <w:marTop w:val="0"/>
      <w:marBottom w:val="0"/>
      <w:divBdr>
        <w:top w:val="none" w:sz="0" w:space="0" w:color="auto"/>
        <w:left w:val="none" w:sz="0" w:space="0" w:color="auto"/>
        <w:bottom w:val="none" w:sz="0" w:space="0" w:color="auto"/>
        <w:right w:val="none" w:sz="0" w:space="0" w:color="auto"/>
      </w:divBdr>
    </w:div>
    <w:div w:id="2043899466">
      <w:bodyDiv w:val="1"/>
      <w:marLeft w:val="0"/>
      <w:marRight w:val="0"/>
      <w:marTop w:val="0"/>
      <w:marBottom w:val="0"/>
      <w:divBdr>
        <w:top w:val="none" w:sz="0" w:space="0" w:color="auto"/>
        <w:left w:val="none" w:sz="0" w:space="0" w:color="auto"/>
        <w:bottom w:val="none" w:sz="0" w:space="0" w:color="auto"/>
        <w:right w:val="none" w:sz="0" w:space="0" w:color="auto"/>
      </w:divBdr>
    </w:div>
    <w:div w:id="2061515540">
      <w:bodyDiv w:val="1"/>
      <w:marLeft w:val="0"/>
      <w:marRight w:val="0"/>
      <w:marTop w:val="0"/>
      <w:marBottom w:val="0"/>
      <w:divBdr>
        <w:top w:val="none" w:sz="0" w:space="0" w:color="auto"/>
        <w:left w:val="none" w:sz="0" w:space="0" w:color="auto"/>
        <w:bottom w:val="none" w:sz="0" w:space="0" w:color="auto"/>
        <w:right w:val="none" w:sz="0" w:space="0" w:color="auto"/>
      </w:divBdr>
    </w:div>
    <w:div w:id="2062897179">
      <w:bodyDiv w:val="1"/>
      <w:marLeft w:val="0"/>
      <w:marRight w:val="0"/>
      <w:marTop w:val="0"/>
      <w:marBottom w:val="0"/>
      <w:divBdr>
        <w:top w:val="none" w:sz="0" w:space="0" w:color="auto"/>
        <w:left w:val="none" w:sz="0" w:space="0" w:color="auto"/>
        <w:bottom w:val="none" w:sz="0" w:space="0" w:color="auto"/>
        <w:right w:val="none" w:sz="0" w:space="0" w:color="auto"/>
      </w:divBdr>
    </w:div>
    <w:div w:id="2072773987">
      <w:bodyDiv w:val="1"/>
      <w:marLeft w:val="0"/>
      <w:marRight w:val="0"/>
      <w:marTop w:val="0"/>
      <w:marBottom w:val="0"/>
      <w:divBdr>
        <w:top w:val="none" w:sz="0" w:space="0" w:color="auto"/>
        <w:left w:val="none" w:sz="0" w:space="0" w:color="auto"/>
        <w:bottom w:val="none" w:sz="0" w:space="0" w:color="auto"/>
        <w:right w:val="none" w:sz="0" w:space="0" w:color="auto"/>
      </w:divBdr>
      <w:divsChild>
        <w:div w:id="198011895">
          <w:marLeft w:val="0"/>
          <w:marRight w:val="0"/>
          <w:marTop w:val="0"/>
          <w:marBottom w:val="0"/>
          <w:divBdr>
            <w:top w:val="none" w:sz="0" w:space="0" w:color="auto"/>
            <w:left w:val="none" w:sz="0" w:space="0" w:color="auto"/>
            <w:bottom w:val="none" w:sz="0" w:space="0" w:color="auto"/>
            <w:right w:val="none" w:sz="0" w:space="0" w:color="auto"/>
          </w:divBdr>
        </w:div>
      </w:divsChild>
    </w:div>
    <w:div w:id="2076583479">
      <w:bodyDiv w:val="1"/>
      <w:marLeft w:val="0"/>
      <w:marRight w:val="0"/>
      <w:marTop w:val="0"/>
      <w:marBottom w:val="0"/>
      <w:divBdr>
        <w:top w:val="none" w:sz="0" w:space="0" w:color="auto"/>
        <w:left w:val="none" w:sz="0" w:space="0" w:color="auto"/>
        <w:bottom w:val="none" w:sz="0" w:space="0" w:color="auto"/>
        <w:right w:val="none" w:sz="0" w:space="0" w:color="auto"/>
      </w:divBdr>
    </w:div>
    <w:div w:id="2078167105">
      <w:bodyDiv w:val="1"/>
      <w:marLeft w:val="0"/>
      <w:marRight w:val="0"/>
      <w:marTop w:val="0"/>
      <w:marBottom w:val="0"/>
      <w:divBdr>
        <w:top w:val="none" w:sz="0" w:space="0" w:color="auto"/>
        <w:left w:val="none" w:sz="0" w:space="0" w:color="auto"/>
        <w:bottom w:val="none" w:sz="0" w:space="0" w:color="auto"/>
        <w:right w:val="none" w:sz="0" w:space="0" w:color="auto"/>
      </w:divBdr>
    </w:div>
    <w:div w:id="2079358779">
      <w:bodyDiv w:val="1"/>
      <w:marLeft w:val="0"/>
      <w:marRight w:val="0"/>
      <w:marTop w:val="0"/>
      <w:marBottom w:val="0"/>
      <w:divBdr>
        <w:top w:val="none" w:sz="0" w:space="0" w:color="auto"/>
        <w:left w:val="none" w:sz="0" w:space="0" w:color="auto"/>
        <w:bottom w:val="none" w:sz="0" w:space="0" w:color="auto"/>
        <w:right w:val="none" w:sz="0" w:space="0" w:color="auto"/>
      </w:divBdr>
    </w:div>
    <w:div w:id="2097092865">
      <w:bodyDiv w:val="1"/>
      <w:marLeft w:val="0"/>
      <w:marRight w:val="0"/>
      <w:marTop w:val="0"/>
      <w:marBottom w:val="0"/>
      <w:divBdr>
        <w:top w:val="none" w:sz="0" w:space="0" w:color="auto"/>
        <w:left w:val="none" w:sz="0" w:space="0" w:color="auto"/>
        <w:bottom w:val="none" w:sz="0" w:space="0" w:color="auto"/>
        <w:right w:val="none" w:sz="0" w:space="0" w:color="auto"/>
      </w:divBdr>
    </w:div>
    <w:div w:id="2099670151">
      <w:bodyDiv w:val="1"/>
      <w:marLeft w:val="0"/>
      <w:marRight w:val="0"/>
      <w:marTop w:val="0"/>
      <w:marBottom w:val="0"/>
      <w:divBdr>
        <w:top w:val="none" w:sz="0" w:space="0" w:color="auto"/>
        <w:left w:val="none" w:sz="0" w:space="0" w:color="auto"/>
        <w:bottom w:val="none" w:sz="0" w:space="0" w:color="auto"/>
        <w:right w:val="none" w:sz="0" w:space="0" w:color="auto"/>
      </w:divBdr>
    </w:div>
    <w:div w:id="2123961609">
      <w:bodyDiv w:val="1"/>
      <w:marLeft w:val="0"/>
      <w:marRight w:val="0"/>
      <w:marTop w:val="0"/>
      <w:marBottom w:val="0"/>
      <w:divBdr>
        <w:top w:val="none" w:sz="0" w:space="0" w:color="auto"/>
        <w:left w:val="none" w:sz="0" w:space="0" w:color="auto"/>
        <w:bottom w:val="none" w:sz="0" w:space="0" w:color="auto"/>
        <w:right w:val="none" w:sz="0" w:space="0" w:color="auto"/>
      </w:divBdr>
    </w:div>
    <w:div w:id="2124423997">
      <w:bodyDiv w:val="1"/>
      <w:marLeft w:val="0"/>
      <w:marRight w:val="0"/>
      <w:marTop w:val="0"/>
      <w:marBottom w:val="0"/>
      <w:divBdr>
        <w:top w:val="none" w:sz="0" w:space="0" w:color="auto"/>
        <w:left w:val="none" w:sz="0" w:space="0" w:color="auto"/>
        <w:bottom w:val="none" w:sz="0" w:space="0" w:color="auto"/>
        <w:right w:val="none" w:sz="0" w:space="0" w:color="auto"/>
      </w:divBdr>
    </w:div>
    <w:div w:id="2127234524">
      <w:bodyDiv w:val="1"/>
      <w:marLeft w:val="0"/>
      <w:marRight w:val="0"/>
      <w:marTop w:val="0"/>
      <w:marBottom w:val="0"/>
      <w:divBdr>
        <w:top w:val="none" w:sz="0" w:space="0" w:color="auto"/>
        <w:left w:val="none" w:sz="0" w:space="0" w:color="auto"/>
        <w:bottom w:val="none" w:sz="0" w:space="0" w:color="auto"/>
        <w:right w:val="none" w:sz="0" w:space="0" w:color="auto"/>
      </w:divBdr>
    </w:div>
    <w:div w:id="2141612472">
      <w:bodyDiv w:val="1"/>
      <w:marLeft w:val="0"/>
      <w:marRight w:val="0"/>
      <w:marTop w:val="0"/>
      <w:marBottom w:val="0"/>
      <w:divBdr>
        <w:top w:val="none" w:sz="0" w:space="0" w:color="auto"/>
        <w:left w:val="none" w:sz="0" w:space="0" w:color="auto"/>
        <w:bottom w:val="none" w:sz="0" w:space="0" w:color="auto"/>
        <w:right w:val="none" w:sz="0" w:space="0" w:color="auto"/>
      </w:divBdr>
    </w:div>
    <w:div w:id="214338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Kim24</b:Tag>
    <b:SourceType>JournalArticle</b:SourceType>
    <b:Guid>{6AABA521-BEF3-428F-83D0-096666C20ACE}</b:Guid>
    <b:Title>Trustworthy Residual Vehicle Value Prediction for Auto Finance</b:Title>
    <b:Year>2024</b:Year>
    <b:Author>
      <b:Author>
        <b:NameList>
          <b:Person>
            <b:Last>Kim</b:Last>
            <b:First>Mihye</b:First>
          </b:Person>
          <b:Person>
            <b:Last>Choi</b:Last>
            <b:First>Jimyung</b:First>
          </b:Person>
          <b:Person>
            <b:Last>Kim</b:Last>
            <b:First>Jaehyun</b:First>
          </b:Person>
          <b:Person>
            <b:Last>Kim</b:Last>
            <b:First>Wooyoung</b:First>
          </b:Person>
          <b:Person>
            <b:Last>Baek</b:Last>
            <b:First>Yeonung</b:First>
          </b:Person>
          <b:Person>
            <b:Last>Bang</b:Last>
            <b:First>Gisuk</b:First>
          </b:Person>
        </b:NameList>
      </b:Author>
    </b:Author>
    <b:LCID>es-EC</b:LCID>
    <b:JournalName>Proceedings of the AAAI Conference on Artificial Intelligence</b:JournalName>
    <b:Pages>15537-15544</b:Pages>
    <b:Volume>37</b:Volume>
    <b:Issue>13</b:Issue>
    <b:DOI>https://doi.org/10.1609/aaai.v37i13.26842</b:DOI>
    <b:RefOrder>1</b:RefOrder>
  </b:Source>
  <b:Source>
    <b:Tag>Cer20</b:Tag>
    <b:SourceType>JournalArticle</b:SourceType>
    <b:Guid>{43D67D73-7CEB-409C-9C9F-429B065CF7BC}</b:Guid>
    <b:Title>Data-driven estimation of heavy-truck residual value at the buy-back</b:Title>
    <b:JournalName>IEEE Access</b:JournalName>
    <b:Year>2020</b:Year>
    <b:DOI>https://doi.org/10.1109/ACCESS.2020.2998940</b:DOI>
    <b:Author>
      <b:Author>
        <b:NameList>
          <b:Person>
            <b:Last>Cerquitelli</b:Last>
            <b:First>T</b:First>
          </b:Person>
          <b:Person>
            <b:Last>Regalia</b:Last>
            <b:First>A</b:First>
          </b:Person>
          <b:Person>
            <b:Last>Manfredi</b:Last>
            <b:First>E</b:First>
          </b:Person>
          <b:Person>
            <b:Last>Conicella</b:Last>
            <b:First>F</b:First>
          </b:Person>
          <b:Person>
            <b:Last>Bethaz</b:Last>
            <b:First>P</b:First>
          </b:Person>
          <b:Person>
            <b:Last>Liore</b:Last>
            <b:First>E</b:First>
          </b:Person>
        </b:NameList>
      </b:Author>
    </b:Author>
    <b:LCID>es-EC</b:LCID>
    <b:Pages>102409-102418</b:Pages>
    <b:Volume>8</b:Volume>
    <b:Issue>1</b:Issue>
    <b:RefOrder>2</b:RefOrder>
  </b:Source>
  <b:Source>
    <b:Tag>Cho25</b:Tag>
    <b:SourceType>DocumentFromInternetSite</b:SourceType>
    <b:Guid>{8DA810B7-71DC-4A25-B4C9-805FBC8B0022}</b:Guid>
    <b:Author>
      <b:Author>
        <b:NameList>
          <b:Person>
            <b:Last>Ahmad</b:Last>
            <b:First>M.</b:First>
          </b:Person>
          <b:Person>
            <b:Last>Farooq</b:Last>
            <b:First>M.</b:First>
          </b:Person>
          <b:Person>
            <b:Last>Hussain</b:Last>
            <b:First>M.</b:First>
          </b:Person>
          <b:Person>
            <b:Last>Hasan</b:Last>
            <b:First>M.</b:First>
          </b:Person>
        </b:NameList>
      </b:Author>
    </b:Author>
    <b:Title>Car Price Prediction using Machine Learning</b:Title>
    <b:Year>2024</b:Year>
    <b:Publisher>Management Science.</b:Publisher>
    <b:DOI>10.1287/mnsc.2021.03758</b:DOI>
    <b:InternetSiteTitle>https://www.researchgate.net</b:InternetSiteTitle>
    <b:URL>https://www.researchgate.net/publication/381342641_Car_Price_Prediction_using_Machine_Learning</b:URL>
    <b:RefOrder>3</b:RefOrder>
  </b:Source>
  <b:Source>
    <b:Tag>Wró21</b:Tag>
    <b:SourceType>JournalArticle</b:SourceType>
    <b:Guid>{AE295311-FCE2-47DD-83D5-BFA47F7FF0B9}</b:Guid>
    <b:Title>A Method of Analyzing the Residual Values of Low-Emission Vehicles Based on a Selected Expert Method Taking into Account Stochastic Operational Parameters</b:Title>
    <b:JournalName>Energies</b:JournalName>
    <b:Year>2021</b:Year>
    <b:Pages>e6859</b:Pages>
    <b:Volume>14</b:Volume>
    <b:Issue>21</b:Issue>
    <b:DOI>https://doi.org/10.3390/en14216859</b:DOI>
    <b:Author>
      <b:Author>
        <b:NameList>
          <b:Person>
            <b:Last>Wróblewski</b:Last>
            <b:First>Piotr</b:First>
          </b:Person>
          <b:Person>
            <b:Last>Lewicki</b:Last>
            <b:First>Wojciech</b:First>
          </b:Person>
        </b:NameList>
      </b:Author>
    </b:Author>
    <b:LCID>es-EC</b:LCID>
    <b:RefOrder>4</b:RefOrder>
  </b:Source>
  <b:Source>
    <b:Tag>Pre22</b:Tag>
    <b:SourceType>JournalArticle</b:SourceType>
    <b:Guid>{65AC4758-8A7C-49B3-8BA4-2FFEA31B489F}</b:Guid>
    <b:Title>Forecasting resale value of the car: Evaluating the proficiency under the impact of machine learning model</b:Title>
    <b:JournalName>Materials Today: Proceedings</b:JournalName>
    <b:Year>2022</b:Year>
    <b:Pages>441-445</b:Pages>
    <b:Volume>69</b:Volume>
    <b:Issue>2</b:Issue>
    <b:DOI>https://doi.org/10.1016/j.matpr.2022.09.074</b:DOI>
    <b:Author>
      <b:Author>
        <b:NameList>
          <b:Person>
            <b:Last>Preeti</b:Last>
            <b:First>Arora</b:First>
          </b:Person>
          <b:Person>
            <b:Last>Gupta</b:Last>
            <b:First>Harshit</b:First>
          </b:Person>
          <b:Person>
            <b:Last>Singh</b:Last>
            <b:First>Ajit</b:First>
          </b:Person>
        </b:NameList>
      </b:Author>
    </b:Author>
    <b:LCID>es-EC</b:LCID>
    <b:RefOrder>5</b:RefOrder>
  </b:Source>
  <b:Source>
    <b:Tag>Kim231</b:Tag>
    <b:SourceType>JournalArticle</b:SourceType>
    <b:Guid>{163BC383-BAE4-437F-BFBB-D27AD5C1ABBE}</b:Guid>
    <b:Title>Trustworthy residual vehicle value prediction for auto finance</b:Title>
    <b:JournalName>AAAI Conference on Artificial Intelligence</b:JournalName>
    <b:Year>2023</b:Year>
    <b:DOI>https://doi.org/10.1002/aaai.12136</b:DOI>
    <b:Author>
      <b:Author>
        <b:NameList>
          <b:Person>
            <b:Last>Kim</b:Last>
            <b:First>M</b:First>
          </b:Person>
          <b:Person>
            <b:Last>Choi</b:Last>
            <b:First>J</b:First>
          </b:Person>
          <b:Person>
            <b:Last>Kim</b:Last>
            <b:First>J</b:First>
          </b:Person>
          <b:Person>
            <b:Last>Kim</b:Last>
            <b:First>W</b:First>
          </b:Person>
          <b:Person>
            <b:Last>Baek</b:Last>
            <b:First>Y</b:First>
          </b:Person>
          <b:Person>
            <b:Last>Bang</b:Last>
            <b:First>G</b:First>
          </b:Person>
          <b:Person>
            <b:Last>Son</b:Last>
            <b:First>K</b:First>
          </b:Person>
          <b:Person>
            <b:Last>Ryou</b:Last>
            <b:First>Y</b:First>
          </b:Person>
          <b:Person>
            <b:Last>Kim</b:Last>
            <b:First>K</b:First>
          </b:Person>
        </b:NameList>
      </b:Author>
    </b:Author>
    <b:LCID>es-EC</b:LCID>
    <b:RefOrder>6</b:RefOrder>
  </b:Source>
  <b:Source>
    <b:Tag>Jin22</b:Tag>
    <b:SourceType>JournalArticle</b:SourceType>
    <b:Guid>{B7CEDDBA-581F-4F87-90DC-059522C225E9}</b:Guid>
    <b:Title>Residual value prediction</b:Title>
    <b:JournalName>ICOCO</b:JournalName>
    <b:Year>2022</b:Year>
    <b:DOI>https://doi.org/10.1109/ICOCO56118.2022.10031995</b:DOI>
    <b:Author>
      <b:Author>
        <b:NameList>
          <b:Person>
            <b:Last>Jing</b:Last>
            <b:First>H</b:First>
          </b:Person>
          <b:Person>
            <b:Last>Ye</b:Last>
            <b:First>X</b:First>
          </b:Person>
          <b:Person>
            <b:Last>Manoharan</b:Last>
            <b:First>S</b:First>
          </b:Person>
        </b:NameList>
      </b:Author>
    </b:Author>
    <b:LCID>es-EC</b:LCID>
    <b:Pages>1-16</b:Pages>
    <b:Volume>1</b:Volume>
    <b:RefOrder>7</b:RefOrder>
  </b:Source>
  <b:Source>
    <b:Tag>Dah21</b:Tag>
    <b:SourceType>JournalArticle</b:SourceType>
    <b:Guid>{D57269C9-4E5D-4F24-8C55-26F9859B6E4A}</b:Guid>
    <b:Title>Discriminant analysis application to understand the usage of digital channels while buying a car</b:Title>
    <b:JournalName>South Asian Journal of Marketing</b:JournalName>
    <b:Year>2021</b:Year>
    <b:Pages>51–71</b:Pages>
    <b:Volume>2</b:Volume>
    <b:Issue>1</b:Issue>
    <b:DOI>https://doi.org/10.1108/SAJM-01-2021-0010</b:DOI>
    <b:Author>
      <b:Author>
        <b:NameList>
          <b:Person>
            <b:Last>Dahiya</b:Last>
            <b:First>Rekha</b:First>
          </b:Person>
          <b:Person>
            <b:Last>Sachar</b:Last>
            <b:First>Dimpy</b:First>
          </b:Person>
        </b:NameList>
      </b:Author>
    </b:Author>
    <b:LCID>es-EC</b:LCID>
    <b:RefOrder>8</b:RefOrder>
  </b:Source>
  <b:Source>
    <b:Tag>Yil23</b:Tag>
    <b:SourceType>JournalArticle</b:SourceType>
    <b:Guid>{283203D3-A4C0-4289-8330-01386C59B9CD}</b:Guid>
    <b:Title>Price prediction using web scraping and machine learning algorithms in the used car market</b:Title>
    <b:JournalName>Sakarya University Journal of Computer and Information Sciences.</b:JournalName>
    <b:Year>2023</b:Year>
    <b:DOI>https://doi.org/10.35377/saucis...1309103</b:DOI>
    <b:Author>
      <b:Author>
        <b:NameList>
          <b:Person>
            <b:Last>Yilmaz</b:Last>
            <b:First>S</b:First>
          </b:Person>
          <b:Person>
            <b:Last>Selvi</b:Last>
            <b:First>I</b:First>
          </b:Person>
        </b:NameList>
      </b:Author>
    </b:Author>
    <b:LCID>es-EC</b:LCID>
    <b:Pages>140-148</b:Pages>
    <b:Volume>6</b:Volume>
    <b:Issue>2</b:Issue>
    <b:RefOrder>9</b:RefOrder>
  </b:Source>
  <b:Source>
    <b:Tag>Ber251</b:Tag>
    <b:SourceType>JournalArticle</b:SourceType>
    <b:Guid>{D1CAA9ED-A5B4-401E-89C2-5100954EE599}</b:Guid>
    <b:Title>Machine learning for predicting used car resale prices using granular vehicle equipment information</b:Title>
    <b:JournalName>Expert Systems with Applications</b:JournalName>
    <b:Year>2025</b:Year>
    <b:Pages>e125640</b:Pages>
    <b:Volume>263</b:Volume>
    <b:Issue>5</b:Issue>
    <b:DOI>https://doi.org/10.1016/j.eswa.2024.125640</b:DOI>
    <b:Author>
      <b:Author>
        <b:NameList>
          <b:Person>
            <b:Last>Bergmann</b:Last>
            <b:First>Svenja</b:First>
          </b:Person>
          <b:Person>
            <b:Last>Feuerriegel</b:Last>
            <b:First>Stefan</b:First>
          </b:Person>
        </b:NameList>
      </b:Author>
    </b:Author>
    <b:LCID>es-EC</b:LCID>
    <b:RefOrder>10</b:RefOrder>
  </b:Source>
  <b:Source>
    <b:Tag>Tur22</b:Tag>
    <b:SourceType>JournalArticle</b:SourceType>
    <b:Guid>{3FBF7644-723F-4AE7-BDD3-C1D57F010969}</b:Guid>
    <b:Title>Vehicle Price Classification and Prediction Using Machine Learning in the IoT Smart Manufacturing Era</b:Title>
    <b:JournalName>Sustainability</b:JournalName>
    <b:Year>2022</b:Year>
    <b:Pages>e9147</b:Pages>
    <b:Volume>14</b:Volume>
    <b:Issue>15</b:Issue>
    <b:DOI>https://doi.org/10.3390/su14159147</b:DOI>
    <b:Author>
      <b:Author>
        <b:NameList>
          <b:Person>
            <b:Last>Turjman</b:Last>
            <b:First>Fadi</b:First>
          </b:Person>
          <b:Person>
            <b:Last>Hussain</b:Last>
            <b:First>Adedoyin</b:First>
          </b:Person>
          <b:Person>
            <b:Last>Alturjman</b:Last>
            <b:First>Sinem</b:First>
          </b:Person>
          <b:Person>
            <b:Last>Altrjman</b:Last>
            <b:First>Chadi</b:First>
          </b:Person>
        </b:NameList>
      </b:Author>
    </b:Author>
    <b:LCID>es-EC</b:LCID>
    <b:RefOrder>11</b:RefOrder>
  </b:Source>
  <b:Source>
    <b:Tag>Are21</b:Tag>
    <b:SourceType>DocumentFromInternetSite</b:SourceType>
    <b:Guid>{C2654769-DBCD-4016-9F47-6337A4837A18}</b:Guid>
    <b:Title>Second-hand price prediction for Tesla vehicles</b:Title>
    <b:JournalName>Arvix</b:JournalName>
    <b:Year>2021</b:Year>
    <b:DOI>https://doi.org/10.48550/arXiv.2101.03788</b:DOI>
    <b:Author>
      <b:Author>
        <b:NameList>
          <b:Person>
            <b:Last>Arefin</b:Last>
            <b:First>S.</b:First>
          </b:Person>
        </b:NameList>
      </b:Author>
    </b:Author>
    <b:Pages>1-8</b:Pages>
    <b:Volume>1</b:Volume>
    <b:Issue>1</b:Issue>
    <b:InternetSiteTitle>https://arxiv.org</b:InternetSiteTitle>
    <b:Month>Enero</b:Month>
    <b:Day>11</b:Day>
    <b:URL>https://arxiv.org/abs/2101.03788</b:URL>
    <b:RefOrder>12</b:RefOrder>
  </b:Source>
  <b:Source>
    <b:Tag>Ama211</b:Tag>
    <b:SourceType>DocumentFromInternetSite</b:SourceType>
    <b:Guid>{89726CEB-5148-495C-9D79-90F8EF561B57}</b:Guid>
    <b:Title>Monetisation of and Access to in-Vehicle data and resources: the 5GMETA approach</b:Title>
    <b:JournalName>Computers and Society</b:JournalName>
    <b:Year>2022</b:Year>
    <b:Pages>1-12</b:Pages>
    <b:Volume>1</b:Volume>
    <b:Issue>27</b:Issue>
    <b:DOI>https://doi.org/10.48550/arXiv.2208.11335</b:DOI>
    <b:Author>
      <b:Author>
        <b:NameList>
          <b:Person>
            <b:Last>Amadou</b:Last>
            <b:First>D.</b:First>
          </b:Person>
          <b:Person>
            <b:Last>Raissi</b:Last>
            <b:First>F.</b:First>
          </b:Person>
          <b:Person>
            <b:Last>Ranaivo</b:Last>
            <b:First>M.</b:First>
          </b:Person>
          <b:Person>
            <b:Last>Bonetto</b:Last>
            <b:First>E.</b:First>
          </b:Person>
          <b:Person>
            <b:Last>Brevi</b:Last>
            <b:First>D.</b:First>
          </b:Person>
          <b:Person>
            <b:Last>Martin</b:Last>
            <b:First>A.</b:First>
          </b:Person>
        </b:NameList>
      </b:Author>
    </b:Author>
    <b:LCID>es-EC</b:LCID>
    <b:InternetSiteTitle>https://www.researchgate.net</b:InternetSiteTitle>
    <b:URL>https://www.researchgate.net/publication/362908553_Monetisation_of_and_Access_to_in-Vehicle_data_and_resources_the_5GMETA_approach</b:URL>
    <b:RefOrder>13</b:RefOrder>
  </b:Source>
  <b:Source>
    <b:Tag>Llo21</b:Tag>
    <b:SourceType>JournalArticle</b:SourceType>
    <b:Guid>{6E5F0776-A4D1-4F70-A7C8-510A3880EFF6}</b:Guid>
    <b:Title>Impact of digital transformation on the automotive industry</b:Title>
    <b:JournalName>Technological Forecasting and Social Change</b:JournalName>
    <b:Year>2021</b:Year>
    <b:Pages>e120343</b:Pages>
    <b:Volume>162</b:Volume>
    <b:Issue>1</b:Issue>
    <b:DOI>https://doi.org/10.1016/j.techfore.2020.120343</b:DOI>
    <b:Author>
      <b:Author>
        <b:NameList>
          <b:Person>
            <b:Last>Llopis</b:Last>
            <b:First>Carlos</b:First>
          </b:Person>
          <b:Person>
            <b:Last>Rubio</b:Last>
            <b:First>Francisco</b:First>
          </b:Person>
          <b:Person>
            <b:Last>Valero</b:Last>
            <b:First>Francisco</b:First>
          </b:Person>
        </b:NameList>
      </b:Author>
    </b:Author>
    <b:LCID>es-EC</b:LCID>
    <b:RefOrder>14</b:RefOrder>
  </b:Source>
  <b:Source>
    <b:Tag>Día22</b:Tag>
    <b:SourceType>DocumentFromInternetSite</b:SourceType>
    <b:Guid>{6805B349-F034-4EAA-96F5-7EAEE869A286}</b:Guid>
    <b:Title>Economía de la información y Big Data en el marco del concepto de activo intangible</b:Title>
    <b:JournalName>Repositorio Dspace</b:JournalName>
    <b:Year>2022</b:Year>
    <b:Author>
      <b:Author>
        <b:NameList>
          <b:Person>
            <b:Last>Díaz</b:Last>
            <b:First>J</b:First>
          </b:Person>
        </b:NameList>
      </b:Author>
    </b:Author>
    <b:URL>https://repositorio.unicomfacauca.edu.co/xmlui/handle/3000/29</b:URL>
    <b:InternetSiteTitle>Corporación universitaria Comfacauca – Unicomfacauca</b:InternetSiteTitle>
    <b:Month>Agosto</b:Month>
    <b:Day>15</b:Day>
    <b:RefOrder>17</b:RefOrder>
  </b:Source>
  <b:Source>
    <b:Tag>Cha241</b:Tag>
    <b:SourceType>JournalArticle</b:SourceType>
    <b:Guid>{1CFBB27C-5C6D-440A-ADDB-CBD274C1BEAD}</b:Guid>
    <b:Title>Prediction of selling price of various cars.</b:Title>
    <b:JournalName>Gurukul International Multidisciplinary Research Journal</b:JournalName>
    <b:Year>2024</b:Year>
    <b:DOI>https://doi.org/10.69758/GIMRJ2406I8V12P099</b:DOI>
    <b:Author>
      <b:Author>
        <b:NameList>
          <b:Person>
            <b:Last>Chawhan</b:Last>
            <b:First>H</b:First>
          </b:Person>
        </b:NameList>
      </b:Author>
    </b:Author>
    <b:Pages>844-853</b:Pages>
    <b:Volume>8</b:Volume>
    <b:RefOrder>16</b:RefOrder>
  </b:Source>
  <b:Source>
    <b:Tag>Kol23</b:Tag>
    <b:SourceType>JournalArticle</b:SourceType>
    <b:Guid>{A2EE5ADB-A9B5-4E30-A2E9-A77C4B5CB705}</b:Guid>
    <b:Title>Standardization of valuation activities in the field of property</b:Title>
    <b:JournalName>E3S Web of Conferences</b:JournalName>
    <b:Year>2023</b:Year>
    <b:DOI>https://doi.org/10.1051/e3sconf/202346010022</b:DOI>
    <b:Author>
      <b:Author>
        <b:NameList>
          <b:Person>
            <b:Last>Kolankov</b:Last>
            <b:First>S</b:First>
          </b:Person>
        </b:NameList>
      </b:Author>
    </b:Author>
    <b:Pages>1-13</b:Pages>
    <b:Volume>460</b:Volume>
    <b:Issue>10022</b:Issue>
    <b:RefOrder>15</b:RefOrder>
  </b:Source>
  <b:Source>
    <b:Tag>Uys23</b:Tag>
    <b:SourceType>JournalArticle</b:SourceType>
    <b:Guid>{9D014E2C-91DF-4B56-9E51-0B511D3524BA}</b:Guid>
    <b:Title>Comparative analysis of various machine learning and deep learning approaches for car resale price prediction in the Turkish market</b:Title>
    <b:JournalName>Ömer Halisdemir Üniversitesi Mühendislik Bilimleri Dergisi</b:JournalName>
    <b:Year>2023</b:Year>
    <b:DOI>https://doi.org/10.28948/ngumuh.1353526</b:DOI>
    <b:Author>
      <b:Author>
        <b:NameList>
          <b:Person>
            <b:Last>Uysal</b:Last>
            <b:First>F</b:First>
          </b:Person>
        </b:NameList>
      </b:Author>
    </b:Author>
    <b:Pages>342 - 349</b:Pages>
    <b:Volume>13</b:Volume>
    <b:Issue>1</b:Issue>
    <b:RefOrder>18</b:RefOrder>
  </b:Source>
  <b:Source>
    <b:Tag>Con08</b:Tag>
    <b:SourceType>Report</b:SourceType>
    <b:Guid>{E83A2529-11E5-49BB-984D-2228FB9A1F42}</b:Guid>
    <b:Author>
      <b:Author>
        <b:NameList>
          <b:Person>
            <b:Last>Constituyente</b:Last>
            <b:First>Asamblea</b:First>
            <b:Middle>Nacional</b:Middle>
          </b:Person>
        </b:NameList>
      </b:Author>
    </b:Author>
    <b:Title>Constitución de la República del Ecuador</b:Title>
    <b:Year>2008</b:Year>
    <b:Publisher>Registro Oficial 449</b:Publisher>
    <b:City>Quito</b:City>
    <b:RefOrder>19</b:RefOrder>
  </b:Source>
  <b:Source>
    <b:Tag>Con04</b:Tag>
    <b:SourceType>Report</b:SourceType>
    <b:Guid>{160669E0-05F4-44BB-857C-BC1AB31296CF}</b:Guid>
    <b:Author>
      <b:Author>
        <b:NameList>
          <b:Person>
            <b:Last>Congreso Nacional</b:Last>
            <b:First>CN</b:First>
          </b:Person>
        </b:NameList>
      </b:Author>
    </b:Author>
    <b:Title>Ley Orgánica de Transparencia y Acceso a la Información Pública (LOTAIP)</b:Title>
    <b:Year>2004</b:Year>
    <b:Publisher>Registro Oficial Suplemento 337</b:Publisher>
    <b:City>Quito</b:City>
    <b:RefOrder>21</b:RefOrder>
  </b:Source>
  <b:Source>
    <b:Tag>Asa21</b:Tag>
    <b:SourceType>Report</b:SourceType>
    <b:Guid>{F6B87AB1-F4F2-4175-92FC-376419CF39D5}</b:Guid>
    <b:Author>
      <b:Author>
        <b:NameList>
          <b:Person>
            <b:Last>LOPD</b:Last>
          </b:Person>
        </b:NameList>
      </b:Author>
    </b:Author>
    <b:Title>Ley Orgánica de Protección de Datos Personales.</b:Title>
    <b:Year>2021</b:Year>
    <b:Publisher>Registro Oficial Suplemento 459</b:Publisher>
    <b:City>Quito</b:City>
    <b:RefOrder>20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969125-2E2A-472E-AE4C-AC4277AEC218}">
  <ds:schemaRefs>
    <ds:schemaRef ds:uri="http://schemas.openxmlformats.org/officeDocument/2006/bibliography"/>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68</Pages>
  <Words>16405</Words>
  <Characters>90229</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106422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Xavier Calvas</cp:lastModifiedBy>
  <cp:revision>99</cp:revision>
  <cp:lastPrinted>2019-08-05T13:11:00Z</cp:lastPrinted>
  <dcterms:created xsi:type="dcterms:W3CDTF">2025-12-03T19:20:00Z</dcterms:created>
  <dcterms:modified xsi:type="dcterms:W3CDTF">2025-12-14T01:34:00Z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