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1CE1E" w14:textId="77777777" w:rsidR="00094250" w:rsidRDefault="00CC3216">
      <w:pPr>
        <w:spacing w:after="0" w:line="240" w:lineRule="auto"/>
        <w:rPr>
          <w:rFonts w:eastAsia="Arial" w:cs="Arial"/>
          <w:b/>
          <w:szCs w:val="22"/>
        </w:rPr>
      </w:pPr>
      <w:r>
        <w:rPr>
          <w:noProof/>
        </w:rPr>
        <w:drawing>
          <wp:anchor distT="0" distB="0" distL="114300" distR="114300" simplePos="0" relativeHeight="251658240" behindDoc="0" locked="0" layoutInCell="1" hidden="0" allowOverlap="1" wp14:anchorId="25BFF1D9" wp14:editId="4FADE41A">
            <wp:simplePos x="0" y="0"/>
            <wp:positionH relativeFrom="column">
              <wp:posOffset>4935855</wp:posOffset>
            </wp:positionH>
            <wp:positionV relativeFrom="paragraph">
              <wp:posOffset>-679449</wp:posOffset>
            </wp:positionV>
            <wp:extent cx="1163320" cy="672465"/>
            <wp:effectExtent l="0" t="0" r="0" b="0"/>
            <wp:wrapNone/>
            <wp:docPr id="6" name="image2.png" descr="IUS_COL_es"/>
            <wp:cNvGraphicFramePr/>
            <a:graphic xmlns:a="http://schemas.openxmlformats.org/drawingml/2006/main">
              <a:graphicData uri="http://schemas.openxmlformats.org/drawingml/2006/picture">
                <pic:pic xmlns:pic="http://schemas.openxmlformats.org/drawingml/2006/picture">
                  <pic:nvPicPr>
                    <pic:cNvPr id="0" name="image2.png" descr="IUS_COL_es"/>
                    <pic:cNvPicPr preferRelativeResize="0"/>
                  </pic:nvPicPr>
                  <pic:blipFill>
                    <a:blip r:embed="rId9"/>
                    <a:srcRect/>
                    <a:stretch>
                      <a:fillRect/>
                    </a:stretch>
                  </pic:blipFill>
                  <pic:spPr>
                    <a:xfrm>
                      <a:off x="0" y="0"/>
                      <a:ext cx="1163320" cy="672465"/>
                    </a:xfrm>
                    <a:prstGeom prst="rect">
                      <a:avLst/>
                    </a:prstGeom>
                    <a:ln/>
                  </pic:spPr>
                </pic:pic>
              </a:graphicData>
            </a:graphic>
          </wp:anchor>
        </w:drawing>
      </w:r>
    </w:p>
    <w:p w14:paraId="12F6576D" w14:textId="77777777" w:rsidR="00094250" w:rsidRDefault="00CC3216">
      <w:pPr>
        <w:spacing w:after="0" w:line="240" w:lineRule="auto"/>
        <w:jc w:val="center"/>
        <w:rPr>
          <w:rFonts w:eastAsia="Arial" w:cs="Times New Roman"/>
          <w:b/>
          <w:sz w:val="28"/>
          <w:szCs w:val="28"/>
        </w:rPr>
      </w:pPr>
      <w:r w:rsidRPr="00474C19">
        <w:rPr>
          <w:rFonts w:eastAsia="Arial" w:cs="Times New Roman"/>
          <w:b/>
          <w:sz w:val="28"/>
          <w:szCs w:val="28"/>
        </w:rPr>
        <w:t>UNIVERSIDAD SALESIANA DE BOLIVIA</w:t>
      </w:r>
    </w:p>
    <w:p w14:paraId="17329977" w14:textId="77777777" w:rsidR="00474C19" w:rsidRPr="00474C19" w:rsidRDefault="00474C19">
      <w:pPr>
        <w:spacing w:after="0" w:line="240" w:lineRule="auto"/>
        <w:jc w:val="center"/>
        <w:rPr>
          <w:rFonts w:eastAsia="Arial" w:cs="Times New Roman"/>
          <w:b/>
          <w:sz w:val="28"/>
          <w:szCs w:val="28"/>
        </w:rPr>
      </w:pPr>
    </w:p>
    <w:p w14:paraId="0F84B742" w14:textId="4DAC3B73" w:rsidR="00094250" w:rsidRPr="00474C19" w:rsidRDefault="00474C19">
      <w:pPr>
        <w:spacing w:after="0" w:line="240" w:lineRule="auto"/>
        <w:jc w:val="center"/>
        <w:rPr>
          <w:rFonts w:eastAsia="Arial" w:cs="Times New Roman"/>
          <w:b/>
          <w:sz w:val="24"/>
        </w:rPr>
      </w:pPr>
      <w:r>
        <w:rPr>
          <w:rFonts w:eastAsia="Arial" w:cs="Times New Roman"/>
          <w:b/>
        </w:rPr>
        <w:t xml:space="preserve">CARRERA DE </w:t>
      </w:r>
      <w:r w:rsidR="00CC3216" w:rsidRPr="00474C19">
        <w:rPr>
          <w:rFonts w:eastAsia="Arial" w:cs="Times New Roman"/>
          <w:b/>
          <w:sz w:val="24"/>
        </w:rPr>
        <w:t>INGENIERIA DE SISTEMAS</w:t>
      </w:r>
    </w:p>
    <w:p w14:paraId="71771D77" w14:textId="77777777" w:rsidR="00094250" w:rsidRPr="00474C19" w:rsidRDefault="00094250">
      <w:pPr>
        <w:spacing w:after="0" w:line="240" w:lineRule="auto"/>
        <w:jc w:val="center"/>
        <w:rPr>
          <w:rFonts w:eastAsia="Arial" w:cs="Times New Roman"/>
          <w:b/>
          <w:sz w:val="28"/>
          <w:szCs w:val="28"/>
        </w:rPr>
      </w:pPr>
    </w:p>
    <w:p w14:paraId="01B24ACE" w14:textId="77777777" w:rsidR="00094250" w:rsidRPr="00474C19" w:rsidRDefault="00CC3216">
      <w:pPr>
        <w:spacing w:after="0" w:line="240" w:lineRule="auto"/>
        <w:jc w:val="center"/>
        <w:rPr>
          <w:rFonts w:eastAsia="Arial" w:cs="Times New Roman"/>
          <w:b/>
          <w:sz w:val="20"/>
          <w:szCs w:val="20"/>
        </w:rPr>
      </w:pPr>
      <w:r w:rsidRPr="00474C19">
        <w:rPr>
          <w:rFonts w:eastAsia="Arial" w:cs="Times New Roman"/>
          <w:b/>
          <w:sz w:val="20"/>
          <w:szCs w:val="20"/>
        </w:rPr>
        <w:t>PERFIL DE PROYECTO DE GRADO</w:t>
      </w:r>
    </w:p>
    <w:p w14:paraId="6CD18AC0" w14:textId="632A715E" w:rsidR="00094250" w:rsidRDefault="00474C19">
      <w:pPr>
        <w:spacing w:after="0" w:line="240" w:lineRule="auto"/>
        <w:rPr>
          <w:rFonts w:eastAsia="Arial" w:cs="Arial"/>
          <w:b/>
          <w:szCs w:val="22"/>
        </w:rPr>
      </w:pPr>
      <w:r>
        <w:rPr>
          <w:noProof/>
        </w:rPr>
        <w:drawing>
          <wp:anchor distT="0" distB="0" distL="114300" distR="114300" simplePos="0" relativeHeight="251659264" behindDoc="0" locked="0" layoutInCell="1" hidden="0" allowOverlap="1" wp14:anchorId="5D14A437" wp14:editId="6839B762">
            <wp:simplePos x="0" y="0"/>
            <wp:positionH relativeFrom="column">
              <wp:posOffset>1699260</wp:posOffset>
            </wp:positionH>
            <wp:positionV relativeFrom="paragraph">
              <wp:posOffset>236220</wp:posOffset>
            </wp:positionV>
            <wp:extent cx="2484755" cy="2885440"/>
            <wp:effectExtent l="0" t="0" r="0" b="0"/>
            <wp:wrapTopAndBottom/>
            <wp:docPr id="5" name="image1.jpg" descr="logousb"/>
            <wp:cNvGraphicFramePr/>
            <a:graphic xmlns:a="http://schemas.openxmlformats.org/drawingml/2006/main">
              <a:graphicData uri="http://schemas.openxmlformats.org/drawingml/2006/picture">
                <pic:pic xmlns:pic="http://schemas.openxmlformats.org/drawingml/2006/picture">
                  <pic:nvPicPr>
                    <pic:cNvPr id="0" name="image1.jpg" descr="logousb"/>
                    <pic:cNvPicPr preferRelativeResize="0"/>
                  </pic:nvPicPr>
                  <pic:blipFill>
                    <a:blip r:embed="rId10"/>
                    <a:srcRect/>
                    <a:stretch>
                      <a:fillRect/>
                    </a:stretch>
                  </pic:blipFill>
                  <pic:spPr>
                    <a:xfrm>
                      <a:off x="0" y="0"/>
                      <a:ext cx="2484755" cy="2885440"/>
                    </a:xfrm>
                    <a:prstGeom prst="rect">
                      <a:avLst/>
                    </a:prstGeom>
                    <a:ln/>
                  </pic:spPr>
                </pic:pic>
              </a:graphicData>
            </a:graphic>
            <wp14:sizeRelH relativeFrom="margin">
              <wp14:pctWidth>0</wp14:pctWidth>
            </wp14:sizeRelH>
            <wp14:sizeRelV relativeFrom="margin">
              <wp14:pctHeight>0</wp14:pctHeight>
            </wp14:sizeRelV>
          </wp:anchor>
        </w:drawing>
      </w:r>
    </w:p>
    <w:p w14:paraId="064D8016" w14:textId="7E6AB32B" w:rsidR="00094250" w:rsidRPr="00474C19" w:rsidRDefault="00CC3216">
      <w:pPr>
        <w:tabs>
          <w:tab w:val="left" w:pos="5094"/>
        </w:tabs>
        <w:spacing w:after="0" w:line="240" w:lineRule="auto"/>
        <w:jc w:val="center"/>
        <w:rPr>
          <w:rFonts w:eastAsia="Arial" w:cs="Times New Roman"/>
          <w:b/>
          <w:sz w:val="24"/>
        </w:rPr>
      </w:pPr>
      <w:r w:rsidRPr="00474C19">
        <w:rPr>
          <w:rFonts w:eastAsia="Arial" w:cs="Times New Roman"/>
          <w:b/>
          <w:sz w:val="24"/>
        </w:rPr>
        <w:t xml:space="preserve">Para </w:t>
      </w:r>
      <w:r w:rsidR="00474C19" w:rsidRPr="00474C19">
        <w:rPr>
          <w:rFonts w:eastAsia="Arial" w:cs="Times New Roman"/>
          <w:b/>
        </w:rPr>
        <w:t xml:space="preserve">Obtener El </w:t>
      </w:r>
      <w:r w:rsidRPr="00474C19">
        <w:rPr>
          <w:rFonts w:eastAsia="Arial" w:cs="Times New Roman"/>
          <w:b/>
          <w:sz w:val="24"/>
        </w:rPr>
        <w:t xml:space="preserve">Grado Académico </w:t>
      </w:r>
      <w:r w:rsidR="00474C19">
        <w:rPr>
          <w:rFonts w:eastAsia="Arial" w:cs="Times New Roman"/>
          <w:b/>
        </w:rPr>
        <w:t>d</w:t>
      </w:r>
      <w:r w:rsidR="00474C19" w:rsidRPr="00474C19">
        <w:rPr>
          <w:rFonts w:eastAsia="Arial" w:cs="Times New Roman"/>
          <w:b/>
        </w:rPr>
        <w:t>e</w:t>
      </w:r>
      <w:r w:rsidR="00474C19">
        <w:rPr>
          <w:rFonts w:eastAsia="Arial" w:cs="Times New Roman"/>
          <w:b/>
        </w:rPr>
        <w:t>:</w:t>
      </w:r>
      <w:r w:rsidR="00474C19" w:rsidRPr="00474C19">
        <w:rPr>
          <w:rFonts w:eastAsia="Arial" w:cs="Times New Roman"/>
          <w:b/>
        </w:rPr>
        <w:t xml:space="preserve"> </w:t>
      </w:r>
      <w:r w:rsidR="00B47E8D" w:rsidRPr="00474C19">
        <w:rPr>
          <w:rFonts w:eastAsia="Arial" w:cs="Times New Roman"/>
          <w:b/>
          <w:sz w:val="24"/>
        </w:rPr>
        <w:t xml:space="preserve">Ingeniería </w:t>
      </w:r>
      <w:r w:rsidR="00474C19" w:rsidRPr="00474C19">
        <w:rPr>
          <w:rFonts w:eastAsia="Arial" w:cs="Times New Roman"/>
          <w:b/>
        </w:rPr>
        <w:t xml:space="preserve">De Sistemas </w:t>
      </w:r>
    </w:p>
    <w:p w14:paraId="7B3BA397" w14:textId="77777777" w:rsidR="00094250" w:rsidRDefault="00094250">
      <w:pPr>
        <w:tabs>
          <w:tab w:val="left" w:pos="5094"/>
        </w:tabs>
        <w:spacing w:after="0" w:line="240" w:lineRule="auto"/>
        <w:jc w:val="center"/>
        <w:rPr>
          <w:rFonts w:eastAsia="Arial" w:cs="Arial"/>
          <w:b/>
          <w:szCs w:val="22"/>
        </w:rPr>
      </w:pPr>
    </w:p>
    <w:p w14:paraId="7EA9AF1A" w14:textId="77777777" w:rsidR="00B77C48" w:rsidRDefault="00CC3216" w:rsidP="00474C19">
      <w:pPr>
        <w:tabs>
          <w:tab w:val="left" w:pos="5094"/>
        </w:tabs>
        <w:spacing w:after="0"/>
        <w:jc w:val="center"/>
        <w:rPr>
          <w:rFonts w:eastAsia="Arial" w:cs="Times New Roman"/>
          <w:b/>
          <w:sz w:val="28"/>
          <w:szCs w:val="28"/>
        </w:rPr>
      </w:pPr>
      <w:r w:rsidRPr="00474C19">
        <w:rPr>
          <w:rFonts w:eastAsia="Arial" w:cs="Times New Roman"/>
          <w:b/>
          <w:sz w:val="28"/>
          <w:szCs w:val="28"/>
        </w:rPr>
        <w:t xml:space="preserve">SISTEMA DE GESTION DOCUMENTAL CON ASISTENCIA IA PARA EL DEPARTAMENTO DE SISTEMAS DEL </w:t>
      </w:r>
    </w:p>
    <w:p w14:paraId="39FFC361" w14:textId="16DEDBF9" w:rsidR="00094250" w:rsidRPr="00474C19" w:rsidRDefault="00CC3216" w:rsidP="00474C19">
      <w:pPr>
        <w:tabs>
          <w:tab w:val="left" w:pos="5094"/>
        </w:tabs>
        <w:spacing w:after="0"/>
        <w:jc w:val="center"/>
        <w:rPr>
          <w:rFonts w:eastAsia="Arial" w:cs="Times New Roman"/>
          <w:b/>
          <w:color w:val="FF0000"/>
          <w:sz w:val="28"/>
          <w:szCs w:val="28"/>
        </w:rPr>
      </w:pPr>
      <w:r w:rsidRPr="00474C19">
        <w:rPr>
          <w:rFonts w:eastAsia="Arial" w:cs="Times New Roman"/>
          <w:b/>
          <w:sz w:val="28"/>
          <w:szCs w:val="28"/>
        </w:rPr>
        <w:t>BANCO UNION DE BOLIVIA</w:t>
      </w:r>
    </w:p>
    <w:p w14:paraId="2E023443" w14:textId="77777777" w:rsidR="00474C19" w:rsidRDefault="00474C19" w:rsidP="00474C19">
      <w:pPr>
        <w:tabs>
          <w:tab w:val="left" w:pos="5094"/>
        </w:tabs>
        <w:spacing w:after="0" w:line="240" w:lineRule="auto"/>
        <w:ind w:firstLine="0"/>
        <w:rPr>
          <w:rFonts w:eastAsia="Arial" w:cs="Arial"/>
          <w:b/>
          <w:szCs w:val="22"/>
        </w:rPr>
      </w:pPr>
    </w:p>
    <w:p w14:paraId="1E7DAC4D" w14:textId="301AF140" w:rsidR="005F359C" w:rsidRPr="00474C19" w:rsidRDefault="00474C19" w:rsidP="00474C19">
      <w:pPr>
        <w:keepNext/>
        <w:tabs>
          <w:tab w:val="left" w:pos="3544"/>
          <w:tab w:val="left" w:pos="5094"/>
        </w:tabs>
        <w:spacing w:after="0" w:line="240" w:lineRule="auto"/>
        <w:ind w:left="1800" w:hanging="540"/>
        <w:jc w:val="left"/>
        <w:rPr>
          <w:rFonts w:eastAsia="Arial" w:cs="Times New Roman"/>
          <w:b/>
        </w:rPr>
      </w:pPr>
      <w:r w:rsidRPr="00474C19">
        <w:rPr>
          <w:rFonts w:eastAsia="Arial" w:cs="Times New Roman"/>
          <w:b/>
        </w:rPr>
        <w:t>POSTULANTE</w:t>
      </w:r>
      <w:r>
        <w:rPr>
          <w:rFonts w:eastAsia="Arial" w:cs="Times New Roman"/>
          <w:b/>
        </w:rPr>
        <w:tab/>
      </w:r>
      <w:r w:rsidRPr="00474C19">
        <w:rPr>
          <w:rFonts w:eastAsia="Arial" w:cs="Times New Roman"/>
          <w:b/>
        </w:rPr>
        <w:t>: IVO DORIA MEDINA PEÑAFIEL</w:t>
      </w:r>
    </w:p>
    <w:p w14:paraId="1374B416" w14:textId="14A5F5A0" w:rsidR="00094250" w:rsidRPr="00474C19" w:rsidRDefault="00474C19" w:rsidP="00474C19">
      <w:pPr>
        <w:keepNext/>
        <w:tabs>
          <w:tab w:val="left" w:pos="3544"/>
          <w:tab w:val="left" w:pos="5094"/>
        </w:tabs>
        <w:spacing w:after="0" w:line="240" w:lineRule="auto"/>
        <w:ind w:left="1800" w:hanging="540"/>
        <w:jc w:val="left"/>
        <w:rPr>
          <w:rFonts w:eastAsia="Arial" w:cs="Times New Roman"/>
          <w:b/>
        </w:rPr>
      </w:pPr>
      <w:r w:rsidRPr="00474C19">
        <w:rPr>
          <w:rFonts w:eastAsia="Arial" w:cs="Times New Roman"/>
          <w:b/>
        </w:rPr>
        <w:t>DOCENTE GUÍA</w:t>
      </w:r>
      <w:r>
        <w:rPr>
          <w:rFonts w:eastAsia="Arial" w:cs="Times New Roman"/>
          <w:b/>
        </w:rPr>
        <w:tab/>
      </w:r>
      <w:r w:rsidRPr="00474C19">
        <w:rPr>
          <w:rFonts w:eastAsia="Arial" w:cs="Times New Roman"/>
          <w:b/>
        </w:rPr>
        <w:t>: ING. FREDDY COSME GARNICA CARRASCO</w:t>
      </w:r>
    </w:p>
    <w:p w14:paraId="0DFFA53B" w14:textId="77777777" w:rsidR="00094250" w:rsidRDefault="00094250" w:rsidP="00474C19">
      <w:pPr>
        <w:tabs>
          <w:tab w:val="left" w:pos="5094"/>
        </w:tabs>
        <w:spacing w:after="0" w:line="240" w:lineRule="auto"/>
        <w:ind w:firstLine="0"/>
        <w:jc w:val="left"/>
        <w:rPr>
          <w:rFonts w:eastAsia="Arial" w:cs="Times New Roman"/>
          <w:b/>
        </w:rPr>
      </w:pPr>
    </w:p>
    <w:p w14:paraId="6D516787" w14:textId="77777777" w:rsidR="00474C19" w:rsidRPr="00474C19" w:rsidRDefault="00474C19" w:rsidP="00474C19">
      <w:pPr>
        <w:tabs>
          <w:tab w:val="left" w:pos="5094"/>
        </w:tabs>
        <w:spacing w:after="0" w:line="240" w:lineRule="auto"/>
        <w:ind w:firstLine="0"/>
        <w:jc w:val="left"/>
        <w:rPr>
          <w:rFonts w:eastAsia="Arial" w:cs="Times New Roman"/>
          <w:b/>
        </w:rPr>
      </w:pPr>
    </w:p>
    <w:p w14:paraId="237283DB" w14:textId="77777777" w:rsidR="00094250" w:rsidRPr="00474C19" w:rsidRDefault="00CC3216" w:rsidP="00A56056">
      <w:pPr>
        <w:tabs>
          <w:tab w:val="left" w:pos="5094"/>
        </w:tabs>
        <w:spacing w:after="0" w:line="240" w:lineRule="auto"/>
        <w:ind w:firstLine="0"/>
        <w:jc w:val="center"/>
        <w:rPr>
          <w:rFonts w:eastAsia="Arial" w:cs="Times New Roman"/>
          <w:b/>
        </w:rPr>
      </w:pPr>
      <w:r w:rsidRPr="00474C19">
        <w:rPr>
          <w:rFonts w:eastAsia="Arial" w:cs="Times New Roman"/>
          <w:b/>
        </w:rPr>
        <w:t>BOLIVIA</w:t>
      </w:r>
    </w:p>
    <w:p w14:paraId="7B391D9B" w14:textId="77777777" w:rsidR="00094250" w:rsidRPr="00474C19" w:rsidRDefault="00CC3216" w:rsidP="00A56056">
      <w:pPr>
        <w:tabs>
          <w:tab w:val="left" w:pos="5094"/>
        </w:tabs>
        <w:spacing w:after="0" w:line="240" w:lineRule="auto"/>
        <w:ind w:firstLine="0"/>
        <w:jc w:val="center"/>
        <w:rPr>
          <w:rFonts w:eastAsia="Arial" w:cs="Times New Roman"/>
          <w:b/>
        </w:rPr>
      </w:pPr>
      <w:r w:rsidRPr="00474C19">
        <w:rPr>
          <w:rFonts w:eastAsia="Arial" w:cs="Times New Roman"/>
          <w:b/>
        </w:rPr>
        <w:t>2025</w:t>
      </w:r>
    </w:p>
    <w:p w14:paraId="6BAC5005" w14:textId="77777777" w:rsidR="00474C19" w:rsidRDefault="00474C19" w:rsidP="00A56056">
      <w:pPr>
        <w:tabs>
          <w:tab w:val="left" w:pos="5094"/>
        </w:tabs>
        <w:spacing w:after="0" w:line="240" w:lineRule="auto"/>
        <w:jc w:val="center"/>
        <w:rPr>
          <w:rFonts w:eastAsia="Arial" w:cs="Arial"/>
          <w:b/>
        </w:rPr>
      </w:pPr>
    </w:p>
    <w:p w14:paraId="6A62E783" w14:textId="77777777" w:rsidR="00474C19" w:rsidRDefault="00474C19">
      <w:pPr>
        <w:tabs>
          <w:tab w:val="left" w:pos="5094"/>
        </w:tabs>
        <w:spacing w:after="0" w:line="240" w:lineRule="auto"/>
        <w:jc w:val="center"/>
        <w:rPr>
          <w:rFonts w:eastAsia="Arial" w:cs="Arial"/>
          <w:b/>
        </w:rPr>
      </w:pPr>
    </w:p>
    <w:p w14:paraId="4D1A122F" w14:textId="77777777" w:rsidR="00474C19" w:rsidRDefault="00474C19">
      <w:pPr>
        <w:tabs>
          <w:tab w:val="left" w:pos="5094"/>
        </w:tabs>
        <w:spacing w:after="0" w:line="240" w:lineRule="auto"/>
        <w:jc w:val="center"/>
        <w:rPr>
          <w:rFonts w:eastAsia="Arial" w:cs="Arial"/>
          <w:b/>
        </w:rPr>
      </w:pPr>
    </w:p>
    <w:p w14:paraId="56FDCEA4" w14:textId="77777777" w:rsidR="00474C19" w:rsidRDefault="00474C19">
      <w:pPr>
        <w:tabs>
          <w:tab w:val="left" w:pos="5094"/>
        </w:tabs>
        <w:spacing w:after="0" w:line="240" w:lineRule="auto"/>
        <w:jc w:val="center"/>
        <w:rPr>
          <w:rFonts w:eastAsia="Arial" w:cs="Arial"/>
          <w:b/>
        </w:rPr>
      </w:pPr>
    </w:p>
    <w:p w14:paraId="6509BF82" w14:textId="77777777" w:rsidR="00474C19" w:rsidRDefault="00474C19">
      <w:pPr>
        <w:tabs>
          <w:tab w:val="left" w:pos="5094"/>
        </w:tabs>
        <w:spacing w:after="0" w:line="240" w:lineRule="auto"/>
        <w:jc w:val="center"/>
        <w:rPr>
          <w:rFonts w:eastAsia="Arial" w:cs="Arial"/>
          <w:b/>
        </w:rPr>
      </w:pPr>
    </w:p>
    <w:p w14:paraId="4D7A4ECA" w14:textId="77777777" w:rsidR="00474C19" w:rsidRDefault="00474C19">
      <w:pPr>
        <w:tabs>
          <w:tab w:val="left" w:pos="5094"/>
        </w:tabs>
        <w:spacing w:after="0" w:line="240" w:lineRule="auto"/>
        <w:jc w:val="center"/>
        <w:rPr>
          <w:rFonts w:eastAsia="Arial" w:cs="Arial"/>
          <w:b/>
        </w:rPr>
      </w:pPr>
    </w:p>
    <w:p w14:paraId="361BB92B" w14:textId="77777777" w:rsidR="00474C19" w:rsidRDefault="00474C19">
      <w:pPr>
        <w:tabs>
          <w:tab w:val="left" w:pos="5094"/>
        </w:tabs>
        <w:spacing w:after="0" w:line="240" w:lineRule="auto"/>
        <w:jc w:val="center"/>
        <w:rPr>
          <w:rFonts w:eastAsia="Arial" w:cs="Arial"/>
          <w:b/>
        </w:rPr>
      </w:pPr>
    </w:p>
    <w:p w14:paraId="4817C67D" w14:textId="77777777" w:rsidR="00474C19" w:rsidRDefault="00474C19">
      <w:pPr>
        <w:tabs>
          <w:tab w:val="left" w:pos="5094"/>
        </w:tabs>
        <w:spacing w:after="0" w:line="240" w:lineRule="auto"/>
        <w:jc w:val="center"/>
        <w:rPr>
          <w:rFonts w:eastAsia="Arial" w:cs="Arial"/>
          <w:b/>
        </w:rPr>
      </w:pPr>
    </w:p>
    <w:p w14:paraId="071E8495" w14:textId="77777777" w:rsidR="00474C19" w:rsidRDefault="00474C19">
      <w:pPr>
        <w:tabs>
          <w:tab w:val="left" w:pos="5094"/>
        </w:tabs>
        <w:spacing w:after="0" w:line="240" w:lineRule="auto"/>
        <w:jc w:val="center"/>
        <w:rPr>
          <w:rFonts w:eastAsia="Arial" w:cs="Arial"/>
          <w:b/>
        </w:rPr>
      </w:pPr>
    </w:p>
    <w:p w14:paraId="437C848D" w14:textId="77777777" w:rsidR="00474C19" w:rsidRDefault="00474C19">
      <w:pPr>
        <w:tabs>
          <w:tab w:val="left" w:pos="5094"/>
        </w:tabs>
        <w:spacing w:after="0" w:line="240" w:lineRule="auto"/>
        <w:jc w:val="center"/>
        <w:rPr>
          <w:rFonts w:eastAsia="Arial" w:cs="Arial"/>
          <w:b/>
        </w:rPr>
      </w:pPr>
    </w:p>
    <w:p w14:paraId="67850E9F" w14:textId="77777777" w:rsidR="00474C19" w:rsidRDefault="00474C19">
      <w:pPr>
        <w:tabs>
          <w:tab w:val="left" w:pos="5094"/>
        </w:tabs>
        <w:spacing w:after="0" w:line="240" w:lineRule="auto"/>
        <w:jc w:val="center"/>
        <w:rPr>
          <w:rFonts w:eastAsia="Arial" w:cs="Arial"/>
          <w:b/>
        </w:rPr>
      </w:pPr>
    </w:p>
    <w:p w14:paraId="6065606C" w14:textId="77777777" w:rsidR="00474C19" w:rsidRDefault="00474C19">
      <w:pPr>
        <w:tabs>
          <w:tab w:val="left" w:pos="5094"/>
        </w:tabs>
        <w:spacing w:after="0" w:line="240" w:lineRule="auto"/>
        <w:jc w:val="center"/>
        <w:rPr>
          <w:rFonts w:eastAsia="Arial" w:cs="Arial"/>
          <w:b/>
        </w:rPr>
      </w:pPr>
    </w:p>
    <w:p w14:paraId="6EB1A9CF" w14:textId="77777777" w:rsidR="00474C19" w:rsidRDefault="00474C19">
      <w:pPr>
        <w:tabs>
          <w:tab w:val="left" w:pos="5094"/>
        </w:tabs>
        <w:spacing w:after="0" w:line="240" w:lineRule="auto"/>
        <w:jc w:val="center"/>
        <w:rPr>
          <w:rFonts w:eastAsia="Arial" w:cs="Arial"/>
          <w:b/>
        </w:rPr>
      </w:pPr>
    </w:p>
    <w:p w14:paraId="2AED1C41" w14:textId="77777777" w:rsidR="00474C19" w:rsidRDefault="00474C19">
      <w:pPr>
        <w:tabs>
          <w:tab w:val="left" w:pos="5094"/>
        </w:tabs>
        <w:spacing w:after="0" w:line="240" w:lineRule="auto"/>
        <w:jc w:val="center"/>
        <w:rPr>
          <w:rFonts w:eastAsia="Arial" w:cs="Arial"/>
          <w:b/>
        </w:rPr>
      </w:pPr>
    </w:p>
    <w:p w14:paraId="72A26A2A" w14:textId="77777777" w:rsidR="00474C19" w:rsidRDefault="00474C19">
      <w:pPr>
        <w:tabs>
          <w:tab w:val="left" w:pos="5094"/>
        </w:tabs>
        <w:spacing w:after="0" w:line="240" w:lineRule="auto"/>
        <w:jc w:val="center"/>
        <w:rPr>
          <w:rFonts w:eastAsia="Arial" w:cs="Arial"/>
          <w:b/>
        </w:rPr>
      </w:pPr>
    </w:p>
    <w:p w14:paraId="4AE23E07" w14:textId="77777777" w:rsidR="00474C19" w:rsidRDefault="00474C19">
      <w:pPr>
        <w:tabs>
          <w:tab w:val="left" w:pos="5094"/>
        </w:tabs>
        <w:spacing w:after="0" w:line="240" w:lineRule="auto"/>
        <w:jc w:val="center"/>
        <w:rPr>
          <w:rFonts w:eastAsia="Arial" w:cs="Arial"/>
          <w:b/>
        </w:rPr>
      </w:pPr>
    </w:p>
    <w:p w14:paraId="17CB39B6" w14:textId="77777777" w:rsidR="00474C19" w:rsidRDefault="00474C19">
      <w:pPr>
        <w:tabs>
          <w:tab w:val="left" w:pos="5094"/>
        </w:tabs>
        <w:spacing w:after="0" w:line="240" w:lineRule="auto"/>
        <w:jc w:val="center"/>
        <w:rPr>
          <w:rFonts w:eastAsia="Arial" w:cs="Arial"/>
          <w:b/>
        </w:rPr>
      </w:pPr>
    </w:p>
    <w:p w14:paraId="28D61147" w14:textId="77777777" w:rsidR="00474C19" w:rsidRDefault="00474C19">
      <w:pPr>
        <w:tabs>
          <w:tab w:val="left" w:pos="5094"/>
        </w:tabs>
        <w:spacing w:after="0" w:line="240" w:lineRule="auto"/>
        <w:jc w:val="center"/>
        <w:rPr>
          <w:rFonts w:eastAsia="Arial" w:cs="Arial"/>
          <w:b/>
        </w:rPr>
      </w:pPr>
    </w:p>
    <w:p w14:paraId="35582301" w14:textId="77777777" w:rsidR="00474C19" w:rsidRDefault="00474C19">
      <w:pPr>
        <w:tabs>
          <w:tab w:val="left" w:pos="5094"/>
        </w:tabs>
        <w:spacing w:after="0" w:line="240" w:lineRule="auto"/>
        <w:jc w:val="center"/>
        <w:rPr>
          <w:rFonts w:eastAsia="Arial" w:cs="Arial"/>
          <w:b/>
        </w:rPr>
      </w:pPr>
    </w:p>
    <w:p w14:paraId="6B9C114C" w14:textId="77777777" w:rsidR="00474C19" w:rsidRDefault="00474C19">
      <w:pPr>
        <w:tabs>
          <w:tab w:val="left" w:pos="5094"/>
        </w:tabs>
        <w:spacing w:after="0" w:line="240" w:lineRule="auto"/>
        <w:jc w:val="center"/>
        <w:rPr>
          <w:rFonts w:eastAsia="Arial" w:cs="Arial"/>
          <w:b/>
        </w:rPr>
      </w:pPr>
    </w:p>
    <w:p w14:paraId="732A176A" w14:textId="77777777" w:rsidR="00474C19" w:rsidRDefault="00474C19">
      <w:pPr>
        <w:tabs>
          <w:tab w:val="left" w:pos="5094"/>
        </w:tabs>
        <w:spacing w:after="0" w:line="240" w:lineRule="auto"/>
        <w:jc w:val="center"/>
        <w:rPr>
          <w:rFonts w:eastAsia="Arial" w:cs="Arial"/>
          <w:b/>
        </w:rPr>
      </w:pPr>
    </w:p>
    <w:p w14:paraId="61FD91B1" w14:textId="77777777" w:rsidR="00474C19" w:rsidRDefault="00474C19">
      <w:pPr>
        <w:tabs>
          <w:tab w:val="left" w:pos="5094"/>
        </w:tabs>
        <w:spacing w:after="0" w:line="240" w:lineRule="auto"/>
        <w:jc w:val="center"/>
        <w:rPr>
          <w:rFonts w:eastAsia="Arial" w:cs="Arial"/>
          <w:b/>
        </w:rPr>
      </w:pPr>
    </w:p>
    <w:p w14:paraId="28A6577F" w14:textId="77777777" w:rsidR="00474C19" w:rsidRDefault="00474C19">
      <w:pPr>
        <w:tabs>
          <w:tab w:val="left" w:pos="5094"/>
        </w:tabs>
        <w:spacing w:after="0" w:line="240" w:lineRule="auto"/>
        <w:jc w:val="center"/>
        <w:rPr>
          <w:rFonts w:eastAsia="Arial" w:cs="Arial"/>
          <w:b/>
        </w:rPr>
      </w:pPr>
    </w:p>
    <w:p w14:paraId="4EC0E582" w14:textId="77777777" w:rsidR="00474C19" w:rsidRDefault="00474C19">
      <w:pPr>
        <w:tabs>
          <w:tab w:val="left" w:pos="5094"/>
        </w:tabs>
        <w:spacing w:after="0" w:line="240" w:lineRule="auto"/>
        <w:jc w:val="center"/>
        <w:rPr>
          <w:rFonts w:eastAsia="Arial" w:cs="Arial"/>
          <w:b/>
        </w:rPr>
      </w:pPr>
    </w:p>
    <w:p w14:paraId="5A393FA2" w14:textId="77777777" w:rsidR="00474C19" w:rsidRDefault="00474C19">
      <w:pPr>
        <w:tabs>
          <w:tab w:val="left" w:pos="5094"/>
        </w:tabs>
        <w:spacing w:after="0" w:line="240" w:lineRule="auto"/>
        <w:jc w:val="center"/>
        <w:rPr>
          <w:rFonts w:eastAsia="Arial" w:cs="Arial"/>
          <w:b/>
        </w:rPr>
      </w:pPr>
    </w:p>
    <w:p w14:paraId="184932E9" w14:textId="77777777" w:rsidR="00474C19" w:rsidRDefault="00474C19">
      <w:pPr>
        <w:tabs>
          <w:tab w:val="left" w:pos="5094"/>
        </w:tabs>
        <w:spacing w:after="0" w:line="240" w:lineRule="auto"/>
        <w:jc w:val="center"/>
        <w:rPr>
          <w:rFonts w:eastAsia="Arial" w:cs="Arial"/>
          <w:b/>
        </w:rPr>
      </w:pPr>
    </w:p>
    <w:p w14:paraId="7A19920E" w14:textId="77777777" w:rsidR="00474C19" w:rsidRDefault="00474C19">
      <w:pPr>
        <w:tabs>
          <w:tab w:val="left" w:pos="5094"/>
        </w:tabs>
        <w:spacing w:after="0" w:line="240" w:lineRule="auto"/>
        <w:jc w:val="center"/>
        <w:rPr>
          <w:rFonts w:eastAsia="Arial" w:cs="Arial"/>
          <w:b/>
        </w:rPr>
      </w:pPr>
    </w:p>
    <w:p w14:paraId="58811290" w14:textId="77777777" w:rsidR="00474C19" w:rsidRDefault="00474C19">
      <w:pPr>
        <w:tabs>
          <w:tab w:val="left" w:pos="5094"/>
        </w:tabs>
        <w:spacing w:after="0" w:line="240" w:lineRule="auto"/>
        <w:jc w:val="center"/>
        <w:rPr>
          <w:rFonts w:eastAsia="Arial" w:cs="Arial"/>
          <w:b/>
        </w:rPr>
      </w:pPr>
    </w:p>
    <w:p w14:paraId="4D04AE3D" w14:textId="77777777" w:rsidR="00474C19" w:rsidRDefault="00474C19">
      <w:pPr>
        <w:tabs>
          <w:tab w:val="left" w:pos="5094"/>
        </w:tabs>
        <w:spacing w:after="0" w:line="240" w:lineRule="auto"/>
        <w:jc w:val="center"/>
        <w:rPr>
          <w:rFonts w:eastAsia="Arial" w:cs="Arial"/>
          <w:b/>
        </w:rPr>
      </w:pPr>
    </w:p>
    <w:p w14:paraId="759B8D43" w14:textId="77777777" w:rsidR="00474C19" w:rsidRDefault="00474C19">
      <w:pPr>
        <w:tabs>
          <w:tab w:val="left" w:pos="5094"/>
        </w:tabs>
        <w:spacing w:after="0" w:line="240" w:lineRule="auto"/>
        <w:jc w:val="center"/>
        <w:rPr>
          <w:rFonts w:eastAsia="Arial" w:cs="Arial"/>
          <w:b/>
        </w:rPr>
      </w:pPr>
    </w:p>
    <w:p w14:paraId="3F3F9CEE" w14:textId="77777777" w:rsidR="00474C19" w:rsidRDefault="00474C19">
      <w:pPr>
        <w:tabs>
          <w:tab w:val="left" w:pos="5094"/>
        </w:tabs>
        <w:spacing w:after="0" w:line="240" w:lineRule="auto"/>
        <w:jc w:val="center"/>
        <w:rPr>
          <w:rFonts w:eastAsia="Arial" w:cs="Arial"/>
          <w:b/>
        </w:rPr>
      </w:pPr>
    </w:p>
    <w:p w14:paraId="329BC994" w14:textId="77777777" w:rsidR="00474C19" w:rsidRDefault="00474C19">
      <w:pPr>
        <w:tabs>
          <w:tab w:val="left" w:pos="5094"/>
        </w:tabs>
        <w:spacing w:after="0" w:line="240" w:lineRule="auto"/>
        <w:jc w:val="center"/>
        <w:rPr>
          <w:rFonts w:eastAsia="Arial" w:cs="Arial"/>
          <w:b/>
        </w:rPr>
      </w:pPr>
    </w:p>
    <w:p w14:paraId="5C6A5859" w14:textId="77777777" w:rsidR="00474C19" w:rsidRDefault="00474C19">
      <w:pPr>
        <w:tabs>
          <w:tab w:val="left" w:pos="5094"/>
        </w:tabs>
        <w:spacing w:after="0" w:line="240" w:lineRule="auto"/>
        <w:jc w:val="center"/>
        <w:rPr>
          <w:rFonts w:eastAsia="Arial" w:cs="Arial"/>
          <w:b/>
        </w:rPr>
      </w:pPr>
    </w:p>
    <w:p w14:paraId="121F66CC" w14:textId="77777777" w:rsidR="00474C19" w:rsidRDefault="00474C19">
      <w:pPr>
        <w:tabs>
          <w:tab w:val="left" w:pos="5094"/>
        </w:tabs>
        <w:spacing w:after="0" w:line="240" w:lineRule="auto"/>
        <w:jc w:val="center"/>
        <w:rPr>
          <w:rFonts w:eastAsia="Arial" w:cs="Arial"/>
          <w:b/>
        </w:rPr>
      </w:pPr>
    </w:p>
    <w:p w14:paraId="68E0753B" w14:textId="77777777" w:rsidR="00474C19" w:rsidRDefault="00474C19">
      <w:pPr>
        <w:tabs>
          <w:tab w:val="left" w:pos="5094"/>
        </w:tabs>
        <w:spacing w:after="0" w:line="240" w:lineRule="auto"/>
        <w:jc w:val="center"/>
        <w:rPr>
          <w:rFonts w:eastAsia="Arial" w:cs="Arial"/>
          <w:b/>
        </w:rPr>
      </w:pPr>
    </w:p>
    <w:p w14:paraId="58EBEC4D" w14:textId="77777777" w:rsidR="00443449" w:rsidRDefault="00443449">
      <w:pPr>
        <w:tabs>
          <w:tab w:val="left" w:pos="5094"/>
        </w:tabs>
        <w:spacing w:after="0" w:line="240" w:lineRule="auto"/>
        <w:jc w:val="center"/>
        <w:rPr>
          <w:rFonts w:eastAsia="Arial" w:cs="Arial"/>
          <w:b/>
        </w:rPr>
        <w:sectPr w:rsidR="00443449">
          <w:headerReference w:type="default" r:id="rId11"/>
          <w:footerReference w:type="default" r:id="rId12"/>
          <w:pgSz w:w="11906" w:h="16838"/>
          <w:pgMar w:top="1440" w:right="1440" w:bottom="1440" w:left="1440" w:header="720" w:footer="720" w:gutter="0"/>
          <w:pgNumType w:start="1"/>
          <w:cols w:space="720"/>
        </w:sectPr>
      </w:pPr>
    </w:p>
    <w:p w14:paraId="07EC0A4A" w14:textId="77777777" w:rsidR="00474C19" w:rsidRDefault="00474C19">
      <w:pPr>
        <w:tabs>
          <w:tab w:val="left" w:pos="5094"/>
        </w:tabs>
        <w:spacing w:after="0" w:line="240" w:lineRule="auto"/>
        <w:jc w:val="center"/>
        <w:rPr>
          <w:rFonts w:eastAsia="Arial" w:cs="Arial"/>
          <w:b/>
        </w:rPr>
      </w:pPr>
    </w:p>
    <w:p w14:paraId="3B1D29C5" w14:textId="77777777" w:rsidR="00474C19" w:rsidRDefault="00474C19" w:rsidP="00474C19">
      <w:pPr>
        <w:tabs>
          <w:tab w:val="left" w:pos="5094"/>
        </w:tabs>
        <w:spacing w:after="0" w:line="240" w:lineRule="auto"/>
        <w:jc w:val="right"/>
        <w:rPr>
          <w:rFonts w:eastAsia="Arial" w:cs="Times New Roman"/>
          <w:b/>
          <w:szCs w:val="22"/>
        </w:rPr>
      </w:pPr>
    </w:p>
    <w:p w14:paraId="496F365A" w14:textId="77777777" w:rsidR="00474C19" w:rsidRDefault="00474C19" w:rsidP="00474C19">
      <w:pPr>
        <w:tabs>
          <w:tab w:val="left" w:pos="5094"/>
        </w:tabs>
        <w:spacing w:after="0" w:line="240" w:lineRule="auto"/>
        <w:jc w:val="right"/>
        <w:rPr>
          <w:rFonts w:eastAsia="Arial" w:cs="Times New Roman"/>
          <w:b/>
          <w:szCs w:val="22"/>
        </w:rPr>
      </w:pPr>
    </w:p>
    <w:p w14:paraId="6B8EA774" w14:textId="77777777" w:rsidR="00474C19" w:rsidRDefault="00474C19" w:rsidP="00474C19">
      <w:pPr>
        <w:tabs>
          <w:tab w:val="left" w:pos="5094"/>
        </w:tabs>
        <w:spacing w:after="0" w:line="240" w:lineRule="auto"/>
        <w:jc w:val="right"/>
        <w:rPr>
          <w:rFonts w:eastAsia="Arial" w:cs="Times New Roman"/>
          <w:b/>
          <w:szCs w:val="22"/>
        </w:rPr>
      </w:pPr>
    </w:p>
    <w:p w14:paraId="53694CD2" w14:textId="77777777" w:rsidR="00474C19" w:rsidRDefault="00474C19" w:rsidP="00474C19">
      <w:pPr>
        <w:tabs>
          <w:tab w:val="left" w:pos="5094"/>
        </w:tabs>
        <w:spacing w:after="0" w:line="240" w:lineRule="auto"/>
        <w:jc w:val="right"/>
        <w:rPr>
          <w:rFonts w:eastAsia="Arial" w:cs="Times New Roman"/>
          <w:b/>
          <w:szCs w:val="22"/>
        </w:rPr>
      </w:pPr>
    </w:p>
    <w:p w14:paraId="7E53CBD2" w14:textId="77777777" w:rsidR="00474C19" w:rsidRDefault="00474C19" w:rsidP="00474C19">
      <w:pPr>
        <w:tabs>
          <w:tab w:val="left" w:pos="5094"/>
        </w:tabs>
        <w:spacing w:after="0" w:line="240" w:lineRule="auto"/>
        <w:jc w:val="right"/>
        <w:rPr>
          <w:rFonts w:eastAsia="Arial" w:cs="Times New Roman"/>
          <w:b/>
          <w:szCs w:val="22"/>
        </w:rPr>
      </w:pPr>
    </w:p>
    <w:p w14:paraId="12D82FF2" w14:textId="77777777" w:rsidR="00474C19" w:rsidRDefault="00474C19" w:rsidP="00474C19">
      <w:pPr>
        <w:tabs>
          <w:tab w:val="left" w:pos="5094"/>
        </w:tabs>
        <w:spacing w:after="0" w:line="240" w:lineRule="auto"/>
        <w:jc w:val="right"/>
        <w:rPr>
          <w:rFonts w:eastAsia="Arial" w:cs="Times New Roman"/>
          <w:b/>
          <w:szCs w:val="22"/>
        </w:rPr>
      </w:pPr>
    </w:p>
    <w:p w14:paraId="36EB7C6B" w14:textId="77777777" w:rsidR="00474C19" w:rsidRDefault="00474C19" w:rsidP="00474C19">
      <w:pPr>
        <w:tabs>
          <w:tab w:val="left" w:pos="5094"/>
        </w:tabs>
        <w:spacing w:after="0" w:line="240" w:lineRule="auto"/>
        <w:jc w:val="right"/>
        <w:rPr>
          <w:rFonts w:eastAsia="Arial" w:cs="Times New Roman"/>
          <w:b/>
          <w:szCs w:val="22"/>
        </w:rPr>
      </w:pPr>
    </w:p>
    <w:p w14:paraId="379D7C17" w14:textId="77777777" w:rsidR="00474C19" w:rsidRDefault="00474C19" w:rsidP="00474C19">
      <w:pPr>
        <w:tabs>
          <w:tab w:val="left" w:pos="5094"/>
        </w:tabs>
        <w:spacing w:after="0" w:line="240" w:lineRule="auto"/>
        <w:jc w:val="right"/>
        <w:rPr>
          <w:rFonts w:eastAsia="Arial" w:cs="Times New Roman"/>
          <w:b/>
          <w:szCs w:val="22"/>
        </w:rPr>
      </w:pPr>
    </w:p>
    <w:p w14:paraId="6D06505E" w14:textId="0310D3E4" w:rsidR="00474C19" w:rsidRPr="00474C19" w:rsidRDefault="00474C19" w:rsidP="00474C19">
      <w:pPr>
        <w:tabs>
          <w:tab w:val="left" w:pos="5094"/>
        </w:tabs>
        <w:spacing w:after="0" w:line="240" w:lineRule="auto"/>
        <w:jc w:val="right"/>
        <w:rPr>
          <w:rFonts w:eastAsia="Arial" w:cs="Times New Roman"/>
          <w:b/>
          <w:szCs w:val="22"/>
        </w:rPr>
      </w:pPr>
      <w:r w:rsidRPr="00474C19">
        <w:rPr>
          <w:rFonts w:eastAsia="Arial" w:cs="Times New Roman"/>
          <w:b/>
          <w:szCs w:val="22"/>
        </w:rPr>
        <w:t>DEDICATORIA</w:t>
      </w:r>
    </w:p>
    <w:p w14:paraId="68CA8403" w14:textId="77777777" w:rsidR="00474C19" w:rsidRDefault="00474C19">
      <w:pPr>
        <w:tabs>
          <w:tab w:val="left" w:pos="5094"/>
        </w:tabs>
        <w:spacing w:after="0" w:line="240" w:lineRule="auto"/>
        <w:jc w:val="center"/>
        <w:rPr>
          <w:rFonts w:eastAsia="Arial" w:cs="Arial"/>
          <w:b/>
        </w:rPr>
      </w:pPr>
    </w:p>
    <w:p w14:paraId="34BED734" w14:textId="77777777" w:rsidR="00474C19" w:rsidRDefault="00474C19">
      <w:pPr>
        <w:tabs>
          <w:tab w:val="left" w:pos="5094"/>
        </w:tabs>
        <w:spacing w:after="0" w:line="240" w:lineRule="auto"/>
        <w:jc w:val="center"/>
        <w:rPr>
          <w:rFonts w:eastAsia="Arial" w:cs="Arial"/>
          <w:b/>
        </w:rPr>
      </w:pPr>
    </w:p>
    <w:p w14:paraId="38086C53" w14:textId="77777777" w:rsidR="00474C19" w:rsidRDefault="00474C19">
      <w:pPr>
        <w:tabs>
          <w:tab w:val="left" w:pos="5094"/>
        </w:tabs>
        <w:spacing w:after="0" w:line="240" w:lineRule="auto"/>
        <w:jc w:val="center"/>
        <w:rPr>
          <w:rFonts w:eastAsia="Arial" w:cs="Arial"/>
          <w:b/>
        </w:rPr>
      </w:pPr>
    </w:p>
    <w:p w14:paraId="7CDF2678" w14:textId="77777777" w:rsidR="00474C19" w:rsidRDefault="00474C19">
      <w:pPr>
        <w:tabs>
          <w:tab w:val="left" w:pos="5094"/>
        </w:tabs>
        <w:spacing w:after="0" w:line="240" w:lineRule="auto"/>
        <w:jc w:val="center"/>
        <w:rPr>
          <w:rFonts w:eastAsia="Arial" w:cs="Arial"/>
          <w:b/>
        </w:rPr>
      </w:pPr>
    </w:p>
    <w:p w14:paraId="3424FB18" w14:textId="77777777" w:rsidR="00474C19" w:rsidRDefault="00474C19">
      <w:pPr>
        <w:tabs>
          <w:tab w:val="left" w:pos="5094"/>
        </w:tabs>
        <w:spacing w:after="0" w:line="240" w:lineRule="auto"/>
        <w:jc w:val="center"/>
        <w:rPr>
          <w:rFonts w:eastAsia="Arial" w:cs="Arial"/>
          <w:b/>
        </w:rPr>
      </w:pPr>
    </w:p>
    <w:p w14:paraId="638DE60F" w14:textId="77777777" w:rsidR="00474C19" w:rsidRDefault="00474C19">
      <w:pPr>
        <w:tabs>
          <w:tab w:val="left" w:pos="5094"/>
        </w:tabs>
        <w:spacing w:after="0" w:line="240" w:lineRule="auto"/>
        <w:jc w:val="center"/>
        <w:rPr>
          <w:rFonts w:eastAsia="Arial" w:cs="Arial"/>
          <w:b/>
        </w:rPr>
      </w:pPr>
    </w:p>
    <w:p w14:paraId="39473C98" w14:textId="77777777" w:rsidR="00474C19" w:rsidRDefault="00474C19">
      <w:pPr>
        <w:tabs>
          <w:tab w:val="left" w:pos="5094"/>
        </w:tabs>
        <w:spacing w:after="0" w:line="240" w:lineRule="auto"/>
        <w:jc w:val="center"/>
        <w:rPr>
          <w:rFonts w:eastAsia="Arial" w:cs="Arial"/>
          <w:b/>
        </w:rPr>
      </w:pPr>
    </w:p>
    <w:p w14:paraId="114C7639" w14:textId="77777777" w:rsidR="00474C19" w:rsidRDefault="00474C19">
      <w:pPr>
        <w:tabs>
          <w:tab w:val="left" w:pos="5094"/>
        </w:tabs>
        <w:spacing w:after="0" w:line="240" w:lineRule="auto"/>
        <w:jc w:val="center"/>
        <w:rPr>
          <w:rFonts w:eastAsia="Arial" w:cs="Arial"/>
          <w:b/>
        </w:rPr>
      </w:pPr>
    </w:p>
    <w:p w14:paraId="2EB81F9F" w14:textId="77777777" w:rsidR="00474C19" w:rsidRDefault="00474C19">
      <w:pPr>
        <w:tabs>
          <w:tab w:val="left" w:pos="5094"/>
        </w:tabs>
        <w:spacing w:after="0" w:line="240" w:lineRule="auto"/>
        <w:jc w:val="center"/>
        <w:rPr>
          <w:rFonts w:eastAsia="Arial" w:cs="Arial"/>
          <w:b/>
        </w:rPr>
      </w:pPr>
    </w:p>
    <w:p w14:paraId="269B2100" w14:textId="77777777" w:rsidR="00474C19" w:rsidRDefault="00474C19">
      <w:pPr>
        <w:tabs>
          <w:tab w:val="left" w:pos="5094"/>
        </w:tabs>
        <w:spacing w:after="0" w:line="240" w:lineRule="auto"/>
        <w:jc w:val="center"/>
        <w:rPr>
          <w:rFonts w:eastAsia="Arial" w:cs="Arial"/>
          <w:b/>
        </w:rPr>
      </w:pPr>
    </w:p>
    <w:p w14:paraId="4A01ACC4" w14:textId="77777777" w:rsidR="00474C19" w:rsidRDefault="00474C19">
      <w:pPr>
        <w:tabs>
          <w:tab w:val="left" w:pos="5094"/>
        </w:tabs>
        <w:spacing w:after="0" w:line="240" w:lineRule="auto"/>
        <w:jc w:val="center"/>
        <w:rPr>
          <w:rFonts w:eastAsia="Arial" w:cs="Arial"/>
          <w:b/>
        </w:rPr>
      </w:pPr>
    </w:p>
    <w:p w14:paraId="1B60170F" w14:textId="77777777" w:rsidR="00474C19" w:rsidRDefault="00474C19">
      <w:pPr>
        <w:tabs>
          <w:tab w:val="left" w:pos="5094"/>
        </w:tabs>
        <w:spacing w:after="0" w:line="240" w:lineRule="auto"/>
        <w:jc w:val="center"/>
        <w:rPr>
          <w:rFonts w:eastAsia="Arial" w:cs="Arial"/>
          <w:b/>
        </w:rPr>
      </w:pPr>
    </w:p>
    <w:p w14:paraId="3F3F570C" w14:textId="77777777" w:rsidR="00474C19" w:rsidRDefault="00474C19">
      <w:pPr>
        <w:tabs>
          <w:tab w:val="left" w:pos="5094"/>
        </w:tabs>
        <w:spacing w:after="0" w:line="240" w:lineRule="auto"/>
        <w:jc w:val="center"/>
        <w:rPr>
          <w:rFonts w:eastAsia="Arial" w:cs="Arial"/>
          <w:b/>
        </w:rPr>
      </w:pPr>
    </w:p>
    <w:p w14:paraId="7037DC40" w14:textId="77777777" w:rsidR="00474C19" w:rsidRDefault="00474C19">
      <w:pPr>
        <w:tabs>
          <w:tab w:val="left" w:pos="5094"/>
        </w:tabs>
        <w:spacing w:after="0" w:line="240" w:lineRule="auto"/>
        <w:jc w:val="center"/>
        <w:rPr>
          <w:rFonts w:eastAsia="Arial" w:cs="Arial"/>
          <w:b/>
        </w:rPr>
      </w:pPr>
    </w:p>
    <w:p w14:paraId="47306B7A" w14:textId="77777777" w:rsidR="00474C19" w:rsidRDefault="00474C19">
      <w:pPr>
        <w:tabs>
          <w:tab w:val="left" w:pos="5094"/>
        </w:tabs>
        <w:spacing w:after="0" w:line="240" w:lineRule="auto"/>
        <w:jc w:val="center"/>
        <w:rPr>
          <w:rFonts w:eastAsia="Arial" w:cs="Arial"/>
          <w:b/>
        </w:rPr>
      </w:pPr>
    </w:p>
    <w:p w14:paraId="0ED2E3AA" w14:textId="77777777" w:rsidR="00474C19" w:rsidRDefault="00474C19">
      <w:pPr>
        <w:tabs>
          <w:tab w:val="left" w:pos="5094"/>
        </w:tabs>
        <w:spacing w:after="0" w:line="240" w:lineRule="auto"/>
        <w:jc w:val="center"/>
        <w:rPr>
          <w:rFonts w:eastAsia="Arial" w:cs="Arial"/>
          <w:b/>
        </w:rPr>
      </w:pPr>
    </w:p>
    <w:p w14:paraId="5382D257" w14:textId="77777777" w:rsidR="00474C19" w:rsidRDefault="00474C19">
      <w:pPr>
        <w:tabs>
          <w:tab w:val="left" w:pos="5094"/>
        </w:tabs>
        <w:spacing w:after="0" w:line="240" w:lineRule="auto"/>
        <w:jc w:val="center"/>
        <w:rPr>
          <w:rFonts w:eastAsia="Arial" w:cs="Arial"/>
          <w:b/>
        </w:rPr>
      </w:pPr>
    </w:p>
    <w:p w14:paraId="21EF4975" w14:textId="77777777" w:rsidR="00474C19" w:rsidRDefault="00474C19">
      <w:pPr>
        <w:tabs>
          <w:tab w:val="left" w:pos="5094"/>
        </w:tabs>
        <w:spacing w:after="0" w:line="240" w:lineRule="auto"/>
        <w:jc w:val="center"/>
        <w:rPr>
          <w:rFonts w:eastAsia="Arial" w:cs="Arial"/>
          <w:b/>
        </w:rPr>
      </w:pPr>
    </w:p>
    <w:p w14:paraId="37CC0250" w14:textId="77777777" w:rsidR="00474C19" w:rsidRDefault="00474C19">
      <w:pPr>
        <w:tabs>
          <w:tab w:val="left" w:pos="5094"/>
        </w:tabs>
        <w:spacing w:after="0" w:line="240" w:lineRule="auto"/>
        <w:jc w:val="center"/>
        <w:rPr>
          <w:rFonts w:eastAsia="Arial" w:cs="Arial"/>
          <w:b/>
        </w:rPr>
      </w:pPr>
    </w:p>
    <w:p w14:paraId="0B285C0C" w14:textId="77777777" w:rsidR="00474C19" w:rsidRDefault="00474C19">
      <w:pPr>
        <w:tabs>
          <w:tab w:val="left" w:pos="5094"/>
        </w:tabs>
        <w:spacing w:after="0" w:line="240" w:lineRule="auto"/>
        <w:jc w:val="center"/>
        <w:rPr>
          <w:rFonts w:eastAsia="Arial" w:cs="Arial"/>
          <w:b/>
        </w:rPr>
      </w:pPr>
    </w:p>
    <w:p w14:paraId="46B99B81" w14:textId="77777777" w:rsidR="00474C19" w:rsidRDefault="00474C19">
      <w:pPr>
        <w:tabs>
          <w:tab w:val="left" w:pos="5094"/>
        </w:tabs>
        <w:spacing w:after="0" w:line="240" w:lineRule="auto"/>
        <w:jc w:val="center"/>
        <w:rPr>
          <w:rFonts w:eastAsia="Arial" w:cs="Arial"/>
          <w:b/>
        </w:rPr>
      </w:pPr>
    </w:p>
    <w:p w14:paraId="6FD93F71" w14:textId="77777777" w:rsidR="00474C19" w:rsidRDefault="00474C19">
      <w:pPr>
        <w:tabs>
          <w:tab w:val="left" w:pos="5094"/>
        </w:tabs>
        <w:spacing w:after="0" w:line="240" w:lineRule="auto"/>
        <w:jc w:val="center"/>
        <w:rPr>
          <w:rFonts w:eastAsia="Arial" w:cs="Arial"/>
          <w:b/>
        </w:rPr>
      </w:pPr>
    </w:p>
    <w:p w14:paraId="4B4A0391" w14:textId="77777777" w:rsidR="00474C19" w:rsidRDefault="00474C19">
      <w:pPr>
        <w:tabs>
          <w:tab w:val="left" w:pos="5094"/>
        </w:tabs>
        <w:spacing w:after="0" w:line="240" w:lineRule="auto"/>
        <w:jc w:val="center"/>
        <w:rPr>
          <w:rFonts w:eastAsia="Arial" w:cs="Arial"/>
          <w:b/>
        </w:rPr>
      </w:pPr>
    </w:p>
    <w:p w14:paraId="187A076D" w14:textId="77777777" w:rsidR="00474C19" w:rsidRDefault="00474C19">
      <w:pPr>
        <w:tabs>
          <w:tab w:val="left" w:pos="5094"/>
        </w:tabs>
        <w:spacing w:after="0" w:line="240" w:lineRule="auto"/>
        <w:jc w:val="center"/>
        <w:rPr>
          <w:rFonts w:eastAsia="Arial" w:cs="Arial"/>
          <w:b/>
        </w:rPr>
      </w:pPr>
    </w:p>
    <w:p w14:paraId="4FF74004" w14:textId="77777777" w:rsidR="00474C19" w:rsidRDefault="00474C19">
      <w:pPr>
        <w:tabs>
          <w:tab w:val="left" w:pos="5094"/>
        </w:tabs>
        <w:spacing w:after="0" w:line="240" w:lineRule="auto"/>
        <w:jc w:val="center"/>
        <w:rPr>
          <w:rFonts w:eastAsia="Arial" w:cs="Arial"/>
          <w:b/>
        </w:rPr>
      </w:pPr>
    </w:p>
    <w:p w14:paraId="033FC0F9" w14:textId="77777777" w:rsidR="00474C19" w:rsidRDefault="00474C19">
      <w:pPr>
        <w:tabs>
          <w:tab w:val="left" w:pos="5094"/>
        </w:tabs>
        <w:spacing w:after="0" w:line="240" w:lineRule="auto"/>
        <w:jc w:val="center"/>
        <w:rPr>
          <w:rFonts w:eastAsia="Arial" w:cs="Arial"/>
          <w:b/>
        </w:rPr>
      </w:pPr>
    </w:p>
    <w:p w14:paraId="732CA25C" w14:textId="77777777" w:rsidR="00474C19" w:rsidRDefault="00474C19" w:rsidP="00474C19">
      <w:pPr>
        <w:tabs>
          <w:tab w:val="left" w:pos="5094"/>
        </w:tabs>
        <w:spacing w:after="0" w:line="240" w:lineRule="auto"/>
        <w:jc w:val="right"/>
        <w:rPr>
          <w:rFonts w:eastAsia="Arial" w:cs="Times New Roman"/>
          <w:b/>
          <w:szCs w:val="22"/>
        </w:rPr>
      </w:pPr>
    </w:p>
    <w:p w14:paraId="2D10463C" w14:textId="77777777" w:rsidR="00474C19" w:rsidRDefault="00474C19" w:rsidP="00474C19">
      <w:pPr>
        <w:tabs>
          <w:tab w:val="left" w:pos="5094"/>
        </w:tabs>
        <w:spacing w:after="0" w:line="240" w:lineRule="auto"/>
        <w:jc w:val="right"/>
        <w:rPr>
          <w:rFonts w:eastAsia="Arial" w:cs="Times New Roman"/>
          <w:b/>
          <w:szCs w:val="22"/>
        </w:rPr>
      </w:pPr>
    </w:p>
    <w:p w14:paraId="4F3CB258" w14:textId="77777777" w:rsidR="00474C19" w:rsidRDefault="00474C19" w:rsidP="00474C19">
      <w:pPr>
        <w:tabs>
          <w:tab w:val="left" w:pos="5094"/>
        </w:tabs>
        <w:spacing w:after="0" w:line="240" w:lineRule="auto"/>
        <w:jc w:val="right"/>
        <w:rPr>
          <w:rFonts w:eastAsia="Arial" w:cs="Times New Roman"/>
          <w:b/>
          <w:szCs w:val="22"/>
        </w:rPr>
      </w:pPr>
    </w:p>
    <w:p w14:paraId="2533FBEF" w14:textId="77777777" w:rsidR="00474C19" w:rsidRDefault="00474C19" w:rsidP="00474C19">
      <w:pPr>
        <w:tabs>
          <w:tab w:val="left" w:pos="5094"/>
        </w:tabs>
        <w:spacing w:after="0" w:line="240" w:lineRule="auto"/>
        <w:jc w:val="right"/>
        <w:rPr>
          <w:rFonts w:eastAsia="Arial" w:cs="Times New Roman"/>
          <w:b/>
          <w:szCs w:val="22"/>
        </w:rPr>
      </w:pPr>
    </w:p>
    <w:p w14:paraId="0C9A29B0" w14:textId="77777777" w:rsidR="00474C19" w:rsidRDefault="00474C19" w:rsidP="00474C19">
      <w:pPr>
        <w:tabs>
          <w:tab w:val="left" w:pos="5094"/>
        </w:tabs>
        <w:spacing w:after="0" w:line="240" w:lineRule="auto"/>
        <w:jc w:val="right"/>
        <w:rPr>
          <w:rFonts w:eastAsia="Arial" w:cs="Times New Roman"/>
          <w:b/>
          <w:szCs w:val="22"/>
        </w:rPr>
      </w:pPr>
    </w:p>
    <w:p w14:paraId="12E85B3E" w14:textId="77777777" w:rsidR="00474C19" w:rsidRDefault="00474C19" w:rsidP="00474C19">
      <w:pPr>
        <w:tabs>
          <w:tab w:val="left" w:pos="5094"/>
        </w:tabs>
        <w:spacing w:after="0" w:line="240" w:lineRule="auto"/>
        <w:jc w:val="right"/>
        <w:rPr>
          <w:rFonts w:eastAsia="Arial" w:cs="Times New Roman"/>
          <w:b/>
          <w:szCs w:val="22"/>
        </w:rPr>
      </w:pPr>
    </w:p>
    <w:p w14:paraId="0590AB36" w14:textId="77777777" w:rsidR="008E4981" w:rsidRDefault="008E4981" w:rsidP="00474C19">
      <w:pPr>
        <w:tabs>
          <w:tab w:val="left" w:pos="5094"/>
        </w:tabs>
        <w:spacing w:after="0" w:line="240" w:lineRule="auto"/>
        <w:jc w:val="right"/>
        <w:rPr>
          <w:rFonts w:eastAsia="Arial" w:cs="Times New Roman"/>
          <w:b/>
          <w:szCs w:val="22"/>
        </w:rPr>
      </w:pPr>
    </w:p>
    <w:p w14:paraId="49DD4928" w14:textId="77777777" w:rsidR="008E4981" w:rsidRDefault="008E4981" w:rsidP="00474C19">
      <w:pPr>
        <w:tabs>
          <w:tab w:val="left" w:pos="5094"/>
        </w:tabs>
        <w:spacing w:after="0" w:line="240" w:lineRule="auto"/>
        <w:jc w:val="right"/>
        <w:rPr>
          <w:rFonts w:eastAsia="Arial" w:cs="Times New Roman"/>
          <w:b/>
          <w:szCs w:val="22"/>
        </w:rPr>
      </w:pPr>
    </w:p>
    <w:p w14:paraId="2F4113BB" w14:textId="77777777" w:rsidR="000D1145" w:rsidRDefault="000D1145" w:rsidP="00474C19">
      <w:pPr>
        <w:tabs>
          <w:tab w:val="left" w:pos="5094"/>
        </w:tabs>
        <w:spacing w:after="0" w:line="240" w:lineRule="auto"/>
        <w:jc w:val="right"/>
        <w:rPr>
          <w:rFonts w:eastAsia="Arial" w:cs="Times New Roman"/>
          <w:b/>
          <w:szCs w:val="22"/>
        </w:rPr>
      </w:pPr>
    </w:p>
    <w:p w14:paraId="5B9B7E58" w14:textId="77777777" w:rsidR="000D1145" w:rsidRDefault="000D1145" w:rsidP="00474C19">
      <w:pPr>
        <w:tabs>
          <w:tab w:val="left" w:pos="5094"/>
        </w:tabs>
        <w:spacing w:after="0" w:line="240" w:lineRule="auto"/>
        <w:jc w:val="right"/>
        <w:rPr>
          <w:rFonts w:eastAsia="Arial" w:cs="Times New Roman"/>
          <w:b/>
          <w:szCs w:val="22"/>
        </w:rPr>
      </w:pPr>
    </w:p>
    <w:p w14:paraId="7DE0F03B" w14:textId="77777777" w:rsidR="00474C19" w:rsidRDefault="00474C19" w:rsidP="00474C19">
      <w:pPr>
        <w:tabs>
          <w:tab w:val="left" w:pos="5094"/>
        </w:tabs>
        <w:spacing w:after="0" w:line="240" w:lineRule="auto"/>
        <w:jc w:val="right"/>
        <w:rPr>
          <w:rFonts w:eastAsia="Arial" w:cs="Times New Roman"/>
          <w:b/>
          <w:szCs w:val="22"/>
        </w:rPr>
      </w:pPr>
    </w:p>
    <w:p w14:paraId="248BE3D4" w14:textId="77777777" w:rsidR="00474C19" w:rsidRDefault="00474C19" w:rsidP="00474C19">
      <w:pPr>
        <w:tabs>
          <w:tab w:val="left" w:pos="5094"/>
        </w:tabs>
        <w:spacing w:after="0" w:line="240" w:lineRule="auto"/>
        <w:jc w:val="right"/>
        <w:rPr>
          <w:rFonts w:eastAsia="Arial" w:cs="Times New Roman"/>
          <w:b/>
          <w:szCs w:val="22"/>
        </w:rPr>
      </w:pPr>
    </w:p>
    <w:p w14:paraId="443A14EA" w14:textId="396CF8A7" w:rsidR="00474C19" w:rsidRPr="00474C19" w:rsidRDefault="00474C19" w:rsidP="00474C19">
      <w:pPr>
        <w:tabs>
          <w:tab w:val="left" w:pos="5094"/>
        </w:tabs>
        <w:spacing w:after="0" w:line="240" w:lineRule="auto"/>
        <w:jc w:val="right"/>
        <w:rPr>
          <w:rFonts w:eastAsia="Arial" w:cs="Times New Roman"/>
          <w:b/>
          <w:szCs w:val="22"/>
        </w:rPr>
      </w:pPr>
      <w:r w:rsidRPr="00474C19">
        <w:rPr>
          <w:rFonts w:eastAsia="Arial" w:cs="Times New Roman"/>
          <w:b/>
          <w:szCs w:val="22"/>
        </w:rPr>
        <w:t>AGRADECIMIENTOS</w:t>
      </w:r>
    </w:p>
    <w:p w14:paraId="78C2D493" w14:textId="77777777" w:rsidR="00474C19" w:rsidRDefault="00474C19">
      <w:pPr>
        <w:tabs>
          <w:tab w:val="left" w:pos="5094"/>
        </w:tabs>
        <w:spacing w:after="0" w:line="240" w:lineRule="auto"/>
        <w:jc w:val="center"/>
        <w:rPr>
          <w:rFonts w:eastAsia="Arial" w:cs="Arial"/>
          <w:b/>
        </w:rPr>
      </w:pPr>
    </w:p>
    <w:p w14:paraId="194FBE5A" w14:textId="77777777" w:rsidR="00474C19" w:rsidRDefault="00474C19">
      <w:pPr>
        <w:tabs>
          <w:tab w:val="left" w:pos="5094"/>
        </w:tabs>
        <w:spacing w:after="0" w:line="240" w:lineRule="auto"/>
        <w:jc w:val="center"/>
        <w:rPr>
          <w:rFonts w:eastAsia="Arial" w:cs="Arial"/>
          <w:b/>
        </w:rPr>
      </w:pPr>
    </w:p>
    <w:p w14:paraId="6D467B1E" w14:textId="77777777" w:rsidR="00474C19" w:rsidRDefault="00474C19">
      <w:pPr>
        <w:tabs>
          <w:tab w:val="left" w:pos="5094"/>
        </w:tabs>
        <w:spacing w:after="0" w:line="240" w:lineRule="auto"/>
        <w:jc w:val="center"/>
        <w:rPr>
          <w:rFonts w:eastAsia="Arial" w:cs="Arial"/>
          <w:b/>
        </w:rPr>
      </w:pPr>
    </w:p>
    <w:p w14:paraId="236E4CFD" w14:textId="77777777" w:rsidR="00474C19" w:rsidRDefault="00474C19">
      <w:pPr>
        <w:tabs>
          <w:tab w:val="left" w:pos="5094"/>
        </w:tabs>
        <w:spacing w:after="0" w:line="240" w:lineRule="auto"/>
        <w:jc w:val="center"/>
        <w:rPr>
          <w:rFonts w:eastAsia="Arial" w:cs="Arial"/>
          <w:b/>
        </w:rPr>
      </w:pPr>
    </w:p>
    <w:p w14:paraId="7892C24F" w14:textId="77777777" w:rsidR="00474C19" w:rsidRDefault="00474C19">
      <w:pPr>
        <w:tabs>
          <w:tab w:val="left" w:pos="5094"/>
        </w:tabs>
        <w:spacing w:after="0" w:line="240" w:lineRule="auto"/>
        <w:jc w:val="center"/>
        <w:rPr>
          <w:rFonts w:eastAsia="Arial" w:cs="Arial"/>
          <w:b/>
        </w:rPr>
      </w:pPr>
    </w:p>
    <w:p w14:paraId="62C9FDFB" w14:textId="77777777" w:rsidR="00474C19" w:rsidRDefault="00474C19">
      <w:pPr>
        <w:tabs>
          <w:tab w:val="left" w:pos="5094"/>
        </w:tabs>
        <w:spacing w:after="0" w:line="240" w:lineRule="auto"/>
        <w:jc w:val="center"/>
        <w:rPr>
          <w:rFonts w:eastAsia="Arial" w:cs="Arial"/>
          <w:b/>
        </w:rPr>
      </w:pPr>
    </w:p>
    <w:p w14:paraId="6EC3A876" w14:textId="77777777" w:rsidR="00474C19" w:rsidRDefault="00474C19">
      <w:pPr>
        <w:tabs>
          <w:tab w:val="left" w:pos="5094"/>
        </w:tabs>
        <w:spacing w:after="0" w:line="240" w:lineRule="auto"/>
        <w:jc w:val="center"/>
        <w:rPr>
          <w:rFonts w:eastAsia="Arial" w:cs="Arial"/>
          <w:b/>
        </w:rPr>
      </w:pPr>
    </w:p>
    <w:p w14:paraId="4146F3CB" w14:textId="77777777" w:rsidR="00474C19" w:rsidRDefault="00474C19">
      <w:pPr>
        <w:tabs>
          <w:tab w:val="left" w:pos="5094"/>
        </w:tabs>
        <w:spacing w:after="0" w:line="240" w:lineRule="auto"/>
        <w:jc w:val="center"/>
        <w:rPr>
          <w:rFonts w:eastAsia="Arial" w:cs="Arial"/>
          <w:b/>
        </w:rPr>
      </w:pPr>
    </w:p>
    <w:p w14:paraId="53F61685" w14:textId="77777777" w:rsidR="00474C19" w:rsidRDefault="00474C19">
      <w:pPr>
        <w:tabs>
          <w:tab w:val="left" w:pos="5094"/>
        </w:tabs>
        <w:spacing w:after="0" w:line="240" w:lineRule="auto"/>
        <w:jc w:val="center"/>
        <w:rPr>
          <w:rFonts w:eastAsia="Arial" w:cs="Arial"/>
          <w:b/>
        </w:rPr>
      </w:pPr>
    </w:p>
    <w:p w14:paraId="579F6406" w14:textId="77777777" w:rsidR="00474C19" w:rsidRDefault="00474C19">
      <w:pPr>
        <w:tabs>
          <w:tab w:val="left" w:pos="5094"/>
        </w:tabs>
        <w:spacing w:after="0" w:line="240" w:lineRule="auto"/>
        <w:jc w:val="center"/>
        <w:rPr>
          <w:rFonts w:eastAsia="Arial" w:cs="Arial"/>
          <w:b/>
        </w:rPr>
      </w:pPr>
    </w:p>
    <w:p w14:paraId="0D804143" w14:textId="77777777" w:rsidR="00474C19" w:rsidRDefault="00474C19">
      <w:pPr>
        <w:tabs>
          <w:tab w:val="left" w:pos="5094"/>
        </w:tabs>
        <w:spacing w:after="0" w:line="240" w:lineRule="auto"/>
        <w:jc w:val="center"/>
        <w:rPr>
          <w:rFonts w:eastAsia="Arial" w:cs="Arial"/>
          <w:b/>
        </w:rPr>
      </w:pPr>
    </w:p>
    <w:p w14:paraId="19D10540" w14:textId="77777777" w:rsidR="00474C19" w:rsidRDefault="00474C19">
      <w:pPr>
        <w:tabs>
          <w:tab w:val="left" w:pos="5094"/>
        </w:tabs>
        <w:spacing w:after="0" w:line="240" w:lineRule="auto"/>
        <w:jc w:val="center"/>
        <w:rPr>
          <w:rFonts w:eastAsia="Arial" w:cs="Arial"/>
          <w:b/>
        </w:rPr>
      </w:pPr>
    </w:p>
    <w:p w14:paraId="11F76127" w14:textId="77777777" w:rsidR="00474C19" w:rsidRDefault="00474C19">
      <w:pPr>
        <w:tabs>
          <w:tab w:val="left" w:pos="5094"/>
        </w:tabs>
        <w:spacing w:after="0" w:line="240" w:lineRule="auto"/>
        <w:jc w:val="center"/>
        <w:rPr>
          <w:rFonts w:eastAsia="Arial" w:cs="Arial"/>
          <w:b/>
        </w:rPr>
      </w:pPr>
    </w:p>
    <w:p w14:paraId="4CDDFBD1" w14:textId="77777777" w:rsidR="00474C19" w:rsidRDefault="00474C19">
      <w:pPr>
        <w:tabs>
          <w:tab w:val="left" w:pos="5094"/>
        </w:tabs>
        <w:spacing w:after="0" w:line="240" w:lineRule="auto"/>
        <w:jc w:val="center"/>
        <w:rPr>
          <w:rFonts w:eastAsia="Arial" w:cs="Arial"/>
          <w:b/>
        </w:rPr>
      </w:pPr>
    </w:p>
    <w:p w14:paraId="0A6A604B" w14:textId="77777777" w:rsidR="00474C19" w:rsidRDefault="00474C19">
      <w:pPr>
        <w:tabs>
          <w:tab w:val="left" w:pos="5094"/>
        </w:tabs>
        <w:spacing w:after="0" w:line="240" w:lineRule="auto"/>
        <w:jc w:val="center"/>
        <w:rPr>
          <w:rFonts w:eastAsia="Arial" w:cs="Arial"/>
          <w:b/>
        </w:rPr>
      </w:pPr>
    </w:p>
    <w:p w14:paraId="55FA2539" w14:textId="77777777" w:rsidR="00474C19" w:rsidRDefault="00474C19">
      <w:pPr>
        <w:tabs>
          <w:tab w:val="left" w:pos="5094"/>
        </w:tabs>
        <w:spacing w:after="0" w:line="240" w:lineRule="auto"/>
        <w:jc w:val="center"/>
        <w:rPr>
          <w:rFonts w:eastAsia="Arial" w:cs="Arial"/>
          <w:b/>
        </w:rPr>
      </w:pPr>
    </w:p>
    <w:p w14:paraId="6BCFC6FD" w14:textId="77777777" w:rsidR="00474C19" w:rsidRDefault="00474C19">
      <w:pPr>
        <w:tabs>
          <w:tab w:val="left" w:pos="5094"/>
        </w:tabs>
        <w:spacing w:after="0" w:line="240" w:lineRule="auto"/>
        <w:jc w:val="center"/>
        <w:rPr>
          <w:rFonts w:eastAsia="Arial" w:cs="Arial"/>
          <w:b/>
        </w:rPr>
      </w:pPr>
    </w:p>
    <w:p w14:paraId="507A23D5" w14:textId="77777777" w:rsidR="00474C19" w:rsidRDefault="00474C19">
      <w:pPr>
        <w:tabs>
          <w:tab w:val="left" w:pos="5094"/>
        </w:tabs>
        <w:spacing w:after="0" w:line="240" w:lineRule="auto"/>
        <w:jc w:val="center"/>
        <w:rPr>
          <w:rFonts w:eastAsia="Arial" w:cs="Arial"/>
          <w:b/>
        </w:rPr>
      </w:pPr>
    </w:p>
    <w:p w14:paraId="1AF6C3A0" w14:textId="77777777" w:rsidR="00474C19" w:rsidRDefault="00474C19">
      <w:pPr>
        <w:tabs>
          <w:tab w:val="left" w:pos="5094"/>
        </w:tabs>
        <w:spacing w:after="0" w:line="240" w:lineRule="auto"/>
        <w:jc w:val="center"/>
        <w:rPr>
          <w:rFonts w:eastAsia="Arial" w:cs="Arial"/>
          <w:b/>
        </w:rPr>
      </w:pPr>
    </w:p>
    <w:p w14:paraId="4424E837" w14:textId="77777777" w:rsidR="00474C19" w:rsidRDefault="00474C19">
      <w:pPr>
        <w:tabs>
          <w:tab w:val="left" w:pos="5094"/>
        </w:tabs>
        <w:spacing w:after="0" w:line="240" w:lineRule="auto"/>
        <w:jc w:val="center"/>
        <w:rPr>
          <w:rFonts w:eastAsia="Arial" w:cs="Arial"/>
          <w:b/>
        </w:rPr>
      </w:pPr>
    </w:p>
    <w:p w14:paraId="6B3CD010" w14:textId="77777777" w:rsidR="00474C19" w:rsidRDefault="00474C19">
      <w:pPr>
        <w:tabs>
          <w:tab w:val="left" w:pos="5094"/>
        </w:tabs>
        <w:spacing w:after="0" w:line="240" w:lineRule="auto"/>
        <w:jc w:val="center"/>
        <w:rPr>
          <w:rFonts w:eastAsia="Arial" w:cs="Arial"/>
          <w:b/>
        </w:rPr>
      </w:pPr>
    </w:p>
    <w:p w14:paraId="7E9AA5E8" w14:textId="77777777" w:rsidR="00474C19" w:rsidRDefault="00474C19">
      <w:pPr>
        <w:tabs>
          <w:tab w:val="left" w:pos="5094"/>
        </w:tabs>
        <w:spacing w:after="0" w:line="240" w:lineRule="auto"/>
        <w:jc w:val="center"/>
        <w:rPr>
          <w:rFonts w:eastAsia="Arial" w:cs="Arial"/>
          <w:b/>
        </w:rPr>
      </w:pPr>
    </w:p>
    <w:p w14:paraId="40E8068E" w14:textId="77777777" w:rsidR="00474C19" w:rsidRDefault="00474C19">
      <w:pPr>
        <w:tabs>
          <w:tab w:val="left" w:pos="5094"/>
        </w:tabs>
        <w:spacing w:after="0" w:line="240" w:lineRule="auto"/>
        <w:jc w:val="center"/>
        <w:rPr>
          <w:rFonts w:eastAsia="Arial" w:cs="Arial"/>
          <w:b/>
        </w:rPr>
      </w:pPr>
    </w:p>
    <w:p w14:paraId="442378D9" w14:textId="77777777" w:rsidR="00474C19" w:rsidRDefault="00474C19">
      <w:pPr>
        <w:tabs>
          <w:tab w:val="left" w:pos="5094"/>
        </w:tabs>
        <w:spacing w:after="0" w:line="240" w:lineRule="auto"/>
        <w:jc w:val="center"/>
        <w:rPr>
          <w:rFonts w:eastAsia="Arial" w:cs="Arial"/>
          <w:b/>
        </w:rPr>
      </w:pPr>
    </w:p>
    <w:p w14:paraId="469D8A3F" w14:textId="77777777" w:rsidR="00C43B04" w:rsidRDefault="00C43B04">
      <w:pPr>
        <w:tabs>
          <w:tab w:val="left" w:pos="5094"/>
        </w:tabs>
        <w:spacing w:after="0" w:line="240" w:lineRule="auto"/>
        <w:jc w:val="center"/>
        <w:rPr>
          <w:rFonts w:eastAsia="Arial" w:cs="Arial"/>
          <w:b/>
        </w:rPr>
      </w:pPr>
    </w:p>
    <w:p w14:paraId="3E3F3FB5" w14:textId="2A841F42" w:rsidR="00474C19" w:rsidRPr="00474C19" w:rsidRDefault="00474C19" w:rsidP="00474C19">
      <w:pPr>
        <w:tabs>
          <w:tab w:val="left" w:pos="5094"/>
        </w:tabs>
        <w:spacing w:after="0" w:line="240" w:lineRule="auto"/>
        <w:ind w:firstLine="0"/>
        <w:rPr>
          <w:rFonts w:eastAsia="Arial" w:cs="Times New Roman"/>
          <w:b/>
        </w:rPr>
      </w:pPr>
      <w:r w:rsidRPr="00474C19">
        <w:rPr>
          <w:rFonts w:eastAsia="Arial" w:cs="Times New Roman"/>
          <w:b/>
        </w:rPr>
        <w:lastRenderedPageBreak/>
        <w:t>RESUMEN</w:t>
      </w:r>
    </w:p>
    <w:p w14:paraId="7B4313F2" w14:textId="77777777" w:rsidR="00474C19" w:rsidRDefault="00474C19">
      <w:pPr>
        <w:tabs>
          <w:tab w:val="left" w:pos="5094"/>
        </w:tabs>
        <w:spacing w:after="0" w:line="240" w:lineRule="auto"/>
        <w:jc w:val="center"/>
        <w:rPr>
          <w:rFonts w:eastAsia="Arial" w:cs="Arial"/>
          <w:b/>
        </w:rPr>
      </w:pPr>
    </w:p>
    <w:p w14:paraId="7935BFB5" w14:textId="56F88ECF" w:rsidR="00176D00" w:rsidRPr="00176D00" w:rsidRDefault="00176D00" w:rsidP="00C43B04">
      <w:r w:rsidRPr="00176D00">
        <w:t xml:space="preserve">El presente proyecto surge a partir de las dificultades que el Departamento de sistemas del Banco Unión de Bolivia enfrenta en su gestión documental diaria, donde la dispersión de archivos, la ausencia de un orden definido y la falta de herramientas tecnológicas limitan la eficiencia operativa. Esta situación repercute en la disponibilidad de información clave y en la calidad del soporte interno que el área brinda al resto de la institución. </w:t>
      </w:r>
      <w:r w:rsidR="009549A5">
        <w:t>Se busca e</w:t>
      </w:r>
      <w:r w:rsidRPr="00176D00">
        <w:t>l desarrollo de un sistema que permita organizar, almacenar y recuperar documentos de forma más ordenada, incorporando funciones automáticas que favorezcan el control y la trazabilidad.</w:t>
      </w:r>
    </w:p>
    <w:p w14:paraId="1E087D44" w14:textId="77777777" w:rsidR="00176D00" w:rsidRPr="00176D00" w:rsidRDefault="00176D00" w:rsidP="00C43B04">
      <w:r w:rsidRPr="00176D00">
        <w:t>El proyecto tiene como propósito general diseñar un modelo de sistema de gestión documental que mejore la organización, clasificación y acceso a la información técnica y administrativa del departamento. A lo largo del desarrollo se busca, además, analizar los requerimientos funcionales, proponer una interfaz accesible y validar la utilidad del sistema mediante métricas y pruebas con usuarios internos. Para llevar adelante esta propuesta se emplea la metodología ágil SCRUM, que facilita el avance progresivo del sistema a través de iteraciones cortas, evaluación continua y adaptación constante a las necesidades reales del entorno institucional.</w:t>
      </w:r>
    </w:p>
    <w:p w14:paraId="46BA4C94" w14:textId="77777777" w:rsidR="00176D00" w:rsidRPr="00176D00" w:rsidRDefault="00176D00" w:rsidP="00C43B04">
      <w:r w:rsidRPr="00176D00">
        <w:t>La implementación se basa en herramientas de software libre que permiten un desarrollo accesible y sostenible. Se utiliza el framework Django como base para la estructura del sistema, complementado con el lenguaje Python para la lógica de funcionamiento y SQLite como motor de base de datos, debido a su ligereza, fácil integración y buen desempeño para prototipos académicos. Estas tecnologías permiten construir un entorno seguro y eficiente sin requerir infraestructura compleja.</w:t>
      </w:r>
    </w:p>
    <w:p w14:paraId="7418B06A" w14:textId="77777777" w:rsidR="00176D00" w:rsidRPr="00176D00" w:rsidRDefault="00176D00" w:rsidP="00C43B04">
      <w:r w:rsidRPr="00176D00">
        <w:t>El desarrollo del sistema permitirá reducir tiempos de búsqueda, evitar duplicidades y mejorar la organización interna de los documentos, lo que repercutirá en un manejo más confiable de la información. La solución propuesta constituye un aporte técnico y operativo para el Departamento de Sistemas, al introducir prácticas ordenadas de gestión documental y fortalecer el soporte institucional que esta área brinda al banco.</w:t>
      </w:r>
    </w:p>
    <w:p w14:paraId="45445522" w14:textId="77777777" w:rsidR="00474C19" w:rsidRDefault="00474C19" w:rsidP="00176D00">
      <w:pPr>
        <w:tabs>
          <w:tab w:val="left" w:pos="5094"/>
        </w:tabs>
        <w:spacing w:after="0" w:line="240" w:lineRule="auto"/>
        <w:ind w:firstLine="0"/>
        <w:rPr>
          <w:rFonts w:eastAsia="Arial" w:cs="Arial"/>
          <w:b/>
        </w:rPr>
      </w:pPr>
    </w:p>
    <w:p w14:paraId="4ACEA5B9" w14:textId="5B12E1B0" w:rsidR="00474C19" w:rsidRDefault="00474C19" w:rsidP="00A5079C">
      <w:pPr>
        <w:spacing w:after="0"/>
        <w:ind w:firstLine="0"/>
        <w:jc w:val="center"/>
        <w:rPr>
          <w:rFonts w:eastAsia="Arial" w:cs="Times New Roman"/>
          <w:b/>
          <w:color w:val="000000"/>
        </w:rPr>
      </w:pPr>
      <w:r w:rsidRPr="00474C19">
        <w:rPr>
          <w:rFonts w:eastAsia="Arial" w:cs="Times New Roman"/>
          <w:b/>
          <w:color w:val="000000"/>
        </w:rPr>
        <w:lastRenderedPageBreak/>
        <w:t>INDICE DE</w:t>
      </w:r>
      <w:r w:rsidR="00CC3216" w:rsidRPr="00474C19">
        <w:rPr>
          <w:rFonts w:eastAsia="Arial" w:cs="Times New Roman"/>
          <w:b/>
          <w:color w:val="000000"/>
        </w:rPr>
        <w:t xml:space="preserve"> CONTENIDO</w:t>
      </w:r>
    </w:p>
    <w:p w14:paraId="1B0F7905" w14:textId="77777777" w:rsidR="00A5079C" w:rsidRDefault="00A5079C" w:rsidP="00A5079C">
      <w:pPr>
        <w:spacing w:after="0"/>
        <w:ind w:firstLine="0"/>
        <w:jc w:val="center"/>
        <w:rPr>
          <w:rFonts w:eastAsia="Arial" w:cs="Times New Roman"/>
          <w:b/>
          <w:color w:val="000000"/>
        </w:rPr>
      </w:pPr>
    </w:p>
    <w:p w14:paraId="7390DA9D" w14:textId="567F0C34" w:rsidR="00C43B04" w:rsidRDefault="00A5079C" w:rsidP="00474C19">
      <w:pPr>
        <w:spacing w:after="0"/>
        <w:ind w:firstLine="0"/>
        <w:rPr>
          <w:rFonts w:eastAsia="Arial" w:cs="Times New Roman"/>
          <w:bCs/>
          <w:color w:val="000000"/>
        </w:rPr>
      </w:pPr>
      <w:r w:rsidRPr="00A5079C">
        <w:rPr>
          <w:rFonts w:eastAsia="Arial" w:cs="Times New Roman"/>
          <w:bCs/>
          <w:color w:val="000000"/>
        </w:rPr>
        <w:t>DEDICATORIA .....................................................................................................................</w:t>
      </w:r>
      <w:r w:rsidR="00C43B04">
        <w:rPr>
          <w:rFonts w:eastAsia="Arial" w:cs="Times New Roman"/>
          <w:bCs/>
          <w:color w:val="000000"/>
        </w:rPr>
        <w:t>.............</w:t>
      </w:r>
      <w:r w:rsidRPr="00A5079C">
        <w:rPr>
          <w:rFonts w:eastAsia="Arial" w:cs="Times New Roman"/>
          <w:bCs/>
          <w:color w:val="000000"/>
        </w:rPr>
        <w:t xml:space="preserve"> i AGRADECIMINETOS…......................................................................................................</w:t>
      </w:r>
      <w:r w:rsidR="00C43B04">
        <w:rPr>
          <w:rFonts w:eastAsia="Arial" w:cs="Times New Roman"/>
          <w:bCs/>
          <w:color w:val="000000"/>
        </w:rPr>
        <w:t>...............</w:t>
      </w:r>
      <w:r w:rsidRPr="00A5079C">
        <w:rPr>
          <w:rFonts w:eastAsia="Arial" w:cs="Times New Roman"/>
          <w:bCs/>
          <w:color w:val="000000"/>
        </w:rPr>
        <w:t xml:space="preserve"> ii RESUMEN .............................................................................................................................</w:t>
      </w:r>
      <w:r w:rsidR="00C43B04">
        <w:rPr>
          <w:rFonts w:eastAsia="Arial" w:cs="Times New Roman"/>
          <w:bCs/>
          <w:color w:val="000000"/>
        </w:rPr>
        <w:t>..............</w:t>
      </w:r>
      <w:r w:rsidRPr="00A5079C">
        <w:rPr>
          <w:rFonts w:eastAsia="Arial" w:cs="Times New Roman"/>
          <w:bCs/>
          <w:color w:val="000000"/>
        </w:rPr>
        <w:t xml:space="preserve"> iii </w:t>
      </w:r>
    </w:p>
    <w:p w14:paraId="33497691" w14:textId="7259ACDB" w:rsidR="00C43B04" w:rsidRDefault="00A5079C" w:rsidP="00474C19">
      <w:pPr>
        <w:spacing w:after="0"/>
        <w:ind w:firstLine="0"/>
        <w:rPr>
          <w:rFonts w:eastAsia="Arial" w:cs="Times New Roman"/>
          <w:bCs/>
          <w:color w:val="000000"/>
        </w:rPr>
      </w:pPr>
      <w:r w:rsidRPr="00A5079C">
        <w:rPr>
          <w:rFonts w:eastAsia="Arial" w:cs="Times New Roman"/>
          <w:bCs/>
          <w:color w:val="000000"/>
        </w:rPr>
        <w:t>ÍNDICE DE CONTENIDO .................................................................................................</w:t>
      </w:r>
      <w:r w:rsidR="00C43B04">
        <w:rPr>
          <w:rFonts w:eastAsia="Arial" w:cs="Times New Roman"/>
          <w:bCs/>
          <w:color w:val="000000"/>
        </w:rPr>
        <w:t>...............</w:t>
      </w:r>
      <w:r w:rsidRPr="00A5079C">
        <w:rPr>
          <w:rFonts w:eastAsia="Arial" w:cs="Times New Roman"/>
          <w:bCs/>
          <w:color w:val="000000"/>
        </w:rPr>
        <w:t xml:space="preserve">.. iv </w:t>
      </w:r>
    </w:p>
    <w:p w14:paraId="61A40F73" w14:textId="1B496DCE" w:rsidR="00474C19" w:rsidRPr="00A5079C" w:rsidRDefault="00A5079C" w:rsidP="00474C19">
      <w:pPr>
        <w:spacing w:after="0"/>
        <w:ind w:firstLine="0"/>
        <w:rPr>
          <w:rFonts w:eastAsia="Arial" w:cs="Times New Roman"/>
          <w:bCs/>
          <w:color w:val="000000"/>
        </w:rPr>
      </w:pPr>
      <w:r w:rsidRPr="00A5079C">
        <w:rPr>
          <w:rFonts w:eastAsia="Arial" w:cs="Times New Roman"/>
          <w:bCs/>
          <w:color w:val="000000"/>
        </w:rPr>
        <w:t>ÍNDICE ..................................................................................................................................</w:t>
      </w:r>
      <w:r w:rsidR="00C43B04">
        <w:rPr>
          <w:rFonts w:eastAsia="Arial" w:cs="Times New Roman"/>
          <w:bCs/>
          <w:color w:val="000000"/>
        </w:rPr>
        <w:t>.............</w:t>
      </w:r>
      <w:r w:rsidRPr="00A5079C">
        <w:rPr>
          <w:rFonts w:eastAsia="Arial" w:cs="Times New Roman"/>
          <w:bCs/>
          <w:color w:val="000000"/>
        </w:rPr>
        <w:t>.. v</w:t>
      </w:r>
    </w:p>
    <w:p w14:paraId="6B45CB31" w14:textId="77777777" w:rsidR="00474C19" w:rsidRDefault="00474C19" w:rsidP="00474C19">
      <w:pPr>
        <w:spacing w:after="0"/>
        <w:ind w:firstLine="0"/>
        <w:rPr>
          <w:rFonts w:eastAsia="Arial" w:cs="Times New Roman"/>
          <w:b/>
          <w:color w:val="000000"/>
        </w:rPr>
      </w:pPr>
    </w:p>
    <w:p w14:paraId="27E24484" w14:textId="77777777" w:rsidR="00474C19" w:rsidRDefault="00474C19" w:rsidP="00474C19">
      <w:pPr>
        <w:spacing w:after="0"/>
        <w:ind w:firstLine="0"/>
        <w:rPr>
          <w:rFonts w:eastAsia="Arial" w:cs="Times New Roman"/>
          <w:b/>
          <w:color w:val="000000"/>
        </w:rPr>
      </w:pPr>
    </w:p>
    <w:p w14:paraId="623812EC" w14:textId="77777777" w:rsidR="00474C19" w:rsidRDefault="00474C19" w:rsidP="00474C19">
      <w:pPr>
        <w:spacing w:after="0"/>
        <w:ind w:firstLine="0"/>
        <w:rPr>
          <w:rFonts w:eastAsia="Arial" w:cs="Times New Roman"/>
          <w:b/>
          <w:color w:val="000000"/>
        </w:rPr>
      </w:pPr>
    </w:p>
    <w:p w14:paraId="18964E3F" w14:textId="77777777" w:rsidR="00474C19" w:rsidRDefault="00474C19" w:rsidP="00474C19">
      <w:pPr>
        <w:spacing w:after="0"/>
        <w:ind w:firstLine="0"/>
        <w:rPr>
          <w:rFonts w:eastAsia="Arial" w:cs="Times New Roman"/>
          <w:b/>
          <w:color w:val="000000"/>
        </w:rPr>
      </w:pPr>
    </w:p>
    <w:p w14:paraId="328759ED" w14:textId="77777777" w:rsidR="00474C19" w:rsidRDefault="00474C19" w:rsidP="00474C19">
      <w:pPr>
        <w:spacing w:after="0"/>
        <w:ind w:firstLine="0"/>
        <w:rPr>
          <w:rFonts w:eastAsia="Arial" w:cs="Times New Roman"/>
          <w:b/>
          <w:color w:val="000000"/>
        </w:rPr>
      </w:pPr>
    </w:p>
    <w:p w14:paraId="25DB9D48" w14:textId="77777777" w:rsidR="00474C19" w:rsidRDefault="00474C19" w:rsidP="00474C19">
      <w:pPr>
        <w:spacing w:after="0"/>
        <w:ind w:firstLine="0"/>
        <w:rPr>
          <w:rFonts w:eastAsia="Arial" w:cs="Times New Roman"/>
          <w:b/>
          <w:color w:val="000000"/>
        </w:rPr>
      </w:pPr>
    </w:p>
    <w:p w14:paraId="6FDA77C7" w14:textId="77777777" w:rsidR="00474C19" w:rsidRDefault="00474C19" w:rsidP="00474C19">
      <w:pPr>
        <w:spacing w:after="0"/>
        <w:ind w:firstLine="0"/>
        <w:rPr>
          <w:rFonts w:eastAsia="Arial" w:cs="Times New Roman"/>
          <w:b/>
          <w:color w:val="000000"/>
        </w:rPr>
      </w:pPr>
    </w:p>
    <w:p w14:paraId="38C123F5" w14:textId="77777777" w:rsidR="00474C19" w:rsidRDefault="00474C19" w:rsidP="00474C19">
      <w:pPr>
        <w:spacing w:after="0"/>
        <w:ind w:firstLine="0"/>
        <w:rPr>
          <w:rFonts w:eastAsia="Arial" w:cs="Times New Roman"/>
          <w:b/>
          <w:color w:val="000000"/>
        </w:rPr>
      </w:pPr>
    </w:p>
    <w:p w14:paraId="174CC635" w14:textId="77777777" w:rsidR="00474C19" w:rsidRDefault="00474C19" w:rsidP="00474C19">
      <w:pPr>
        <w:spacing w:after="0"/>
        <w:ind w:firstLine="0"/>
        <w:rPr>
          <w:rFonts w:eastAsia="Arial" w:cs="Times New Roman"/>
          <w:b/>
          <w:color w:val="000000"/>
        </w:rPr>
      </w:pPr>
    </w:p>
    <w:p w14:paraId="39D40F4C" w14:textId="77777777" w:rsidR="00474C19" w:rsidRDefault="00474C19" w:rsidP="00474C19">
      <w:pPr>
        <w:spacing w:after="0"/>
        <w:ind w:firstLine="0"/>
        <w:rPr>
          <w:rFonts w:eastAsia="Arial" w:cs="Times New Roman"/>
          <w:b/>
          <w:color w:val="000000"/>
        </w:rPr>
      </w:pPr>
    </w:p>
    <w:p w14:paraId="34B7F000" w14:textId="77777777" w:rsidR="00474C19" w:rsidRDefault="00474C19" w:rsidP="00474C19">
      <w:pPr>
        <w:spacing w:after="0"/>
        <w:ind w:firstLine="0"/>
        <w:rPr>
          <w:rFonts w:eastAsia="Arial" w:cs="Times New Roman"/>
          <w:b/>
          <w:color w:val="000000"/>
        </w:rPr>
      </w:pPr>
    </w:p>
    <w:p w14:paraId="169B1AF0" w14:textId="77777777" w:rsidR="00474C19" w:rsidRDefault="00474C19" w:rsidP="00474C19">
      <w:pPr>
        <w:spacing w:after="0"/>
        <w:ind w:firstLine="0"/>
        <w:rPr>
          <w:rFonts w:eastAsia="Arial" w:cs="Times New Roman"/>
          <w:b/>
          <w:color w:val="000000"/>
        </w:rPr>
      </w:pPr>
    </w:p>
    <w:p w14:paraId="0FA80739" w14:textId="77777777" w:rsidR="00A26957" w:rsidRDefault="00A26957" w:rsidP="00474C19">
      <w:pPr>
        <w:spacing w:after="0"/>
        <w:ind w:firstLine="0"/>
        <w:rPr>
          <w:rFonts w:eastAsia="Arial" w:cs="Times New Roman"/>
          <w:b/>
          <w:color w:val="000000"/>
        </w:rPr>
      </w:pPr>
    </w:p>
    <w:p w14:paraId="2A851CD5" w14:textId="77777777" w:rsidR="00A26957" w:rsidRDefault="00A26957" w:rsidP="00474C19">
      <w:pPr>
        <w:spacing w:after="0"/>
        <w:ind w:firstLine="0"/>
        <w:rPr>
          <w:rFonts w:eastAsia="Arial" w:cs="Times New Roman"/>
          <w:b/>
          <w:color w:val="000000"/>
        </w:rPr>
      </w:pPr>
    </w:p>
    <w:p w14:paraId="5D87F1BD" w14:textId="77777777" w:rsidR="00474C19" w:rsidRDefault="00474C19" w:rsidP="00474C19">
      <w:pPr>
        <w:spacing w:after="0"/>
        <w:ind w:firstLine="0"/>
        <w:rPr>
          <w:rFonts w:eastAsia="Arial" w:cs="Times New Roman"/>
          <w:b/>
          <w:color w:val="000000"/>
        </w:rPr>
      </w:pPr>
    </w:p>
    <w:p w14:paraId="32C763D8" w14:textId="77777777" w:rsidR="00474C19" w:rsidRDefault="00474C19" w:rsidP="00474C19">
      <w:pPr>
        <w:spacing w:after="0"/>
        <w:ind w:firstLine="0"/>
        <w:rPr>
          <w:rFonts w:eastAsia="Arial" w:cs="Times New Roman"/>
          <w:b/>
          <w:color w:val="000000"/>
        </w:rPr>
      </w:pPr>
    </w:p>
    <w:sdt>
      <w:sdtPr>
        <w:rPr>
          <w:rFonts w:ascii="Arial" w:hAnsi="Arial" w:cs="Arial"/>
          <w:sz w:val="24"/>
          <w:lang w:val="es-ES"/>
        </w:rPr>
        <w:id w:val="1956132375"/>
        <w:docPartObj>
          <w:docPartGallery w:val="Table of Contents"/>
          <w:docPartUnique/>
        </w:docPartObj>
      </w:sdtPr>
      <w:sdtEndPr>
        <w:rPr>
          <w:rFonts w:ascii="Times New Roman" w:hAnsi="Times New Roman"/>
          <w:b/>
          <w:bCs/>
          <w:sz w:val="22"/>
        </w:rPr>
      </w:sdtEndPr>
      <w:sdtContent>
        <w:p w14:paraId="4097A24C" w14:textId="0EBB5042" w:rsidR="0045719A" w:rsidRPr="00474C19" w:rsidRDefault="00474C19" w:rsidP="00C43B04">
          <w:pPr>
            <w:spacing w:after="0"/>
            <w:ind w:firstLine="0"/>
            <w:jc w:val="center"/>
            <w:rPr>
              <w:rFonts w:eastAsia="Arial" w:cs="Times New Roman"/>
              <w:b/>
              <w:color w:val="000000"/>
              <w:sz w:val="24"/>
            </w:rPr>
          </w:pPr>
          <w:r>
            <w:rPr>
              <w:rFonts w:eastAsia="Arial" w:cs="Times New Roman"/>
              <w:b/>
              <w:color w:val="000000"/>
            </w:rPr>
            <w:t>ÍNDICE</w:t>
          </w:r>
        </w:p>
        <w:p w14:paraId="2A8A6981" w14:textId="18E59A35" w:rsidR="008955ED" w:rsidRDefault="0045719A">
          <w:pPr>
            <w:pStyle w:val="TDC1"/>
            <w:tabs>
              <w:tab w:val="right" w:leader="dot" w:pos="9016"/>
            </w:tabs>
            <w:rPr>
              <w:rFonts w:cstheme="minorBidi"/>
              <w:noProof/>
              <w:kern w:val="2"/>
              <w:sz w:val="24"/>
              <w:szCs w:val="24"/>
              <w:lang w:eastAsia="es-EC"/>
              <w14:ligatures w14:val="standardContextual"/>
            </w:rPr>
          </w:pPr>
          <w:r w:rsidRPr="00F56069">
            <w:rPr>
              <w:rFonts w:ascii="Arial" w:hAnsi="Arial" w:cs="Arial"/>
              <w:sz w:val="24"/>
              <w:szCs w:val="24"/>
            </w:rPr>
            <w:fldChar w:fldCharType="begin"/>
          </w:r>
          <w:r w:rsidRPr="00F56069">
            <w:rPr>
              <w:rFonts w:ascii="Arial" w:hAnsi="Arial" w:cs="Arial"/>
              <w:sz w:val="24"/>
              <w:szCs w:val="24"/>
            </w:rPr>
            <w:instrText xml:space="preserve"> TOC \o "1-3" \h \z \u </w:instrText>
          </w:r>
          <w:r w:rsidRPr="00F56069">
            <w:rPr>
              <w:rFonts w:ascii="Arial" w:hAnsi="Arial" w:cs="Arial"/>
              <w:sz w:val="24"/>
              <w:szCs w:val="24"/>
            </w:rPr>
            <w:fldChar w:fldCharType="separate"/>
          </w:r>
          <w:hyperlink w:anchor="_Toc216968982" w:history="1">
            <w:r w:rsidR="008955ED" w:rsidRPr="000B6497">
              <w:rPr>
                <w:rStyle w:val="Hipervnculo"/>
                <w:noProof/>
              </w:rPr>
              <w:t>CAPITULO I: GENERALIDADES</w:t>
            </w:r>
            <w:r w:rsidR="008955ED">
              <w:rPr>
                <w:noProof/>
                <w:webHidden/>
              </w:rPr>
              <w:tab/>
            </w:r>
            <w:r w:rsidR="008955ED">
              <w:rPr>
                <w:noProof/>
                <w:webHidden/>
              </w:rPr>
              <w:fldChar w:fldCharType="begin"/>
            </w:r>
            <w:r w:rsidR="008955ED">
              <w:rPr>
                <w:noProof/>
                <w:webHidden/>
              </w:rPr>
              <w:instrText xml:space="preserve"> PAGEREF _Toc216968982 \h </w:instrText>
            </w:r>
            <w:r w:rsidR="008955ED">
              <w:rPr>
                <w:noProof/>
                <w:webHidden/>
              </w:rPr>
            </w:r>
            <w:r w:rsidR="008955ED">
              <w:rPr>
                <w:noProof/>
                <w:webHidden/>
              </w:rPr>
              <w:fldChar w:fldCharType="separate"/>
            </w:r>
            <w:r w:rsidR="008955ED">
              <w:rPr>
                <w:noProof/>
                <w:webHidden/>
              </w:rPr>
              <w:t>7</w:t>
            </w:r>
            <w:r w:rsidR="008955ED">
              <w:rPr>
                <w:noProof/>
                <w:webHidden/>
              </w:rPr>
              <w:fldChar w:fldCharType="end"/>
            </w:r>
          </w:hyperlink>
        </w:p>
        <w:p w14:paraId="1AFE4817" w14:textId="1FC8EB56" w:rsidR="008955ED" w:rsidRDefault="008955ED">
          <w:pPr>
            <w:pStyle w:val="TDC2"/>
            <w:tabs>
              <w:tab w:val="right" w:leader="dot" w:pos="9016"/>
            </w:tabs>
            <w:rPr>
              <w:rFonts w:cstheme="minorBidi"/>
              <w:noProof/>
              <w:kern w:val="2"/>
              <w:sz w:val="24"/>
              <w:szCs w:val="24"/>
              <w:lang w:eastAsia="es-EC"/>
              <w14:ligatures w14:val="standardContextual"/>
            </w:rPr>
          </w:pPr>
          <w:hyperlink w:anchor="_Toc216968983" w:history="1">
            <w:r w:rsidRPr="000B6497">
              <w:rPr>
                <w:rStyle w:val="Hipervnculo"/>
                <w:noProof/>
              </w:rPr>
              <w:t>1.1 INTRODUCCION</w:t>
            </w:r>
            <w:r>
              <w:rPr>
                <w:noProof/>
                <w:webHidden/>
              </w:rPr>
              <w:tab/>
            </w:r>
            <w:r>
              <w:rPr>
                <w:noProof/>
                <w:webHidden/>
              </w:rPr>
              <w:fldChar w:fldCharType="begin"/>
            </w:r>
            <w:r>
              <w:rPr>
                <w:noProof/>
                <w:webHidden/>
              </w:rPr>
              <w:instrText xml:space="preserve"> PAGEREF _Toc216968983 \h </w:instrText>
            </w:r>
            <w:r>
              <w:rPr>
                <w:noProof/>
                <w:webHidden/>
              </w:rPr>
            </w:r>
            <w:r>
              <w:rPr>
                <w:noProof/>
                <w:webHidden/>
              </w:rPr>
              <w:fldChar w:fldCharType="separate"/>
            </w:r>
            <w:r>
              <w:rPr>
                <w:noProof/>
                <w:webHidden/>
              </w:rPr>
              <w:t>7</w:t>
            </w:r>
            <w:r>
              <w:rPr>
                <w:noProof/>
                <w:webHidden/>
              </w:rPr>
              <w:fldChar w:fldCharType="end"/>
            </w:r>
          </w:hyperlink>
        </w:p>
        <w:p w14:paraId="2820661C" w14:textId="130AE050" w:rsidR="008955ED" w:rsidRDefault="008955ED">
          <w:pPr>
            <w:pStyle w:val="TDC2"/>
            <w:tabs>
              <w:tab w:val="right" w:leader="dot" w:pos="9016"/>
            </w:tabs>
            <w:rPr>
              <w:rFonts w:cstheme="minorBidi"/>
              <w:noProof/>
              <w:kern w:val="2"/>
              <w:sz w:val="24"/>
              <w:szCs w:val="24"/>
              <w:lang w:eastAsia="es-EC"/>
              <w14:ligatures w14:val="standardContextual"/>
            </w:rPr>
          </w:pPr>
          <w:hyperlink w:anchor="_Toc216968984" w:history="1">
            <w:r w:rsidRPr="000B6497">
              <w:rPr>
                <w:rStyle w:val="Hipervnculo"/>
                <w:noProof/>
              </w:rPr>
              <w:t>1.2 ANTECEDENTES</w:t>
            </w:r>
            <w:r>
              <w:rPr>
                <w:noProof/>
                <w:webHidden/>
              </w:rPr>
              <w:tab/>
            </w:r>
            <w:r>
              <w:rPr>
                <w:noProof/>
                <w:webHidden/>
              </w:rPr>
              <w:fldChar w:fldCharType="begin"/>
            </w:r>
            <w:r>
              <w:rPr>
                <w:noProof/>
                <w:webHidden/>
              </w:rPr>
              <w:instrText xml:space="preserve"> PAGEREF _Toc216968984 \h </w:instrText>
            </w:r>
            <w:r>
              <w:rPr>
                <w:noProof/>
                <w:webHidden/>
              </w:rPr>
            </w:r>
            <w:r>
              <w:rPr>
                <w:noProof/>
                <w:webHidden/>
              </w:rPr>
              <w:fldChar w:fldCharType="separate"/>
            </w:r>
            <w:r>
              <w:rPr>
                <w:noProof/>
                <w:webHidden/>
              </w:rPr>
              <w:t>7</w:t>
            </w:r>
            <w:r>
              <w:rPr>
                <w:noProof/>
                <w:webHidden/>
              </w:rPr>
              <w:fldChar w:fldCharType="end"/>
            </w:r>
          </w:hyperlink>
        </w:p>
        <w:p w14:paraId="7DFA0C25" w14:textId="4129DC08"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85" w:history="1">
            <w:r w:rsidRPr="000B6497">
              <w:rPr>
                <w:rStyle w:val="Hipervnculo"/>
                <w:noProof/>
              </w:rPr>
              <w:t>1.2.1 Antecedentes Nacionales</w:t>
            </w:r>
            <w:r>
              <w:rPr>
                <w:noProof/>
                <w:webHidden/>
              </w:rPr>
              <w:tab/>
            </w:r>
            <w:r>
              <w:rPr>
                <w:noProof/>
                <w:webHidden/>
              </w:rPr>
              <w:fldChar w:fldCharType="begin"/>
            </w:r>
            <w:r>
              <w:rPr>
                <w:noProof/>
                <w:webHidden/>
              </w:rPr>
              <w:instrText xml:space="preserve"> PAGEREF _Toc216968985 \h </w:instrText>
            </w:r>
            <w:r>
              <w:rPr>
                <w:noProof/>
                <w:webHidden/>
              </w:rPr>
            </w:r>
            <w:r>
              <w:rPr>
                <w:noProof/>
                <w:webHidden/>
              </w:rPr>
              <w:fldChar w:fldCharType="separate"/>
            </w:r>
            <w:r>
              <w:rPr>
                <w:noProof/>
                <w:webHidden/>
              </w:rPr>
              <w:t>8</w:t>
            </w:r>
            <w:r>
              <w:rPr>
                <w:noProof/>
                <w:webHidden/>
              </w:rPr>
              <w:fldChar w:fldCharType="end"/>
            </w:r>
          </w:hyperlink>
        </w:p>
        <w:p w14:paraId="7CB0EEAF" w14:textId="316064EF"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86" w:history="1">
            <w:r w:rsidRPr="000B6497">
              <w:rPr>
                <w:rStyle w:val="Hipervnculo"/>
                <w:noProof/>
              </w:rPr>
              <w:t>1.2.2 Antecedentes Extranjeros (Proyectos de Universidades Internacionales)</w:t>
            </w:r>
            <w:r>
              <w:rPr>
                <w:noProof/>
                <w:webHidden/>
              </w:rPr>
              <w:tab/>
            </w:r>
            <w:r>
              <w:rPr>
                <w:noProof/>
                <w:webHidden/>
              </w:rPr>
              <w:fldChar w:fldCharType="begin"/>
            </w:r>
            <w:r>
              <w:rPr>
                <w:noProof/>
                <w:webHidden/>
              </w:rPr>
              <w:instrText xml:space="preserve"> PAGEREF _Toc216968986 \h </w:instrText>
            </w:r>
            <w:r>
              <w:rPr>
                <w:noProof/>
                <w:webHidden/>
              </w:rPr>
            </w:r>
            <w:r>
              <w:rPr>
                <w:noProof/>
                <w:webHidden/>
              </w:rPr>
              <w:fldChar w:fldCharType="separate"/>
            </w:r>
            <w:r>
              <w:rPr>
                <w:noProof/>
                <w:webHidden/>
              </w:rPr>
              <w:t>9</w:t>
            </w:r>
            <w:r>
              <w:rPr>
                <w:noProof/>
                <w:webHidden/>
              </w:rPr>
              <w:fldChar w:fldCharType="end"/>
            </w:r>
          </w:hyperlink>
        </w:p>
        <w:p w14:paraId="2AC1AA88" w14:textId="344BE7A4" w:rsidR="008955ED" w:rsidRDefault="008955ED">
          <w:pPr>
            <w:pStyle w:val="TDC2"/>
            <w:tabs>
              <w:tab w:val="right" w:leader="dot" w:pos="9016"/>
            </w:tabs>
            <w:rPr>
              <w:rFonts w:cstheme="minorBidi"/>
              <w:noProof/>
              <w:kern w:val="2"/>
              <w:sz w:val="24"/>
              <w:szCs w:val="24"/>
              <w:lang w:eastAsia="es-EC"/>
              <w14:ligatures w14:val="standardContextual"/>
            </w:rPr>
          </w:pPr>
          <w:hyperlink w:anchor="_Toc216968987" w:history="1">
            <w:r w:rsidRPr="000B6497">
              <w:rPr>
                <w:rStyle w:val="Hipervnculo"/>
                <w:noProof/>
              </w:rPr>
              <w:t>1.3 JUSTIFICACION</w:t>
            </w:r>
            <w:r>
              <w:rPr>
                <w:noProof/>
                <w:webHidden/>
              </w:rPr>
              <w:tab/>
            </w:r>
            <w:r>
              <w:rPr>
                <w:noProof/>
                <w:webHidden/>
              </w:rPr>
              <w:fldChar w:fldCharType="begin"/>
            </w:r>
            <w:r>
              <w:rPr>
                <w:noProof/>
                <w:webHidden/>
              </w:rPr>
              <w:instrText xml:space="preserve"> PAGEREF _Toc216968987 \h </w:instrText>
            </w:r>
            <w:r>
              <w:rPr>
                <w:noProof/>
                <w:webHidden/>
              </w:rPr>
            </w:r>
            <w:r>
              <w:rPr>
                <w:noProof/>
                <w:webHidden/>
              </w:rPr>
              <w:fldChar w:fldCharType="separate"/>
            </w:r>
            <w:r>
              <w:rPr>
                <w:noProof/>
                <w:webHidden/>
              </w:rPr>
              <w:t>10</w:t>
            </w:r>
            <w:r>
              <w:rPr>
                <w:noProof/>
                <w:webHidden/>
              </w:rPr>
              <w:fldChar w:fldCharType="end"/>
            </w:r>
          </w:hyperlink>
        </w:p>
        <w:p w14:paraId="62B80017" w14:textId="4ADEE551"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88" w:history="1">
            <w:r w:rsidRPr="000B6497">
              <w:rPr>
                <w:rStyle w:val="Hipervnculo"/>
                <w:noProof/>
              </w:rPr>
              <w:t>1.3.1 Justificación Técnica</w:t>
            </w:r>
            <w:r>
              <w:rPr>
                <w:noProof/>
                <w:webHidden/>
              </w:rPr>
              <w:tab/>
            </w:r>
            <w:r>
              <w:rPr>
                <w:noProof/>
                <w:webHidden/>
              </w:rPr>
              <w:fldChar w:fldCharType="begin"/>
            </w:r>
            <w:r>
              <w:rPr>
                <w:noProof/>
                <w:webHidden/>
              </w:rPr>
              <w:instrText xml:space="preserve"> PAGEREF _Toc216968988 \h </w:instrText>
            </w:r>
            <w:r>
              <w:rPr>
                <w:noProof/>
                <w:webHidden/>
              </w:rPr>
            </w:r>
            <w:r>
              <w:rPr>
                <w:noProof/>
                <w:webHidden/>
              </w:rPr>
              <w:fldChar w:fldCharType="separate"/>
            </w:r>
            <w:r>
              <w:rPr>
                <w:noProof/>
                <w:webHidden/>
              </w:rPr>
              <w:t>10</w:t>
            </w:r>
            <w:r>
              <w:rPr>
                <w:noProof/>
                <w:webHidden/>
              </w:rPr>
              <w:fldChar w:fldCharType="end"/>
            </w:r>
          </w:hyperlink>
        </w:p>
        <w:p w14:paraId="47E866A5" w14:textId="4F2B944A"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89" w:history="1">
            <w:r w:rsidRPr="000B6497">
              <w:rPr>
                <w:rStyle w:val="Hipervnculo"/>
                <w:noProof/>
              </w:rPr>
              <w:t>1.3.2 Justificación Social</w:t>
            </w:r>
            <w:r>
              <w:rPr>
                <w:noProof/>
                <w:webHidden/>
              </w:rPr>
              <w:tab/>
            </w:r>
            <w:r>
              <w:rPr>
                <w:noProof/>
                <w:webHidden/>
              </w:rPr>
              <w:fldChar w:fldCharType="begin"/>
            </w:r>
            <w:r>
              <w:rPr>
                <w:noProof/>
                <w:webHidden/>
              </w:rPr>
              <w:instrText xml:space="preserve"> PAGEREF _Toc216968989 \h </w:instrText>
            </w:r>
            <w:r>
              <w:rPr>
                <w:noProof/>
                <w:webHidden/>
              </w:rPr>
            </w:r>
            <w:r>
              <w:rPr>
                <w:noProof/>
                <w:webHidden/>
              </w:rPr>
              <w:fldChar w:fldCharType="separate"/>
            </w:r>
            <w:r>
              <w:rPr>
                <w:noProof/>
                <w:webHidden/>
              </w:rPr>
              <w:t>10</w:t>
            </w:r>
            <w:r>
              <w:rPr>
                <w:noProof/>
                <w:webHidden/>
              </w:rPr>
              <w:fldChar w:fldCharType="end"/>
            </w:r>
          </w:hyperlink>
        </w:p>
        <w:p w14:paraId="39B69E2F" w14:textId="7C97FA3F"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90" w:history="1">
            <w:r w:rsidRPr="000B6497">
              <w:rPr>
                <w:rStyle w:val="Hipervnculo"/>
                <w:noProof/>
              </w:rPr>
              <w:t>1.3.3 Justificación Económica</w:t>
            </w:r>
            <w:r>
              <w:rPr>
                <w:noProof/>
                <w:webHidden/>
              </w:rPr>
              <w:tab/>
            </w:r>
            <w:r>
              <w:rPr>
                <w:noProof/>
                <w:webHidden/>
              </w:rPr>
              <w:fldChar w:fldCharType="begin"/>
            </w:r>
            <w:r>
              <w:rPr>
                <w:noProof/>
                <w:webHidden/>
              </w:rPr>
              <w:instrText xml:space="preserve"> PAGEREF _Toc216968990 \h </w:instrText>
            </w:r>
            <w:r>
              <w:rPr>
                <w:noProof/>
                <w:webHidden/>
              </w:rPr>
            </w:r>
            <w:r>
              <w:rPr>
                <w:noProof/>
                <w:webHidden/>
              </w:rPr>
              <w:fldChar w:fldCharType="separate"/>
            </w:r>
            <w:r>
              <w:rPr>
                <w:noProof/>
                <w:webHidden/>
              </w:rPr>
              <w:t>11</w:t>
            </w:r>
            <w:r>
              <w:rPr>
                <w:noProof/>
                <w:webHidden/>
              </w:rPr>
              <w:fldChar w:fldCharType="end"/>
            </w:r>
          </w:hyperlink>
        </w:p>
        <w:p w14:paraId="2DDF4D8A" w14:textId="5CFD5F5F"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91" w:history="1">
            <w:r w:rsidRPr="000B6497">
              <w:rPr>
                <w:rStyle w:val="Hipervnculo"/>
                <w:noProof/>
              </w:rPr>
              <w:t>1.3.4 Justificación Legal</w:t>
            </w:r>
            <w:r>
              <w:rPr>
                <w:noProof/>
                <w:webHidden/>
              </w:rPr>
              <w:tab/>
            </w:r>
            <w:r>
              <w:rPr>
                <w:noProof/>
                <w:webHidden/>
              </w:rPr>
              <w:fldChar w:fldCharType="begin"/>
            </w:r>
            <w:r>
              <w:rPr>
                <w:noProof/>
                <w:webHidden/>
              </w:rPr>
              <w:instrText xml:space="preserve"> PAGEREF _Toc216968991 \h </w:instrText>
            </w:r>
            <w:r>
              <w:rPr>
                <w:noProof/>
                <w:webHidden/>
              </w:rPr>
            </w:r>
            <w:r>
              <w:rPr>
                <w:noProof/>
                <w:webHidden/>
              </w:rPr>
              <w:fldChar w:fldCharType="separate"/>
            </w:r>
            <w:r>
              <w:rPr>
                <w:noProof/>
                <w:webHidden/>
              </w:rPr>
              <w:t>11</w:t>
            </w:r>
            <w:r>
              <w:rPr>
                <w:noProof/>
                <w:webHidden/>
              </w:rPr>
              <w:fldChar w:fldCharType="end"/>
            </w:r>
          </w:hyperlink>
        </w:p>
        <w:p w14:paraId="6AAE6027" w14:textId="0C5D05EE" w:rsidR="008955ED" w:rsidRDefault="008955ED">
          <w:pPr>
            <w:pStyle w:val="TDC2"/>
            <w:tabs>
              <w:tab w:val="right" w:leader="dot" w:pos="9016"/>
            </w:tabs>
            <w:rPr>
              <w:rFonts w:cstheme="minorBidi"/>
              <w:noProof/>
              <w:kern w:val="2"/>
              <w:sz w:val="24"/>
              <w:szCs w:val="24"/>
              <w:lang w:eastAsia="es-EC"/>
              <w14:ligatures w14:val="standardContextual"/>
            </w:rPr>
          </w:pPr>
          <w:hyperlink w:anchor="_Toc216968992" w:history="1">
            <w:r w:rsidRPr="000B6497">
              <w:rPr>
                <w:rStyle w:val="Hipervnculo"/>
                <w:noProof/>
              </w:rPr>
              <w:t>1.4 PROBLEMA DE INVESTIGACION</w:t>
            </w:r>
            <w:r>
              <w:rPr>
                <w:noProof/>
                <w:webHidden/>
              </w:rPr>
              <w:tab/>
            </w:r>
            <w:r>
              <w:rPr>
                <w:noProof/>
                <w:webHidden/>
              </w:rPr>
              <w:fldChar w:fldCharType="begin"/>
            </w:r>
            <w:r>
              <w:rPr>
                <w:noProof/>
                <w:webHidden/>
              </w:rPr>
              <w:instrText xml:space="preserve"> PAGEREF _Toc216968992 \h </w:instrText>
            </w:r>
            <w:r>
              <w:rPr>
                <w:noProof/>
                <w:webHidden/>
              </w:rPr>
            </w:r>
            <w:r>
              <w:rPr>
                <w:noProof/>
                <w:webHidden/>
              </w:rPr>
              <w:fldChar w:fldCharType="separate"/>
            </w:r>
            <w:r>
              <w:rPr>
                <w:noProof/>
                <w:webHidden/>
              </w:rPr>
              <w:t>11</w:t>
            </w:r>
            <w:r>
              <w:rPr>
                <w:noProof/>
                <w:webHidden/>
              </w:rPr>
              <w:fldChar w:fldCharType="end"/>
            </w:r>
          </w:hyperlink>
        </w:p>
        <w:p w14:paraId="3EAB9AC6" w14:textId="66185877"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93" w:history="1">
            <w:r w:rsidRPr="000B6497">
              <w:rPr>
                <w:rStyle w:val="Hipervnculo"/>
                <w:noProof/>
              </w:rPr>
              <w:t>1.4.1 Planteamiento del Problema</w:t>
            </w:r>
            <w:r>
              <w:rPr>
                <w:noProof/>
                <w:webHidden/>
              </w:rPr>
              <w:tab/>
            </w:r>
            <w:r>
              <w:rPr>
                <w:noProof/>
                <w:webHidden/>
              </w:rPr>
              <w:fldChar w:fldCharType="begin"/>
            </w:r>
            <w:r>
              <w:rPr>
                <w:noProof/>
                <w:webHidden/>
              </w:rPr>
              <w:instrText xml:space="preserve"> PAGEREF _Toc216968993 \h </w:instrText>
            </w:r>
            <w:r>
              <w:rPr>
                <w:noProof/>
                <w:webHidden/>
              </w:rPr>
            </w:r>
            <w:r>
              <w:rPr>
                <w:noProof/>
                <w:webHidden/>
              </w:rPr>
              <w:fldChar w:fldCharType="separate"/>
            </w:r>
            <w:r>
              <w:rPr>
                <w:noProof/>
                <w:webHidden/>
              </w:rPr>
              <w:t>11</w:t>
            </w:r>
            <w:r>
              <w:rPr>
                <w:noProof/>
                <w:webHidden/>
              </w:rPr>
              <w:fldChar w:fldCharType="end"/>
            </w:r>
          </w:hyperlink>
        </w:p>
        <w:p w14:paraId="585D7944" w14:textId="13C774C3"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94" w:history="1">
            <w:r w:rsidRPr="000B6497">
              <w:rPr>
                <w:rStyle w:val="Hipervnculo"/>
                <w:noProof/>
              </w:rPr>
              <w:t>1.4.2 Formulación del problema</w:t>
            </w:r>
            <w:r>
              <w:rPr>
                <w:noProof/>
                <w:webHidden/>
              </w:rPr>
              <w:tab/>
            </w:r>
            <w:r>
              <w:rPr>
                <w:noProof/>
                <w:webHidden/>
              </w:rPr>
              <w:fldChar w:fldCharType="begin"/>
            </w:r>
            <w:r>
              <w:rPr>
                <w:noProof/>
                <w:webHidden/>
              </w:rPr>
              <w:instrText xml:space="preserve"> PAGEREF _Toc216968994 \h </w:instrText>
            </w:r>
            <w:r>
              <w:rPr>
                <w:noProof/>
                <w:webHidden/>
              </w:rPr>
            </w:r>
            <w:r>
              <w:rPr>
                <w:noProof/>
                <w:webHidden/>
              </w:rPr>
              <w:fldChar w:fldCharType="separate"/>
            </w:r>
            <w:r>
              <w:rPr>
                <w:noProof/>
                <w:webHidden/>
              </w:rPr>
              <w:t>12</w:t>
            </w:r>
            <w:r>
              <w:rPr>
                <w:noProof/>
                <w:webHidden/>
              </w:rPr>
              <w:fldChar w:fldCharType="end"/>
            </w:r>
          </w:hyperlink>
        </w:p>
        <w:p w14:paraId="15020FA8" w14:textId="43FB201B" w:rsidR="008955ED" w:rsidRDefault="008955ED">
          <w:pPr>
            <w:pStyle w:val="TDC2"/>
            <w:tabs>
              <w:tab w:val="right" w:leader="dot" w:pos="9016"/>
            </w:tabs>
            <w:rPr>
              <w:rFonts w:cstheme="minorBidi"/>
              <w:noProof/>
              <w:kern w:val="2"/>
              <w:sz w:val="24"/>
              <w:szCs w:val="24"/>
              <w:lang w:eastAsia="es-EC"/>
              <w14:ligatures w14:val="standardContextual"/>
            </w:rPr>
          </w:pPr>
          <w:hyperlink w:anchor="_Toc216968995" w:history="1">
            <w:r w:rsidRPr="000B6497">
              <w:rPr>
                <w:rStyle w:val="Hipervnculo"/>
                <w:noProof/>
              </w:rPr>
              <w:t>1.5 OBJETIVOS</w:t>
            </w:r>
            <w:r>
              <w:rPr>
                <w:noProof/>
                <w:webHidden/>
              </w:rPr>
              <w:tab/>
            </w:r>
            <w:r>
              <w:rPr>
                <w:noProof/>
                <w:webHidden/>
              </w:rPr>
              <w:fldChar w:fldCharType="begin"/>
            </w:r>
            <w:r>
              <w:rPr>
                <w:noProof/>
                <w:webHidden/>
              </w:rPr>
              <w:instrText xml:space="preserve"> PAGEREF _Toc216968995 \h </w:instrText>
            </w:r>
            <w:r>
              <w:rPr>
                <w:noProof/>
                <w:webHidden/>
              </w:rPr>
            </w:r>
            <w:r>
              <w:rPr>
                <w:noProof/>
                <w:webHidden/>
              </w:rPr>
              <w:fldChar w:fldCharType="separate"/>
            </w:r>
            <w:r>
              <w:rPr>
                <w:noProof/>
                <w:webHidden/>
              </w:rPr>
              <w:t>13</w:t>
            </w:r>
            <w:r>
              <w:rPr>
                <w:noProof/>
                <w:webHidden/>
              </w:rPr>
              <w:fldChar w:fldCharType="end"/>
            </w:r>
          </w:hyperlink>
        </w:p>
        <w:p w14:paraId="0B1F4D5E" w14:textId="5A2C2E49"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96" w:history="1">
            <w:r w:rsidRPr="000B6497">
              <w:rPr>
                <w:rStyle w:val="Hipervnculo"/>
                <w:noProof/>
              </w:rPr>
              <w:t>1.5.1 Objetivo General</w:t>
            </w:r>
            <w:r>
              <w:rPr>
                <w:noProof/>
                <w:webHidden/>
              </w:rPr>
              <w:tab/>
            </w:r>
            <w:r>
              <w:rPr>
                <w:noProof/>
                <w:webHidden/>
              </w:rPr>
              <w:fldChar w:fldCharType="begin"/>
            </w:r>
            <w:r>
              <w:rPr>
                <w:noProof/>
                <w:webHidden/>
              </w:rPr>
              <w:instrText xml:space="preserve"> PAGEREF _Toc216968996 \h </w:instrText>
            </w:r>
            <w:r>
              <w:rPr>
                <w:noProof/>
                <w:webHidden/>
              </w:rPr>
            </w:r>
            <w:r>
              <w:rPr>
                <w:noProof/>
                <w:webHidden/>
              </w:rPr>
              <w:fldChar w:fldCharType="separate"/>
            </w:r>
            <w:r>
              <w:rPr>
                <w:noProof/>
                <w:webHidden/>
              </w:rPr>
              <w:t>13</w:t>
            </w:r>
            <w:r>
              <w:rPr>
                <w:noProof/>
                <w:webHidden/>
              </w:rPr>
              <w:fldChar w:fldCharType="end"/>
            </w:r>
          </w:hyperlink>
        </w:p>
        <w:p w14:paraId="4AE7BE81" w14:textId="7F69A075"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97" w:history="1">
            <w:r w:rsidRPr="000B6497">
              <w:rPr>
                <w:rStyle w:val="Hipervnculo"/>
                <w:noProof/>
              </w:rPr>
              <w:t>1.5.2 Objetivos Específicos</w:t>
            </w:r>
            <w:r>
              <w:rPr>
                <w:noProof/>
                <w:webHidden/>
              </w:rPr>
              <w:tab/>
            </w:r>
            <w:r>
              <w:rPr>
                <w:noProof/>
                <w:webHidden/>
              </w:rPr>
              <w:fldChar w:fldCharType="begin"/>
            </w:r>
            <w:r>
              <w:rPr>
                <w:noProof/>
                <w:webHidden/>
              </w:rPr>
              <w:instrText xml:space="preserve"> PAGEREF _Toc216968997 \h </w:instrText>
            </w:r>
            <w:r>
              <w:rPr>
                <w:noProof/>
                <w:webHidden/>
              </w:rPr>
            </w:r>
            <w:r>
              <w:rPr>
                <w:noProof/>
                <w:webHidden/>
              </w:rPr>
              <w:fldChar w:fldCharType="separate"/>
            </w:r>
            <w:r>
              <w:rPr>
                <w:noProof/>
                <w:webHidden/>
              </w:rPr>
              <w:t>13</w:t>
            </w:r>
            <w:r>
              <w:rPr>
                <w:noProof/>
                <w:webHidden/>
              </w:rPr>
              <w:fldChar w:fldCharType="end"/>
            </w:r>
          </w:hyperlink>
        </w:p>
        <w:p w14:paraId="37842CE9" w14:textId="03E49369" w:rsidR="008955ED" w:rsidRDefault="008955ED">
          <w:pPr>
            <w:pStyle w:val="TDC2"/>
            <w:tabs>
              <w:tab w:val="right" w:leader="dot" w:pos="9016"/>
            </w:tabs>
            <w:rPr>
              <w:rFonts w:cstheme="minorBidi"/>
              <w:noProof/>
              <w:kern w:val="2"/>
              <w:sz w:val="24"/>
              <w:szCs w:val="24"/>
              <w:lang w:eastAsia="es-EC"/>
              <w14:ligatures w14:val="standardContextual"/>
            </w:rPr>
          </w:pPr>
          <w:hyperlink w:anchor="_Toc216968998" w:history="1">
            <w:r w:rsidRPr="000B6497">
              <w:rPr>
                <w:rStyle w:val="Hipervnculo"/>
                <w:noProof/>
              </w:rPr>
              <w:t>1.6 ALCANCES, LÍMITES Y APORTES</w:t>
            </w:r>
            <w:r>
              <w:rPr>
                <w:noProof/>
                <w:webHidden/>
              </w:rPr>
              <w:tab/>
            </w:r>
            <w:r>
              <w:rPr>
                <w:noProof/>
                <w:webHidden/>
              </w:rPr>
              <w:fldChar w:fldCharType="begin"/>
            </w:r>
            <w:r>
              <w:rPr>
                <w:noProof/>
                <w:webHidden/>
              </w:rPr>
              <w:instrText xml:space="preserve"> PAGEREF _Toc216968998 \h </w:instrText>
            </w:r>
            <w:r>
              <w:rPr>
                <w:noProof/>
                <w:webHidden/>
              </w:rPr>
            </w:r>
            <w:r>
              <w:rPr>
                <w:noProof/>
                <w:webHidden/>
              </w:rPr>
              <w:fldChar w:fldCharType="separate"/>
            </w:r>
            <w:r>
              <w:rPr>
                <w:noProof/>
                <w:webHidden/>
              </w:rPr>
              <w:t>13</w:t>
            </w:r>
            <w:r>
              <w:rPr>
                <w:noProof/>
                <w:webHidden/>
              </w:rPr>
              <w:fldChar w:fldCharType="end"/>
            </w:r>
          </w:hyperlink>
        </w:p>
        <w:p w14:paraId="64BBBC83" w14:textId="41F1FC0E" w:rsidR="008955ED" w:rsidRDefault="008955ED">
          <w:pPr>
            <w:pStyle w:val="TDC3"/>
            <w:tabs>
              <w:tab w:val="right" w:leader="dot" w:pos="9016"/>
            </w:tabs>
            <w:rPr>
              <w:rFonts w:cstheme="minorBidi"/>
              <w:noProof/>
              <w:kern w:val="2"/>
              <w:sz w:val="24"/>
              <w:szCs w:val="24"/>
              <w:lang w:eastAsia="es-EC"/>
              <w14:ligatures w14:val="standardContextual"/>
            </w:rPr>
          </w:pPr>
          <w:hyperlink w:anchor="_Toc216968999" w:history="1">
            <w:r w:rsidRPr="000B6497">
              <w:rPr>
                <w:rStyle w:val="Hipervnculo"/>
                <w:noProof/>
              </w:rPr>
              <w:t>1.6.1 Alcances (Funcionales)</w:t>
            </w:r>
            <w:r>
              <w:rPr>
                <w:noProof/>
                <w:webHidden/>
              </w:rPr>
              <w:tab/>
            </w:r>
            <w:r>
              <w:rPr>
                <w:noProof/>
                <w:webHidden/>
              </w:rPr>
              <w:fldChar w:fldCharType="begin"/>
            </w:r>
            <w:r>
              <w:rPr>
                <w:noProof/>
                <w:webHidden/>
              </w:rPr>
              <w:instrText xml:space="preserve"> PAGEREF _Toc216968999 \h </w:instrText>
            </w:r>
            <w:r>
              <w:rPr>
                <w:noProof/>
                <w:webHidden/>
              </w:rPr>
            </w:r>
            <w:r>
              <w:rPr>
                <w:noProof/>
                <w:webHidden/>
              </w:rPr>
              <w:fldChar w:fldCharType="separate"/>
            </w:r>
            <w:r>
              <w:rPr>
                <w:noProof/>
                <w:webHidden/>
              </w:rPr>
              <w:t>13</w:t>
            </w:r>
            <w:r>
              <w:rPr>
                <w:noProof/>
                <w:webHidden/>
              </w:rPr>
              <w:fldChar w:fldCharType="end"/>
            </w:r>
          </w:hyperlink>
        </w:p>
        <w:p w14:paraId="113BCD93" w14:textId="0CC087B2"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00" w:history="1">
            <w:r w:rsidRPr="000B6497">
              <w:rPr>
                <w:rStyle w:val="Hipervnculo"/>
                <w:noProof/>
              </w:rPr>
              <w:t>1.6.2 Límites</w:t>
            </w:r>
            <w:r>
              <w:rPr>
                <w:noProof/>
                <w:webHidden/>
              </w:rPr>
              <w:tab/>
            </w:r>
            <w:r>
              <w:rPr>
                <w:noProof/>
                <w:webHidden/>
              </w:rPr>
              <w:fldChar w:fldCharType="begin"/>
            </w:r>
            <w:r>
              <w:rPr>
                <w:noProof/>
                <w:webHidden/>
              </w:rPr>
              <w:instrText xml:space="preserve"> PAGEREF _Toc216969000 \h </w:instrText>
            </w:r>
            <w:r>
              <w:rPr>
                <w:noProof/>
                <w:webHidden/>
              </w:rPr>
            </w:r>
            <w:r>
              <w:rPr>
                <w:noProof/>
                <w:webHidden/>
              </w:rPr>
              <w:fldChar w:fldCharType="separate"/>
            </w:r>
            <w:r>
              <w:rPr>
                <w:noProof/>
                <w:webHidden/>
              </w:rPr>
              <w:t>14</w:t>
            </w:r>
            <w:r>
              <w:rPr>
                <w:noProof/>
                <w:webHidden/>
              </w:rPr>
              <w:fldChar w:fldCharType="end"/>
            </w:r>
          </w:hyperlink>
        </w:p>
        <w:p w14:paraId="3E4A4E07" w14:textId="1E4CB34A"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01" w:history="1">
            <w:r w:rsidRPr="000B6497">
              <w:rPr>
                <w:rStyle w:val="Hipervnculo"/>
                <w:noProof/>
              </w:rPr>
              <w:t>1.6.3 Aportes</w:t>
            </w:r>
            <w:r>
              <w:rPr>
                <w:noProof/>
                <w:webHidden/>
              </w:rPr>
              <w:tab/>
            </w:r>
            <w:r>
              <w:rPr>
                <w:noProof/>
                <w:webHidden/>
              </w:rPr>
              <w:fldChar w:fldCharType="begin"/>
            </w:r>
            <w:r>
              <w:rPr>
                <w:noProof/>
                <w:webHidden/>
              </w:rPr>
              <w:instrText xml:space="preserve"> PAGEREF _Toc216969001 \h </w:instrText>
            </w:r>
            <w:r>
              <w:rPr>
                <w:noProof/>
                <w:webHidden/>
              </w:rPr>
            </w:r>
            <w:r>
              <w:rPr>
                <w:noProof/>
                <w:webHidden/>
              </w:rPr>
              <w:fldChar w:fldCharType="separate"/>
            </w:r>
            <w:r>
              <w:rPr>
                <w:noProof/>
                <w:webHidden/>
              </w:rPr>
              <w:t>14</w:t>
            </w:r>
            <w:r>
              <w:rPr>
                <w:noProof/>
                <w:webHidden/>
              </w:rPr>
              <w:fldChar w:fldCharType="end"/>
            </w:r>
          </w:hyperlink>
        </w:p>
        <w:p w14:paraId="43A04347" w14:textId="52DC34C7" w:rsidR="008955ED" w:rsidRDefault="008955ED">
          <w:pPr>
            <w:pStyle w:val="TDC1"/>
            <w:tabs>
              <w:tab w:val="right" w:leader="dot" w:pos="9016"/>
            </w:tabs>
            <w:rPr>
              <w:rFonts w:cstheme="minorBidi"/>
              <w:noProof/>
              <w:kern w:val="2"/>
              <w:sz w:val="24"/>
              <w:szCs w:val="24"/>
              <w:lang w:eastAsia="es-EC"/>
              <w14:ligatures w14:val="standardContextual"/>
            </w:rPr>
          </w:pPr>
          <w:hyperlink w:anchor="_Toc216969002" w:history="1">
            <w:r w:rsidRPr="000B6497">
              <w:rPr>
                <w:rStyle w:val="Hipervnculo"/>
                <w:noProof/>
              </w:rPr>
              <w:t>CAPITULO II: MARCO INSTITUCIONAL</w:t>
            </w:r>
            <w:r>
              <w:rPr>
                <w:noProof/>
                <w:webHidden/>
              </w:rPr>
              <w:tab/>
            </w:r>
            <w:r>
              <w:rPr>
                <w:noProof/>
                <w:webHidden/>
              </w:rPr>
              <w:fldChar w:fldCharType="begin"/>
            </w:r>
            <w:r>
              <w:rPr>
                <w:noProof/>
                <w:webHidden/>
              </w:rPr>
              <w:instrText xml:space="preserve"> PAGEREF _Toc216969002 \h </w:instrText>
            </w:r>
            <w:r>
              <w:rPr>
                <w:noProof/>
                <w:webHidden/>
              </w:rPr>
            </w:r>
            <w:r>
              <w:rPr>
                <w:noProof/>
                <w:webHidden/>
              </w:rPr>
              <w:fldChar w:fldCharType="separate"/>
            </w:r>
            <w:r>
              <w:rPr>
                <w:noProof/>
                <w:webHidden/>
              </w:rPr>
              <w:t>17</w:t>
            </w:r>
            <w:r>
              <w:rPr>
                <w:noProof/>
                <w:webHidden/>
              </w:rPr>
              <w:fldChar w:fldCharType="end"/>
            </w:r>
          </w:hyperlink>
        </w:p>
        <w:p w14:paraId="7641C15F" w14:textId="6CB88BB3"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03" w:history="1">
            <w:r w:rsidRPr="000B6497">
              <w:rPr>
                <w:rStyle w:val="Hipervnculo"/>
                <w:noProof/>
              </w:rPr>
              <w:t>2.1 DESCRIPCIÓN DE LA INSTITUCIÓN</w:t>
            </w:r>
            <w:r>
              <w:rPr>
                <w:noProof/>
                <w:webHidden/>
              </w:rPr>
              <w:tab/>
            </w:r>
            <w:r>
              <w:rPr>
                <w:noProof/>
                <w:webHidden/>
              </w:rPr>
              <w:fldChar w:fldCharType="begin"/>
            </w:r>
            <w:r>
              <w:rPr>
                <w:noProof/>
                <w:webHidden/>
              </w:rPr>
              <w:instrText xml:space="preserve"> PAGEREF _Toc216969003 \h </w:instrText>
            </w:r>
            <w:r>
              <w:rPr>
                <w:noProof/>
                <w:webHidden/>
              </w:rPr>
            </w:r>
            <w:r>
              <w:rPr>
                <w:noProof/>
                <w:webHidden/>
              </w:rPr>
              <w:fldChar w:fldCharType="separate"/>
            </w:r>
            <w:r>
              <w:rPr>
                <w:noProof/>
                <w:webHidden/>
              </w:rPr>
              <w:t>17</w:t>
            </w:r>
            <w:r>
              <w:rPr>
                <w:noProof/>
                <w:webHidden/>
              </w:rPr>
              <w:fldChar w:fldCharType="end"/>
            </w:r>
          </w:hyperlink>
        </w:p>
        <w:p w14:paraId="53A45DC2" w14:textId="1107A1D9"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04" w:history="1">
            <w:r w:rsidRPr="000B6497">
              <w:rPr>
                <w:rStyle w:val="Hipervnculo"/>
                <w:noProof/>
              </w:rPr>
              <w:t>2.2 MARCO ESTRATÉGICO</w:t>
            </w:r>
            <w:r>
              <w:rPr>
                <w:noProof/>
                <w:webHidden/>
              </w:rPr>
              <w:tab/>
            </w:r>
            <w:r>
              <w:rPr>
                <w:noProof/>
                <w:webHidden/>
              </w:rPr>
              <w:fldChar w:fldCharType="begin"/>
            </w:r>
            <w:r>
              <w:rPr>
                <w:noProof/>
                <w:webHidden/>
              </w:rPr>
              <w:instrText xml:space="preserve"> PAGEREF _Toc216969004 \h </w:instrText>
            </w:r>
            <w:r>
              <w:rPr>
                <w:noProof/>
                <w:webHidden/>
              </w:rPr>
            </w:r>
            <w:r>
              <w:rPr>
                <w:noProof/>
                <w:webHidden/>
              </w:rPr>
              <w:fldChar w:fldCharType="separate"/>
            </w:r>
            <w:r>
              <w:rPr>
                <w:noProof/>
                <w:webHidden/>
              </w:rPr>
              <w:t>17</w:t>
            </w:r>
            <w:r>
              <w:rPr>
                <w:noProof/>
                <w:webHidden/>
              </w:rPr>
              <w:fldChar w:fldCharType="end"/>
            </w:r>
          </w:hyperlink>
        </w:p>
        <w:p w14:paraId="63ADCC3E" w14:textId="7734F1A6"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05" w:history="1">
            <w:r w:rsidRPr="000B6497">
              <w:rPr>
                <w:rStyle w:val="Hipervnculo"/>
                <w:noProof/>
              </w:rPr>
              <w:t>2.2.1 Misión</w:t>
            </w:r>
            <w:r>
              <w:rPr>
                <w:noProof/>
                <w:webHidden/>
              </w:rPr>
              <w:tab/>
            </w:r>
            <w:r>
              <w:rPr>
                <w:noProof/>
                <w:webHidden/>
              </w:rPr>
              <w:fldChar w:fldCharType="begin"/>
            </w:r>
            <w:r>
              <w:rPr>
                <w:noProof/>
                <w:webHidden/>
              </w:rPr>
              <w:instrText xml:space="preserve"> PAGEREF _Toc216969005 \h </w:instrText>
            </w:r>
            <w:r>
              <w:rPr>
                <w:noProof/>
                <w:webHidden/>
              </w:rPr>
            </w:r>
            <w:r>
              <w:rPr>
                <w:noProof/>
                <w:webHidden/>
              </w:rPr>
              <w:fldChar w:fldCharType="separate"/>
            </w:r>
            <w:r>
              <w:rPr>
                <w:noProof/>
                <w:webHidden/>
              </w:rPr>
              <w:t>17</w:t>
            </w:r>
            <w:r>
              <w:rPr>
                <w:noProof/>
                <w:webHidden/>
              </w:rPr>
              <w:fldChar w:fldCharType="end"/>
            </w:r>
          </w:hyperlink>
        </w:p>
        <w:p w14:paraId="1D814E87" w14:textId="07E3A614"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06" w:history="1">
            <w:r w:rsidRPr="000B6497">
              <w:rPr>
                <w:rStyle w:val="Hipervnculo"/>
                <w:noProof/>
              </w:rPr>
              <w:t>2.2.2 Visión</w:t>
            </w:r>
            <w:r>
              <w:rPr>
                <w:noProof/>
                <w:webHidden/>
              </w:rPr>
              <w:tab/>
            </w:r>
            <w:r>
              <w:rPr>
                <w:noProof/>
                <w:webHidden/>
              </w:rPr>
              <w:fldChar w:fldCharType="begin"/>
            </w:r>
            <w:r>
              <w:rPr>
                <w:noProof/>
                <w:webHidden/>
              </w:rPr>
              <w:instrText xml:space="preserve"> PAGEREF _Toc216969006 \h </w:instrText>
            </w:r>
            <w:r>
              <w:rPr>
                <w:noProof/>
                <w:webHidden/>
              </w:rPr>
            </w:r>
            <w:r>
              <w:rPr>
                <w:noProof/>
                <w:webHidden/>
              </w:rPr>
              <w:fldChar w:fldCharType="separate"/>
            </w:r>
            <w:r>
              <w:rPr>
                <w:noProof/>
                <w:webHidden/>
              </w:rPr>
              <w:t>17</w:t>
            </w:r>
            <w:r>
              <w:rPr>
                <w:noProof/>
                <w:webHidden/>
              </w:rPr>
              <w:fldChar w:fldCharType="end"/>
            </w:r>
          </w:hyperlink>
        </w:p>
        <w:p w14:paraId="04AE4905" w14:textId="302B57B8"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07" w:history="1">
            <w:r w:rsidRPr="000B6497">
              <w:rPr>
                <w:rStyle w:val="Hipervnculo"/>
                <w:noProof/>
              </w:rPr>
              <w:t>2.2.3 Valores Institucionales</w:t>
            </w:r>
            <w:r>
              <w:rPr>
                <w:noProof/>
                <w:webHidden/>
              </w:rPr>
              <w:tab/>
            </w:r>
            <w:r>
              <w:rPr>
                <w:noProof/>
                <w:webHidden/>
              </w:rPr>
              <w:fldChar w:fldCharType="begin"/>
            </w:r>
            <w:r>
              <w:rPr>
                <w:noProof/>
                <w:webHidden/>
              </w:rPr>
              <w:instrText xml:space="preserve"> PAGEREF _Toc216969007 \h </w:instrText>
            </w:r>
            <w:r>
              <w:rPr>
                <w:noProof/>
                <w:webHidden/>
              </w:rPr>
            </w:r>
            <w:r>
              <w:rPr>
                <w:noProof/>
                <w:webHidden/>
              </w:rPr>
              <w:fldChar w:fldCharType="separate"/>
            </w:r>
            <w:r>
              <w:rPr>
                <w:noProof/>
                <w:webHidden/>
              </w:rPr>
              <w:t>18</w:t>
            </w:r>
            <w:r>
              <w:rPr>
                <w:noProof/>
                <w:webHidden/>
              </w:rPr>
              <w:fldChar w:fldCharType="end"/>
            </w:r>
          </w:hyperlink>
        </w:p>
        <w:p w14:paraId="2D33EC3B" w14:textId="41B3C980"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08" w:history="1">
            <w:r w:rsidRPr="000B6497">
              <w:rPr>
                <w:rStyle w:val="Hipervnculo"/>
                <w:noProof/>
              </w:rPr>
              <w:t>2.3 ESTRUCTURA ORGANIZACIONAL</w:t>
            </w:r>
            <w:r>
              <w:rPr>
                <w:noProof/>
                <w:webHidden/>
              </w:rPr>
              <w:tab/>
            </w:r>
            <w:r>
              <w:rPr>
                <w:noProof/>
                <w:webHidden/>
              </w:rPr>
              <w:fldChar w:fldCharType="begin"/>
            </w:r>
            <w:r>
              <w:rPr>
                <w:noProof/>
                <w:webHidden/>
              </w:rPr>
              <w:instrText xml:space="preserve"> PAGEREF _Toc216969008 \h </w:instrText>
            </w:r>
            <w:r>
              <w:rPr>
                <w:noProof/>
                <w:webHidden/>
              </w:rPr>
            </w:r>
            <w:r>
              <w:rPr>
                <w:noProof/>
                <w:webHidden/>
              </w:rPr>
              <w:fldChar w:fldCharType="separate"/>
            </w:r>
            <w:r>
              <w:rPr>
                <w:noProof/>
                <w:webHidden/>
              </w:rPr>
              <w:t>18</w:t>
            </w:r>
            <w:r>
              <w:rPr>
                <w:noProof/>
                <w:webHidden/>
              </w:rPr>
              <w:fldChar w:fldCharType="end"/>
            </w:r>
          </w:hyperlink>
        </w:p>
        <w:p w14:paraId="3BFA5BBD" w14:textId="31FF8250"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09" w:history="1">
            <w:r w:rsidRPr="000B6497">
              <w:rPr>
                <w:rStyle w:val="Hipervnculo"/>
                <w:noProof/>
              </w:rPr>
              <w:t>2.4 DESCRIPCIÓN DEL ÁREA DE ESTUDIO</w:t>
            </w:r>
            <w:r>
              <w:rPr>
                <w:noProof/>
                <w:webHidden/>
              </w:rPr>
              <w:tab/>
            </w:r>
            <w:r>
              <w:rPr>
                <w:noProof/>
                <w:webHidden/>
              </w:rPr>
              <w:fldChar w:fldCharType="begin"/>
            </w:r>
            <w:r>
              <w:rPr>
                <w:noProof/>
                <w:webHidden/>
              </w:rPr>
              <w:instrText xml:space="preserve"> PAGEREF _Toc216969009 \h </w:instrText>
            </w:r>
            <w:r>
              <w:rPr>
                <w:noProof/>
                <w:webHidden/>
              </w:rPr>
            </w:r>
            <w:r>
              <w:rPr>
                <w:noProof/>
                <w:webHidden/>
              </w:rPr>
              <w:fldChar w:fldCharType="separate"/>
            </w:r>
            <w:r>
              <w:rPr>
                <w:noProof/>
                <w:webHidden/>
              </w:rPr>
              <w:t>18</w:t>
            </w:r>
            <w:r>
              <w:rPr>
                <w:noProof/>
                <w:webHidden/>
              </w:rPr>
              <w:fldChar w:fldCharType="end"/>
            </w:r>
          </w:hyperlink>
        </w:p>
        <w:p w14:paraId="0E9E465E" w14:textId="2530F9F9"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10" w:history="1">
            <w:r w:rsidRPr="000B6497">
              <w:rPr>
                <w:rStyle w:val="Hipervnculo"/>
                <w:noProof/>
              </w:rPr>
              <w:t>2.4.1 Funciones del Área</w:t>
            </w:r>
            <w:r>
              <w:rPr>
                <w:noProof/>
                <w:webHidden/>
              </w:rPr>
              <w:tab/>
            </w:r>
            <w:r>
              <w:rPr>
                <w:noProof/>
                <w:webHidden/>
              </w:rPr>
              <w:fldChar w:fldCharType="begin"/>
            </w:r>
            <w:r>
              <w:rPr>
                <w:noProof/>
                <w:webHidden/>
              </w:rPr>
              <w:instrText xml:space="preserve"> PAGEREF _Toc216969010 \h </w:instrText>
            </w:r>
            <w:r>
              <w:rPr>
                <w:noProof/>
                <w:webHidden/>
              </w:rPr>
            </w:r>
            <w:r>
              <w:rPr>
                <w:noProof/>
                <w:webHidden/>
              </w:rPr>
              <w:fldChar w:fldCharType="separate"/>
            </w:r>
            <w:r>
              <w:rPr>
                <w:noProof/>
                <w:webHidden/>
              </w:rPr>
              <w:t>18</w:t>
            </w:r>
            <w:r>
              <w:rPr>
                <w:noProof/>
                <w:webHidden/>
              </w:rPr>
              <w:fldChar w:fldCharType="end"/>
            </w:r>
          </w:hyperlink>
        </w:p>
        <w:p w14:paraId="68FE3C6B" w14:textId="1564C7C0"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11" w:history="1">
            <w:r w:rsidRPr="000B6497">
              <w:rPr>
                <w:rStyle w:val="Hipervnculo"/>
                <w:noProof/>
              </w:rPr>
              <w:t>2.4.2 Situación Actual del Área</w:t>
            </w:r>
            <w:r>
              <w:rPr>
                <w:noProof/>
                <w:webHidden/>
              </w:rPr>
              <w:tab/>
            </w:r>
            <w:r>
              <w:rPr>
                <w:noProof/>
                <w:webHidden/>
              </w:rPr>
              <w:fldChar w:fldCharType="begin"/>
            </w:r>
            <w:r>
              <w:rPr>
                <w:noProof/>
                <w:webHidden/>
              </w:rPr>
              <w:instrText xml:space="preserve"> PAGEREF _Toc216969011 \h </w:instrText>
            </w:r>
            <w:r>
              <w:rPr>
                <w:noProof/>
                <w:webHidden/>
              </w:rPr>
            </w:r>
            <w:r>
              <w:rPr>
                <w:noProof/>
                <w:webHidden/>
              </w:rPr>
              <w:fldChar w:fldCharType="separate"/>
            </w:r>
            <w:r>
              <w:rPr>
                <w:noProof/>
                <w:webHidden/>
              </w:rPr>
              <w:t>18</w:t>
            </w:r>
            <w:r>
              <w:rPr>
                <w:noProof/>
                <w:webHidden/>
              </w:rPr>
              <w:fldChar w:fldCharType="end"/>
            </w:r>
          </w:hyperlink>
        </w:p>
        <w:p w14:paraId="7C60BE84" w14:textId="0F3600AC"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12" w:history="1">
            <w:r w:rsidRPr="000B6497">
              <w:rPr>
                <w:rStyle w:val="Hipervnculo"/>
                <w:noProof/>
              </w:rPr>
              <w:t>2.5 BENEFICIARIOS DEL PROYECTO</w:t>
            </w:r>
            <w:r>
              <w:rPr>
                <w:noProof/>
                <w:webHidden/>
              </w:rPr>
              <w:tab/>
            </w:r>
            <w:r>
              <w:rPr>
                <w:noProof/>
                <w:webHidden/>
              </w:rPr>
              <w:fldChar w:fldCharType="begin"/>
            </w:r>
            <w:r>
              <w:rPr>
                <w:noProof/>
                <w:webHidden/>
              </w:rPr>
              <w:instrText xml:space="preserve"> PAGEREF _Toc216969012 \h </w:instrText>
            </w:r>
            <w:r>
              <w:rPr>
                <w:noProof/>
                <w:webHidden/>
              </w:rPr>
            </w:r>
            <w:r>
              <w:rPr>
                <w:noProof/>
                <w:webHidden/>
              </w:rPr>
              <w:fldChar w:fldCharType="separate"/>
            </w:r>
            <w:r>
              <w:rPr>
                <w:noProof/>
                <w:webHidden/>
              </w:rPr>
              <w:t>19</w:t>
            </w:r>
            <w:r>
              <w:rPr>
                <w:noProof/>
                <w:webHidden/>
              </w:rPr>
              <w:fldChar w:fldCharType="end"/>
            </w:r>
          </w:hyperlink>
        </w:p>
        <w:p w14:paraId="2679D281" w14:textId="2C40D93B" w:rsidR="008955ED" w:rsidRDefault="008955ED">
          <w:pPr>
            <w:pStyle w:val="TDC1"/>
            <w:tabs>
              <w:tab w:val="right" w:leader="dot" w:pos="9016"/>
            </w:tabs>
            <w:rPr>
              <w:rFonts w:cstheme="minorBidi"/>
              <w:noProof/>
              <w:kern w:val="2"/>
              <w:sz w:val="24"/>
              <w:szCs w:val="24"/>
              <w:lang w:eastAsia="es-EC"/>
              <w14:ligatures w14:val="standardContextual"/>
            </w:rPr>
          </w:pPr>
          <w:hyperlink w:anchor="_Toc216969013" w:history="1">
            <w:r w:rsidRPr="000B6497">
              <w:rPr>
                <w:rStyle w:val="Hipervnculo"/>
                <w:noProof/>
              </w:rPr>
              <w:t>CAPITULO III: MARCO TEORICO</w:t>
            </w:r>
            <w:r>
              <w:rPr>
                <w:noProof/>
                <w:webHidden/>
              </w:rPr>
              <w:tab/>
            </w:r>
            <w:r>
              <w:rPr>
                <w:noProof/>
                <w:webHidden/>
              </w:rPr>
              <w:fldChar w:fldCharType="begin"/>
            </w:r>
            <w:r>
              <w:rPr>
                <w:noProof/>
                <w:webHidden/>
              </w:rPr>
              <w:instrText xml:space="preserve"> PAGEREF _Toc216969013 \h </w:instrText>
            </w:r>
            <w:r>
              <w:rPr>
                <w:noProof/>
                <w:webHidden/>
              </w:rPr>
            </w:r>
            <w:r>
              <w:rPr>
                <w:noProof/>
                <w:webHidden/>
              </w:rPr>
              <w:fldChar w:fldCharType="separate"/>
            </w:r>
            <w:r>
              <w:rPr>
                <w:noProof/>
                <w:webHidden/>
              </w:rPr>
              <w:t>21</w:t>
            </w:r>
            <w:r>
              <w:rPr>
                <w:noProof/>
                <w:webHidden/>
              </w:rPr>
              <w:fldChar w:fldCharType="end"/>
            </w:r>
          </w:hyperlink>
        </w:p>
        <w:p w14:paraId="2A8D5EC7" w14:textId="52BE3392" w:rsidR="008955ED" w:rsidRDefault="008955ED">
          <w:pPr>
            <w:pStyle w:val="TDC1"/>
            <w:tabs>
              <w:tab w:val="right" w:leader="dot" w:pos="9016"/>
            </w:tabs>
            <w:rPr>
              <w:rFonts w:cstheme="minorBidi"/>
              <w:noProof/>
              <w:kern w:val="2"/>
              <w:sz w:val="24"/>
              <w:szCs w:val="24"/>
              <w:lang w:eastAsia="es-EC"/>
              <w14:ligatures w14:val="standardContextual"/>
            </w:rPr>
          </w:pPr>
          <w:hyperlink w:anchor="_Toc216969014" w:history="1">
            <w:r w:rsidRPr="000B6497">
              <w:rPr>
                <w:rStyle w:val="Hipervnculo"/>
                <w:noProof/>
              </w:rPr>
              <w:t>2.1 INTRODUCCIÓN</w:t>
            </w:r>
            <w:r>
              <w:rPr>
                <w:noProof/>
                <w:webHidden/>
              </w:rPr>
              <w:tab/>
            </w:r>
            <w:r>
              <w:rPr>
                <w:noProof/>
                <w:webHidden/>
              </w:rPr>
              <w:fldChar w:fldCharType="begin"/>
            </w:r>
            <w:r>
              <w:rPr>
                <w:noProof/>
                <w:webHidden/>
              </w:rPr>
              <w:instrText xml:space="preserve"> PAGEREF _Toc216969014 \h </w:instrText>
            </w:r>
            <w:r>
              <w:rPr>
                <w:noProof/>
                <w:webHidden/>
              </w:rPr>
            </w:r>
            <w:r>
              <w:rPr>
                <w:noProof/>
                <w:webHidden/>
              </w:rPr>
              <w:fldChar w:fldCharType="separate"/>
            </w:r>
            <w:r>
              <w:rPr>
                <w:noProof/>
                <w:webHidden/>
              </w:rPr>
              <w:t>21</w:t>
            </w:r>
            <w:r>
              <w:rPr>
                <w:noProof/>
                <w:webHidden/>
              </w:rPr>
              <w:fldChar w:fldCharType="end"/>
            </w:r>
          </w:hyperlink>
        </w:p>
        <w:p w14:paraId="0C79CFD0" w14:textId="4211213C"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15" w:history="1">
            <w:r w:rsidRPr="000B6497">
              <w:rPr>
                <w:rStyle w:val="Hipervnculo"/>
                <w:noProof/>
              </w:rPr>
              <w:t>2.2 SISTEMAS DE INFORMACIÓN</w:t>
            </w:r>
            <w:r>
              <w:rPr>
                <w:noProof/>
                <w:webHidden/>
              </w:rPr>
              <w:tab/>
            </w:r>
            <w:r>
              <w:rPr>
                <w:noProof/>
                <w:webHidden/>
              </w:rPr>
              <w:fldChar w:fldCharType="begin"/>
            </w:r>
            <w:r>
              <w:rPr>
                <w:noProof/>
                <w:webHidden/>
              </w:rPr>
              <w:instrText xml:space="preserve"> PAGEREF _Toc216969015 \h </w:instrText>
            </w:r>
            <w:r>
              <w:rPr>
                <w:noProof/>
                <w:webHidden/>
              </w:rPr>
            </w:r>
            <w:r>
              <w:rPr>
                <w:noProof/>
                <w:webHidden/>
              </w:rPr>
              <w:fldChar w:fldCharType="separate"/>
            </w:r>
            <w:r>
              <w:rPr>
                <w:noProof/>
                <w:webHidden/>
              </w:rPr>
              <w:t>21</w:t>
            </w:r>
            <w:r>
              <w:rPr>
                <w:noProof/>
                <w:webHidden/>
              </w:rPr>
              <w:fldChar w:fldCharType="end"/>
            </w:r>
          </w:hyperlink>
        </w:p>
        <w:p w14:paraId="38261809" w14:textId="7DF33750"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16" w:history="1">
            <w:r w:rsidRPr="000B6497">
              <w:rPr>
                <w:rStyle w:val="Hipervnculo"/>
                <w:noProof/>
              </w:rPr>
              <w:t>2.3 BASES DE DATOS Y GESTIÓN DE DATOS</w:t>
            </w:r>
            <w:r>
              <w:rPr>
                <w:noProof/>
                <w:webHidden/>
              </w:rPr>
              <w:tab/>
            </w:r>
            <w:r>
              <w:rPr>
                <w:noProof/>
                <w:webHidden/>
              </w:rPr>
              <w:fldChar w:fldCharType="begin"/>
            </w:r>
            <w:r>
              <w:rPr>
                <w:noProof/>
                <w:webHidden/>
              </w:rPr>
              <w:instrText xml:space="preserve"> PAGEREF _Toc216969016 \h </w:instrText>
            </w:r>
            <w:r>
              <w:rPr>
                <w:noProof/>
                <w:webHidden/>
              </w:rPr>
            </w:r>
            <w:r>
              <w:rPr>
                <w:noProof/>
                <w:webHidden/>
              </w:rPr>
              <w:fldChar w:fldCharType="separate"/>
            </w:r>
            <w:r>
              <w:rPr>
                <w:noProof/>
                <w:webHidden/>
              </w:rPr>
              <w:t>23</w:t>
            </w:r>
            <w:r>
              <w:rPr>
                <w:noProof/>
                <w:webHidden/>
              </w:rPr>
              <w:fldChar w:fldCharType="end"/>
            </w:r>
          </w:hyperlink>
        </w:p>
        <w:p w14:paraId="2874D0F6" w14:textId="1B21BE61"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17" w:history="1">
            <w:r w:rsidRPr="000B6497">
              <w:rPr>
                <w:rStyle w:val="Hipervnculo"/>
                <w:noProof/>
              </w:rPr>
              <w:t>2.3.1 Descripción de Cargos (Ámbito del Proyecto)</w:t>
            </w:r>
            <w:r>
              <w:rPr>
                <w:noProof/>
                <w:webHidden/>
              </w:rPr>
              <w:tab/>
            </w:r>
            <w:r>
              <w:rPr>
                <w:noProof/>
                <w:webHidden/>
              </w:rPr>
              <w:fldChar w:fldCharType="begin"/>
            </w:r>
            <w:r>
              <w:rPr>
                <w:noProof/>
                <w:webHidden/>
              </w:rPr>
              <w:instrText xml:space="preserve"> PAGEREF _Toc216969017 \h </w:instrText>
            </w:r>
            <w:r>
              <w:rPr>
                <w:noProof/>
                <w:webHidden/>
              </w:rPr>
            </w:r>
            <w:r>
              <w:rPr>
                <w:noProof/>
                <w:webHidden/>
              </w:rPr>
              <w:fldChar w:fldCharType="separate"/>
            </w:r>
            <w:r>
              <w:rPr>
                <w:noProof/>
                <w:webHidden/>
              </w:rPr>
              <w:t>24</w:t>
            </w:r>
            <w:r>
              <w:rPr>
                <w:noProof/>
                <w:webHidden/>
              </w:rPr>
              <w:fldChar w:fldCharType="end"/>
            </w:r>
          </w:hyperlink>
        </w:p>
        <w:p w14:paraId="24812FFB" w14:textId="524F3DF0"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18" w:history="1">
            <w:r w:rsidRPr="000B6497">
              <w:rPr>
                <w:rStyle w:val="Hipervnculo"/>
                <w:noProof/>
              </w:rPr>
              <w:t>2.3.2 Servicios del Departamento de Sistemas</w:t>
            </w:r>
            <w:r>
              <w:rPr>
                <w:noProof/>
                <w:webHidden/>
              </w:rPr>
              <w:tab/>
            </w:r>
            <w:r>
              <w:rPr>
                <w:noProof/>
                <w:webHidden/>
              </w:rPr>
              <w:fldChar w:fldCharType="begin"/>
            </w:r>
            <w:r>
              <w:rPr>
                <w:noProof/>
                <w:webHidden/>
              </w:rPr>
              <w:instrText xml:space="preserve"> PAGEREF _Toc216969018 \h </w:instrText>
            </w:r>
            <w:r>
              <w:rPr>
                <w:noProof/>
                <w:webHidden/>
              </w:rPr>
            </w:r>
            <w:r>
              <w:rPr>
                <w:noProof/>
                <w:webHidden/>
              </w:rPr>
              <w:fldChar w:fldCharType="separate"/>
            </w:r>
            <w:r>
              <w:rPr>
                <w:noProof/>
                <w:webHidden/>
              </w:rPr>
              <w:t>24</w:t>
            </w:r>
            <w:r>
              <w:rPr>
                <w:noProof/>
                <w:webHidden/>
              </w:rPr>
              <w:fldChar w:fldCharType="end"/>
            </w:r>
          </w:hyperlink>
        </w:p>
        <w:p w14:paraId="0B1A7605" w14:textId="5FA94187"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19" w:history="1">
            <w:r w:rsidRPr="000B6497">
              <w:rPr>
                <w:rStyle w:val="Hipervnculo"/>
                <w:noProof/>
              </w:rPr>
              <w:t>2.4 HERRAMIENTAS DEL PROYECTO</w:t>
            </w:r>
            <w:r>
              <w:rPr>
                <w:noProof/>
                <w:webHidden/>
              </w:rPr>
              <w:tab/>
            </w:r>
            <w:r>
              <w:rPr>
                <w:noProof/>
                <w:webHidden/>
              </w:rPr>
              <w:fldChar w:fldCharType="begin"/>
            </w:r>
            <w:r>
              <w:rPr>
                <w:noProof/>
                <w:webHidden/>
              </w:rPr>
              <w:instrText xml:space="preserve"> PAGEREF _Toc216969019 \h </w:instrText>
            </w:r>
            <w:r>
              <w:rPr>
                <w:noProof/>
                <w:webHidden/>
              </w:rPr>
            </w:r>
            <w:r>
              <w:rPr>
                <w:noProof/>
                <w:webHidden/>
              </w:rPr>
              <w:fldChar w:fldCharType="separate"/>
            </w:r>
            <w:r>
              <w:rPr>
                <w:noProof/>
                <w:webHidden/>
              </w:rPr>
              <w:t>25</w:t>
            </w:r>
            <w:r>
              <w:rPr>
                <w:noProof/>
                <w:webHidden/>
              </w:rPr>
              <w:fldChar w:fldCharType="end"/>
            </w:r>
          </w:hyperlink>
        </w:p>
        <w:p w14:paraId="112E5C62" w14:textId="4D111724"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20" w:history="1">
            <w:r w:rsidRPr="000B6497">
              <w:rPr>
                <w:rStyle w:val="Hipervnculo"/>
                <w:noProof/>
              </w:rPr>
              <w:t>2.4.1 Python</w:t>
            </w:r>
            <w:r>
              <w:rPr>
                <w:noProof/>
                <w:webHidden/>
              </w:rPr>
              <w:tab/>
            </w:r>
            <w:r>
              <w:rPr>
                <w:noProof/>
                <w:webHidden/>
              </w:rPr>
              <w:fldChar w:fldCharType="begin"/>
            </w:r>
            <w:r>
              <w:rPr>
                <w:noProof/>
                <w:webHidden/>
              </w:rPr>
              <w:instrText xml:space="preserve"> PAGEREF _Toc216969020 \h </w:instrText>
            </w:r>
            <w:r>
              <w:rPr>
                <w:noProof/>
                <w:webHidden/>
              </w:rPr>
            </w:r>
            <w:r>
              <w:rPr>
                <w:noProof/>
                <w:webHidden/>
              </w:rPr>
              <w:fldChar w:fldCharType="separate"/>
            </w:r>
            <w:r>
              <w:rPr>
                <w:noProof/>
                <w:webHidden/>
              </w:rPr>
              <w:t>25</w:t>
            </w:r>
            <w:r>
              <w:rPr>
                <w:noProof/>
                <w:webHidden/>
              </w:rPr>
              <w:fldChar w:fldCharType="end"/>
            </w:r>
          </w:hyperlink>
        </w:p>
        <w:p w14:paraId="3A9AE8C7" w14:textId="5AAF6EB9"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21" w:history="1">
            <w:r w:rsidRPr="000B6497">
              <w:rPr>
                <w:rStyle w:val="Hipervnculo"/>
                <w:noProof/>
              </w:rPr>
              <w:t>2.4.2 Django</w:t>
            </w:r>
            <w:r>
              <w:rPr>
                <w:noProof/>
                <w:webHidden/>
              </w:rPr>
              <w:tab/>
            </w:r>
            <w:r>
              <w:rPr>
                <w:noProof/>
                <w:webHidden/>
              </w:rPr>
              <w:fldChar w:fldCharType="begin"/>
            </w:r>
            <w:r>
              <w:rPr>
                <w:noProof/>
                <w:webHidden/>
              </w:rPr>
              <w:instrText xml:space="preserve"> PAGEREF _Toc216969021 \h </w:instrText>
            </w:r>
            <w:r>
              <w:rPr>
                <w:noProof/>
                <w:webHidden/>
              </w:rPr>
            </w:r>
            <w:r>
              <w:rPr>
                <w:noProof/>
                <w:webHidden/>
              </w:rPr>
              <w:fldChar w:fldCharType="separate"/>
            </w:r>
            <w:r>
              <w:rPr>
                <w:noProof/>
                <w:webHidden/>
              </w:rPr>
              <w:t>26</w:t>
            </w:r>
            <w:r>
              <w:rPr>
                <w:noProof/>
                <w:webHidden/>
              </w:rPr>
              <w:fldChar w:fldCharType="end"/>
            </w:r>
          </w:hyperlink>
        </w:p>
        <w:p w14:paraId="63E0F794" w14:textId="0C148EDF"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22" w:history="1">
            <w:r w:rsidRPr="000B6497">
              <w:rPr>
                <w:rStyle w:val="Hipervnculo"/>
                <w:noProof/>
              </w:rPr>
              <w:t>2.4.3 SQLite3</w:t>
            </w:r>
            <w:r>
              <w:rPr>
                <w:noProof/>
                <w:webHidden/>
              </w:rPr>
              <w:tab/>
            </w:r>
            <w:r>
              <w:rPr>
                <w:noProof/>
                <w:webHidden/>
              </w:rPr>
              <w:fldChar w:fldCharType="begin"/>
            </w:r>
            <w:r>
              <w:rPr>
                <w:noProof/>
                <w:webHidden/>
              </w:rPr>
              <w:instrText xml:space="preserve"> PAGEREF _Toc216969022 \h </w:instrText>
            </w:r>
            <w:r>
              <w:rPr>
                <w:noProof/>
                <w:webHidden/>
              </w:rPr>
            </w:r>
            <w:r>
              <w:rPr>
                <w:noProof/>
                <w:webHidden/>
              </w:rPr>
              <w:fldChar w:fldCharType="separate"/>
            </w:r>
            <w:r>
              <w:rPr>
                <w:noProof/>
                <w:webHidden/>
              </w:rPr>
              <w:t>27</w:t>
            </w:r>
            <w:r>
              <w:rPr>
                <w:noProof/>
                <w:webHidden/>
              </w:rPr>
              <w:fldChar w:fldCharType="end"/>
            </w:r>
          </w:hyperlink>
        </w:p>
        <w:p w14:paraId="4886C813" w14:textId="5E6E98C9"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23" w:history="1">
            <w:r w:rsidRPr="000B6497">
              <w:rPr>
                <w:rStyle w:val="Hipervnculo"/>
                <w:noProof/>
              </w:rPr>
              <w:t>2.6 METODOLOGÍA DE DESARROLLO DE SOFTWARE</w:t>
            </w:r>
            <w:r>
              <w:rPr>
                <w:noProof/>
                <w:webHidden/>
              </w:rPr>
              <w:tab/>
            </w:r>
            <w:r>
              <w:rPr>
                <w:noProof/>
                <w:webHidden/>
              </w:rPr>
              <w:fldChar w:fldCharType="begin"/>
            </w:r>
            <w:r>
              <w:rPr>
                <w:noProof/>
                <w:webHidden/>
              </w:rPr>
              <w:instrText xml:space="preserve"> PAGEREF _Toc216969023 \h </w:instrText>
            </w:r>
            <w:r>
              <w:rPr>
                <w:noProof/>
                <w:webHidden/>
              </w:rPr>
            </w:r>
            <w:r>
              <w:rPr>
                <w:noProof/>
                <w:webHidden/>
              </w:rPr>
              <w:fldChar w:fldCharType="separate"/>
            </w:r>
            <w:r>
              <w:rPr>
                <w:noProof/>
                <w:webHidden/>
              </w:rPr>
              <w:t>28</w:t>
            </w:r>
            <w:r>
              <w:rPr>
                <w:noProof/>
                <w:webHidden/>
              </w:rPr>
              <w:fldChar w:fldCharType="end"/>
            </w:r>
          </w:hyperlink>
        </w:p>
        <w:p w14:paraId="75B65C89" w14:textId="17AC4C31"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24" w:history="1">
            <w:r w:rsidRPr="000B6497">
              <w:rPr>
                <w:rStyle w:val="Hipervnculo"/>
                <w:noProof/>
              </w:rPr>
              <w:t>2.6.1 Metodologías Ágiles</w:t>
            </w:r>
            <w:r>
              <w:rPr>
                <w:noProof/>
                <w:webHidden/>
              </w:rPr>
              <w:tab/>
            </w:r>
            <w:r>
              <w:rPr>
                <w:noProof/>
                <w:webHidden/>
              </w:rPr>
              <w:fldChar w:fldCharType="begin"/>
            </w:r>
            <w:r>
              <w:rPr>
                <w:noProof/>
                <w:webHidden/>
              </w:rPr>
              <w:instrText xml:space="preserve"> PAGEREF _Toc216969024 \h </w:instrText>
            </w:r>
            <w:r>
              <w:rPr>
                <w:noProof/>
                <w:webHidden/>
              </w:rPr>
            </w:r>
            <w:r>
              <w:rPr>
                <w:noProof/>
                <w:webHidden/>
              </w:rPr>
              <w:fldChar w:fldCharType="separate"/>
            </w:r>
            <w:r>
              <w:rPr>
                <w:noProof/>
                <w:webHidden/>
              </w:rPr>
              <w:t>28</w:t>
            </w:r>
            <w:r>
              <w:rPr>
                <w:noProof/>
                <w:webHidden/>
              </w:rPr>
              <w:fldChar w:fldCharType="end"/>
            </w:r>
          </w:hyperlink>
        </w:p>
        <w:p w14:paraId="7008F997" w14:textId="7548E263"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25" w:history="1">
            <w:r w:rsidRPr="000B6497">
              <w:rPr>
                <w:rStyle w:val="Hipervnculo"/>
                <w:noProof/>
              </w:rPr>
              <w:t>2.6.2 Metodología SCRUM Aplicada</w:t>
            </w:r>
            <w:r>
              <w:rPr>
                <w:noProof/>
                <w:webHidden/>
              </w:rPr>
              <w:tab/>
            </w:r>
            <w:r>
              <w:rPr>
                <w:noProof/>
                <w:webHidden/>
              </w:rPr>
              <w:fldChar w:fldCharType="begin"/>
            </w:r>
            <w:r>
              <w:rPr>
                <w:noProof/>
                <w:webHidden/>
              </w:rPr>
              <w:instrText xml:space="preserve"> PAGEREF _Toc216969025 \h </w:instrText>
            </w:r>
            <w:r>
              <w:rPr>
                <w:noProof/>
                <w:webHidden/>
              </w:rPr>
            </w:r>
            <w:r>
              <w:rPr>
                <w:noProof/>
                <w:webHidden/>
              </w:rPr>
              <w:fldChar w:fldCharType="separate"/>
            </w:r>
            <w:r>
              <w:rPr>
                <w:noProof/>
                <w:webHidden/>
              </w:rPr>
              <w:t>29</w:t>
            </w:r>
            <w:r>
              <w:rPr>
                <w:noProof/>
                <w:webHidden/>
              </w:rPr>
              <w:fldChar w:fldCharType="end"/>
            </w:r>
          </w:hyperlink>
        </w:p>
        <w:p w14:paraId="235BFF95" w14:textId="40CFBB46"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26" w:history="1">
            <w:r w:rsidRPr="000B6497">
              <w:rPr>
                <w:rStyle w:val="Hipervnculo"/>
                <w:noProof/>
              </w:rPr>
              <w:t>2.7 Métricas de Estimación de Costos – COCOMO II</w:t>
            </w:r>
            <w:r>
              <w:rPr>
                <w:noProof/>
                <w:webHidden/>
              </w:rPr>
              <w:tab/>
            </w:r>
            <w:r>
              <w:rPr>
                <w:noProof/>
                <w:webHidden/>
              </w:rPr>
              <w:fldChar w:fldCharType="begin"/>
            </w:r>
            <w:r>
              <w:rPr>
                <w:noProof/>
                <w:webHidden/>
              </w:rPr>
              <w:instrText xml:space="preserve"> PAGEREF _Toc216969026 \h </w:instrText>
            </w:r>
            <w:r>
              <w:rPr>
                <w:noProof/>
                <w:webHidden/>
              </w:rPr>
            </w:r>
            <w:r>
              <w:rPr>
                <w:noProof/>
                <w:webHidden/>
              </w:rPr>
              <w:fldChar w:fldCharType="separate"/>
            </w:r>
            <w:r>
              <w:rPr>
                <w:noProof/>
                <w:webHidden/>
              </w:rPr>
              <w:t>30</w:t>
            </w:r>
            <w:r>
              <w:rPr>
                <w:noProof/>
                <w:webHidden/>
              </w:rPr>
              <w:fldChar w:fldCharType="end"/>
            </w:r>
          </w:hyperlink>
        </w:p>
        <w:p w14:paraId="1B68B5FF" w14:textId="7769E212"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27" w:history="1">
            <w:r w:rsidRPr="000B6497">
              <w:rPr>
                <w:rStyle w:val="Hipervnculo"/>
                <w:noProof/>
              </w:rPr>
              <w:t>2.7 Estimación de Costos del Proyecto</w:t>
            </w:r>
            <w:r>
              <w:rPr>
                <w:noProof/>
                <w:webHidden/>
              </w:rPr>
              <w:tab/>
            </w:r>
            <w:r>
              <w:rPr>
                <w:noProof/>
                <w:webHidden/>
              </w:rPr>
              <w:fldChar w:fldCharType="begin"/>
            </w:r>
            <w:r>
              <w:rPr>
                <w:noProof/>
                <w:webHidden/>
              </w:rPr>
              <w:instrText xml:space="preserve"> PAGEREF _Toc216969027 \h </w:instrText>
            </w:r>
            <w:r>
              <w:rPr>
                <w:noProof/>
                <w:webHidden/>
              </w:rPr>
            </w:r>
            <w:r>
              <w:rPr>
                <w:noProof/>
                <w:webHidden/>
              </w:rPr>
              <w:fldChar w:fldCharType="separate"/>
            </w:r>
            <w:r>
              <w:rPr>
                <w:noProof/>
                <w:webHidden/>
              </w:rPr>
              <w:t>32</w:t>
            </w:r>
            <w:r>
              <w:rPr>
                <w:noProof/>
                <w:webHidden/>
              </w:rPr>
              <w:fldChar w:fldCharType="end"/>
            </w:r>
          </w:hyperlink>
        </w:p>
        <w:p w14:paraId="1B1ABA53" w14:textId="59093DC4"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28" w:history="1">
            <w:r w:rsidRPr="000B6497">
              <w:rPr>
                <w:rStyle w:val="Hipervnculo"/>
                <w:noProof/>
              </w:rPr>
              <w:t>2.8 Estrategia de Calidad de Software (Aplicación ISO/IEC 25010)</w:t>
            </w:r>
            <w:r>
              <w:rPr>
                <w:noProof/>
                <w:webHidden/>
              </w:rPr>
              <w:tab/>
            </w:r>
            <w:r>
              <w:rPr>
                <w:noProof/>
                <w:webHidden/>
              </w:rPr>
              <w:fldChar w:fldCharType="begin"/>
            </w:r>
            <w:r>
              <w:rPr>
                <w:noProof/>
                <w:webHidden/>
              </w:rPr>
              <w:instrText xml:space="preserve"> PAGEREF _Toc216969028 \h </w:instrText>
            </w:r>
            <w:r>
              <w:rPr>
                <w:noProof/>
                <w:webHidden/>
              </w:rPr>
            </w:r>
            <w:r>
              <w:rPr>
                <w:noProof/>
                <w:webHidden/>
              </w:rPr>
              <w:fldChar w:fldCharType="separate"/>
            </w:r>
            <w:r>
              <w:rPr>
                <w:noProof/>
                <w:webHidden/>
              </w:rPr>
              <w:t>33</w:t>
            </w:r>
            <w:r>
              <w:rPr>
                <w:noProof/>
                <w:webHidden/>
              </w:rPr>
              <w:fldChar w:fldCharType="end"/>
            </w:r>
          </w:hyperlink>
        </w:p>
        <w:p w14:paraId="6B6ACEF4" w14:textId="4A18BB6C"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29" w:history="1">
            <w:r w:rsidRPr="000B6497">
              <w:rPr>
                <w:rStyle w:val="Hipervnculo"/>
                <w:noProof/>
              </w:rPr>
              <w:t>2.9 Implementación de Seguridad y DLP (Data Loss Prevention)</w:t>
            </w:r>
            <w:r>
              <w:rPr>
                <w:noProof/>
                <w:webHidden/>
              </w:rPr>
              <w:tab/>
            </w:r>
            <w:r>
              <w:rPr>
                <w:noProof/>
                <w:webHidden/>
              </w:rPr>
              <w:fldChar w:fldCharType="begin"/>
            </w:r>
            <w:r>
              <w:rPr>
                <w:noProof/>
                <w:webHidden/>
              </w:rPr>
              <w:instrText xml:space="preserve"> PAGEREF _Toc216969029 \h </w:instrText>
            </w:r>
            <w:r>
              <w:rPr>
                <w:noProof/>
                <w:webHidden/>
              </w:rPr>
            </w:r>
            <w:r>
              <w:rPr>
                <w:noProof/>
                <w:webHidden/>
              </w:rPr>
              <w:fldChar w:fldCharType="separate"/>
            </w:r>
            <w:r>
              <w:rPr>
                <w:noProof/>
                <w:webHidden/>
              </w:rPr>
              <w:t>34</w:t>
            </w:r>
            <w:r>
              <w:rPr>
                <w:noProof/>
                <w:webHidden/>
              </w:rPr>
              <w:fldChar w:fldCharType="end"/>
            </w:r>
          </w:hyperlink>
        </w:p>
        <w:p w14:paraId="7B924772" w14:textId="6FAE482A"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30" w:history="1">
            <w:r w:rsidRPr="000B6497">
              <w:rPr>
                <w:rStyle w:val="Hipervnculo"/>
                <w:noProof/>
              </w:rPr>
              <w:t>2.10 Métricas de Factibilidad en Proyectos Tecnológicos</w:t>
            </w:r>
            <w:r>
              <w:rPr>
                <w:noProof/>
                <w:webHidden/>
              </w:rPr>
              <w:tab/>
            </w:r>
            <w:r>
              <w:rPr>
                <w:noProof/>
                <w:webHidden/>
              </w:rPr>
              <w:fldChar w:fldCharType="begin"/>
            </w:r>
            <w:r>
              <w:rPr>
                <w:noProof/>
                <w:webHidden/>
              </w:rPr>
              <w:instrText xml:space="preserve"> PAGEREF _Toc216969030 \h </w:instrText>
            </w:r>
            <w:r>
              <w:rPr>
                <w:noProof/>
                <w:webHidden/>
              </w:rPr>
            </w:r>
            <w:r>
              <w:rPr>
                <w:noProof/>
                <w:webHidden/>
              </w:rPr>
              <w:fldChar w:fldCharType="separate"/>
            </w:r>
            <w:r>
              <w:rPr>
                <w:noProof/>
                <w:webHidden/>
              </w:rPr>
              <w:t>35</w:t>
            </w:r>
            <w:r>
              <w:rPr>
                <w:noProof/>
                <w:webHidden/>
              </w:rPr>
              <w:fldChar w:fldCharType="end"/>
            </w:r>
          </w:hyperlink>
        </w:p>
        <w:p w14:paraId="35CBD454" w14:textId="0CC1D85A"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31" w:history="1">
            <w:r w:rsidRPr="000B6497">
              <w:rPr>
                <w:rStyle w:val="Hipervnculo"/>
                <w:noProof/>
              </w:rPr>
              <w:t>2.11 Regulaciones y Normativas</w:t>
            </w:r>
            <w:r>
              <w:rPr>
                <w:noProof/>
                <w:webHidden/>
              </w:rPr>
              <w:tab/>
            </w:r>
            <w:r>
              <w:rPr>
                <w:noProof/>
                <w:webHidden/>
              </w:rPr>
              <w:fldChar w:fldCharType="begin"/>
            </w:r>
            <w:r>
              <w:rPr>
                <w:noProof/>
                <w:webHidden/>
              </w:rPr>
              <w:instrText xml:space="preserve"> PAGEREF _Toc216969031 \h </w:instrText>
            </w:r>
            <w:r>
              <w:rPr>
                <w:noProof/>
                <w:webHidden/>
              </w:rPr>
            </w:r>
            <w:r>
              <w:rPr>
                <w:noProof/>
                <w:webHidden/>
              </w:rPr>
              <w:fldChar w:fldCharType="separate"/>
            </w:r>
            <w:r>
              <w:rPr>
                <w:noProof/>
                <w:webHidden/>
              </w:rPr>
              <w:t>36</w:t>
            </w:r>
            <w:r>
              <w:rPr>
                <w:noProof/>
                <w:webHidden/>
              </w:rPr>
              <w:fldChar w:fldCharType="end"/>
            </w:r>
          </w:hyperlink>
        </w:p>
        <w:p w14:paraId="679D745A" w14:textId="5E615B85"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32" w:history="1">
            <w:r w:rsidRPr="000B6497">
              <w:rPr>
                <w:rStyle w:val="Hipervnculo"/>
                <w:noProof/>
              </w:rPr>
              <w:t>2.12 Gestión de Datos</w:t>
            </w:r>
            <w:r>
              <w:rPr>
                <w:noProof/>
                <w:webHidden/>
              </w:rPr>
              <w:tab/>
            </w:r>
            <w:r>
              <w:rPr>
                <w:noProof/>
                <w:webHidden/>
              </w:rPr>
              <w:fldChar w:fldCharType="begin"/>
            </w:r>
            <w:r>
              <w:rPr>
                <w:noProof/>
                <w:webHidden/>
              </w:rPr>
              <w:instrText xml:space="preserve"> PAGEREF _Toc216969032 \h </w:instrText>
            </w:r>
            <w:r>
              <w:rPr>
                <w:noProof/>
                <w:webHidden/>
              </w:rPr>
            </w:r>
            <w:r>
              <w:rPr>
                <w:noProof/>
                <w:webHidden/>
              </w:rPr>
              <w:fldChar w:fldCharType="separate"/>
            </w:r>
            <w:r>
              <w:rPr>
                <w:noProof/>
                <w:webHidden/>
              </w:rPr>
              <w:t>39</w:t>
            </w:r>
            <w:r>
              <w:rPr>
                <w:noProof/>
                <w:webHidden/>
              </w:rPr>
              <w:fldChar w:fldCharType="end"/>
            </w:r>
          </w:hyperlink>
        </w:p>
        <w:p w14:paraId="1E8598BC" w14:textId="090486B7"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33" w:history="1">
            <w:r w:rsidRPr="000B6497">
              <w:rPr>
                <w:rStyle w:val="Hipervnculo"/>
                <w:noProof/>
              </w:rPr>
              <w:t>2.12.1 Clasificación de Datos</w:t>
            </w:r>
            <w:r>
              <w:rPr>
                <w:noProof/>
                <w:webHidden/>
              </w:rPr>
              <w:tab/>
            </w:r>
            <w:r>
              <w:rPr>
                <w:noProof/>
                <w:webHidden/>
              </w:rPr>
              <w:fldChar w:fldCharType="begin"/>
            </w:r>
            <w:r>
              <w:rPr>
                <w:noProof/>
                <w:webHidden/>
              </w:rPr>
              <w:instrText xml:space="preserve"> PAGEREF _Toc216969033 \h </w:instrText>
            </w:r>
            <w:r>
              <w:rPr>
                <w:noProof/>
                <w:webHidden/>
              </w:rPr>
            </w:r>
            <w:r>
              <w:rPr>
                <w:noProof/>
                <w:webHidden/>
              </w:rPr>
              <w:fldChar w:fldCharType="separate"/>
            </w:r>
            <w:r>
              <w:rPr>
                <w:noProof/>
                <w:webHidden/>
              </w:rPr>
              <w:t>40</w:t>
            </w:r>
            <w:r>
              <w:rPr>
                <w:noProof/>
                <w:webHidden/>
              </w:rPr>
              <w:fldChar w:fldCharType="end"/>
            </w:r>
          </w:hyperlink>
        </w:p>
        <w:p w14:paraId="06411754" w14:textId="1266074E"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34" w:history="1">
            <w:r w:rsidRPr="000B6497">
              <w:rPr>
                <w:rStyle w:val="Hipervnculo"/>
                <w:noProof/>
              </w:rPr>
              <w:t>2.12.2 Retención y Disposición de Datos</w:t>
            </w:r>
            <w:r>
              <w:rPr>
                <w:noProof/>
                <w:webHidden/>
              </w:rPr>
              <w:tab/>
            </w:r>
            <w:r>
              <w:rPr>
                <w:noProof/>
                <w:webHidden/>
              </w:rPr>
              <w:fldChar w:fldCharType="begin"/>
            </w:r>
            <w:r>
              <w:rPr>
                <w:noProof/>
                <w:webHidden/>
              </w:rPr>
              <w:instrText xml:space="preserve"> PAGEREF _Toc216969034 \h </w:instrText>
            </w:r>
            <w:r>
              <w:rPr>
                <w:noProof/>
                <w:webHidden/>
              </w:rPr>
            </w:r>
            <w:r>
              <w:rPr>
                <w:noProof/>
                <w:webHidden/>
              </w:rPr>
              <w:fldChar w:fldCharType="separate"/>
            </w:r>
            <w:r>
              <w:rPr>
                <w:noProof/>
                <w:webHidden/>
              </w:rPr>
              <w:t>41</w:t>
            </w:r>
            <w:r>
              <w:rPr>
                <w:noProof/>
                <w:webHidden/>
              </w:rPr>
              <w:fldChar w:fldCharType="end"/>
            </w:r>
          </w:hyperlink>
        </w:p>
        <w:p w14:paraId="0A289962" w14:textId="4131F587"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35" w:history="1">
            <w:r w:rsidRPr="000B6497">
              <w:rPr>
                <w:rStyle w:val="Hipervnculo"/>
                <w:noProof/>
              </w:rPr>
              <w:t>2.13 Prevención de Pérdida de Datos (DLP)</w:t>
            </w:r>
            <w:r>
              <w:rPr>
                <w:noProof/>
                <w:webHidden/>
              </w:rPr>
              <w:tab/>
            </w:r>
            <w:r>
              <w:rPr>
                <w:noProof/>
                <w:webHidden/>
              </w:rPr>
              <w:fldChar w:fldCharType="begin"/>
            </w:r>
            <w:r>
              <w:rPr>
                <w:noProof/>
                <w:webHidden/>
              </w:rPr>
              <w:instrText xml:space="preserve"> PAGEREF _Toc216969035 \h </w:instrText>
            </w:r>
            <w:r>
              <w:rPr>
                <w:noProof/>
                <w:webHidden/>
              </w:rPr>
            </w:r>
            <w:r>
              <w:rPr>
                <w:noProof/>
                <w:webHidden/>
              </w:rPr>
              <w:fldChar w:fldCharType="separate"/>
            </w:r>
            <w:r>
              <w:rPr>
                <w:noProof/>
                <w:webHidden/>
              </w:rPr>
              <w:t>42</w:t>
            </w:r>
            <w:r>
              <w:rPr>
                <w:noProof/>
                <w:webHidden/>
              </w:rPr>
              <w:fldChar w:fldCharType="end"/>
            </w:r>
          </w:hyperlink>
        </w:p>
        <w:p w14:paraId="5290E9FD" w14:textId="6D8CA46E"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36" w:history="1">
            <w:r w:rsidRPr="000B6497">
              <w:rPr>
                <w:rStyle w:val="Hipervnculo"/>
                <w:noProof/>
              </w:rPr>
              <w:t>2.13.1 Componentes de la Prevención de Pérdida de Datos (DLP)</w:t>
            </w:r>
            <w:r>
              <w:rPr>
                <w:noProof/>
                <w:webHidden/>
              </w:rPr>
              <w:tab/>
            </w:r>
            <w:r>
              <w:rPr>
                <w:noProof/>
                <w:webHidden/>
              </w:rPr>
              <w:fldChar w:fldCharType="begin"/>
            </w:r>
            <w:r>
              <w:rPr>
                <w:noProof/>
                <w:webHidden/>
              </w:rPr>
              <w:instrText xml:space="preserve"> PAGEREF _Toc216969036 \h </w:instrText>
            </w:r>
            <w:r>
              <w:rPr>
                <w:noProof/>
                <w:webHidden/>
              </w:rPr>
            </w:r>
            <w:r>
              <w:rPr>
                <w:noProof/>
                <w:webHidden/>
              </w:rPr>
              <w:fldChar w:fldCharType="separate"/>
            </w:r>
            <w:r>
              <w:rPr>
                <w:noProof/>
                <w:webHidden/>
              </w:rPr>
              <w:t>43</w:t>
            </w:r>
            <w:r>
              <w:rPr>
                <w:noProof/>
                <w:webHidden/>
              </w:rPr>
              <w:fldChar w:fldCharType="end"/>
            </w:r>
          </w:hyperlink>
        </w:p>
        <w:p w14:paraId="1C6D8141" w14:textId="690C8635"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37" w:history="1">
            <w:r w:rsidRPr="000B6497">
              <w:rPr>
                <w:rStyle w:val="Hipervnculo"/>
                <w:noProof/>
              </w:rPr>
              <w:t>2.14 Tecnología y Herramientas DLP</w:t>
            </w:r>
            <w:r>
              <w:rPr>
                <w:noProof/>
                <w:webHidden/>
              </w:rPr>
              <w:tab/>
            </w:r>
            <w:r>
              <w:rPr>
                <w:noProof/>
                <w:webHidden/>
              </w:rPr>
              <w:fldChar w:fldCharType="begin"/>
            </w:r>
            <w:r>
              <w:rPr>
                <w:noProof/>
                <w:webHidden/>
              </w:rPr>
              <w:instrText xml:space="preserve"> PAGEREF _Toc216969037 \h </w:instrText>
            </w:r>
            <w:r>
              <w:rPr>
                <w:noProof/>
                <w:webHidden/>
              </w:rPr>
            </w:r>
            <w:r>
              <w:rPr>
                <w:noProof/>
                <w:webHidden/>
              </w:rPr>
              <w:fldChar w:fldCharType="separate"/>
            </w:r>
            <w:r>
              <w:rPr>
                <w:noProof/>
                <w:webHidden/>
              </w:rPr>
              <w:t>44</w:t>
            </w:r>
            <w:r>
              <w:rPr>
                <w:noProof/>
                <w:webHidden/>
              </w:rPr>
              <w:fldChar w:fldCharType="end"/>
            </w:r>
          </w:hyperlink>
        </w:p>
        <w:p w14:paraId="30045522" w14:textId="53639C30"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38" w:history="1">
            <w:r w:rsidRPr="000B6497">
              <w:rPr>
                <w:rStyle w:val="Hipervnculo"/>
                <w:noProof/>
              </w:rPr>
              <w:t>2.14.1 Funciones Clave de las Tecnologías DLP</w:t>
            </w:r>
            <w:r>
              <w:rPr>
                <w:noProof/>
                <w:webHidden/>
              </w:rPr>
              <w:tab/>
            </w:r>
            <w:r>
              <w:rPr>
                <w:noProof/>
                <w:webHidden/>
              </w:rPr>
              <w:fldChar w:fldCharType="begin"/>
            </w:r>
            <w:r>
              <w:rPr>
                <w:noProof/>
                <w:webHidden/>
              </w:rPr>
              <w:instrText xml:space="preserve"> PAGEREF _Toc216969038 \h </w:instrText>
            </w:r>
            <w:r>
              <w:rPr>
                <w:noProof/>
                <w:webHidden/>
              </w:rPr>
            </w:r>
            <w:r>
              <w:rPr>
                <w:noProof/>
                <w:webHidden/>
              </w:rPr>
              <w:fldChar w:fldCharType="separate"/>
            </w:r>
            <w:r>
              <w:rPr>
                <w:noProof/>
                <w:webHidden/>
              </w:rPr>
              <w:t>45</w:t>
            </w:r>
            <w:r>
              <w:rPr>
                <w:noProof/>
                <w:webHidden/>
              </w:rPr>
              <w:fldChar w:fldCharType="end"/>
            </w:r>
          </w:hyperlink>
        </w:p>
        <w:p w14:paraId="3142CDDF" w14:textId="735312EC"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39" w:history="1">
            <w:r w:rsidRPr="000B6497">
              <w:rPr>
                <w:rStyle w:val="Hipervnculo"/>
                <w:noProof/>
              </w:rPr>
              <w:t>2.15 Cultura y Concienciación de Seguridad de la Información</w:t>
            </w:r>
            <w:r>
              <w:rPr>
                <w:noProof/>
                <w:webHidden/>
              </w:rPr>
              <w:tab/>
            </w:r>
            <w:r>
              <w:rPr>
                <w:noProof/>
                <w:webHidden/>
              </w:rPr>
              <w:fldChar w:fldCharType="begin"/>
            </w:r>
            <w:r>
              <w:rPr>
                <w:noProof/>
                <w:webHidden/>
              </w:rPr>
              <w:instrText xml:space="preserve"> PAGEREF _Toc216969039 \h </w:instrText>
            </w:r>
            <w:r>
              <w:rPr>
                <w:noProof/>
                <w:webHidden/>
              </w:rPr>
            </w:r>
            <w:r>
              <w:rPr>
                <w:noProof/>
                <w:webHidden/>
              </w:rPr>
              <w:fldChar w:fldCharType="separate"/>
            </w:r>
            <w:r>
              <w:rPr>
                <w:noProof/>
                <w:webHidden/>
              </w:rPr>
              <w:t>46</w:t>
            </w:r>
            <w:r>
              <w:rPr>
                <w:noProof/>
                <w:webHidden/>
              </w:rPr>
              <w:fldChar w:fldCharType="end"/>
            </w:r>
          </w:hyperlink>
        </w:p>
        <w:p w14:paraId="6AE0B9A7" w14:textId="6DD1109E"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40" w:history="1">
            <w:r w:rsidRPr="000B6497">
              <w:rPr>
                <w:rStyle w:val="Hipervnculo"/>
                <w:noProof/>
              </w:rPr>
              <w:t>2.15.1 Componentes de una Cultura de Seguridad</w:t>
            </w:r>
            <w:r>
              <w:rPr>
                <w:noProof/>
                <w:webHidden/>
              </w:rPr>
              <w:tab/>
            </w:r>
            <w:r>
              <w:rPr>
                <w:noProof/>
                <w:webHidden/>
              </w:rPr>
              <w:fldChar w:fldCharType="begin"/>
            </w:r>
            <w:r>
              <w:rPr>
                <w:noProof/>
                <w:webHidden/>
              </w:rPr>
              <w:instrText xml:space="preserve"> PAGEREF _Toc216969040 \h </w:instrText>
            </w:r>
            <w:r>
              <w:rPr>
                <w:noProof/>
                <w:webHidden/>
              </w:rPr>
            </w:r>
            <w:r>
              <w:rPr>
                <w:noProof/>
                <w:webHidden/>
              </w:rPr>
              <w:fldChar w:fldCharType="separate"/>
            </w:r>
            <w:r>
              <w:rPr>
                <w:noProof/>
                <w:webHidden/>
              </w:rPr>
              <w:t>46</w:t>
            </w:r>
            <w:r>
              <w:rPr>
                <w:noProof/>
                <w:webHidden/>
              </w:rPr>
              <w:fldChar w:fldCharType="end"/>
            </w:r>
          </w:hyperlink>
        </w:p>
        <w:p w14:paraId="4A3F2D1C" w14:textId="34936D97" w:rsidR="008955ED" w:rsidRDefault="008955ED">
          <w:pPr>
            <w:pStyle w:val="TDC3"/>
            <w:tabs>
              <w:tab w:val="right" w:leader="dot" w:pos="9016"/>
            </w:tabs>
            <w:rPr>
              <w:rFonts w:cstheme="minorBidi"/>
              <w:noProof/>
              <w:kern w:val="2"/>
              <w:sz w:val="24"/>
              <w:szCs w:val="24"/>
              <w:lang w:eastAsia="es-EC"/>
              <w14:ligatures w14:val="standardContextual"/>
            </w:rPr>
          </w:pPr>
          <w:hyperlink w:anchor="_Toc216969041" w:history="1">
            <w:r w:rsidRPr="000B6497">
              <w:rPr>
                <w:rStyle w:val="Hipervnculo"/>
                <w:noProof/>
              </w:rPr>
              <w:t>2.15.2 Evaluación de la Cultura de Seguridad</w:t>
            </w:r>
            <w:r>
              <w:rPr>
                <w:noProof/>
                <w:webHidden/>
              </w:rPr>
              <w:tab/>
            </w:r>
            <w:r>
              <w:rPr>
                <w:noProof/>
                <w:webHidden/>
              </w:rPr>
              <w:fldChar w:fldCharType="begin"/>
            </w:r>
            <w:r>
              <w:rPr>
                <w:noProof/>
                <w:webHidden/>
              </w:rPr>
              <w:instrText xml:space="preserve"> PAGEREF _Toc216969041 \h </w:instrText>
            </w:r>
            <w:r>
              <w:rPr>
                <w:noProof/>
                <w:webHidden/>
              </w:rPr>
            </w:r>
            <w:r>
              <w:rPr>
                <w:noProof/>
                <w:webHidden/>
              </w:rPr>
              <w:fldChar w:fldCharType="separate"/>
            </w:r>
            <w:r>
              <w:rPr>
                <w:noProof/>
                <w:webHidden/>
              </w:rPr>
              <w:t>48</w:t>
            </w:r>
            <w:r>
              <w:rPr>
                <w:noProof/>
                <w:webHidden/>
              </w:rPr>
              <w:fldChar w:fldCharType="end"/>
            </w:r>
          </w:hyperlink>
        </w:p>
        <w:p w14:paraId="74B2654F" w14:textId="78719546" w:rsidR="008955ED" w:rsidRDefault="008955ED">
          <w:pPr>
            <w:pStyle w:val="TDC2"/>
            <w:tabs>
              <w:tab w:val="right" w:leader="dot" w:pos="9016"/>
            </w:tabs>
            <w:rPr>
              <w:rFonts w:cstheme="minorBidi"/>
              <w:noProof/>
              <w:kern w:val="2"/>
              <w:sz w:val="24"/>
              <w:szCs w:val="24"/>
              <w:lang w:eastAsia="es-EC"/>
              <w14:ligatures w14:val="standardContextual"/>
            </w:rPr>
          </w:pPr>
          <w:hyperlink w:anchor="_Toc216969042" w:history="1">
            <w:r w:rsidRPr="000B6497">
              <w:rPr>
                <w:rStyle w:val="Hipervnculo"/>
                <w:noProof/>
              </w:rPr>
              <w:t>2.16 Gestión de la Seguridad de la Información (ISO/IEC 27001)</w:t>
            </w:r>
            <w:r>
              <w:rPr>
                <w:noProof/>
                <w:webHidden/>
              </w:rPr>
              <w:tab/>
            </w:r>
            <w:r>
              <w:rPr>
                <w:noProof/>
                <w:webHidden/>
              </w:rPr>
              <w:fldChar w:fldCharType="begin"/>
            </w:r>
            <w:r>
              <w:rPr>
                <w:noProof/>
                <w:webHidden/>
              </w:rPr>
              <w:instrText xml:space="preserve"> PAGEREF _Toc216969042 \h </w:instrText>
            </w:r>
            <w:r>
              <w:rPr>
                <w:noProof/>
                <w:webHidden/>
              </w:rPr>
            </w:r>
            <w:r>
              <w:rPr>
                <w:noProof/>
                <w:webHidden/>
              </w:rPr>
              <w:fldChar w:fldCharType="separate"/>
            </w:r>
            <w:r>
              <w:rPr>
                <w:noProof/>
                <w:webHidden/>
              </w:rPr>
              <w:t>49</w:t>
            </w:r>
            <w:r>
              <w:rPr>
                <w:noProof/>
                <w:webHidden/>
              </w:rPr>
              <w:fldChar w:fldCharType="end"/>
            </w:r>
          </w:hyperlink>
        </w:p>
        <w:p w14:paraId="7AE5753E" w14:textId="7C0D7508" w:rsidR="008955ED" w:rsidRDefault="008955ED">
          <w:pPr>
            <w:pStyle w:val="TDC1"/>
            <w:tabs>
              <w:tab w:val="right" w:leader="dot" w:pos="9016"/>
            </w:tabs>
            <w:rPr>
              <w:rFonts w:cstheme="minorBidi"/>
              <w:noProof/>
              <w:kern w:val="2"/>
              <w:sz w:val="24"/>
              <w:szCs w:val="24"/>
              <w:lang w:eastAsia="es-EC"/>
              <w14:ligatures w14:val="standardContextual"/>
            </w:rPr>
          </w:pPr>
          <w:hyperlink w:anchor="_Toc216969043" w:history="1">
            <w:r w:rsidRPr="000B6497">
              <w:rPr>
                <w:rStyle w:val="Hipervnculo"/>
                <w:noProof/>
              </w:rPr>
              <w:t>BIBLIOGRAFÍA</w:t>
            </w:r>
            <w:r>
              <w:rPr>
                <w:noProof/>
                <w:webHidden/>
              </w:rPr>
              <w:tab/>
            </w:r>
            <w:r>
              <w:rPr>
                <w:noProof/>
                <w:webHidden/>
              </w:rPr>
              <w:fldChar w:fldCharType="begin"/>
            </w:r>
            <w:r>
              <w:rPr>
                <w:noProof/>
                <w:webHidden/>
              </w:rPr>
              <w:instrText xml:space="preserve"> PAGEREF _Toc216969043 \h </w:instrText>
            </w:r>
            <w:r>
              <w:rPr>
                <w:noProof/>
                <w:webHidden/>
              </w:rPr>
            </w:r>
            <w:r>
              <w:rPr>
                <w:noProof/>
                <w:webHidden/>
              </w:rPr>
              <w:fldChar w:fldCharType="separate"/>
            </w:r>
            <w:r>
              <w:rPr>
                <w:noProof/>
                <w:webHidden/>
              </w:rPr>
              <w:t>50</w:t>
            </w:r>
            <w:r>
              <w:rPr>
                <w:noProof/>
                <w:webHidden/>
              </w:rPr>
              <w:fldChar w:fldCharType="end"/>
            </w:r>
          </w:hyperlink>
        </w:p>
        <w:p w14:paraId="143A24DD" w14:textId="4FCFBAF1" w:rsidR="0045719A" w:rsidRDefault="0045719A" w:rsidP="00C43B04">
          <w:pPr>
            <w:ind w:firstLine="0"/>
          </w:pPr>
          <w:r w:rsidRPr="00F56069">
            <w:rPr>
              <w:rFonts w:cs="Arial"/>
              <w:b/>
              <w:bCs/>
              <w:lang w:val="es-ES"/>
            </w:rPr>
            <w:fldChar w:fldCharType="end"/>
          </w:r>
        </w:p>
      </w:sdtContent>
    </w:sdt>
    <w:p w14:paraId="581BC756" w14:textId="77777777" w:rsidR="00443449" w:rsidRDefault="00443449">
      <w:pPr>
        <w:spacing w:after="0"/>
        <w:rPr>
          <w:rFonts w:eastAsia="Arial" w:cs="Arial"/>
          <w:b/>
          <w:color w:val="000000"/>
        </w:rPr>
        <w:sectPr w:rsidR="00443449" w:rsidSect="00443449">
          <w:headerReference w:type="default" r:id="rId13"/>
          <w:footerReference w:type="default" r:id="rId14"/>
          <w:pgSz w:w="11906" w:h="16838"/>
          <w:pgMar w:top="1440" w:right="1440" w:bottom="1440" w:left="1440" w:header="720" w:footer="720" w:gutter="0"/>
          <w:pgNumType w:fmt="lowerRoman" w:start="1"/>
          <w:cols w:space="720"/>
        </w:sectPr>
      </w:pPr>
    </w:p>
    <w:p w14:paraId="20D750EA" w14:textId="410CA499" w:rsidR="00A5079C" w:rsidRPr="00C43B04" w:rsidRDefault="00A5079C" w:rsidP="00C43B04">
      <w:pPr>
        <w:pStyle w:val="Ttulo1"/>
      </w:pPr>
      <w:bookmarkStart w:id="0" w:name="_Toc216968982"/>
      <w:r w:rsidRPr="00C43B04">
        <w:lastRenderedPageBreak/>
        <w:t>CAPITULO I: GENERALIDADES</w:t>
      </w:r>
      <w:bookmarkEnd w:id="0"/>
    </w:p>
    <w:p w14:paraId="65A56F2D" w14:textId="6D048CEF" w:rsidR="00094250" w:rsidRPr="00902D0D" w:rsidRDefault="00233E3B" w:rsidP="00233E3B">
      <w:pPr>
        <w:pStyle w:val="Ttulo2"/>
        <w:rPr>
          <w:rFonts w:cs="Times New Roman"/>
          <w:szCs w:val="22"/>
        </w:rPr>
      </w:pPr>
      <w:bookmarkStart w:id="1" w:name="_Toc216968983"/>
      <w:r w:rsidRPr="00902D0D">
        <w:rPr>
          <w:rFonts w:cs="Times New Roman"/>
          <w:szCs w:val="22"/>
        </w:rPr>
        <w:t xml:space="preserve">1.1 </w:t>
      </w:r>
      <w:r w:rsidR="00CC3216" w:rsidRPr="00902D0D">
        <w:rPr>
          <w:rFonts w:cs="Times New Roman"/>
          <w:szCs w:val="22"/>
        </w:rPr>
        <w:t>INTRODUCCION</w:t>
      </w:r>
      <w:bookmarkEnd w:id="1"/>
    </w:p>
    <w:p w14:paraId="16A6F59B" w14:textId="68CDB6EE" w:rsidR="00094250" w:rsidRPr="00902D0D" w:rsidRDefault="00CC3216">
      <w:pPr>
        <w:spacing w:after="0"/>
        <w:rPr>
          <w:rFonts w:eastAsia="Arial" w:cs="Times New Roman"/>
          <w:color w:val="000000"/>
          <w:szCs w:val="22"/>
        </w:rPr>
      </w:pPr>
      <w:r w:rsidRPr="00902D0D">
        <w:rPr>
          <w:rFonts w:eastAsia="Arial" w:cs="Times New Roman"/>
          <w:szCs w:val="22"/>
        </w:rPr>
        <w:t>L</w:t>
      </w:r>
      <w:r w:rsidRPr="00902D0D">
        <w:rPr>
          <w:rFonts w:eastAsia="Arial" w:cs="Times New Roman"/>
          <w:color w:val="000000"/>
          <w:szCs w:val="22"/>
        </w:rPr>
        <w:t>as instituciones financieras bolivianas han experimentado</w:t>
      </w:r>
      <w:r w:rsidRPr="00902D0D">
        <w:rPr>
          <w:rFonts w:eastAsia="Arial" w:cs="Times New Roman"/>
          <w:szCs w:val="22"/>
        </w:rPr>
        <w:t xml:space="preserve"> desde hace </w:t>
      </w:r>
      <w:r w:rsidR="004214A9" w:rsidRPr="00902D0D">
        <w:rPr>
          <w:rFonts w:eastAsia="Arial" w:cs="Times New Roman"/>
          <w:szCs w:val="22"/>
        </w:rPr>
        <w:t>varios años</w:t>
      </w:r>
      <w:r w:rsidRPr="00902D0D">
        <w:rPr>
          <w:rFonts w:eastAsia="Arial" w:cs="Times New Roman"/>
          <w:color w:val="000000"/>
          <w:szCs w:val="22"/>
        </w:rPr>
        <w:t xml:space="preserve"> un proceso </w:t>
      </w:r>
      <w:r w:rsidRPr="00902D0D">
        <w:rPr>
          <w:rFonts w:eastAsia="Arial" w:cs="Times New Roman"/>
          <w:szCs w:val="22"/>
        </w:rPr>
        <w:t xml:space="preserve">creciente </w:t>
      </w:r>
      <w:r w:rsidRPr="00902D0D">
        <w:rPr>
          <w:rFonts w:eastAsia="Arial" w:cs="Times New Roman"/>
          <w:color w:val="000000"/>
          <w:szCs w:val="22"/>
        </w:rPr>
        <w:t xml:space="preserve">de transformación digital, sin </w:t>
      </w:r>
      <w:r w:rsidR="004214A9" w:rsidRPr="00902D0D">
        <w:rPr>
          <w:rFonts w:eastAsia="Arial" w:cs="Times New Roman"/>
          <w:color w:val="000000"/>
          <w:szCs w:val="22"/>
        </w:rPr>
        <w:t>embargo,</w:t>
      </w:r>
      <w:r w:rsidRPr="00902D0D">
        <w:rPr>
          <w:rFonts w:eastAsia="Arial" w:cs="Times New Roman"/>
          <w:szCs w:val="22"/>
        </w:rPr>
        <w:t xml:space="preserve"> e</w:t>
      </w:r>
      <w:r w:rsidRPr="00902D0D">
        <w:rPr>
          <w:rFonts w:eastAsia="Arial" w:cs="Times New Roman"/>
          <w:color w:val="000000"/>
          <w:szCs w:val="22"/>
        </w:rPr>
        <w:t xml:space="preserve">ste cambio ha implicado no </w:t>
      </w:r>
      <w:r w:rsidRPr="00902D0D">
        <w:rPr>
          <w:rFonts w:eastAsia="Arial" w:cs="Times New Roman"/>
          <w:szCs w:val="22"/>
        </w:rPr>
        <w:t>sólo</w:t>
      </w:r>
      <w:r w:rsidRPr="00902D0D">
        <w:rPr>
          <w:rFonts w:eastAsia="Arial" w:cs="Times New Roman"/>
          <w:color w:val="000000"/>
          <w:szCs w:val="22"/>
        </w:rPr>
        <w:t xml:space="preserve"> la modernización de sus plataformas tecnológicas, sino también la necesidad de optimizar la forma en que se gestionan los documentos internos </w:t>
      </w:r>
      <w:r w:rsidRPr="00902D0D">
        <w:rPr>
          <w:rFonts w:eastAsia="Arial" w:cs="Times New Roman"/>
          <w:szCs w:val="22"/>
        </w:rPr>
        <w:t>de la misma</w:t>
      </w:r>
      <w:r w:rsidRPr="00902D0D">
        <w:rPr>
          <w:rFonts w:eastAsia="Arial" w:cs="Times New Roman"/>
          <w:color w:val="000000"/>
          <w:szCs w:val="22"/>
        </w:rPr>
        <w:t>, tanto en la</w:t>
      </w:r>
      <w:r w:rsidRPr="00902D0D">
        <w:rPr>
          <w:rFonts w:eastAsia="Arial" w:cs="Times New Roman"/>
          <w:szCs w:val="22"/>
        </w:rPr>
        <w:t>s instituciones bancarias, como en las empresas</w:t>
      </w:r>
      <w:r w:rsidRPr="00902D0D">
        <w:rPr>
          <w:rFonts w:eastAsia="Arial" w:cs="Times New Roman"/>
          <w:color w:val="000000"/>
          <w:szCs w:val="22"/>
        </w:rPr>
        <w:t xml:space="preserve">. El Departamento de Sistemas del Banco Unión </w:t>
      </w:r>
      <w:r w:rsidRPr="00902D0D">
        <w:rPr>
          <w:rFonts w:eastAsia="Arial" w:cs="Times New Roman"/>
          <w:szCs w:val="22"/>
        </w:rPr>
        <w:t xml:space="preserve">tiene que </w:t>
      </w:r>
      <w:r w:rsidRPr="00902D0D">
        <w:rPr>
          <w:rFonts w:eastAsia="Arial" w:cs="Times New Roman"/>
          <w:color w:val="000000"/>
          <w:szCs w:val="22"/>
        </w:rPr>
        <w:t xml:space="preserve">manejar grandes volúmenes de información técnica y administrativa que, al no estar centralizados ni </w:t>
      </w:r>
      <w:r w:rsidRPr="00902D0D">
        <w:rPr>
          <w:rFonts w:eastAsia="Arial" w:cs="Times New Roman"/>
          <w:szCs w:val="22"/>
        </w:rPr>
        <w:t>clasificados</w:t>
      </w:r>
      <w:r w:rsidRPr="00902D0D">
        <w:rPr>
          <w:rFonts w:eastAsia="Arial" w:cs="Times New Roman"/>
          <w:color w:val="000000"/>
          <w:szCs w:val="22"/>
        </w:rPr>
        <w:t xml:space="preserve">, dificultan la eficiencia operativa de la </w:t>
      </w:r>
      <w:r w:rsidRPr="00902D0D">
        <w:rPr>
          <w:rFonts w:eastAsia="Arial" w:cs="Times New Roman"/>
          <w:szCs w:val="22"/>
        </w:rPr>
        <w:t>institución</w:t>
      </w:r>
      <w:sdt>
        <w:sdtPr>
          <w:rPr>
            <w:rFonts w:eastAsia="Arial" w:cs="Times New Roman"/>
            <w:szCs w:val="22"/>
          </w:rPr>
          <w:id w:val="-607813289"/>
          <w:citation/>
        </w:sdtPr>
        <w:sdtContent>
          <w:r w:rsidR="000D1145">
            <w:rPr>
              <w:rFonts w:eastAsia="Arial" w:cs="Times New Roman"/>
              <w:szCs w:val="22"/>
            </w:rPr>
            <w:fldChar w:fldCharType="begin"/>
          </w:r>
          <w:r w:rsidR="000D1145">
            <w:rPr>
              <w:rFonts w:eastAsia="Arial" w:cs="Times New Roman"/>
              <w:szCs w:val="22"/>
              <w:lang w:val="es-419"/>
            </w:rPr>
            <w:instrText xml:space="preserve">CITATION ASFI2021 \l 22538 </w:instrText>
          </w:r>
          <w:r w:rsidR="000D1145">
            <w:rPr>
              <w:rFonts w:eastAsia="Arial" w:cs="Times New Roman"/>
              <w:szCs w:val="22"/>
            </w:rPr>
            <w:fldChar w:fldCharType="separate"/>
          </w:r>
          <w:r w:rsidR="00671E62">
            <w:rPr>
              <w:rFonts w:eastAsia="Arial" w:cs="Times New Roman"/>
              <w:noProof/>
              <w:szCs w:val="22"/>
              <w:lang w:val="es-419"/>
            </w:rPr>
            <w:t xml:space="preserve"> </w:t>
          </w:r>
          <w:r w:rsidR="00671E62" w:rsidRPr="00671E62">
            <w:rPr>
              <w:rFonts w:eastAsia="Arial" w:cs="Times New Roman"/>
              <w:noProof/>
              <w:szCs w:val="22"/>
              <w:lang w:val="es-419"/>
            </w:rPr>
            <w:t>(ASFI, 2021)</w:t>
          </w:r>
          <w:r w:rsidR="000D1145">
            <w:rPr>
              <w:rFonts w:eastAsia="Arial" w:cs="Times New Roman"/>
              <w:szCs w:val="22"/>
            </w:rPr>
            <w:fldChar w:fldCharType="end"/>
          </w:r>
        </w:sdtContent>
      </w:sdt>
      <w:r w:rsidRPr="00902D0D">
        <w:rPr>
          <w:rFonts w:eastAsia="Arial" w:cs="Times New Roman"/>
          <w:color w:val="000000"/>
          <w:szCs w:val="22"/>
        </w:rPr>
        <w:t>.</w:t>
      </w:r>
    </w:p>
    <w:p w14:paraId="1E28F023" w14:textId="672CA6F5" w:rsidR="00094250" w:rsidRPr="00902D0D" w:rsidRDefault="00CC3216">
      <w:pPr>
        <w:spacing w:after="0"/>
        <w:rPr>
          <w:rFonts w:eastAsia="Arial" w:cs="Times New Roman"/>
          <w:color w:val="000000"/>
          <w:szCs w:val="22"/>
        </w:rPr>
      </w:pPr>
      <w:r w:rsidRPr="00902D0D">
        <w:rPr>
          <w:rFonts w:eastAsia="Arial" w:cs="Times New Roman"/>
          <w:szCs w:val="22"/>
        </w:rPr>
        <w:t xml:space="preserve">La </w:t>
      </w:r>
      <w:r w:rsidRPr="00902D0D">
        <w:rPr>
          <w:rFonts w:eastAsia="Arial" w:cs="Times New Roman"/>
          <w:color w:val="000000"/>
          <w:szCs w:val="22"/>
        </w:rPr>
        <w:t xml:space="preserve">realidad y </w:t>
      </w:r>
      <w:r w:rsidRPr="00902D0D">
        <w:rPr>
          <w:rFonts w:eastAsia="Arial" w:cs="Times New Roman"/>
          <w:szCs w:val="22"/>
        </w:rPr>
        <w:t>situación del</w:t>
      </w:r>
      <w:r w:rsidRPr="00902D0D">
        <w:rPr>
          <w:rFonts w:eastAsia="Arial" w:cs="Times New Roman"/>
          <w:color w:val="000000"/>
          <w:szCs w:val="22"/>
        </w:rPr>
        <w:t xml:space="preserve"> presente proyecto propone el desarrollo de un sistema de gestión documental apoyado y basado en inteligencia artificial, que permita organizar, clasificar y recuperar la información de manera automática</w:t>
      </w:r>
      <w:r w:rsidRPr="00902D0D">
        <w:rPr>
          <w:rFonts w:eastAsia="Arial" w:cs="Times New Roman"/>
          <w:szCs w:val="22"/>
        </w:rPr>
        <w:t xml:space="preserve">, confiable </w:t>
      </w:r>
      <w:r w:rsidRPr="00902D0D">
        <w:rPr>
          <w:rFonts w:eastAsia="Arial" w:cs="Times New Roman"/>
          <w:color w:val="000000"/>
          <w:szCs w:val="22"/>
        </w:rPr>
        <w:t xml:space="preserve">y segura. Se trata de una propuesta tecnológica que combina el uso </w:t>
      </w:r>
      <w:r w:rsidR="00B43850">
        <w:rPr>
          <w:rFonts w:eastAsia="Arial" w:cs="Times New Roman"/>
          <w:color w:val="000000"/>
          <w:szCs w:val="22"/>
        </w:rPr>
        <w:t>de</w:t>
      </w:r>
      <w:r w:rsidRPr="00902D0D">
        <w:rPr>
          <w:rFonts w:eastAsia="Arial" w:cs="Times New Roman"/>
          <w:color w:val="000000"/>
          <w:szCs w:val="22"/>
        </w:rPr>
        <w:t xml:space="preserve"> Django con una base de datos SQLite3, acompañada de técnicas de procesamiento de lenguaje natural (PLN) para la clasificación inteligente de los documentos que </w:t>
      </w:r>
      <w:r w:rsidRPr="00902D0D">
        <w:rPr>
          <w:rFonts w:eastAsia="Arial" w:cs="Times New Roman"/>
          <w:szCs w:val="22"/>
        </w:rPr>
        <w:t>se manejan diariamente las operaciones de los usuarios</w:t>
      </w:r>
      <w:sdt>
        <w:sdtPr>
          <w:rPr>
            <w:rFonts w:eastAsia="Arial" w:cs="Times New Roman"/>
            <w:szCs w:val="22"/>
          </w:rPr>
          <w:id w:val="-2104408951"/>
          <w:citation/>
        </w:sdtPr>
        <w:sdtContent>
          <w:r w:rsidR="000D1145">
            <w:rPr>
              <w:rFonts w:eastAsia="Arial" w:cs="Times New Roman"/>
              <w:szCs w:val="22"/>
            </w:rPr>
            <w:fldChar w:fldCharType="begin"/>
          </w:r>
          <w:r w:rsidR="00A84AF0">
            <w:rPr>
              <w:rFonts w:eastAsia="Arial" w:cs="Times New Roman"/>
              <w:szCs w:val="22"/>
              <w:lang w:val="es-419"/>
            </w:rPr>
            <w:instrText xml:space="preserve">CITATION Warisata2024 \l 22538 </w:instrText>
          </w:r>
          <w:r w:rsidR="000D1145">
            <w:rPr>
              <w:rFonts w:eastAsia="Arial" w:cs="Times New Roman"/>
              <w:szCs w:val="22"/>
            </w:rPr>
            <w:fldChar w:fldCharType="separate"/>
          </w:r>
          <w:r w:rsidR="00671E62">
            <w:rPr>
              <w:rFonts w:eastAsia="Arial" w:cs="Times New Roman"/>
              <w:noProof/>
              <w:szCs w:val="22"/>
              <w:lang w:val="es-419"/>
            </w:rPr>
            <w:t xml:space="preserve"> </w:t>
          </w:r>
          <w:r w:rsidR="00671E62" w:rsidRPr="00671E62">
            <w:rPr>
              <w:rFonts w:eastAsia="Arial" w:cs="Times New Roman"/>
              <w:noProof/>
              <w:szCs w:val="22"/>
              <w:lang w:val="es-419"/>
            </w:rPr>
            <w:t>(Revista Warisata, 2024)</w:t>
          </w:r>
          <w:r w:rsidR="000D1145">
            <w:rPr>
              <w:rFonts w:eastAsia="Arial" w:cs="Times New Roman"/>
              <w:szCs w:val="22"/>
            </w:rPr>
            <w:fldChar w:fldCharType="end"/>
          </w:r>
        </w:sdtContent>
      </w:sdt>
      <w:r w:rsidRPr="00902D0D">
        <w:rPr>
          <w:rFonts w:eastAsia="Arial" w:cs="Times New Roman"/>
          <w:color w:val="000000"/>
          <w:szCs w:val="22"/>
        </w:rPr>
        <w:t>.</w:t>
      </w:r>
    </w:p>
    <w:p w14:paraId="2391245E" w14:textId="77777777" w:rsidR="00094250" w:rsidRPr="00902D0D" w:rsidRDefault="00CC3216">
      <w:pPr>
        <w:spacing w:after="0"/>
        <w:rPr>
          <w:rFonts w:eastAsia="Arial" w:cs="Times New Roman"/>
          <w:szCs w:val="22"/>
        </w:rPr>
      </w:pPr>
      <w:r w:rsidRPr="00902D0D">
        <w:rPr>
          <w:rFonts w:eastAsia="Arial" w:cs="Times New Roman"/>
          <w:color w:val="000000"/>
          <w:szCs w:val="22"/>
        </w:rPr>
        <w:t>E</w:t>
      </w:r>
      <w:r w:rsidRPr="00902D0D">
        <w:rPr>
          <w:rFonts w:eastAsia="Arial" w:cs="Times New Roman"/>
          <w:szCs w:val="22"/>
        </w:rPr>
        <w:t>l</w:t>
      </w:r>
      <w:r w:rsidRPr="00902D0D">
        <w:rPr>
          <w:rFonts w:eastAsia="Arial" w:cs="Times New Roman"/>
          <w:color w:val="000000"/>
          <w:szCs w:val="22"/>
        </w:rPr>
        <w:t xml:space="preserve"> proyecto </w:t>
      </w:r>
      <w:r w:rsidRPr="00902D0D">
        <w:rPr>
          <w:rFonts w:eastAsia="Arial" w:cs="Times New Roman"/>
          <w:szCs w:val="22"/>
        </w:rPr>
        <w:t xml:space="preserve">presenta </w:t>
      </w:r>
      <w:r w:rsidRPr="00902D0D">
        <w:rPr>
          <w:rFonts w:eastAsia="Arial" w:cs="Times New Roman"/>
          <w:color w:val="000000"/>
          <w:szCs w:val="22"/>
        </w:rPr>
        <w:t>los fundamentos, objetivos, metodología y recursos necesarios para la implementación de dicha solución, orientada a fortalecer la gestión tecnológica del Banco Unión de Bolivia y a servir como referente para otras entidades del sistema financiero nacional,</w:t>
      </w:r>
      <w:r w:rsidRPr="00902D0D">
        <w:rPr>
          <w:rFonts w:eastAsia="Arial" w:cs="Times New Roman"/>
          <w:szCs w:val="22"/>
        </w:rPr>
        <w:t xml:space="preserve"> y por lo tanto sirva de punto de partida para la mejora del departamento de Sistema de dicha institución.</w:t>
      </w:r>
    </w:p>
    <w:p w14:paraId="15166898" w14:textId="21DB6C8B" w:rsidR="00C747EE" w:rsidRPr="00902D0D" w:rsidRDefault="00B70CCF" w:rsidP="00C43B04">
      <w:pPr>
        <w:pStyle w:val="Ttulo2"/>
      </w:pPr>
      <w:bookmarkStart w:id="2" w:name="_Toc216968984"/>
      <w:r w:rsidRPr="00902D0D">
        <w:t>1.</w:t>
      </w:r>
      <w:r w:rsidR="00233E3B" w:rsidRPr="00902D0D">
        <w:t>2</w:t>
      </w:r>
      <w:r w:rsidRPr="00902D0D">
        <w:t xml:space="preserve"> </w:t>
      </w:r>
      <w:r w:rsidR="00AF04D5" w:rsidRPr="00902D0D">
        <w:t>ANTECEDENTES</w:t>
      </w:r>
      <w:bookmarkEnd w:id="2"/>
    </w:p>
    <w:p w14:paraId="144F78B1" w14:textId="70EAFB58" w:rsidR="00AF04D5" w:rsidRPr="00902D0D" w:rsidRDefault="0071403B" w:rsidP="00AF04D5">
      <w:pPr>
        <w:spacing w:after="0"/>
        <w:rPr>
          <w:rFonts w:eastAsia="Arial" w:cs="Times New Roman"/>
          <w:szCs w:val="22"/>
        </w:rPr>
      </w:pPr>
      <w:r>
        <w:rPr>
          <w:rFonts w:eastAsia="Arial" w:cs="Times New Roman"/>
          <w:szCs w:val="22"/>
        </w:rPr>
        <w:t>L</w:t>
      </w:r>
      <w:r w:rsidR="00AF04D5" w:rsidRPr="00902D0D">
        <w:rPr>
          <w:rFonts w:eastAsia="Arial" w:cs="Times New Roman"/>
          <w:szCs w:val="22"/>
        </w:rPr>
        <w:t>a digitalización y la gestión eficiente de la información son críticas para el sector financiero, los sistemas de gestión documental asistidos por inteligencia artificial (IA) han emergido como soluciones estratégicas. Estos sistemas no solo optimizan el almacenamiento y recuperación de documentos, sino que también mejoran la seguridad, el cumplimiento normativo y la toma de decisiones mediante análisis automatizados</w:t>
      </w:r>
      <w:sdt>
        <w:sdtPr>
          <w:rPr>
            <w:rFonts w:eastAsia="Arial" w:cs="Times New Roman"/>
            <w:szCs w:val="22"/>
          </w:rPr>
          <w:id w:val="-934749728"/>
          <w:citation/>
        </w:sdtPr>
        <w:sdtContent>
          <w:r w:rsidR="003C7217">
            <w:rPr>
              <w:rFonts w:eastAsia="Arial" w:cs="Times New Roman"/>
              <w:szCs w:val="22"/>
            </w:rPr>
            <w:fldChar w:fldCharType="begin"/>
          </w:r>
          <w:r w:rsidR="003C7217">
            <w:rPr>
              <w:rFonts w:eastAsia="Arial" w:cs="Times New Roman"/>
              <w:szCs w:val="22"/>
              <w:lang w:val="es-419"/>
            </w:rPr>
            <w:instrText xml:space="preserve"> CITATION Sallan2024 \l 22538 </w:instrText>
          </w:r>
          <w:r w:rsidR="003C7217">
            <w:rPr>
              <w:rFonts w:eastAsia="Arial" w:cs="Times New Roman"/>
              <w:szCs w:val="22"/>
            </w:rPr>
            <w:fldChar w:fldCharType="separate"/>
          </w:r>
          <w:r w:rsidR="00671E62">
            <w:rPr>
              <w:rFonts w:eastAsia="Arial" w:cs="Times New Roman"/>
              <w:noProof/>
              <w:szCs w:val="22"/>
              <w:lang w:val="es-419"/>
            </w:rPr>
            <w:t xml:space="preserve"> </w:t>
          </w:r>
          <w:r w:rsidR="00671E62" w:rsidRPr="00671E62">
            <w:rPr>
              <w:rFonts w:eastAsia="Arial" w:cs="Times New Roman"/>
              <w:noProof/>
              <w:szCs w:val="22"/>
              <w:lang w:val="es-419"/>
            </w:rPr>
            <w:t>(Sallán, 2024)</w:t>
          </w:r>
          <w:r w:rsidR="003C7217">
            <w:rPr>
              <w:rFonts w:eastAsia="Arial" w:cs="Times New Roman"/>
              <w:szCs w:val="22"/>
            </w:rPr>
            <w:fldChar w:fldCharType="end"/>
          </w:r>
        </w:sdtContent>
      </w:sdt>
      <w:r w:rsidR="00AF04D5" w:rsidRPr="00902D0D">
        <w:rPr>
          <w:rFonts w:eastAsia="Arial" w:cs="Times New Roman"/>
          <w:szCs w:val="22"/>
        </w:rPr>
        <w:t xml:space="preserve">. En Bolivia, instituciones como el Banco Unión enfrentan desafíos únicos: volúmenes crecientes de documentos sensibles, necesidad de integración con sistemas legados, y exigencias regulatorias locales (como las de la Autoridad de Supervisión del </w:t>
      </w:r>
      <w:r w:rsidR="00AF04D5" w:rsidRPr="00902D0D">
        <w:rPr>
          <w:rFonts w:eastAsia="Arial" w:cs="Times New Roman"/>
          <w:szCs w:val="22"/>
        </w:rPr>
        <w:lastRenderedPageBreak/>
        <w:t>Sistema Financiero - ASFI). A continuación, se revisan experiencias nacionales e internacionales que sientan bases para este proyecto</w:t>
      </w:r>
      <w:sdt>
        <w:sdtPr>
          <w:rPr>
            <w:rFonts w:eastAsia="Arial" w:cs="Times New Roman"/>
            <w:szCs w:val="22"/>
          </w:rPr>
          <w:id w:val="794717640"/>
          <w:citation/>
        </w:sdtPr>
        <w:sdtContent>
          <w:r w:rsidR="003C7217">
            <w:rPr>
              <w:rFonts w:eastAsia="Arial" w:cs="Times New Roman"/>
              <w:szCs w:val="22"/>
            </w:rPr>
            <w:fldChar w:fldCharType="begin"/>
          </w:r>
          <w:r w:rsidR="003C7217">
            <w:rPr>
              <w:rFonts w:eastAsia="Arial" w:cs="Times New Roman"/>
              <w:szCs w:val="22"/>
              <w:lang w:val="es-419"/>
            </w:rPr>
            <w:instrText xml:space="preserve"> CITATION ASFI2021 \l 22538 </w:instrText>
          </w:r>
          <w:r w:rsidR="003C7217">
            <w:rPr>
              <w:rFonts w:eastAsia="Arial" w:cs="Times New Roman"/>
              <w:szCs w:val="22"/>
            </w:rPr>
            <w:fldChar w:fldCharType="separate"/>
          </w:r>
          <w:r w:rsidR="00671E62">
            <w:rPr>
              <w:rFonts w:eastAsia="Arial" w:cs="Times New Roman"/>
              <w:noProof/>
              <w:szCs w:val="22"/>
              <w:lang w:val="es-419"/>
            </w:rPr>
            <w:t xml:space="preserve"> </w:t>
          </w:r>
          <w:r w:rsidR="00671E62" w:rsidRPr="00671E62">
            <w:rPr>
              <w:rFonts w:eastAsia="Arial" w:cs="Times New Roman"/>
              <w:noProof/>
              <w:szCs w:val="22"/>
              <w:lang w:val="es-419"/>
            </w:rPr>
            <w:t>(ASFI, 2021)</w:t>
          </w:r>
          <w:r w:rsidR="003C7217">
            <w:rPr>
              <w:rFonts w:eastAsia="Arial" w:cs="Times New Roman"/>
              <w:szCs w:val="22"/>
            </w:rPr>
            <w:fldChar w:fldCharType="end"/>
          </w:r>
        </w:sdtContent>
      </w:sdt>
      <w:r w:rsidR="00AF04D5" w:rsidRPr="00902D0D">
        <w:rPr>
          <w:rFonts w:eastAsia="Arial" w:cs="Times New Roman"/>
          <w:szCs w:val="22"/>
        </w:rPr>
        <w:t>.</w:t>
      </w:r>
    </w:p>
    <w:p w14:paraId="6CBFBBEF" w14:textId="1A2B8516" w:rsidR="00AF04D5" w:rsidRDefault="00B70CCF" w:rsidP="00C43B04">
      <w:pPr>
        <w:pStyle w:val="Ttulo3"/>
      </w:pPr>
      <w:bookmarkStart w:id="3" w:name="_Toc216968985"/>
      <w:r w:rsidRPr="00902D0D">
        <w:t>1.</w:t>
      </w:r>
      <w:r w:rsidR="00233E3B" w:rsidRPr="00902D0D">
        <w:t>2</w:t>
      </w:r>
      <w:r w:rsidRPr="00902D0D">
        <w:t xml:space="preserve">.1 </w:t>
      </w:r>
      <w:r w:rsidR="00AF04D5" w:rsidRPr="00902D0D">
        <w:t>Antecedentes Nacionales</w:t>
      </w:r>
      <w:bookmarkEnd w:id="3"/>
      <w:r w:rsidR="00AF04D5" w:rsidRPr="00902D0D">
        <w:t xml:space="preserve"> </w:t>
      </w:r>
    </w:p>
    <w:p w14:paraId="4634C12A" w14:textId="77777777" w:rsidR="00CF5E8C" w:rsidRPr="00CF5E8C" w:rsidRDefault="00CF5E8C" w:rsidP="00CF5E8C">
      <w:r w:rsidRPr="00CF5E8C">
        <w:t>En el contexto boliviano, la adopción de tecnologías emergentes para la gestión de información ha cobrado relevancia en los últimos dos años, destacando tres investigaciones clave:</w:t>
      </w:r>
    </w:p>
    <w:p w14:paraId="309BD58C" w14:textId="77777777" w:rsidR="000D1145" w:rsidRPr="000D1145" w:rsidRDefault="00CF5E8C" w:rsidP="00CF5E8C">
      <w:pPr>
        <w:numPr>
          <w:ilvl w:val="0"/>
          <w:numId w:val="62"/>
        </w:numPr>
      </w:pPr>
      <w:r w:rsidRPr="00CF5E8C">
        <w:rPr>
          <w:b/>
          <w:bCs/>
        </w:rPr>
        <w:t>Optimización Documental e Infraestructura Digital (2025)</w:t>
      </w:r>
    </w:p>
    <w:p w14:paraId="70E350A1" w14:textId="52FC3576" w:rsidR="00CF5E8C" w:rsidRPr="00CF5E8C" w:rsidRDefault="00CF5E8C" w:rsidP="000D1145">
      <w:pPr>
        <w:ind w:left="720" w:firstLine="0"/>
      </w:pPr>
      <w:r w:rsidRPr="00CF5E8C">
        <w:t>En la gestión 2025, Escobar Callejas desarrolló un estudio en la Universidad Pública de El Alto (UPEA) sobre la optimización de procesos mediante inteligencia artificial. La investigación resalta que la integración de la IA en los flujos institucionales bolivianos permite una organización de contenidos más compleja y eficiente. El autor concluye que es imperativo actualizar la infraestructura digital nacional y los marcos regulatorios para aprovechar estas herramientas en la gestión de información técnica.</w:t>
      </w:r>
    </w:p>
    <w:p w14:paraId="1E10BAC5" w14:textId="77777777" w:rsidR="000D1145" w:rsidRPr="000D1145" w:rsidRDefault="00CF5E8C" w:rsidP="00CF5E8C">
      <w:pPr>
        <w:numPr>
          <w:ilvl w:val="0"/>
          <w:numId w:val="62"/>
        </w:numPr>
      </w:pPr>
      <w:r w:rsidRPr="00CF5E8C">
        <w:rPr>
          <w:b/>
          <w:bCs/>
        </w:rPr>
        <w:t>Automatización de Procesos Laboriosos (2024)</w:t>
      </w:r>
    </w:p>
    <w:p w14:paraId="5B9931AA" w14:textId="4416142C" w:rsidR="00CF5E8C" w:rsidRPr="00CF5E8C" w:rsidRDefault="00CF5E8C" w:rsidP="000D1145">
      <w:pPr>
        <w:ind w:left="720" w:firstLine="0"/>
      </w:pPr>
      <w:r w:rsidRPr="00CF5E8C">
        <w:t xml:space="preserve">Cabello-Ayzama, en una investigación publicada en la revista </w:t>
      </w:r>
      <w:r w:rsidRPr="00CF5E8C">
        <w:rPr>
          <w:i/>
          <w:iCs/>
        </w:rPr>
        <w:t>YUYAY</w:t>
      </w:r>
      <w:r w:rsidRPr="00CF5E8C">
        <w:t xml:space="preserve"> (2024), analizó la implementación de la IA en el entorno normativo boliviano. El estudio demuestra que el uso de modelos de lenguaje avanzados permite automatizar tareas administrativas laboriosas, reduciendo significativamente los tiempos de procesamiento de información compleja. Este trabajo evidencia el crecimiento de la conectividad y la capacidad técnica en Bolivia para adoptar soluciones basadas en IA desde el año 2020.</w:t>
      </w:r>
    </w:p>
    <w:p w14:paraId="06784265" w14:textId="77777777" w:rsidR="000D1145" w:rsidRPr="000D1145" w:rsidRDefault="00CF5E8C" w:rsidP="00CF5E8C">
      <w:pPr>
        <w:numPr>
          <w:ilvl w:val="0"/>
          <w:numId w:val="62"/>
        </w:numPr>
      </w:pPr>
      <w:r w:rsidRPr="00CF5E8C">
        <w:rPr>
          <w:b/>
          <w:bCs/>
        </w:rPr>
        <w:t>Innovación en la Recuperación de Información (2025)</w:t>
      </w:r>
    </w:p>
    <w:p w14:paraId="1F13264B" w14:textId="15234E1C" w:rsidR="00CF5E8C" w:rsidRPr="00CF5E8C" w:rsidRDefault="00CF5E8C" w:rsidP="000D1145">
      <w:pPr>
        <w:ind w:left="720" w:firstLine="0"/>
      </w:pPr>
      <w:r w:rsidRPr="00CF5E8C">
        <w:t xml:space="preserve">Recientemente, una investigación sobre archivística e inteligencia artificial en el contexto latinoamericano y boliviano (2025) exploró el uso de técnicas de </w:t>
      </w:r>
      <w:r w:rsidRPr="00CF5E8C">
        <w:rPr>
          <w:b/>
          <w:bCs/>
        </w:rPr>
        <w:t>Procesamiento de Lenguaje Natural (PLN)</w:t>
      </w:r>
      <w:r w:rsidRPr="00CF5E8C">
        <w:t xml:space="preserve"> para la recuperación de archivos. El estudio valida que el PLN permite reconfigurar el ciclo de vida documental en las instituciones del país, optimizando la descripción y localización de documentos en repositorios de alta complejidad. Esta </w:t>
      </w:r>
      <w:r w:rsidRPr="00CF5E8C">
        <w:lastRenderedPageBreak/>
        <w:t>investigación subraya que la aplicación de algoritmos de clasificación constituye la base para la modernización de los archivos en Bolivia.</w:t>
      </w:r>
    </w:p>
    <w:p w14:paraId="6CB95D10" w14:textId="3A1906C3" w:rsidR="00AF04D5" w:rsidRPr="00902D0D" w:rsidRDefault="00B70CCF" w:rsidP="00C43B04">
      <w:pPr>
        <w:pStyle w:val="Ttulo3"/>
      </w:pPr>
      <w:bookmarkStart w:id="4" w:name="_Toc216968986"/>
      <w:r w:rsidRPr="00902D0D">
        <w:rPr>
          <w:rStyle w:val="Textoennegrita"/>
          <w:rFonts w:cs="Times New Roman"/>
          <w:b/>
          <w:bCs w:val="0"/>
          <w:szCs w:val="22"/>
        </w:rPr>
        <w:t>1.</w:t>
      </w:r>
      <w:r w:rsidR="00233E3B" w:rsidRPr="00902D0D">
        <w:rPr>
          <w:rStyle w:val="Textoennegrita"/>
          <w:rFonts w:cs="Times New Roman"/>
          <w:b/>
          <w:bCs w:val="0"/>
          <w:szCs w:val="22"/>
        </w:rPr>
        <w:t>2</w:t>
      </w:r>
      <w:r w:rsidRPr="00902D0D">
        <w:rPr>
          <w:rStyle w:val="Textoennegrita"/>
          <w:rFonts w:cs="Times New Roman"/>
          <w:b/>
          <w:bCs w:val="0"/>
          <w:szCs w:val="22"/>
        </w:rPr>
        <w:t xml:space="preserve">.2 </w:t>
      </w:r>
      <w:r w:rsidR="00AF04D5" w:rsidRPr="00902D0D">
        <w:rPr>
          <w:rStyle w:val="Textoennegrita"/>
          <w:rFonts w:cs="Times New Roman"/>
          <w:b/>
          <w:bCs w:val="0"/>
          <w:szCs w:val="22"/>
        </w:rPr>
        <w:t>Antecedentes Extranjeros (Proyectos de Universidades Internacionales)</w:t>
      </w:r>
      <w:bookmarkEnd w:id="4"/>
    </w:p>
    <w:p w14:paraId="67E35C9E" w14:textId="77777777" w:rsidR="00CF5E8C" w:rsidRPr="00CF5E8C" w:rsidRDefault="00CF5E8C" w:rsidP="00CF5E8C">
      <w:pPr>
        <w:spacing w:after="0"/>
        <w:ind w:firstLine="708"/>
        <w:rPr>
          <w:rFonts w:eastAsia="Arial" w:cs="Times New Roman"/>
          <w:bCs/>
          <w:color w:val="000000"/>
          <w:szCs w:val="22"/>
        </w:rPr>
      </w:pPr>
      <w:r w:rsidRPr="00CF5E8C">
        <w:rPr>
          <w:rFonts w:eastAsia="Arial" w:cs="Times New Roman"/>
          <w:bCs/>
          <w:color w:val="000000"/>
          <w:szCs w:val="22"/>
        </w:rPr>
        <w:t>En el ámbito internacional, la integración de la inteligencia artificial en la gestión documental ha pasado de ser una herramienta de soporte a convertirse en el núcleo de la eficiencia operativa y el cumplimiento regulatorio en instituciones complejas.</w:t>
      </w:r>
    </w:p>
    <w:p w14:paraId="74C8826E" w14:textId="77777777" w:rsidR="000D1145" w:rsidRPr="000D1145" w:rsidRDefault="00CF5E8C" w:rsidP="00CF5E8C">
      <w:pPr>
        <w:numPr>
          <w:ilvl w:val="0"/>
          <w:numId w:val="63"/>
        </w:numPr>
        <w:spacing w:after="0"/>
        <w:rPr>
          <w:rFonts w:eastAsia="Arial" w:cs="Times New Roman"/>
          <w:bCs/>
          <w:color w:val="000000"/>
          <w:szCs w:val="22"/>
        </w:rPr>
      </w:pPr>
      <w:r w:rsidRPr="00CF5E8C">
        <w:rPr>
          <w:rFonts w:eastAsia="Arial" w:cs="Times New Roman"/>
          <w:b/>
          <w:bCs/>
          <w:color w:val="000000"/>
          <w:szCs w:val="22"/>
        </w:rPr>
        <w:t>Sistemas de Gestión Documental Integrados (Chile, 2024)</w:t>
      </w:r>
    </w:p>
    <w:p w14:paraId="18650DEA" w14:textId="7FC64816" w:rsidR="00CF5E8C" w:rsidRPr="00CF5E8C" w:rsidRDefault="00CF5E8C" w:rsidP="000D1145">
      <w:pPr>
        <w:spacing w:after="0"/>
        <w:ind w:left="720" w:firstLine="0"/>
        <w:rPr>
          <w:rFonts w:eastAsia="Arial" w:cs="Times New Roman"/>
          <w:bCs/>
          <w:color w:val="000000"/>
          <w:szCs w:val="22"/>
        </w:rPr>
      </w:pPr>
      <w:r w:rsidRPr="00CF5E8C">
        <w:rPr>
          <w:rFonts w:eastAsia="Arial" w:cs="Times New Roman"/>
          <w:bCs/>
          <w:color w:val="000000"/>
          <w:szCs w:val="22"/>
        </w:rPr>
        <w:t>Henríquez Osses (2024), en su investigación para la Universidad de Chile, desarrolló un sistema de gestión documental integrado en un ERP institucional. Este trabajo es fundamental para el presente proyecto, ya que propone una arquitectura modular que facilita la extracción y clasificación automática de documentos, permitiendo una centralización efectiva de la información que anteriormente se encontraba dispersa en múltiples repositorios. La implementación de estos modelos demuestra que la transición de archivos locales a plataformas integradas garantiza la disponibilidad de datos para procesos críticos de auditoría.</w:t>
      </w:r>
    </w:p>
    <w:p w14:paraId="4AEDDBB8" w14:textId="77777777" w:rsidR="000D1145" w:rsidRPr="000D1145" w:rsidRDefault="00CF5E8C" w:rsidP="00CF5E8C">
      <w:pPr>
        <w:numPr>
          <w:ilvl w:val="0"/>
          <w:numId w:val="63"/>
        </w:numPr>
        <w:spacing w:after="0"/>
        <w:rPr>
          <w:rFonts w:eastAsia="Arial" w:cs="Times New Roman"/>
          <w:bCs/>
          <w:color w:val="000000"/>
          <w:szCs w:val="22"/>
        </w:rPr>
      </w:pPr>
      <w:r w:rsidRPr="00CF5E8C">
        <w:rPr>
          <w:rFonts w:eastAsia="Arial" w:cs="Times New Roman"/>
          <w:b/>
          <w:bCs/>
          <w:color w:val="000000"/>
          <w:szCs w:val="22"/>
        </w:rPr>
        <w:t>Gestión de la IA y Confianza Institucional (Latinoamérica, 2024)</w:t>
      </w:r>
    </w:p>
    <w:p w14:paraId="77D38ECA" w14:textId="370160DD" w:rsidR="00CF5E8C" w:rsidRPr="00CF5E8C" w:rsidRDefault="00CF5E8C" w:rsidP="000D1145">
      <w:pPr>
        <w:spacing w:after="0"/>
        <w:ind w:left="720" w:firstLine="0"/>
        <w:rPr>
          <w:rFonts w:eastAsia="Arial" w:cs="Times New Roman"/>
          <w:bCs/>
          <w:color w:val="000000"/>
          <w:szCs w:val="22"/>
        </w:rPr>
      </w:pPr>
      <w:r w:rsidRPr="00CF5E8C">
        <w:rPr>
          <w:rFonts w:eastAsia="Arial" w:cs="Times New Roman"/>
          <w:bCs/>
          <w:color w:val="000000"/>
          <w:szCs w:val="22"/>
        </w:rPr>
        <w:t>Investigaciones recientes sobre la gestión de la inteligencia artificial en entornos organizacionales, como las de Sallán (2024), destacan la importancia de utilizar el aprendizaje automático (</w:t>
      </w:r>
      <w:r w:rsidRPr="00CF5E8C">
        <w:rPr>
          <w:rFonts w:eastAsia="Arial" w:cs="Times New Roman"/>
          <w:bCs/>
          <w:i/>
          <w:iCs/>
          <w:color w:val="000000"/>
          <w:szCs w:val="22"/>
        </w:rPr>
        <w:t>machine learning</w:t>
      </w:r>
      <w:r w:rsidRPr="00CF5E8C">
        <w:rPr>
          <w:rFonts w:eastAsia="Arial" w:cs="Times New Roman"/>
          <w:bCs/>
          <w:color w:val="000000"/>
          <w:szCs w:val="22"/>
        </w:rPr>
        <w:t>) para mejorar la fiabilidad operativa. Este enfoque es directamente aplicable al Departamento de Sistemas del Banco Unión, donde se requiere que la IA no solo clasifique, sino que interprete normativas dinámicas para identificar inconsistencias en la documentación interna de manera automatizada.</w:t>
      </w:r>
    </w:p>
    <w:p w14:paraId="509F0289" w14:textId="77777777" w:rsidR="000D1145" w:rsidRPr="000D1145" w:rsidRDefault="00CF5E8C" w:rsidP="00CF5E8C">
      <w:pPr>
        <w:numPr>
          <w:ilvl w:val="0"/>
          <w:numId w:val="63"/>
        </w:numPr>
        <w:spacing w:after="0"/>
        <w:rPr>
          <w:rFonts w:eastAsia="Arial" w:cs="Times New Roman"/>
          <w:bCs/>
          <w:color w:val="000000"/>
          <w:szCs w:val="22"/>
        </w:rPr>
      </w:pPr>
      <w:r w:rsidRPr="00CF5E8C">
        <w:rPr>
          <w:rFonts w:eastAsia="Arial" w:cs="Times New Roman"/>
          <w:b/>
          <w:bCs/>
          <w:color w:val="000000"/>
          <w:szCs w:val="22"/>
        </w:rPr>
        <w:t>Optimización de Procesos y Cumplimiento (Ecuador, 2024)</w:t>
      </w:r>
    </w:p>
    <w:p w14:paraId="0A19D1D9" w14:textId="5E5A7DF5" w:rsidR="00CF5E8C" w:rsidRPr="00CF5E8C" w:rsidRDefault="00CF5E8C" w:rsidP="000D1145">
      <w:pPr>
        <w:spacing w:after="0"/>
        <w:ind w:left="720" w:firstLine="0"/>
        <w:rPr>
          <w:rFonts w:eastAsia="Arial" w:cs="Times New Roman"/>
          <w:bCs/>
          <w:color w:val="000000"/>
          <w:szCs w:val="22"/>
        </w:rPr>
      </w:pPr>
      <w:r w:rsidRPr="00CF5E8C">
        <w:rPr>
          <w:rFonts w:eastAsia="Arial" w:cs="Times New Roman"/>
          <w:bCs/>
          <w:color w:val="000000"/>
          <w:szCs w:val="22"/>
        </w:rPr>
        <w:t xml:space="preserve">Complementando la visión regional, los estudios de Bassante y Torres (2024) subrayan que el uso de herramientas de procesamiento inteligente de documentos permite reducir los tiempos de búsqueda y verificación en un rango del 50% al 70%. Esta reducción de carga operativa es vital para los procesos de Conocimiento del Cliente (KYC) y la preparación de evidencias para </w:t>
      </w:r>
      <w:r w:rsidRPr="00CF5E8C">
        <w:rPr>
          <w:rFonts w:eastAsia="Arial" w:cs="Times New Roman"/>
          <w:bCs/>
          <w:color w:val="000000"/>
          <w:szCs w:val="22"/>
        </w:rPr>
        <w:lastRenderedPageBreak/>
        <w:t>auditorías de la ASFI, asegurando que la institución se mantenga a la vanguardia tecnológica y cumpla con los estándares internacionales de seguridad y trazabilidad.</w:t>
      </w:r>
    </w:p>
    <w:p w14:paraId="77BE4624" w14:textId="77777777" w:rsidR="0075361C" w:rsidRPr="00902D0D" w:rsidRDefault="0075361C" w:rsidP="0075361C">
      <w:pPr>
        <w:spacing w:after="0"/>
        <w:ind w:firstLine="708"/>
        <w:rPr>
          <w:rFonts w:eastAsia="Arial" w:cs="Times New Roman"/>
          <w:color w:val="000000"/>
          <w:szCs w:val="22"/>
        </w:rPr>
      </w:pPr>
      <w:r w:rsidRPr="00902D0D">
        <w:rPr>
          <w:rFonts w:eastAsia="Arial" w:cs="Times New Roman"/>
          <w:color w:val="000000"/>
          <w:szCs w:val="22"/>
        </w:rPr>
        <w:t>Los antecedentes nacionales demuestran avances en digitalización y seguridad, pero con limitaciones en IA avanzada y escalabilidad. Los proyectos extranjeros, por su parte, ofrecen lecciones en adaptación regulatoria y automatización inteligente</w:t>
      </w:r>
      <w:r>
        <w:rPr>
          <w:rFonts w:eastAsia="Arial" w:cs="Times New Roman"/>
          <w:color w:val="000000"/>
          <w:szCs w:val="22"/>
        </w:rPr>
        <w:t>.</w:t>
      </w:r>
      <w:r w:rsidRPr="00902D0D">
        <w:rPr>
          <w:rFonts w:eastAsia="Arial" w:cs="Times New Roman"/>
          <w:color w:val="000000"/>
          <w:szCs w:val="22"/>
        </w:rPr>
        <w:t xml:space="preserve"> </w:t>
      </w:r>
    </w:p>
    <w:p w14:paraId="04150A03" w14:textId="41F217E8" w:rsidR="00750CB0" w:rsidRPr="00902D0D" w:rsidRDefault="00750CB0" w:rsidP="00C43B04">
      <w:pPr>
        <w:pStyle w:val="Ttulo2"/>
      </w:pPr>
      <w:bookmarkStart w:id="5" w:name="_Toc216968987"/>
      <w:r w:rsidRPr="00902D0D">
        <w:t>1.3 JUSTIFICACION</w:t>
      </w:r>
      <w:bookmarkEnd w:id="5"/>
    </w:p>
    <w:p w14:paraId="362DC4F8" w14:textId="354BC9AE" w:rsidR="00750CB0" w:rsidRPr="00902D0D" w:rsidRDefault="00750CB0" w:rsidP="00C43B04">
      <w:pPr>
        <w:pStyle w:val="Ttulo3"/>
      </w:pPr>
      <w:bookmarkStart w:id="6" w:name="_Toc216968988"/>
      <w:r w:rsidRPr="00902D0D">
        <w:t>1.3.1 Justificación Técnica</w:t>
      </w:r>
      <w:bookmarkEnd w:id="6"/>
    </w:p>
    <w:p w14:paraId="5B2BB3BB" w14:textId="79691E5C" w:rsidR="00750CB0" w:rsidRPr="00902D0D" w:rsidRDefault="0075704E" w:rsidP="0075704E">
      <w:pPr>
        <w:ind w:left="720"/>
      </w:pPr>
      <w:r w:rsidRPr="0075704E">
        <w:t xml:space="preserve">El </w:t>
      </w:r>
      <w:r>
        <w:t xml:space="preserve">presente </w:t>
      </w:r>
      <w:r w:rsidRPr="0075704E">
        <w:t xml:space="preserve">proyecto se justifica por la utilización de tecnologías de código </w:t>
      </w:r>
      <w:r>
        <w:t>open source</w:t>
      </w:r>
      <w:r w:rsidRPr="0075704E">
        <w:t xml:space="preserve"> que garantizan </w:t>
      </w:r>
      <w:r>
        <w:t xml:space="preserve">métricas como la </w:t>
      </w:r>
      <w:r w:rsidRPr="0075704E">
        <w:t xml:space="preserve">escalabilidad y </w:t>
      </w:r>
      <w:r>
        <w:t xml:space="preserve">un </w:t>
      </w:r>
      <w:r w:rsidRPr="0075704E">
        <w:t>bajo costo. Se empleará el Django (Python) debido a sus robustos mecanismos de seguridad nativa contra ataques web (CSRF, SQL Injection</w:t>
      </w:r>
      <w:r>
        <w:t>, etc.</w:t>
      </w:r>
      <w:r w:rsidRPr="0075704E">
        <w:t xml:space="preserve">), </w:t>
      </w:r>
      <w:r>
        <w:t>lo cual es un componente muy requerido</w:t>
      </w:r>
      <w:r w:rsidRPr="0075704E">
        <w:t xml:space="preserve"> en el sector bancario. Asimismo, la integración de librerías de IA como spaCy permitirá automatizar la meta datación de archivos, </w:t>
      </w:r>
      <w:r w:rsidR="001079D2">
        <w:t xml:space="preserve">permitiendo la </w:t>
      </w:r>
      <w:r w:rsidRPr="0075704E">
        <w:t>moderniza</w:t>
      </w:r>
      <w:r w:rsidR="001079D2">
        <w:t>ción de</w:t>
      </w:r>
      <w:r w:rsidRPr="0075704E">
        <w:t xml:space="preserve"> la infraestructura tecnológica sin incurrir en costos de licencias</w:t>
      </w:r>
      <w:sdt>
        <w:sdtPr>
          <w:id w:val="-1315719596"/>
          <w:citation/>
        </w:sdtPr>
        <w:sdtContent>
          <w:r w:rsidR="003C7217">
            <w:fldChar w:fldCharType="begin"/>
          </w:r>
          <w:r w:rsidR="00C03BD6">
            <w:rPr>
              <w:lang w:val="es-419"/>
            </w:rPr>
            <w:instrText xml:space="preserve">CITATION ASOBAN2024 \l 22538 </w:instrText>
          </w:r>
          <w:r w:rsidR="003C7217">
            <w:fldChar w:fldCharType="separate"/>
          </w:r>
          <w:r w:rsidR="00671E62">
            <w:rPr>
              <w:noProof/>
              <w:lang w:val="es-419"/>
            </w:rPr>
            <w:t xml:space="preserve"> (ASOBAN, 2024)</w:t>
          </w:r>
          <w:r w:rsidR="003C7217">
            <w:fldChar w:fldCharType="end"/>
          </w:r>
        </w:sdtContent>
      </w:sdt>
      <w:r w:rsidRPr="0075704E">
        <w:t>.</w:t>
      </w:r>
    </w:p>
    <w:p w14:paraId="369AFD1A" w14:textId="00864293" w:rsidR="00750CB0" w:rsidRPr="00902D0D" w:rsidRDefault="00750CB0" w:rsidP="00C43B04">
      <w:pPr>
        <w:pStyle w:val="Ttulo3"/>
      </w:pPr>
      <w:bookmarkStart w:id="7" w:name="_Toc216968989"/>
      <w:r w:rsidRPr="00902D0D">
        <w:t>1.3.2 Justificación Social</w:t>
      </w:r>
      <w:bookmarkEnd w:id="7"/>
    </w:p>
    <w:p w14:paraId="4763E1DE" w14:textId="77777777" w:rsidR="003334B3" w:rsidRPr="003334B3" w:rsidRDefault="003334B3" w:rsidP="003334B3">
      <w:pPr>
        <w:ind w:left="720"/>
      </w:pPr>
      <w:r w:rsidRPr="003334B3">
        <w:t>La implementación del sistema genera un impacto positivo en el capital humano de la institución, identificando a los siguientes beneficiarios:</w:t>
      </w:r>
    </w:p>
    <w:p w14:paraId="287DAF61" w14:textId="77777777" w:rsidR="003334B3" w:rsidRPr="003334B3" w:rsidRDefault="003334B3" w:rsidP="003334B3">
      <w:pPr>
        <w:pStyle w:val="Prrafodelista"/>
        <w:numPr>
          <w:ilvl w:val="0"/>
          <w:numId w:val="54"/>
        </w:numPr>
      </w:pPr>
      <w:r w:rsidRPr="003334B3">
        <w:rPr>
          <w:b/>
          <w:bCs/>
        </w:rPr>
        <w:t>Beneficiarios Directos</w:t>
      </w:r>
    </w:p>
    <w:p w14:paraId="1BC62334" w14:textId="005E091A" w:rsidR="003334B3" w:rsidRDefault="003334B3" w:rsidP="003334B3">
      <w:pPr>
        <w:pStyle w:val="Prrafodelista"/>
        <w:ind w:left="1440" w:firstLine="0"/>
      </w:pPr>
      <w:r w:rsidRPr="003334B3">
        <w:t>El personal técnico y desarrolladores del Departamento de Sistemas del Banco Unión Regional La Paz. Al automatizar la clasificación con IA, se reduce el tiempo productivo invertido en búsquedas manuales, disminuyendo el estrés laboral y la carga de procesos operativos.</w:t>
      </w:r>
    </w:p>
    <w:p w14:paraId="50EBBED1" w14:textId="77777777" w:rsidR="003334B3" w:rsidRDefault="003334B3" w:rsidP="003334B3">
      <w:pPr>
        <w:pStyle w:val="Prrafodelista"/>
        <w:numPr>
          <w:ilvl w:val="0"/>
          <w:numId w:val="54"/>
        </w:numPr>
      </w:pPr>
      <w:r w:rsidRPr="003334B3">
        <w:rPr>
          <w:b/>
          <w:bCs/>
        </w:rPr>
        <w:t>Beneficiarios Indirectos:</w:t>
      </w:r>
      <w:r w:rsidRPr="003334B3">
        <w:t xml:space="preserve"> </w:t>
      </w:r>
    </w:p>
    <w:p w14:paraId="0AA1F442" w14:textId="328FC7AB" w:rsidR="00750CB0" w:rsidRPr="00902D0D" w:rsidRDefault="003334B3" w:rsidP="003334B3">
      <w:pPr>
        <w:pStyle w:val="Prrafodelista"/>
        <w:ind w:left="1440" w:firstLine="0"/>
      </w:pPr>
      <w:r w:rsidRPr="003334B3">
        <w:t>Las demás áreas del banco (Auditoría, Riesgos, Operaciones) que dependen del soporte técnico del área de sistemas. Estas unidades recibirán respuestas más ágiles y precisas ante incidentes o solicitudes de información histórica.</w:t>
      </w:r>
    </w:p>
    <w:p w14:paraId="02242E32" w14:textId="63163E39" w:rsidR="00750CB0" w:rsidRPr="00902D0D" w:rsidRDefault="00750CB0" w:rsidP="00C43B04">
      <w:pPr>
        <w:pStyle w:val="Ttulo3"/>
      </w:pPr>
      <w:bookmarkStart w:id="8" w:name="_Toc216968990"/>
      <w:r w:rsidRPr="00902D0D">
        <w:lastRenderedPageBreak/>
        <w:t>1.3.3 Justificación Económica</w:t>
      </w:r>
      <w:bookmarkEnd w:id="8"/>
    </w:p>
    <w:p w14:paraId="104D90D1" w14:textId="477B0773" w:rsidR="00750CB0" w:rsidRDefault="0071403B" w:rsidP="0075704E">
      <w:pPr>
        <w:ind w:left="720"/>
      </w:pPr>
      <w:r>
        <w:t>L</w:t>
      </w:r>
      <w:r w:rsidR="0075704E" w:rsidRPr="0075704E">
        <w:t>a gestión documental</w:t>
      </w:r>
      <w:r w:rsidR="007205C6">
        <w:t xml:space="preserve"> </w:t>
      </w:r>
      <w:r w:rsidR="0075704E" w:rsidRPr="0075704E">
        <w:t xml:space="preserve">representa un costo oculto para la institución en términos de </w:t>
      </w:r>
      <w:r w:rsidR="007205C6">
        <w:t>tiempo invertido, el cual no se puede recuperar</w:t>
      </w:r>
      <w:r w:rsidR="0075704E" w:rsidRPr="0075704E">
        <w:t xml:space="preserve">. El sistema </w:t>
      </w:r>
      <w:r w:rsidR="007205C6">
        <w:t>como tal</w:t>
      </w:r>
      <w:r w:rsidR="0075704E" w:rsidRPr="0075704E">
        <w:t xml:space="preserve"> reducirá drásticamente </w:t>
      </w:r>
      <w:r w:rsidR="007205C6">
        <w:t xml:space="preserve">las tasas de eventos relacionados a esta </w:t>
      </w:r>
      <w:r w:rsidR="002D7831">
        <w:t xml:space="preserve">acción </w:t>
      </w:r>
      <w:r w:rsidR="002D7831" w:rsidRPr="0075704E">
        <w:t>dedicado</w:t>
      </w:r>
      <w:r w:rsidR="0075704E" w:rsidRPr="0075704E">
        <w:t xml:space="preserve"> a la búsqueda de información, lo que se traduce en optimización de</w:t>
      </w:r>
      <w:r w:rsidR="007205C6">
        <w:t xml:space="preserve"> </w:t>
      </w:r>
      <w:r w:rsidR="0075704E" w:rsidRPr="0075704E">
        <w:t>recursos del banco destinados a salarios y operatividad administrativa</w:t>
      </w:r>
      <w:sdt>
        <w:sdtPr>
          <w:id w:val="408121637"/>
          <w:citation/>
        </w:sdtPr>
        <w:sdtContent>
          <w:r w:rsidR="003C7217">
            <w:fldChar w:fldCharType="begin"/>
          </w:r>
          <w:r w:rsidR="00E40DBD">
            <w:rPr>
              <w:lang w:val="es-419"/>
            </w:rPr>
            <w:instrText xml:space="preserve">CITATION ABNB2020 \l 22538 </w:instrText>
          </w:r>
          <w:r w:rsidR="003C7217">
            <w:fldChar w:fldCharType="separate"/>
          </w:r>
          <w:r w:rsidR="00671E62">
            <w:rPr>
              <w:noProof/>
              <w:lang w:val="es-419"/>
            </w:rPr>
            <w:t xml:space="preserve"> (ABNB, 2020)</w:t>
          </w:r>
          <w:r w:rsidR="003C7217">
            <w:fldChar w:fldCharType="end"/>
          </w:r>
        </w:sdtContent>
      </w:sdt>
      <w:r w:rsidR="0075704E" w:rsidRPr="0075704E">
        <w:t>.</w:t>
      </w:r>
    </w:p>
    <w:p w14:paraId="1C318F1C" w14:textId="77777777" w:rsidR="002D7831" w:rsidRPr="002D7831" w:rsidRDefault="002D7831" w:rsidP="007C09F9">
      <w:pPr>
        <w:pStyle w:val="Ttulo3"/>
      </w:pPr>
      <w:bookmarkStart w:id="9" w:name="_Toc216968991"/>
      <w:r w:rsidRPr="002D7831">
        <w:t>1.3.4 Justificación Legal</w:t>
      </w:r>
      <w:bookmarkEnd w:id="9"/>
    </w:p>
    <w:p w14:paraId="6007A457" w14:textId="672DDE99" w:rsidR="002D7831" w:rsidRPr="002D7831" w:rsidRDefault="002D7831" w:rsidP="002D7831">
      <w:pPr>
        <w:ind w:left="720"/>
      </w:pPr>
      <w:r w:rsidRPr="002D7831">
        <w:t xml:space="preserve">El proyecto se fundamenta en el </w:t>
      </w:r>
      <w:r w:rsidR="0008172D">
        <w:t>m</w:t>
      </w:r>
      <w:r w:rsidRPr="002D7831">
        <w:t>arco normativo vigente en el Estado Plurinacional de Bolivia para entidades financieras. En primer lugar, se alinea con la Ley N° 164 de Telecomunicaciones, Tecnologías de Información y Comunicación, la cual otorga plena validez jurídica a los documentos y firmas digitales, estableciendo principios de seguridad, confidencialidad y autenticidad que el sistema garantiza</w:t>
      </w:r>
      <w:r>
        <w:t>. E</w:t>
      </w:r>
      <w:r w:rsidRPr="002D7831">
        <w:t xml:space="preserve">l desarrollo responde a las exigencias de la Autoridad de Supervisión del Sistema Financiero (ASFI), específicamente en su </w:t>
      </w:r>
      <w:r w:rsidRPr="002D7831">
        <w:rPr>
          <w:i/>
          <w:iCs/>
        </w:rPr>
        <w:t>Reglamento de Gestión de Seguridad de la Información</w:t>
      </w:r>
      <w:r w:rsidRPr="002D7831">
        <w:t>, que obliga a las entidades bancarias a mantener la trazabilidad de sus operaciones y la integridad de sus datos</w:t>
      </w:r>
      <w:sdt>
        <w:sdtPr>
          <w:id w:val="1900485526"/>
          <w:citation/>
        </w:sdtPr>
        <w:sdtContent>
          <w:r w:rsidR="003C7217">
            <w:fldChar w:fldCharType="begin"/>
          </w:r>
          <w:r w:rsidR="00C03BD6">
            <w:rPr>
              <w:lang w:val="es-419"/>
            </w:rPr>
            <w:instrText xml:space="preserve">CITATION ASOBAN2024 \l 22538 </w:instrText>
          </w:r>
          <w:r w:rsidR="003C7217">
            <w:fldChar w:fldCharType="separate"/>
          </w:r>
          <w:r w:rsidR="00671E62">
            <w:rPr>
              <w:noProof/>
              <w:lang w:val="es-419"/>
            </w:rPr>
            <w:t xml:space="preserve"> (ASOBAN, 2024)</w:t>
          </w:r>
          <w:r w:rsidR="003C7217">
            <w:fldChar w:fldCharType="end"/>
          </w:r>
        </w:sdtContent>
      </w:sdt>
      <w:r w:rsidRPr="002D7831">
        <w:t xml:space="preserve">. </w:t>
      </w:r>
    </w:p>
    <w:p w14:paraId="122CDFBA" w14:textId="1A6E9DDA" w:rsidR="00094250" w:rsidRPr="00902D0D" w:rsidRDefault="00B70CCF" w:rsidP="00C43B04">
      <w:pPr>
        <w:pStyle w:val="Ttulo2"/>
      </w:pPr>
      <w:bookmarkStart w:id="10" w:name="_Toc216968992"/>
      <w:r w:rsidRPr="00902D0D">
        <w:t>1.</w:t>
      </w:r>
      <w:r w:rsidR="00750CB0" w:rsidRPr="00902D0D">
        <w:t>4</w:t>
      </w:r>
      <w:r w:rsidRPr="00902D0D">
        <w:t xml:space="preserve"> </w:t>
      </w:r>
      <w:r w:rsidR="00CC3216" w:rsidRPr="00902D0D">
        <w:t>PROBLEMA DE INVESTIGACION</w:t>
      </w:r>
      <w:bookmarkEnd w:id="10"/>
    </w:p>
    <w:p w14:paraId="5E8F912D" w14:textId="45189A7E" w:rsidR="00094250" w:rsidRPr="00C43B04" w:rsidRDefault="00B70CCF" w:rsidP="00C43B04">
      <w:pPr>
        <w:pStyle w:val="Ttulo3"/>
      </w:pPr>
      <w:bookmarkStart w:id="11" w:name="_Toc216968993"/>
      <w:r w:rsidRPr="00C43B04">
        <w:t>1.</w:t>
      </w:r>
      <w:r w:rsidR="00750CB0" w:rsidRPr="00C43B04">
        <w:t>4</w:t>
      </w:r>
      <w:r w:rsidRPr="00C43B04">
        <w:t xml:space="preserve">.1 </w:t>
      </w:r>
      <w:r w:rsidR="00CC3216" w:rsidRPr="00C43B04">
        <w:t>Planteamiento del Problema</w:t>
      </w:r>
      <w:bookmarkEnd w:id="11"/>
    </w:p>
    <w:p w14:paraId="424D1E24" w14:textId="77777777" w:rsidR="008E4981" w:rsidRDefault="008E4981" w:rsidP="00902D0D">
      <w:pPr>
        <w:spacing w:after="0"/>
        <w:ind w:left="720" w:firstLine="708"/>
        <w:rPr>
          <w:rFonts w:eastAsia="Arial" w:cs="Times New Roman"/>
          <w:color w:val="000000"/>
          <w:szCs w:val="22"/>
        </w:rPr>
      </w:pPr>
      <w:r w:rsidRPr="008E4981">
        <w:rPr>
          <w:rFonts w:eastAsia="Arial" w:cs="Times New Roman"/>
          <w:color w:val="000000"/>
          <w:szCs w:val="22"/>
        </w:rPr>
        <w:t xml:space="preserve">El Departamento de Sistemas del Banco Unión S.A. administra </w:t>
      </w:r>
      <w:r>
        <w:rPr>
          <w:rFonts w:eastAsia="Arial" w:cs="Times New Roman"/>
          <w:color w:val="000000"/>
          <w:szCs w:val="22"/>
        </w:rPr>
        <w:t xml:space="preserve">de manera constante </w:t>
      </w:r>
      <w:r w:rsidRPr="008E4981">
        <w:rPr>
          <w:rFonts w:eastAsia="Arial" w:cs="Times New Roman"/>
          <w:color w:val="000000"/>
          <w:szCs w:val="22"/>
        </w:rPr>
        <w:t>un flujo de información técnic</w:t>
      </w:r>
      <w:r>
        <w:rPr>
          <w:rFonts w:eastAsia="Arial" w:cs="Times New Roman"/>
          <w:color w:val="000000"/>
          <w:szCs w:val="22"/>
        </w:rPr>
        <w:t>o</w:t>
      </w:r>
      <w:r w:rsidRPr="008E4981">
        <w:rPr>
          <w:rFonts w:eastAsia="Arial" w:cs="Times New Roman"/>
          <w:color w:val="000000"/>
          <w:szCs w:val="22"/>
        </w:rPr>
        <w:t xml:space="preserve"> crític</w:t>
      </w:r>
      <w:r>
        <w:rPr>
          <w:rFonts w:eastAsia="Arial" w:cs="Times New Roman"/>
          <w:color w:val="000000"/>
          <w:szCs w:val="22"/>
        </w:rPr>
        <w:t>o</w:t>
      </w:r>
      <w:r w:rsidRPr="008E4981">
        <w:rPr>
          <w:rFonts w:eastAsia="Arial" w:cs="Times New Roman"/>
          <w:color w:val="000000"/>
          <w:szCs w:val="22"/>
        </w:rPr>
        <w:t xml:space="preserve">. </w:t>
      </w:r>
      <w:r>
        <w:rPr>
          <w:rFonts w:eastAsia="Arial" w:cs="Times New Roman"/>
          <w:color w:val="000000"/>
          <w:szCs w:val="22"/>
        </w:rPr>
        <w:t xml:space="preserve">Lo que permite que exista </w:t>
      </w:r>
      <w:r w:rsidRPr="008E4981">
        <w:rPr>
          <w:rFonts w:eastAsia="Arial" w:cs="Times New Roman"/>
          <w:color w:val="000000"/>
          <w:szCs w:val="22"/>
        </w:rPr>
        <w:t xml:space="preserve">la carencia de una herramienta centralizada </w:t>
      </w:r>
      <w:r>
        <w:rPr>
          <w:rFonts w:eastAsia="Arial" w:cs="Times New Roman"/>
          <w:color w:val="000000"/>
          <w:szCs w:val="22"/>
        </w:rPr>
        <w:t xml:space="preserve">que permita una derivación de responsabilidades sujeto a </w:t>
      </w:r>
      <w:r w:rsidRPr="008E4981">
        <w:rPr>
          <w:rFonts w:eastAsia="Arial" w:cs="Times New Roman"/>
          <w:color w:val="000000"/>
          <w:szCs w:val="22"/>
        </w:rPr>
        <w:t xml:space="preserve">la dispersión de archivos en múltiples repositorios locales y correos electrónicos. </w:t>
      </w:r>
    </w:p>
    <w:p w14:paraId="495C2F5B" w14:textId="551AFEDB" w:rsidR="00AF04D5" w:rsidRPr="00902D0D" w:rsidRDefault="008E4981" w:rsidP="00902D0D">
      <w:pPr>
        <w:spacing w:after="0"/>
        <w:ind w:left="720" w:firstLine="708"/>
        <w:rPr>
          <w:rFonts w:eastAsia="Arial" w:cs="Times New Roman"/>
          <w:color w:val="000000"/>
          <w:szCs w:val="22"/>
        </w:rPr>
      </w:pPr>
      <w:r>
        <w:rPr>
          <w:rFonts w:eastAsia="Arial" w:cs="Times New Roman"/>
          <w:color w:val="000000"/>
          <w:szCs w:val="22"/>
        </w:rPr>
        <w:t xml:space="preserve">La </w:t>
      </w:r>
      <w:r w:rsidR="0071403B">
        <w:rPr>
          <w:rFonts w:eastAsia="Arial" w:cs="Times New Roman"/>
          <w:color w:val="000000"/>
          <w:szCs w:val="22"/>
        </w:rPr>
        <w:t xml:space="preserve">situación </w:t>
      </w:r>
      <w:r>
        <w:rPr>
          <w:rFonts w:eastAsia="Arial" w:cs="Times New Roman"/>
          <w:color w:val="000000"/>
          <w:szCs w:val="22"/>
        </w:rPr>
        <w:t>actual</w:t>
      </w:r>
      <w:r w:rsidRPr="008E4981">
        <w:rPr>
          <w:rFonts w:eastAsia="Arial" w:cs="Times New Roman"/>
          <w:color w:val="000000"/>
          <w:szCs w:val="22"/>
        </w:rPr>
        <w:t xml:space="preserve"> provoca </w:t>
      </w:r>
      <w:r>
        <w:rPr>
          <w:rFonts w:eastAsia="Arial" w:cs="Times New Roman"/>
          <w:color w:val="000000"/>
          <w:szCs w:val="22"/>
        </w:rPr>
        <w:t xml:space="preserve">perdida en </w:t>
      </w:r>
      <w:r w:rsidRPr="008E4981">
        <w:rPr>
          <w:rFonts w:eastAsia="Arial" w:cs="Times New Roman"/>
          <w:color w:val="000000"/>
          <w:szCs w:val="22"/>
        </w:rPr>
        <w:t>tiempos excesivos</w:t>
      </w:r>
      <w:r w:rsidR="0071403B">
        <w:rPr>
          <w:rFonts w:eastAsia="Arial" w:cs="Times New Roman"/>
          <w:color w:val="000000"/>
          <w:szCs w:val="22"/>
        </w:rPr>
        <w:t>, bajo la solicitud de</w:t>
      </w:r>
      <w:r w:rsidRPr="008E4981">
        <w:rPr>
          <w:rFonts w:eastAsia="Arial" w:cs="Times New Roman"/>
          <w:color w:val="000000"/>
          <w:szCs w:val="22"/>
        </w:rPr>
        <w:t xml:space="preserve"> localización de antecedentes para auditorías, </w:t>
      </w:r>
      <w:r>
        <w:rPr>
          <w:rFonts w:eastAsia="Arial" w:cs="Times New Roman"/>
          <w:color w:val="000000"/>
          <w:szCs w:val="22"/>
        </w:rPr>
        <w:t xml:space="preserve">también la </w:t>
      </w:r>
      <w:r w:rsidRPr="008E4981">
        <w:rPr>
          <w:rFonts w:eastAsia="Arial" w:cs="Times New Roman"/>
          <w:color w:val="000000"/>
          <w:szCs w:val="22"/>
        </w:rPr>
        <w:t xml:space="preserve">duplicidad de versiones de un mismo documento y </w:t>
      </w:r>
      <w:r>
        <w:rPr>
          <w:rFonts w:eastAsia="Arial" w:cs="Times New Roman"/>
          <w:color w:val="000000"/>
          <w:szCs w:val="22"/>
        </w:rPr>
        <w:t xml:space="preserve">un alto </w:t>
      </w:r>
      <w:r w:rsidRPr="008E4981">
        <w:rPr>
          <w:rFonts w:eastAsia="Arial" w:cs="Times New Roman"/>
          <w:color w:val="000000"/>
          <w:szCs w:val="22"/>
        </w:rPr>
        <w:t xml:space="preserve">riesgo </w:t>
      </w:r>
      <w:r>
        <w:rPr>
          <w:rFonts w:eastAsia="Arial" w:cs="Times New Roman"/>
          <w:color w:val="000000"/>
          <w:szCs w:val="22"/>
        </w:rPr>
        <w:t>(</w:t>
      </w:r>
      <w:r w:rsidRPr="008E4981">
        <w:rPr>
          <w:rFonts w:eastAsia="Arial" w:cs="Times New Roman"/>
          <w:color w:val="000000"/>
          <w:szCs w:val="22"/>
        </w:rPr>
        <w:t>latente</w:t>
      </w:r>
      <w:r>
        <w:rPr>
          <w:rFonts w:eastAsia="Arial" w:cs="Times New Roman"/>
          <w:color w:val="000000"/>
          <w:szCs w:val="22"/>
        </w:rPr>
        <w:t>)</w:t>
      </w:r>
      <w:r w:rsidRPr="008E4981">
        <w:rPr>
          <w:rFonts w:eastAsia="Arial" w:cs="Times New Roman"/>
          <w:color w:val="000000"/>
          <w:szCs w:val="22"/>
        </w:rPr>
        <w:t xml:space="preserve"> de pérdida de información sensible, afectando indicadores </w:t>
      </w:r>
      <w:r>
        <w:rPr>
          <w:rFonts w:eastAsia="Arial" w:cs="Times New Roman"/>
          <w:color w:val="000000"/>
          <w:szCs w:val="22"/>
        </w:rPr>
        <w:t xml:space="preserve">como la </w:t>
      </w:r>
      <w:r w:rsidRPr="008E4981">
        <w:rPr>
          <w:rFonts w:eastAsia="Arial" w:cs="Times New Roman"/>
          <w:color w:val="000000"/>
          <w:szCs w:val="22"/>
        </w:rPr>
        <w:t>eficiencia operativa del área</w:t>
      </w:r>
      <w:r>
        <w:rPr>
          <w:rFonts w:eastAsia="Arial" w:cs="Times New Roman"/>
          <w:color w:val="000000"/>
          <w:szCs w:val="22"/>
        </w:rPr>
        <w:t xml:space="preserve"> departamental</w:t>
      </w:r>
      <w:r w:rsidRPr="008E4981">
        <w:rPr>
          <w:rFonts w:eastAsia="Arial" w:cs="Times New Roman"/>
          <w:color w:val="000000"/>
          <w:szCs w:val="22"/>
        </w:rPr>
        <w:t>.</w:t>
      </w:r>
    </w:p>
    <w:p w14:paraId="65FE10D3" w14:textId="7A3C9F8B" w:rsidR="0041303A" w:rsidRPr="00C43B04" w:rsidRDefault="00B70CCF" w:rsidP="00C43B04">
      <w:pPr>
        <w:pStyle w:val="Ttulo3"/>
      </w:pPr>
      <w:bookmarkStart w:id="12" w:name="_Toc216968994"/>
      <w:r w:rsidRPr="00C43B04">
        <w:lastRenderedPageBreak/>
        <w:t>1.</w:t>
      </w:r>
      <w:r w:rsidR="00750CB0" w:rsidRPr="00C43B04">
        <w:t>4</w:t>
      </w:r>
      <w:r w:rsidRPr="00C43B04">
        <w:t xml:space="preserve">.2 </w:t>
      </w:r>
      <w:r w:rsidR="0041303A" w:rsidRPr="00C43B04">
        <w:t>Formulación del problema</w:t>
      </w:r>
      <w:bookmarkEnd w:id="12"/>
    </w:p>
    <w:p w14:paraId="2AC60195" w14:textId="44EED243" w:rsidR="00AF04D5" w:rsidRPr="00902D0D" w:rsidRDefault="00AF04D5" w:rsidP="00902D0D">
      <w:pPr>
        <w:spacing w:after="0"/>
        <w:ind w:left="720" w:firstLine="708"/>
        <w:rPr>
          <w:rFonts w:eastAsia="Arial" w:cs="Times New Roman"/>
          <w:color w:val="000000"/>
          <w:szCs w:val="22"/>
        </w:rPr>
      </w:pPr>
      <w:r w:rsidRPr="00902D0D">
        <w:rPr>
          <w:rFonts w:eastAsia="Arial" w:cs="Times New Roman"/>
          <w:color w:val="000000"/>
          <w:szCs w:val="22"/>
        </w:rPr>
        <w:t>¿</w:t>
      </w:r>
      <w:r w:rsidR="008E4981" w:rsidRPr="008E4981">
        <w:rPr>
          <w:rFonts w:eastAsia="Arial" w:cs="Times New Roman"/>
          <w:color w:val="000000"/>
          <w:szCs w:val="22"/>
        </w:rPr>
        <w:t>De qué manera la gestión manual y dispersa de la documentación técnica incide en la eficiencia operativa y la disponibilidad de la información en el Departamento de Sistemas del Banco Unión S.A. regional La Paz?</w:t>
      </w:r>
      <w:r w:rsidRPr="00902D0D">
        <w:rPr>
          <w:rFonts w:eastAsia="Arial" w:cs="Times New Roman"/>
          <w:color w:val="000000"/>
          <w:szCs w:val="22"/>
        </w:rPr>
        <w:t>?</w:t>
      </w:r>
    </w:p>
    <w:p w14:paraId="1D0B2D12" w14:textId="54EBC21F" w:rsidR="0041303A" w:rsidRPr="00902D0D" w:rsidRDefault="00B70CCF" w:rsidP="00C43B04">
      <w:pPr>
        <w:pStyle w:val="Ttulo4"/>
      </w:pPr>
      <w:r w:rsidRPr="00902D0D">
        <w:t>1.</w:t>
      </w:r>
      <w:r w:rsidR="00750CB0" w:rsidRPr="00902D0D">
        <w:t>4</w:t>
      </w:r>
      <w:r w:rsidRPr="00902D0D">
        <w:t xml:space="preserve">.2.1 </w:t>
      </w:r>
      <w:r w:rsidR="0041303A" w:rsidRPr="00902D0D">
        <w:t>Problema principal</w:t>
      </w:r>
    </w:p>
    <w:p w14:paraId="4C21CABC" w14:textId="08EB1ED8" w:rsidR="0041303A" w:rsidRPr="00902D0D" w:rsidRDefault="0041303A" w:rsidP="00D45308">
      <w:pPr>
        <w:spacing w:after="0"/>
        <w:ind w:left="708"/>
        <w:rPr>
          <w:rFonts w:eastAsia="Arial" w:cs="Times New Roman"/>
          <w:color w:val="000000"/>
          <w:szCs w:val="22"/>
        </w:rPr>
      </w:pPr>
      <w:r w:rsidRPr="00902D0D">
        <w:rPr>
          <w:rFonts w:eastAsia="Arial" w:cs="Times New Roman"/>
          <w:color w:val="000000"/>
          <w:szCs w:val="22"/>
        </w:rPr>
        <w:t>Administración manual, desorganizada de grandes volúmenes de información y documentación en el Departamento de Sistemas. Esto genera duplicidad, inconsistencia, lentitud en la búsqueda y afectación en la toma de decisiones.</w:t>
      </w:r>
    </w:p>
    <w:p w14:paraId="1D71EF7F" w14:textId="0FB524EC" w:rsidR="0041303A" w:rsidRPr="00C43B04" w:rsidRDefault="00B70CCF" w:rsidP="00C43B04">
      <w:pPr>
        <w:pStyle w:val="Ttulo4"/>
      </w:pPr>
      <w:r w:rsidRPr="00C43B04">
        <w:t>1.</w:t>
      </w:r>
      <w:r w:rsidR="00750CB0" w:rsidRPr="00C43B04">
        <w:t>4</w:t>
      </w:r>
      <w:r w:rsidRPr="00C43B04">
        <w:t xml:space="preserve">.2.2 </w:t>
      </w:r>
      <w:r w:rsidR="0041303A" w:rsidRPr="00C43B04">
        <w:t>Problemas secundarios</w:t>
      </w:r>
    </w:p>
    <w:p w14:paraId="5586DE83" w14:textId="7E4502E0" w:rsidR="00F56069" w:rsidRPr="00902D0D" w:rsidRDefault="00F56069" w:rsidP="00D45308">
      <w:pPr>
        <w:numPr>
          <w:ilvl w:val="0"/>
          <w:numId w:val="7"/>
        </w:numPr>
        <w:tabs>
          <w:tab w:val="num" w:pos="1428"/>
        </w:tabs>
        <w:spacing w:after="0"/>
        <w:ind w:left="1080"/>
        <w:rPr>
          <w:rFonts w:eastAsia="Arial" w:cs="Times New Roman"/>
          <w:color w:val="000000"/>
          <w:szCs w:val="22"/>
        </w:rPr>
      </w:pPr>
      <w:r w:rsidRPr="00902D0D">
        <w:rPr>
          <w:rFonts w:eastAsia="Arial" w:cs="Times New Roman"/>
          <w:b/>
          <w:bCs/>
          <w:color w:val="000000"/>
          <w:szCs w:val="22"/>
        </w:rPr>
        <w:t>Procesos manuales lentos y propensos a errores</w:t>
      </w:r>
      <w:r w:rsidRPr="00902D0D">
        <w:rPr>
          <w:rFonts w:eastAsia="Arial" w:cs="Times New Roman"/>
          <w:color w:val="000000"/>
          <w:szCs w:val="22"/>
        </w:rPr>
        <w:t>: la falta de automatización impide una localización eficaz de documentos, aumentando el riesgo de pérdida o uso de versiones obsoletas.</w:t>
      </w:r>
    </w:p>
    <w:p w14:paraId="25D62987" w14:textId="1D898D62" w:rsidR="00F56069" w:rsidRPr="00902D0D" w:rsidRDefault="00F56069" w:rsidP="00D45308">
      <w:pPr>
        <w:numPr>
          <w:ilvl w:val="0"/>
          <w:numId w:val="7"/>
        </w:numPr>
        <w:tabs>
          <w:tab w:val="num" w:pos="1428"/>
        </w:tabs>
        <w:spacing w:after="0"/>
        <w:ind w:left="1080"/>
        <w:rPr>
          <w:rFonts w:eastAsia="Arial" w:cs="Times New Roman"/>
          <w:color w:val="000000"/>
          <w:szCs w:val="22"/>
        </w:rPr>
      </w:pPr>
      <w:r w:rsidRPr="00902D0D">
        <w:rPr>
          <w:rFonts w:eastAsia="Arial" w:cs="Times New Roman"/>
          <w:b/>
          <w:bCs/>
          <w:color w:val="000000"/>
          <w:szCs w:val="22"/>
        </w:rPr>
        <w:t>Tiempo improductivo en búsquedas</w:t>
      </w:r>
      <w:r w:rsidRPr="00902D0D">
        <w:rPr>
          <w:rFonts w:eastAsia="Arial" w:cs="Times New Roman"/>
          <w:color w:val="000000"/>
          <w:szCs w:val="22"/>
        </w:rPr>
        <w:t>: el personal dedica horas a revisar carpetas físicas y digitales, reduciendo su disponibilidad para tareas estratégicas.</w:t>
      </w:r>
    </w:p>
    <w:p w14:paraId="44A506A8" w14:textId="2D8A3C8D" w:rsidR="00F56069" w:rsidRPr="00902D0D" w:rsidRDefault="00F56069" w:rsidP="00D45308">
      <w:pPr>
        <w:numPr>
          <w:ilvl w:val="0"/>
          <w:numId w:val="7"/>
        </w:numPr>
        <w:tabs>
          <w:tab w:val="num" w:pos="1428"/>
        </w:tabs>
        <w:spacing w:after="0"/>
        <w:ind w:left="1080"/>
        <w:rPr>
          <w:rFonts w:eastAsia="Arial" w:cs="Times New Roman"/>
          <w:color w:val="000000"/>
          <w:szCs w:val="22"/>
        </w:rPr>
      </w:pPr>
      <w:r w:rsidRPr="00902D0D">
        <w:rPr>
          <w:rFonts w:eastAsia="Arial" w:cs="Times New Roman"/>
          <w:b/>
          <w:bCs/>
          <w:color w:val="000000"/>
          <w:szCs w:val="22"/>
        </w:rPr>
        <w:t>Demoras en procesamiento de solicitudes</w:t>
      </w:r>
      <w:r w:rsidRPr="00902D0D">
        <w:rPr>
          <w:rFonts w:eastAsia="Arial" w:cs="Times New Roman"/>
          <w:color w:val="000000"/>
          <w:szCs w:val="22"/>
        </w:rPr>
        <w:t>: la gestión desorganizada genera retrasos que afectan la satisfacción interna y la operatividad del banco.</w:t>
      </w:r>
    </w:p>
    <w:p w14:paraId="52A597E3" w14:textId="1AC274D7" w:rsidR="00F56069" w:rsidRPr="00902D0D" w:rsidRDefault="00F56069" w:rsidP="00D45308">
      <w:pPr>
        <w:numPr>
          <w:ilvl w:val="0"/>
          <w:numId w:val="7"/>
        </w:numPr>
        <w:tabs>
          <w:tab w:val="num" w:pos="1428"/>
        </w:tabs>
        <w:spacing w:after="0"/>
        <w:ind w:left="1080"/>
        <w:rPr>
          <w:rFonts w:eastAsia="Arial" w:cs="Times New Roman"/>
          <w:color w:val="000000"/>
          <w:szCs w:val="22"/>
        </w:rPr>
      </w:pPr>
      <w:r w:rsidRPr="00902D0D">
        <w:rPr>
          <w:rFonts w:eastAsia="Arial" w:cs="Times New Roman"/>
          <w:b/>
          <w:bCs/>
          <w:color w:val="000000"/>
          <w:szCs w:val="22"/>
        </w:rPr>
        <w:t>Falta de seguridad y control de acceso</w:t>
      </w:r>
      <w:r w:rsidRPr="00902D0D">
        <w:rPr>
          <w:rFonts w:eastAsia="Arial" w:cs="Times New Roman"/>
          <w:color w:val="000000"/>
          <w:szCs w:val="22"/>
        </w:rPr>
        <w:t>: no existen mecanismos robustos para garantizar la confidencialidad y trazabilidad de documentos sensibles.</w:t>
      </w:r>
    </w:p>
    <w:p w14:paraId="417FC9BE" w14:textId="4B4420F5" w:rsidR="00F56069" w:rsidRPr="00902D0D" w:rsidRDefault="00F56069" w:rsidP="00D45308">
      <w:pPr>
        <w:numPr>
          <w:ilvl w:val="0"/>
          <w:numId w:val="7"/>
        </w:numPr>
        <w:tabs>
          <w:tab w:val="num" w:pos="1428"/>
        </w:tabs>
        <w:spacing w:after="0"/>
        <w:ind w:left="1080"/>
        <w:rPr>
          <w:rFonts w:eastAsia="Arial" w:cs="Times New Roman"/>
          <w:color w:val="000000"/>
          <w:szCs w:val="22"/>
        </w:rPr>
      </w:pPr>
      <w:r w:rsidRPr="00902D0D">
        <w:rPr>
          <w:rFonts w:eastAsia="Arial" w:cs="Times New Roman"/>
          <w:b/>
          <w:bCs/>
          <w:color w:val="000000"/>
          <w:szCs w:val="22"/>
        </w:rPr>
        <w:t>Ausencia de requisitos documentados</w:t>
      </w:r>
      <w:r w:rsidRPr="00902D0D">
        <w:rPr>
          <w:rFonts w:eastAsia="Arial" w:cs="Times New Roman"/>
          <w:color w:val="000000"/>
          <w:szCs w:val="22"/>
        </w:rPr>
        <w:t>: no hay claridad sobre las necesidades funcionales/no funcionales para un sistema de gestión documental adecuado.</w:t>
      </w:r>
    </w:p>
    <w:p w14:paraId="59557117" w14:textId="3A39C716" w:rsidR="00F56069" w:rsidRPr="00902D0D" w:rsidRDefault="00F56069" w:rsidP="00D45308">
      <w:pPr>
        <w:numPr>
          <w:ilvl w:val="0"/>
          <w:numId w:val="7"/>
        </w:numPr>
        <w:tabs>
          <w:tab w:val="num" w:pos="1428"/>
        </w:tabs>
        <w:spacing w:after="0"/>
        <w:ind w:left="1080"/>
        <w:rPr>
          <w:rFonts w:eastAsia="Arial" w:cs="Times New Roman"/>
          <w:color w:val="000000"/>
          <w:szCs w:val="22"/>
        </w:rPr>
      </w:pPr>
      <w:r w:rsidRPr="00902D0D">
        <w:rPr>
          <w:rFonts w:eastAsia="Arial" w:cs="Times New Roman"/>
          <w:b/>
          <w:bCs/>
          <w:color w:val="000000"/>
          <w:szCs w:val="22"/>
        </w:rPr>
        <w:t>Carencia de indicadores de eficiencia</w:t>
      </w:r>
      <w:r w:rsidRPr="00902D0D">
        <w:rPr>
          <w:rFonts w:eastAsia="Arial" w:cs="Times New Roman"/>
          <w:color w:val="000000"/>
          <w:szCs w:val="22"/>
        </w:rPr>
        <w:t>: no se miden los tiempos actuales de gestión documental ni el impacto de mejoras, dificultando la evaluación de soluciones.</w:t>
      </w:r>
    </w:p>
    <w:p w14:paraId="456B5567" w14:textId="7E7E42AF" w:rsidR="00094250" w:rsidRPr="00C43B04" w:rsidRDefault="00B70CCF" w:rsidP="00C43B04">
      <w:pPr>
        <w:pStyle w:val="Ttulo2"/>
      </w:pPr>
      <w:bookmarkStart w:id="13" w:name="_Toc216968995"/>
      <w:r w:rsidRPr="00C43B04">
        <w:lastRenderedPageBreak/>
        <w:t>1.</w:t>
      </w:r>
      <w:r w:rsidR="00750CB0" w:rsidRPr="00C43B04">
        <w:t>5</w:t>
      </w:r>
      <w:r w:rsidRPr="00C43B04">
        <w:t xml:space="preserve"> </w:t>
      </w:r>
      <w:r w:rsidR="00CC3216" w:rsidRPr="00C43B04">
        <w:t>OBJETIVOS</w:t>
      </w:r>
      <w:bookmarkEnd w:id="13"/>
    </w:p>
    <w:p w14:paraId="41B82CA8" w14:textId="0DACDE52" w:rsidR="00094250" w:rsidRPr="00902D0D" w:rsidRDefault="00B70CCF" w:rsidP="00C43B04">
      <w:pPr>
        <w:pStyle w:val="Ttulo3"/>
      </w:pPr>
      <w:bookmarkStart w:id="14" w:name="_Toc216968996"/>
      <w:r w:rsidRPr="00902D0D">
        <w:t>1.</w:t>
      </w:r>
      <w:r w:rsidR="00750CB0" w:rsidRPr="00902D0D">
        <w:t>5</w:t>
      </w:r>
      <w:r w:rsidRPr="00902D0D">
        <w:t xml:space="preserve">.1 </w:t>
      </w:r>
      <w:r w:rsidR="00CC3216" w:rsidRPr="00902D0D">
        <w:t>Objetivo General</w:t>
      </w:r>
      <w:bookmarkEnd w:id="14"/>
    </w:p>
    <w:p w14:paraId="275EC5AF" w14:textId="4E504EBF" w:rsidR="005B4046" w:rsidRPr="00902D0D" w:rsidRDefault="00014EC8" w:rsidP="00902D0D">
      <w:pPr>
        <w:spacing w:after="0"/>
        <w:ind w:left="720" w:firstLine="708"/>
        <w:rPr>
          <w:rFonts w:eastAsia="Arial" w:cs="Times New Roman"/>
          <w:color w:val="000000"/>
          <w:szCs w:val="22"/>
        </w:rPr>
      </w:pPr>
      <w:r w:rsidRPr="00902D0D">
        <w:rPr>
          <w:rFonts w:eastAsia="Arial" w:cs="Times New Roman"/>
          <w:szCs w:val="22"/>
        </w:rPr>
        <w:t>Desarrollar</w:t>
      </w:r>
      <w:r w:rsidR="00CC3216" w:rsidRPr="00902D0D">
        <w:rPr>
          <w:rFonts w:eastAsia="Arial" w:cs="Times New Roman"/>
          <w:szCs w:val="22"/>
        </w:rPr>
        <w:t xml:space="preserve"> un</w:t>
      </w:r>
      <w:r w:rsidR="001F5A34">
        <w:rPr>
          <w:rFonts w:eastAsia="Arial" w:cs="Times New Roman"/>
          <w:szCs w:val="22"/>
        </w:rPr>
        <w:t xml:space="preserve"> </w:t>
      </w:r>
      <w:r w:rsidR="00CC3216" w:rsidRPr="00902D0D">
        <w:rPr>
          <w:rFonts w:eastAsia="Arial" w:cs="Times New Roman"/>
          <w:szCs w:val="22"/>
        </w:rPr>
        <w:t xml:space="preserve">sistema de gestión documental </w:t>
      </w:r>
      <w:r w:rsidR="001F5A34">
        <w:rPr>
          <w:rFonts w:eastAsia="Arial" w:cs="Times New Roman"/>
          <w:szCs w:val="22"/>
        </w:rPr>
        <w:t>en entorno web</w:t>
      </w:r>
      <w:r w:rsidR="00CC3216" w:rsidRPr="00902D0D">
        <w:rPr>
          <w:rFonts w:eastAsia="Arial" w:cs="Times New Roman"/>
          <w:color w:val="000000"/>
          <w:szCs w:val="22"/>
        </w:rPr>
        <w:t xml:space="preserve"> para </w:t>
      </w:r>
      <w:r w:rsidR="007C09F9">
        <w:rPr>
          <w:rFonts w:eastAsia="Arial" w:cs="Times New Roman"/>
          <w:color w:val="000000"/>
          <w:szCs w:val="22"/>
        </w:rPr>
        <w:t>r</w:t>
      </w:r>
      <w:r w:rsidR="007C09F9" w:rsidRPr="007C09F9">
        <w:rPr>
          <w:rFonts w:eastAsia="Arial" w:cs="Times New Roman"/>
          <w:color w:val="000000"/>
          <w:szCs w:val="22"/>
        </w:rPr>
        <w:t xml:space="preserve">educir el tiempo de búsqueda de documentos técnicos </w:t>
      </w:r>
      <w:r w:rsidR="007C09F9">
        <w:rPr>
          <w:rFonts w:eastAsia="Arial" w:cs="Times New Roman"/>
          <w:color w:val="000000"/>
          <w:szCs w:val="22"/>
        </w:rPr>
        <w:t xml:space="preserve">y mejorar la </w:t>
      </w:r>
      <w:r w:rsidR="00CC3216" w:rsidRPr="00902D0D">
        <w:rPr>
          <w:rFonts w:eastAsia="Arial" w:cs="Times New Roman"/>
          <w:color w:val="000000"/>
          <w:szCs w:val="22"/>
        </w:rPr>
        <w:t xml:space="preserve">organización, clasificación y recuperación de documentos en el </w:t>
      </w:r>
      <w:r w:rsidR="001F5A34" w:rsidRPr="001F5A34">
        <w:rPr>
          <w:rFonts w:eastAsia="Arial" w:cs="Times New Roman"/>
          <w:color w:val="000000"/>
          <w:szCs w:val="22"/>
        </w:rPr>
        <w:t>Departamento de Sistemas del Banco Unión S.A.</w:t>
      </w:r>
    </w:p>
    <w:p w14:paraId="00ABB133" w14:textId="2A69F612" w:rsidR="00094250" w:rsidRPr="00902D0D" w:rsidRDefault="00B70CCF" w:rsidP="00C43B04">
      <w:pPr>
        <w:pStyle w:val="Ttulo3"/>
      </w:pPr>
      <w:bookmarkStart w:id="15" w:name="_Toc216968997"/>
      <w:r w:rsidRPr="00902D0D">
        <w:t>1.</w:t>
      </w:r>
      <w:r w:rsidR="00750CB0" w:rsidRPr="00902D0D">
        <w:t>5</w:t>
      </w:r>
      <w:r w:rsidRPr="00902D0D">
        <w:t xml:space="preserve">.2 </w:t>
      </w:r>
      <w:r w:rsidR="00CC3216" w:rsidRPr="00902D0D">
        <w:t>Objetivos Específicos</w:t>
      </w:r>
      <w:bookmarkEnd w:id="15"/>
    </w:p>
    <w:p w14:paraId="6769C6FD" w14:textId="7E937120" w:rsidR="001F5A34" w:rsidRDefault="001F5A34" w:rsidP="001F5A34">
      <w:pPr>
        <w:pStyle w:val="Prrafodelista"/>
        <w:numPr>
          <w:ilvl w:val="0"/>
          <w:numId w:val="15"/>
        </w:numPr>
        <w:pBdr>
          <w:top w:val="nil"/>
          <w:left w:val="nil"/>
          <w:bottom w:val="nil"/>
          <w:right w:val="nil"/>
          <w:between w:val="nil"/>
        </w:pBdr>
        <w:spacing w:after="0"/>
        <w:rPr>
          <w:rFonts w:eastAsia="Arial" w:cs="Times New Roman"/>
          <w:color w:val="000000"/>
          <w:szCs w:val="22"/>
        </w:rPr>
      </w:pPr>
      <w:r>
        <w:rPr>
          <w:rFonts w:eastAsia="Arial" w:cs="Times New Roman"/>
          <w:color w:val="000000"/>
          <w:szCs w:val="22"/>
        </w:rPr>
        <w:t xml:space="preserve">Analizar el estado actual del Banco Unión S.A. con respecto al manejo de documentos en el departamento de Sistemas. </w:t>
      </w:r>
    </w:p>
    <w:p w14:paraId="38A6C83B" w14:textId="6D6C1B8C" w:rsidR="001F5A34" w:rsidRPr="001F5A34" w:rsidRDefault="001F5A34" w:rsidP="001F5A34">
      <w:pPr>
        <w:pStyle w:val="Prrafodelista"/>
        <w:numPr>
          <w:ilvl w:val="0"/>
          <w:numId w:val="15"/>
        </w:numPr>
        <w:pBdr>
          <w:top w:val="nil"/>
          <w:left w:val="nil"/>
          <w:bottom w:val="nil"/>
          <w:right w:val="nil"/>
          <w:between w:val="nil"/>
        </w:pBdr>
        <w:spacing w:after="0"/>
        <w:rPr>
          <w:rFonts w:eastAsia="Arial" w:cs="Times New Roman"/>
          <w:color w:val="000000"/>
          <w:szCs w:val="22"/>
        </w:rPr>
      </w:pPr>
      <w:r w:rsidRPr="001F5A34">
        <w:rPr>
          <w:rFonts w:eastAsia="Arial" w:cs="Times New Roman"/>
          <w:color w:val="000000"/>
          <w:szCs w:val="22"/>
        </w:rPr>
        <w:t>Determinar los requerimientos funcionales y no funcionales del flujo documental mediante el levantamiento de información con el personal del área de sistemas.</w:t>
      </w:r>
    </w:p>
    <w:p w14:paraId="7BC327AA" w14:textId="04368B53" w:rsidR="001F5A34" w:rsidRPr="001F5A34" w:rsidRDefault="001F5A34" w:rsidP="001F5A34">
      <w:pPr>
        <w:pStyle w:val="Prrafodelista"/>
        <w:numPr>
          <w:ilvl w:val="0"/>
          <w:numId w:val="15"/>
        </w:numPr>
        <w:pBdr>
          <w:top w:val="nil"/>
          <w:left w:val="nil"/>
          <w:bottom w:val="nil"/>
          <w:right w:val="nil"/>
          <w:between w:val="nil"/>
        </w:pBdr>
        <w:spacing w:after="0"/>
        <w:rPr>
          <w:rFonts w:eastAsia="Arial" w:cs="Times New Roman"/>
          <w:color w:val="000000"/>
          <w:szCs w:val="22"/>
        </w:rPr>
      </w:pPr>
      <w:r w:rsidRPr="001F5A34">
        <w:rPr>
          <w:rFonts w:eastAsia="Arial" w:cs="Times New Roman"/>
          <w:color w:val="000000"/>
          <w:szCs w:val="22"/>
        </w:rPr>
        <w:t>Diseñar la arquitectura del software utilizando el patrón Modelo-Vista-Template (MVT</w:t>
      </w:r>
      <w:r w:rsidR="00640009">
        <w:rPr>
          <w:rFonts w:eastAsia="Arial" w:cs="Times New Roman"/>
          <w:color w:val="000000"/>
          <w:szCs w:val="22"/>
        </w:rPr>
        <w:t>)</w:t>
      </w:r>
      <w:r w:rsidRPr="001F5A34">
        <w:rPr>
          <w:rFonts w:eastAsia="Arial" w:cs="Times New Roman"/>
          <w:color w:val="000000"/>
          <w:szCs w:val="22"/>
        </w:rPr>
        <w:t>y un modelo de base de datos relacional que garantice la integridad de la información.</w:t>
      </w:r>
    </w:p>
    <w:p w14:paraId="04746228" w14:textId="77777777" w:rsidR="001F5A34" w:rsidRPr="001F5A34" w:rsidRDefault="001F5A34" w:rsidP="001F5A34">
      <w:pPr>
        <w:pStyle w:val="Prrafodelista"/>
        <w:numPr>
          <w:ilvl w:val="0"/>
          <w:numId w:val="15"/>
        </w:numPr>
        <w:pBdr>
          <w:top w:val="nil"/>
          <w:left w:val="nil"/>
          <w:bottom w:val="nil"/>
          <w:right w:val="nil"/>
          <w:between w:val="nil"/>
        </w:pBdr>
        <w:spacing w:after="0"/>
        <w:rPr>
          <w:rFonts w:eastAsia="Arial" w:cs="Times New Roman"/>
          <w:color w:val="000000"/>
          <w:szCs w:val="22"/>
        </w:rPr>
      </w:pPr>
      <w:r w:rsidRPr="001F5A34">
        <w:rPr>
          <w:rFonts w:eastAsia="Arial" w:cs="Times New Roman"/>
          <w:color w:val="000000"/>
          <w:szCs w:val="22"/>
        </w:rPr>
        <w:t>Implementar un módulo de clasificación automática de documentos empleando algoritmos de procesamiento de lenguaje natural (PLN) para reducir la carga operativa manual.</w:t>
      </w:r>
    </w:p>
    <w:p w14:paraId="1020E9A2" w14:textId="722A2E80" w:rsidR="00094250" w:rsidRPr="001F5A34" w:rsidRDefault="001F5A34" w:rsidP="001F5A34">
      <w:pPr>
        <w:pStyle w:val="Prrafodelista"/>
        <w:numPr>
          <w:ilvl w:val="0"/>
          <w:numId w:val="15"/>
        </w:numPr>
        <w:pBdr>
          <w:top w:val="nil"/>
          <w:left w:val="nil"/>
          <w:bottom w:val="nil"/>
          <w:right w:val="nil"/>
          <w:between w:val="nil"/>
        </w:pBdr>
        <w:spacing w:after="0"/>
        <w:rPr>
          <w:rFonts w:eastAsia="Arial" w:cs="Times New Roman"/>
          <w:color w:val="000000"/>
          <w:szCs w:val="22"/>
        </w:rPr>
      </w:pPr>
      <w:r w:rsidRPr="001F5A34">
        <w:rPr>
          <w:rFonts w:eastAsia="Arial" w:cs="Times New Roman"/>
          <w:color w:val="000000"/>
          <w:szCs w:val="22"/>
        </w:rPr>
        <w:t>Validar la funcionalidad y usabilidad del sistema mediante pruebas de caja negra y métricas de tiempo de recuperación de información con usuarios finales.</w:t>
      </w:r>
    </w:p>
    <w:p w14:paraId="47F6575C" w14:textId="5BEE1981" w:rsidR="00B70CCF" w:rsidRPr="00C43B04" w:rsidRDefault="00B70CCF" w:rsidP="00C43B04">
      <w:pPr>
        <w:pStyle w:val="Ttulo2"/>
      </w:pPr>
      <w:bookmarkStart w:id="16" w:name="_Toc216968998"/>
      <w:r w:rsidRPr="00C43B04">
        <w:t>1.</w:t>
      </w:r>
      <w:r w:rsidR="00750CB0" w:rsidRPr="00C43B04">
        <w:t>6</w:t>
      </w:r>
      <w:r w:rsidRPr="00C43B04">
        <w:t xml:space="preserve"> ALCANCES</w:t>
      </w:r>
      <w:r w:rsidR="00075ECB">
        <w:t xml:space="preserve">, </w:t>
      </w:r>
      <w:r w:rsidRPr="00C43B04">
        <w:t>LÍMITES</w:t>
      </w:r>
      <w:r w:rsidR="00750CB0" w:rsidRPr="00C43B04">
        <w:t xml:space="preserve"> Y APORTES</w:t>
      </w:r>
      <w:bookmarkEnd w:id="16"/>
    </w:p>
    <w:p w14:paraId="59C9DAE1" w14:textId="5512BE26" w:rsidR="00B70CCF" w:rsidRDefault="00B70CCF" w:rsidP="00C43B04">
      <w:pPr>
        <w:pStyle w:val="Ttulo3"/>
      </w:pPr>
      <w:bookmarkStart w:id="17" w:name="_Toc216968999"/>
      <w:r w:rsidRPr="00902D0D">
        <w:t>1.</w:t>
      </w:r>
      <w:r w:rsidR="00750CB0" w:rsidRPr="00902D0D">
        <w:t>6</w:t>
      </w:r>
      <w:r w:rsidRPr="00902D0D">
        <w:t>.1 Alcances</w:t>
      </w:r>
      <w:r w:rsidR="00A40194">
        <w:t xml:space="preserve"> (Funcionales)</w:t>
      </w:r>
      <w:bookmarkEnd w:id="17"/>
    </w:p>
    <w:p w14:paraId="1E2510AF" w14:textId="77777777" w:rsidR="00A40194" w:rsidRPr="00A40194" w:rsidRDefault="00A40194" w:rsidP="00A40194">
      <w:pPr>
        <w:ind w:left="360"/>
      </w:pPr>
      <w:r w:rsidRPr="00A40194">
        <w:t>El sistema contemplará el desarrollo de los siguientes módulos funcionales:</w:t>
      </w:r>
    </w:p>
    <w:p w14:paraId="0EFDC991" w14:textId="4BE0F566" w:rsidR="00A40194" w:rsidRPr="00A40194" w:rsidRDefault="00A40194" w:rsidP="00A40194">
      <w:pPr>
        <w:numPr>
          <w:ilvl w:val="0"/>
          <w:numId w:val="43"/>
        </w:numPr>
      </w:pPr>
      <w:r w:rsidRPr="00A40194">
        <w:rPr>
          <w:b/>
          <w:bCs/>
        </w:rPr>
        <w:t>Módulo de Seguridad y Acceso:</w:t>
      </w:r>
      <w:r w:rsidRPr="00A40194">
        <w:t xml:space="preserve"> Gestión de usuarios, roles (Administrador, Técnico, Auditor) y bitácora de actividades (Logs).</w:t>
      </w:r>
    </w:p>
    <w:p w14:paraId="392A77CC" w14:textId="20297EB9" w:rsidR="00A40194" w:rsidRPr="00A40194" w:rsidRDefault="00A40194" w:rsidP="00A40194">
      <w:pPr>
        <w:numPr>
          <w:ilvl w:val="0"/>
          <w:numId w:val="43"/>
        </w:numPr>
      </w:pPr>
      <w:r w:rsidRPr="00A40194">
        <w:rPr>
          <w:b/>
          <w:bCs/>
        </w:rPr>
        <w:t>Módulo de Gestión Documental:</w:t>
      </w:r>
      <w:r w:rsidRPr="00A40194">
        <w:t xml:space="preserve"> Funciones CRUD (Crear, Leer, Actualizar, Borrar) para archivos, con control de versiones.</w:t>
      </w:r>
    </w:p>
    <w:p w14:paraId="2D42A8D3" w14:textId="7EEEB09E" w:rsidR="00A40194" w:rsidRPr="00A40194" w:rsidRDefault="00A40194" w:rsidP="00A40194">
      <w:pPr>
        <w:numPr>
          <w:ilvl w:val="0"/>
          <w:numId w:val="43"/>
        </w:numPr>
      </w:pPr>
      <w:r w:rsidRPr="00A40194">
        <w:rPr>
          <w:b/>
          <w:bCs/>
        </w:rPr>
        <w:t>Módulo de Clasificación Inteligente:</w:t>
      </w:r>
      <w:r w:rsidRPr="00A40194">
        <w:t xml:space="preserve"> Motor de procesamiento que sugiere etiquetas y categorías automáticas al momento de la carga.</w:t>
      </w:r>
    </w:p>
    <w:p w14:paraId="715366B7" w14:textId="7B4BB911" w:rsidR="00A40194" w:rsidRPr="00A40194" w:rsidRDefault="00A40194" w:rsidP="00A40194">
      <w:pPr>
        <w:numPr>
          <w:ilvl w:val="0"/>
          <w:numId w:val="43"/>
        </w:numPr>
      </w:pPr>
      <w:r w:rsidRPr="00A40194">
        <w:rPr>
          <w:b/>
          <w:bCs/>
        </w:rPr>
        <w:lastRenderedPageBreak/>
        <w:t>Módulo de Búsqueda Avanzada:</w:t>
      </w:r>
      <w:r w:rsidRPr="00A40194">
        <w:t xml:space="preserve"> Recuperación de información por metadatos, fechas, autor y contenido semántico.</w:t>
      </w:r>
    </w:p>
    <w:p w14:paraId="4393D309" w14:textId="424861DF" w:rsidR="00B70CCF" w:rsidRPr="00902D0D" w:rsidRDefault="00B70CCF" w:rsidP="00C43B04">
      <w:pPr>
        <w:pStyle w:val="Ttulo3"/>
      </w:pPr>
      <w:bookmarkStart w:id="18" w:name="_Toc216969000"/>
      <w:r w:rsidRPr="00902D0D">
        <w:t>1.</w:t>
      </w:r>
      <w:r w:rsidR="00750CB0" w:rsidRPr="00902D0D">
        <w:t>6</w:t>
      </w:r>
      <w:r w:rsidRPr="00902D0D">
        <w:t>.2 Límites</w:t>
      </w:r>
      <w:bookmarkEnd w:id="18"/>
    </w:p>
    <w:p w14:paraId="4BB9968C" w14:textId="2A3C413F" w:rsidR="00A40194" w:rsidRPr="00A40194" w:rsidRDefault="00A40194" w:rsidP="000C2330">
      <w:pPr>
        <w:pStyle w:val="Prrafodelista"/>
        <w:numPr>
          <w:ilvl w:val="0"/>
          <w:numId w:val="43"/>
        </w:numPr>
        <w:spacing w:after="0"/>
        <w:rPr>
          <w:rFonts w:eastAsia="Arial" w:cs="Times New Roman"/>
          <w:color w:val="000000" w:themeColor="text1"/>
          <w:szCs w:val="22"/>
        </w:rPr>
      </w:pPr>
      <w:r w:rsidRPr="00A40194">
        <w:rPr>
          <w:rFonts w:eastAsia="Arial" w:cs="Times New Roman"/>
          <w:color w:val="000000" w:themeColor="text1"/>
          <w:szCs w:val="22"/>
        </w:rPr>
        <w:t>El sistema procesará documentos en formatos digitales estándar (PDF, DOCX, XLSX); no incluye digitalización masiva (escaneo) de archivo físico histórico.</w:t>
      </w:r>
    </w:p>
    <w:p w14:paraId="29D167C1" w14:textId="1A7D34B7" w:rsidR="00A40194" w:rsidRPr="00A40194" w:rsidRDefault="00A40194" w:rsidP="000C2330">
      <w:pPr>
        <w:pStyle w:val="Prrafodelista"/>
        <w:numPr>
          <w:ilvl w:val="0"/>
          <w:numId w:val="43"/>
        </w:numPr>
        <w:spacing w:after="0"/>
        <w:rPr>
          <w:rFonts w:eastAsia="Arial" w:cs="Times New Roman"/>
          <w:color w:val="000000" w:themeColor="text1"/>
          <w:szCs w:val="22"/>
        </w:rPr>
      </w:pPr>
      <w:r w:rsidRPr="00A40194">
        <w:rPr>
          <w:rFonts w:eastAsia="Arial" w:cs="Times New Roman"/>
          <w:color w:val="000000" w:themeColor="text1"/>
          <w:szCs w:val="22"/>
        </w:rPr>
        <w:t>El prototipo se desplegará en la red interna (Intranet) del Departamento de Sistemas; no tendrá acceso desde internet público por políticas de seguridad.</w:t>
      </w:r>
    </w:p>
    <w:p w14:paraId="61862A5B" w14:textId="7A7D97CB" w:rsidR="00A40194" w:rsidRPr="00A40194" w:rsidRDefault="00A40194" w:rsidP="000C2330">
      <w:pPr>
        <w:pStyle w:val="Prrafodelista"/>
        <w:numPr>
          <w:ilvl w:val="0"/>
          <w:numId w:val="43"/>
        </w:numPr>
        <w:spacing w:after="0"/>
        <w:rPr>
          <w:rFonts w:eastAsia="Arial" w:cs="Times New Roman"/>
          <w:color w:val="000000" w:themeColor="text1"/>
          <w:szCs w:val="22"/>
        </w:rPr>
      </w:pPr>
      <w:r w:rsidRPr="00A40194">
        <w:rPr>
          <w:rFonts w:eastAsia="Arial" w:cs="Times New Roman"/>
          <w:color w:val="000000" w:themeColor="text1"/>
          <w:szCs w:val="22"/>
        </w:rPr>
        <w:t>La funcionalidad de IA se limitará a la clasificación supervisada de categorías predefinidas por el banco.</w:t>
      </w:r>
    </w:p>
    <w:p w14:paraId="0C7FB69C" w14:textId="0EC35CC4" w:rsidR="00B70CCF" w:rsidRPr="00A56056" w:rsidRDefault="00B70CCF" w:rsidP="00C43B04">
      <w:pPr>
        <w:pStyle w:val="Ttulo3"/>
      </w:pPr>
      <w:bookmarkStart w:id="19" w:name="_Toc216969001"/>
      <w:r w:rsidRPr="00A56056">
        <w:t>1.6</w:t>
      </w:r>
      <w:r w:rsidR="00750CB0" w:rsidRPr="00A56056">
        <w:t>.3</w:t>
      </w:r>
      <w:r w:rsidRPr="00A56056">
        <w:t xml:space="preserve"> A</w:t>
      </w:r>
      <w:r w:rsidR="00750CB0" w:rsidRPr="00A56056">
        <w:t>portes</w:t>
      </w:r>
      <w:bookmarkEnd w:id="19"/>
    </w:p>
    <w:p w14:paraId="1A8D3539" w14:textId="70BB144C" w:rsidR="00B70CCF" w:rsidRPr="00902D0D" w:rsidRDefault="00B70CCF" w:rsidP="00A56056">
      <w:pPr>
        <w:pStyle w:val="Ttulo4"/>
      </w:pPr>
      <w:r w:rsidRPr="00902D0D">
        <w:t>1.6.</w:t>
      </w:r>
      <w:r w:rsidR="00750CB0" w:rsidRPr="00902D0D">
        <w:t>3.1</w:t>
      </w:r>
      <w:r w:rsidRPr="00902D0D">
        <w:t xml:space="preserve"> Aporte Teórico</w:t>
      </w:r>
    </w:p>
    <w:p w14:paraId="513A0749" w14:textId="77777777" w:rsidR="00892168" w:rsidRDefault="00F41F69" w:rsidP="00E2483F">
      <w:pPr>
        <w:ind w:left="720"/>
        <w:rPr>
          <w:rFonts w:cs="Times New Roman"/>
          <w:szCs w:val="22"/>
        </w:rPr>
      </w:pPr>
      <w:r w:rsidRPr="00902D0D">
        <w:rPr>
          <w:rFonts w:cs="Times New Roman"/>
          <w:szCs w:val="22"/>
        </w:rPr>
        <w:t xml:space="preserve">El aporte teórico de este proyecto se centra en la construcción de un modelo conceptual de gestión documental aplicado </w:t>
      </w:r>
      <w:r w:rsidR="003C3BAD">
        <w:rPr>
          <w:rFonts w:cs="Times New Roman"/>
          <w:szCs w:val="22"/>
        </w:rPr>
        <w:t>entidades financieras</w:t>
      </w:r>
      <w:r w:rsidRPr="00902D0D">
        <w:rPr>
          <w:rFonts w:cs="Times New Roman"/>
          <w:szCs w:val="22"/>
        </w:rPr>
        <w:t xml:space="preserve">, integrando principios archivísticos, fundamentos de ingeniería de sistemas y técnicas contemporáneas para el tratamiento digital de la información. </w:t>
      </w:r>
    </w:p>
    <w:p w14:paraId="6840706E" w14:textId="0B2623DA" w:rsidR="00892168" w:rsidRDefault="00F41F69" w:rsidP="00E2483F">
      <w:pPr>
        <w:ind w:left="720"/>
        <w:rPr>
          <w:rFonts w:cs="Times New Roman"/>
          <w:szCs w:val="22"/>
        </w:rPr>
      </w:pPr>
      <w:r w:rsidRPr="00902D0D">
        <w:rPr>
          <w:rFonts w:cs="Times New Roman"/>
          <w:szCs w:val="22"/>
        </w:rPr>
        <w:t xml:space="preserve">El estudio permite sistematizar conceptos relacionados con la organización, conservación y trazabilidad de documentos dentro de instituciones financieras, incorporando bases teóricas sobre ciclos documentales, arquitectura de software, metodologías de desarrollo y buenas prácticas de seguridad y control. </w:t>
      </w:r>
    </w:p>
    <w:p w14:paraId="7C8FC10B" w14:textId="48A4759A" w:rsidR="00E2483F" w:rsidRDefault="00F41F69" w:rsidP="00E2483F">
      <w:pPr>
        <w:ind w:left="720"/>
        <w:rPr>
          <w:rFonts w:cs="Times New Roman"/>
          <w:szCs w:val="22"/>
        </w:rPr>
      </w:pPr>
      <w:r w:rsidRPr="00902D0D">
        <w:rPr>
          <w:rFonts w:cs="Times New Roman"/>
          <w:szCs w:val="22"/>
        </w:rPr>
        <w:t xml:space="preserve">Esta propuesta amplía la comprensión del uso de tecnologías modernas en entornos institucionales mediante la articulación de herramientas de desarrollo web, modelos de clasificación documental y normas regulatorias nacionales. </w:t>
      </w:r>
    </w:p>
    <w:p w14:paraId="7578F1EB" w14:textId="0492533B" w:rsidR="00F41F69" w:rsidRPr="00902D0D" w:rsidRDefault="00F41F69" w:rsidP="00E2483F">
      <w:pPr>
        <w:ind w:left="720"/>
        <w:rPr>
          <w:rFonts w:cs="Times New Roman"/>
          <w:szCs w:val="22"/>
        </w:rPr>
      </w:pPr>
      <w:r w:rsidRPr="00902D0D">
        <w:rPr>
          <w:rFonts w:cs="Times New Roman"/>
          <w:szCs w:val="22"/>
        </w:rPr>
        <w:t>El enfoque adoptado facilita la generación de un marco teórico sólido que puede servir como referencia para futuras investigaciones orientadas a mejorar la gestión de información en organizaciones públicas y privadas del país.</w:t>
      </w:r>
    </w:p>
    <w:p w14:paraId="363F882D" w14:textId="5302E239" w:rsidR="00B70CCF" w:rsidRPr="00902D0D" w:rsidRDefault="00B70CCF" w:rsidP="00D45308">
      <w:pPr>
        <w:numPr>
          <w:ilvl w:val="0"/>
          <w:numId w:val="13"/>
        </w:numPr>
        <w:tabs>
          <w:tab w:val="clear" w:pos="720"/>
          <w:tab w:val="num" w:pos="1440"/>
        </w:tabs>
        <w:spacing w:after="0"/>
        <w:ind w:left="1440"/>
        <w:rPr>
          <w:rFonts w:eastAsia="Arial" w:cs="Times New Roman"/>
          <w:color w:val="000000" w:themeColor="text1"/>
          <w:szCs w:val="22"/>
        </w:rPr>
      </w:pPr>
      <w:r w:rsidRPr="00902D0D">
        <w:rPr>
          <w:rFonts w:eastAsia="Arial" w:cs="Times New Roman"/>
          <w:b/>
          <w:bCs/>
          <w:color w:val="000000" w:themeColor="text1"/>
          <w:szCs w:val="22"/>
        </w:rPr>
        <w:lastRenderedPageBreak/>
        <w:t>Modelo de clasificación documental</w:t>
      </w:r>
      <w:r w:rsidRPr="00902D0D">
        <w:rPr>
          <w:rFonts w:eastAsia="Arial" w:cs="Times New Roman"/>
          <w:color w:val="000000" w:themeColor="text1"/>
          <w:szCs w:val="22"/>
        </w:rPr>
        <w:t>:</w:t>
      </w:r>
    </w:p>
    <w:p w14:paraId="3E57F03A" w14:textId="02E9ECDA" w:rsidR="00B70CCF" w:rsidRPr="00902D0D" w:rsidRDefault="00B70CCF" w:rsidP="00D45308">
      <w:pPr>
        <w:numPr>
          <w:ilvl w:val="1"/>
          <w:numId w:val="13"/>
        </w:numPr>
        <w:tabs>
          <w:tab w:val="clear" w:pos="1440"/>
          <w:tab w:val="num" w:pos="2160"/>
        </w:tabs>
        <w:spacing w:after="0"/>
        <w:ind w:left="2160"/>
        <w:rPr>
          <w:rFonts w:eastAsia="Arial" w:cs="Times New Roman"/>
          <w:color w:val="000000" w:themeColor="text1"/>
          <w:szCs w:val="22"/>
        </w:rPr>
      </w:pPr>
      <w:r w:rsidRPr="00902D0D">
        <w:rPr>
          <w:rFonts w:eastAsia="Arial" w:cs="Times New Roman"/>
          <w:color w:val="000000" w:themeColor="text1"/>
          <w:szCs w:val="22"/>
        </w:rPr>
        <w:t>Se propondrá un marco teórico para aplicar PLN en documentos financieros en español, considerando particularidades del lenguaje jurídico-administrativo boliviano (</w:t>
      </w:r>
      <w:r w:rsidR="003C3BAD">
        <w:rPr>
          <w:rFonts w:eastAsia="Arial" w:cs="Times New Roman"/>
          <w:color w:val="000000" w:themeColor="text1"/>
          <w:szCs w:val="22"/>
        </w:rPr>
        <w:t>t</w:t>
      </w:r>
      <w:r w:rsidRPr="00902D0D">
        <w:rPr>
          <w:rFonts w:eastAsia="Arial" w:cs="Times New Roman"/>
          <w:color w:val="000000" w:themeColor="text1"/>
          <w:szCs w:val="22"/>
        </w:rPr>
        <w:t>erminología de ASFI).</w:t>
      </w:r>
    </w:p>
    <w:p w14:paraId="4EA7BEA8" w14:textId="77777777" w:rsidR="00B70CCF" w:rsidRDefault="00B70CCF" w:rsidP="00D45308">
      <w:pPr>
        <w:numPr>
          <w:ilvl w:val="1"/>
          <w:numId w:val="13"/>
        </w:numPr>
        <w:tabs>
          <w:tab w:val="clear" w:pos="1440"/>
          <w:tab w:val="num" w:pos="2160"/>
        </w:tabs>
        <w:spacing w:after="0"/>
        <w:ind w:left="2160"/>
        <w:rPr>
          <w:rFonts w:eastAsia="Arial" w:cs="Times New Roman"/>
          <w:color w:val="000000" w:themeColor="text1"/>
          <w:szCs w:val="22"/>
        </w:rPr>
      </w:pPr>
      <w:r w:rsidRPr="00902D0D">
        <w:rPr>
          <w:rFonts w:eastAsia="Arial" w:cs="Times New Roman"/>
          <w:color w:val="000000" w:themeColor="text1"/>
          <w:szCs w:val="22"/>
        </w:rPr>
        <w:t>Contribuirá a la escasa literatura académica sobre IA en gestión documental en Bolivia, generando conocimiento replicable en otras instituciones del sector financiero.</w:t>
      </w:r>
    </w:p>
    <w:p w14:paraId="144A07DA" w14:textId="77777777" w:rsidR="00B70CCF" w:rsidRPr="00902D0D" w:rsidRDefault="00B70CCF" w:rsidP="00D45308">
      <w:pPr>
        <w:numPr>
          <w:ilvl w:val="0"/>
          <w:numId w:val="13"/>
        </w:numPr>
        <w:tabs>
          <w:tab w:val="clear" w:pos="720"/>
          <w:tab w:val="num" w:pos="1440"/>
        </w:tabs>
        <w:spacing w:after="0"/>
        <w:ind w:left="1440"/>
        <w:rPr>
          <w:rFonts w:eastAsia="Arial" w:cs="Times New Roman"/>
          <w:color w:val="000000" w:themeColor="text1"/>
          <w:szCs w:val="22"/>
        </w:rPr>
      </w:pPr>
      <w:r w:rsidRPr="00902D0D">
        <w:rPr>
          <w:rFonts w:eastAsia="Arial" w:cs="Times New Roman"/>
          <w:b/>
          <w:bCs/>
          <w:color w:val="000000" w:themeColor="text1"/>
          <w:szCs w:val="22"/>
        </w:rPr>
        <w:t>Análisis de normativas aplicables</w:t>
      </w:r>
      <w:r w:rsidRPr="00902D0D">
        <w:rPr>
          <w:rFonts w:eastAsia="Arial" w:cs="Times New Roman"/>
          <w:color w:val="000000" w:themeColor="text1"/>
          <w:szCs w:val="22"/>
        </w:rPr>
        <w:t>:</w:t>
      </w:r>
    </w:p>
    <w:p w14:paraId="771C0158" w14:textId="77777777" w:rsidR="00B70CCF" w:rsidRPr="00902D0D" w:rsidRDefault="00B70CCF" w:rsidP="00D45308">
      <w:pPr>
        <w:numPr>
          <w:ilvl w:val="1"/>
          <w:numId w:val="13"/>
        </w:numPr>
        <w:tabs>
          <w:tab w:val="clear" w:pos="1440"/>
          <w:tab w:val="num" w:pos="2160"/>
        </w:tabs>
        <w:spacing w:after="0"/>
        <w:ind w:left="2160"/>
        <w:rPr>
          <w:rFonts w:eastAsia="Arial" w:cs="Times New Roman"/>
          <w:color w:val="000000" w:themeColor="text1"/>
          <w:szCs w:val="22"/>
        </w:rPr>
      </w:pPr>
      <w:r w:rsidRPr="00902D0D">
        <w:rPr>
          <w:rFonts w:eastAsia="Arial" w:cs="Times New Roman"/>
          <w:color w:val="000000" w:themeColor="text1"/>
          <w:szCs w:val="22"/>
        </w:rPr>
        <w:t>Sistematización de requisitos legales (ASFI, BCB, Ley 164) para sistemas documentales en Bolivia, creando una guía de referencia para futuros proyectos.</w:t>
      </w:r>
    </w:p>
    <w:p w14:paraId="4881B685" w14:textId="583F533A" w:rsidR="00B70CCF" w:rsidRPr="00C43B04" w:rsidRDefault="00A56056" w:rsidP="00C43B04">
      <w:pPr>
        <w:pStyle w:val="Ttulo4"/>
      </w:pPr>
      <w:r w:rsidRPr="00C43B04">
        <w:t xml:space="preserve">1.6.3.2 </w:t>
      </w:r>
      <w:r w:rsidR="00B70CCF" w:rsidRPr="00C43B04">
        <w:t>Aporte Ingenieril o Práctico</w:t>
      </w:r>
    </w:p>
    <w:p w14:paraId="7710930E" w14:textId="4C07EB55" w:rsidR="00FC42C8" w:rsidRDefault="00002063" w:rsidP="00D45308">
      <w:pPr>
        <w:ind w:left="720"/>
        <w:rPr>
          <w:rFonts w:cs="Times New Roman"/>
          <w:szCs w:val="22"/>
        </w:rPr>
      </w:pPr>
      <w:r w:rsidRPr="00902D0D">
        <w:rPr>
          <w:rFonts w:cs="Times New Roman"/>
          <w:szCs w:val="22"/>
        </w:rPr>
        <w:t>El aporte práctico se manifiesta en el diseño y desarrollo de un sistema funcional que mejora de manera directa los procesos documentales del Departamento de Sistemas del Banco Unión de Bolivia. La propuesta ofrece una herramienta accesible que organiza y centraliza la información, reduce tiempos de búsqueda, evita duplicidades y fortalece la trazabilidad institucional</w:t>
      </w:r>
      <w:sdt>
        <w:sdtPr>
          <w:rPr>
            <w:rFonts w:cs="Times New Roman"/>
            <w:szCs w:val="22"/>
          </w:rPr>
          <w:id w:val="-1814085502"/>
          <w:citation/>
        </w:sdtPr>
        <w:sdtContent>
          <w:r w:rsidR="008007D5">
            <w:rPr>
              <w:rFonts w:cs="Times New Roman"/>
              <w:szCs w:val="22"/>
            </w:rPr>
            <w:fldChar w:fldCharType="begin"/>
          </w:r>
          <w:r w:rsidR="00A84AF0">
            <w:rPr>
              <w:rFonts w:cs="Times New Roman"/>
              <w:szCs w:val="22"/>
              <w:lang w:val="es-419"/>
            </w:rPr>
            <w:instrText xml:space="preserve">CITATION Warisata2024 \l 22538 </w:instrText>
          </w:r>
          <w:r w:rsidR="008007D5">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(Revista Warisata, 2024)</w:t>
          </w:r>
          <w:r w:rsidR="008007D5">
            <w:rPr>
              <w:rFonts w:cs="Times New Roman"/>
              <w:szCs w:val="22"/>
            </w:rPr>
            <w:fldChar w:fldCharType="end"/>
          </w:r>
        </w:sdtContent>
      </w:sdt>
      <w:r w:rsidRPr="00902D0D">
        <w:rPr>
          <w:rFonts w:cs="Times New Roman"/>
          <w:szCs w:val="22"/>
        </w:rPr>
        <w:t xml:space="preserve">. </w:t>
      </w:r>
    </w:p>
    <w:p w14:paraId="67E615A1" w14:textId="77777777" w:rsidR="00FC42C8" w:rsidRDefault="00002063" w:rsidP="00FC42C8">
      <w:pPr>
        <w:ind w:left="720"/>
        <w:rPr>
          <w:rFonts w:cs="Times New Roman"/>
          <w:szCs w:val="22"/>
        </w:rPr>
      </w:pPr>
      <w:r w:rsidRPr="00902D0D">
        <w:rPr>
          <w:rFonts w:cs="Times New Roman"/>
          <w:szCs w:val="22"/>
        </w:rPr>
        <w:t xml:space="preserve">El sistema integra una interfaz construida con tecnologías de software libre, lo que facilita su uso, mantenimiento y adaptación futura dentro de la entidad. Asimismo, incorpora mecanismos básicos de control de acceso, registro de actividades y almacenamiento ordenado, elementos esenciales para el manejo adecuado de documentos técnicos y administrativos. </w:t>
      </w:r>
    </w:p>
    <w:p w14:paraId="7991503A" w14:textId="13922019" w:rsidR="00002063" w:rsidRPr="00902D0D" w:rsidRDefault="00002063" w:rsidP="00FC42C8">
      <w:pPr>
        <w:ind w:left="720"/>
        <w:rPr>
          <w:rFonts w:cs="Times New Roman"/>
          <w:szCs w:val="22"/>
        </w:rPr>
      </w:pPr>
      <w:r w:rsidRPr="00902D0D">
        <w:rPr>
          <w:rFonts w:cs="Times New Roman"/>
          <w:szCs w:val="22"/>
        </w:rPr>
        <w:t>Su implementación representa un beneficio tangible para el entorno laboral, pues optimiza procedimientos que actualmente se realizan de forma manual y permite establecer una base tecnológica escalable para mejoras posteriores, favoreciendo la modernización continua de la gestión documental.</w:t>
      </w:r>
    </w:p>
    <w:p w14:paraId="3343EBC7" w14:textId="77777777" w:rsidR="00B70CCF" w:rsidRPr="00902D0D" w:rsidRDefault="00B70CCF" w:rsidP="00D45308">
      <w:pPr>
        <w:numPr>
          <w:ilvl w:val="0"/>
          <w:numId w:val="14"/>
        </w:numPr>
        <w:tabs>
          <w:tab w:val="clear" w:pos="720"/>
          <w:tab w:val="num" w:pos="1440"/>
        </w:tabs>
        <w:spacing w:after="0"/>
        <w:ind w:left="1440"/>
        <w:rPr>
          <w:rFonts w:eastAsia="Arial" w:cs="Times New Roman"/>
          <w:color w:val="000000" w:themeColor="text1"/>
          <w:szCs w:val="22"/>
        </w:rPr>
      </w:pPr>
      <w:r w:rsidRPr="00902D0D">
        <w:rPr>
          <w:rFonts w:eastAsia="Arial" w:cs="Times New Roman"/>
          <w:b/>
          <w:bCs/>
          <w:color w:val="000000" w:themeColor="text1"/>
          <w:szCs w:val="22"/>
        </w:rPr>
        <w:lastRenderedPageBreak/>
        <w:t>Prototipo funcional y escalable</w:t>
      </w:r>
      <w:r w:rsidRPr="00902D0D">
        <w:rPr>
          <w:rFonts w:eastAsia="Arial" w:cs="Times New Roman"/>
          <w:color w:val="000000" w:themeColor="text1"/>
          <w:szCs w:val="22"/>
        </w:rPr>
        <w:t>:</w:t>
      </w:r>
    </w:p>
    <w:p w14:paraId="0588D015" w14:textId="0B4C4E4D" w:rsidR="00B70CCF" w:rsidRPr="00902D0D" w:rsidRDefault="00B70CCF" w:rsidP="00D45308">
      <w:pPr>
        <w:spacing w:after="0"/>
        <w:ind w:left="1440" w:firstLine="0"/>
        <w:rPr>
          <w:rFonts w:eastAsia="Arial" w:cs="Times New Roman"/>
          <w:color w:val="000000" w:themeColor="text1"/>
          <w:szCs w:val="22"/>
        </w:rPr>
      </w:pPr>
      <w:r w:rsidRPr="00902D0D">
        <w:rPr>
          <w:rFonts w:eastAsia="Arial" w:cs="Times New Roman"/>
          <w:color w:val="000000" w:themeColor="text1"/>
          <w:szCs w:val="22"/>
        </w:rPr>
        <w:t>Entrega de un sistema operativo con código abierto (Django + Python), que el Banco Unión podría adaptar y ampliar según sus necesidades, sirviendo como base para una implementación corporativa.</w:t>
      </w:r>
      <w:r w:rsidR="00F41F69" w:rsidRPr="00902D0D">
        <w:rPr>
          <w:rFonts w:eastAsia="Arial" w:cs="Times New Roman"/>
          <w:color w:val="000000" w:themeColor="text1"/>
          <w:szCs w:val="22"/>
        </w:rPr>
        <w:t xml:space="preserve"> </w:t>
      </w:r>
      <w:r w:rsidRPr="00902D0D">
        <w:rPr>
          <w:rFonts w:eastAsia="Arial" w:cs="Times New Roman"/>
          <w:color w:val="000000" w:themeColor="text1"/>
          <w:szCs w:val="22"/>
        </w:rPr>
        <w:t>Documentación técnica (manuales de instalación, uso y mantenimiento) para facilitar transferencia.</w:t>
      </w:r>
    </w:p>
    <w:p w14:paraId="6CA37996" w14:textId="77777777" w:rsidR="00B70CCF" w:rsidRPr="00902D0D" w:rsidRDefault="00B70CCF" w:rsidP="00D45308">
      <w:pPr>
        <w:numPr>
          <w:ilvl w:val="0"/>
          <w:numId w:val="14"/>
        </w:numPr>
        <w:tabs>
          <w:tab w:val="clear" w:pos="720"/>
          <w:tab w:val="num" w:pos="1440"/>
        </w:tabs>
        <w:spacing w:after="0"/>
        <w:ind w:left="1440"/>
        <w:rPr>
          <w:rFonts w:eastAsia="Arial" w:cs="Times New Roman"/>
          <w:color w:val="000000" w:themeColor="text1"/>
          <w:szCs w:val="22"/>
        </w:rPr>
      </w:pPr>
      <w:r w:rsidRPr="00902D0D">
        <w:rPr>
          <w:rFonts w:eastAsia="Arial" w:cs="Times New Roman"/>
          <w:b/>
          <w:bCs/>
          <w:color w:val="000000" w:themeColor="text1"/>
          <w:szCs w:val="22"/>
        </w:rPr>
        <w:t>Herramienta de mejora operativa inmediata</w:t>
      </w:r>
      <w:r w:rsidRPr="00902D0D">
        <w:rPr>
          <w:rFonts w:eastAsia="Arial" w:cs="Times New Roman"/>
          <w:color w:val="000000" w:themeColor="text1"/>
          <w:szCs w:val="22"/>
        </w:rPr>
        <w:t>:</w:t>
      </w:r>
    </w:p>
    <w:p w14:paraId="567C6607" w14:textId="77777777" w:rsidR="00B70CCF" w:rsidRPr="00902D0D" w:rsidRDefault="00B70CCF" w:rsidP="00D45308">
      <w:pPr>
        <w:spacing w:after="0"/>
        <w:ind w:left="1440" w:firstLine="0"/>
        <w:rPr>
          <w:rFonts w:eastAsia="Arial" w:cs="Times New Roman"/>
          <w:color w:val="000000" w:themeColor="text1"/>
          <w:szCs w:val="22"/>
        </w:rPr>
      </w:pPr>
      <w:r w:rsidRPr="00902D0D">
        <w:rPr>
          <w:rFonts w:eastAsia="Arial" w:cs="Times New Roman"/>
          <w:color w:val="000000" w:themeColor="text1"/>
          <w:szCs w:val="22"/>
        </w:rPr>
        <w:t>Reducción de tiempos de búsqueda en un 70% (estimado basado en antecedentes), optimizando recursos humanos del Departamento de Sistemas.</w:t>
      </w:r>
    </w:p>
    <w:p w14:paraId="7D63022A" w14:textId="77777777" w:rsidR="00B70CCF" w:rsidRDefault="00B70CCF" w:rsidP="00D45308">
      <w:pPr>
        <w:spacing w:after="0"/>
        <w:ind w:left="1440" w:firstLine="0"/>
        <w:rPr>
          <w:rFonts w:eastAsia="Arial" w:cs="Times New Roman"/>
          <w:color w:val="000000" w:themeColor="text1"/>
          <w:szCs w:val="22"/>
        </w:rPr>
      </w:pPr>
      <w:r w:rsidRPr="00902D0D">
        <w:rPr>
          <w:rFonts w:eastAsia="Arial" w:cs="Times New Roman"/>
          <w:color w:val="000000" w:themeColor="text1"/>
          <w:szCs w:val="22"/>
        </w:rPr>
        <w:t>Eliminación de duplicados y versiones inconsistentes mediante clasificación automática, mejorando calidad de información para auditorías.</w:t>
      </w:r>
    </w:p>
    <w:p w14:paraId="5A570D7A" w14:textId="77777777" w:rsidR="00B70CCF" w:rsidRPr="00902D0D" w:rsidRDefault="00B70CCF" w:rsidP="00D45308">
      <w:pPr>
        <w:numPr>
          <w:ilvl w:val="0"/>
          <w:numId w:val="14"/>
        </w:numPr>
        <w:tabs>
          <w:tab w:val="clear" w:pos="720"/>
          <w:tab w:val="num" w:pos="1440"/>
        </w:tabs>
        <w:spacing w:after="0"/>
        <w:ind w:left="1440"/>
        <w:rPr>
          <w:rFonts w:eastAsia="Arial" w:cs="Times New Roman"/>
          <w:color w:val="000000" w:themeColor="text1"/>
          <w:szCs w:val="22"/>
        </w:rPr>
      </w:pPr>
      <w:r w:rsidRPr="00902D0D">
        <w:rPr>
          <w:rFonts w:eastAsia="Arial" w:cs="Times New Roman"/>
          <w:b/>
          <w:bCs/>
          <w:color w:val="000000" w:themeColor="text1"/>
          <w:szCs w:val="22"/>
        </w:rPr>
        <w:t>Metodología de implementación replicable</w:t>
      </w:r>
      <w:r w:rsidRPr="00902D0D">
        <w:rPr>
          <w:rFonts w:eastAsia="Arial" w:cs="Times New Roman"/>
          <w:color w:val="000000" w:themeColor="text1"/>
          <w:szCs w:val="22"/>
        </w:rPr>
        <w:t>:</w:t>
      </w:r>
    </w:p>
    <w:p w14:paraId="58ACE3DA" w14:textId="77777777" w:rsidR="00B70CCF" w:rsidRPr="00902D0D" w:rsidRDefault="00B70CCF" w:rsidP="00D45308">
      <w:pPr>
        <w:spacing w:after="0"/>
        <w:ind w:left="1440" w:firstLine="0"/>
        <w:rPr>
          <w:rFonts w:eastAsia="Arial" w:cs="Times New Roman"/>
          <w:color w:val="000000" w:themeColor="text1"/>
          <w:szCs w:val="22"/>
        </w:rPr>
      </w:pPr>
      <w:r w:rsidRPr="00902D0D">
        <w:rPr>
          <w:rFonts w:eastAsia="Arial" w:cs="Times New Roman"/>
          <w:color w:val="000000" w:themeColor="text1"/>
          <w:szCs w:val="22"/>
        </w:rPr>
        <w:t>Proceso ágil (SCRUM) para desarrollar soluciones de IA en entornos financieros bolivianos, incluyendo lecciones aprendidas sobre manejo de datos sensibles y adaptación cultural.</w:t>
      </w:r>
    </w:p>
    <w:p w14:paraId="08076820" w14:textId="77777777" w:rsidR="00B70CCF" w:rsidRPr="00902D0D" w:rsidRDefault="00B70CCF" w:rsidP="00B70CCF">
      <w:pPr>
        <w:spacing w:after="0"/>
        <w:rPr>
          <w:rFonts w:eastAsia="Arial" w:cs="Times New Roman"/>
          <w:color w:val="000000" w:themeColor="text1"/>
          <w:szCs w:val="22"/>
        </w:rPr>
        <w:sectPr w:rsidR="00B70CCF" w:rsidRPr="00902D0D" w:rsidSect="0002525B">
          <w:pgSz w:w="11906" w:h="16838"/>
          <w:pgMar w:top="1440" w:right="1440" w:bottom="1440" w:left="1440" w:header="720" w:footer="720" w:gutter="0"/>
          <w:pgNumType w:start="7"/>
          <w:cols w:space="720"/>
        </w:sectPr>
      </w:pPr>
    </w:p>
    <w:p w14:paraId="223C8D5A" w14:textId="5C7AA334" w:rsidR="00B70CCF" w:rsidRPr="00C43B04" w:rsidRDefault="00B70CCF" w:rsidP="00C43B04">
      <w:pPr>
        <w:pStyle w:val="Ttulo1"/>
      </w:pPr>
      <w:bookmarkStart w:id="20" w:name="_Toc216969002"/>
      <w:r w:rsidRPr="00C43B04">
        <w:lastRenderedPageBreak/>
        <w:t xml:space="preserve">CAPITULO </w:t>
      </w:r>
      <w:r w:rsidR="00337832" w:rsidRPr="00C43B04">
        <w:t>II: MARCO INSTITUCIONAL</w:t>
      </w:r>
      <w:bookmarkEnd w:id="20"/>
    </w:p>
    <w:p w14:paraId="490789C5" w14:textId="77777777" w:rsidR="007A6AFD" w:rsidRPr="00C43B04" w:rsidRDefault="007A6AFD" w:rsidP="00C43B04">
      <w:pPr>
        <w:pStyle w:val="Ttulo2"/>
      </w:pPr>
      <w:bookmarkStart w:id="21" w:name="_Toc216969003"/>
      <w:r w:rsidRPr="00C43B04">
        <w:t>2.1 DESCRIPCIÓN DE LA INSTITUCIÓN</w:t>
      </w:r>
      <w:bookmarkEnd w:id="21"/>
    </w:p>
    <w:p w14:paraId="642B7E9D" w14:textId="7B30E37E" w:rsidR="007A6AFD" w:rsidRPr="007A6AFD" w:rsidRDefault="007A6AFD" w:rsidP="00E2483F">
      <w:r w:rsidRPr="005074F6">
        <w:t>El Banco Unión S.A. se constituye como una entidad financiera fundamental dentro del Estado Plurinacional de Bolivia. Su naturaleza jurídica es la de una Sociedad Anónima con participación mayoritaria del Estado, consolidada bajo el marco de la Ley N° 331 del 27 de diciembre de 2012, la cual crea la Entidad Bancaria Pública.</w:t>
      </w:r>
      <w:r w:rsidR="005074F6">
        <w:t xml:space="preserve"> </w:t>
      </w:r>
      <w:r w:rsidRPr="007A6AFD">
        <w:t>Esta normativa le otorga al Banco Unión el mandato de realizar todas las operaciones propias de la banca comercial, pero con la responsabilidad adicional de administrar las cuentas fiscales del sector público y prestar servicios financieros a la administración pública en todos sus niveles. Esto implica un volumen de operaciones y documentación significativamente mayor al de la banca privada tradicional, lo que justifica la necesidad de herramientas tecnológicas robustas para su gestión interna</w:t>
      </w:r>
      <w:sdt>
        <w:sdtPr>
          <w:id w:val="-577600249"/>
          <w:citation/>
        </w:sdtPr>
        <w:sdtContent>
          <w:r w:rsidR="00C03BD6">
            <w:fldChar w:fldCharType="begin"/>
          </w:r>
          <w:r w:rsidR="00C03BD6">
            <w:rPr>
              <w:lang w:val="es-419"/>
            </w:rPr>
            <w:instrText xml:space="preserve">CITATION ASOBAN2024 \l 22538 </w:instrText>
          </w:r>
          <w:r w:rsidR="00C03BD6">
            <w:fldChar w:fldCharType="separate"/>
          </w:r>
          <w:r w:rsidR="00671E62">
            <w:rPr>
              <w:noProof/>
              <w:lang w:val="es-419"/>
            </w:rPr>
            <w:t xml:space="preserve"> (ASOBAN, 2024)</w:t>
          </w:r>
          <w:r w:rsidR="00C03BD6">
            <w:fldChar w:fldCharType="end"/>
          </w:r>
        </w:sdtContent>
      </w:sdt>
      <w:r w:rsidRPr="007A6AFD">
        <w:t>.</w:t>
      </w:r>
    </w:p>
    <w:p w14:paraId="73A52825" w14:textId="77777777" w:rsidR="007A6AFD" w:rsidRPr="00C43B04" w:rsidRDefault="007A6AFD" w:rsidP="00C43B04">
      <w:pPr>
        <w:pStyle w:val="Ttulo2"/>
      </w:pPr>
      <w:bookmarkStart w:id="22" w:name="_Toc216969004"/>
      <w:r w:rsidRPr="00C43B04">
        <w:t>2.2 MARCO ESTRATÉGICO</w:t>
      </w:r>
      <w:bookmarkEnd w:id="22"/>
    </w:p>
    <w:p w14:paraId="22020EDA" w14:textId="77777777" w:rsidR="007A6AFD" w:rsidRPr="007A6AFD" w:rsidRDefault="007A6AFD" w:rsidP="00E2483F">
      <w:r w:rsidRPr="007A6AFD">
        <w:t>La intervención propuesta mediante el sistema de gestión documental se alinea con la plataforma estratégica vigente de la institución:</w:t>
      </w:r>
    </w:p>
    <w:p w14:paraId="44007AF7" w14:textId="77777777" w:rsidR="007A6AFD" w:rsidRPr="00C43B04" w:rsidRDefault="007A6AFD" w:rsidP="00C43B04">
      <w:pPr>
        <w:pStyle w:val="Ttulo3"/>
      </w:pPr>
      <w:bookmarkStart w:id="23" w:name="_Toc216969005"/>
      <w:r w:rsidRPr="00C43B04">
        <w:t>2.2.1 Misión</w:t>
      </w:r>
      <w:bookmarkEnd w:id="23"/>
    </w:p>
    <w:p w14:paraId="617A314B" w14:textId="77777777" w:rsidR="007A6AFD" w:rsidRPr="007A6AFD" w:rsidRDefault="007A6AFD" w:rsidP="00E2483F">
      <w:pPr>
        <w:ind w:left="720"/>
      </w:pPr>
      <w:r w:rsidRPr="007A6AFD">
        <w:t>"Promovemos la inclusión financiera, brindando soluciones integrales a la administración pública, el público en general y oportunidades de desarrollo profesional a nuestro personal, con calidad y calidez."</w:t>
      </w:r>
    </w:p>
    <w:p w14:paraId="27C1E2BD" w14:textId="77777777" w:rsidR="007A6AFD" w:rsidRPr="00C43B04" w:rsidRDefault="007A6AFD" w:rsidP="00C43B04">
      <w:pPr>
        <w:pStyle w:val="Ttulo3"/>
      </w:pPr>
      <w:bookmarkStart w:id="24" w:name="_Toc216969006"/>
      <w:r w:rsidRPr="00C43B04">
        <w:t>2.2.2 Visión</w:t>
      </w:r>
      <w:bookmarkEnd w:id="24"/>
    </w:p>
    <w:p w14:paraId="0BEB6E1E" w14:textId="75E588DB" w:rsidR="007A6AFD" w:rsidRDefault="007A6AFD" w:rsidP="00E2483F">
      <w:pPr>
        <w:ind w:left="720"/>
      </w:pPr>
      <w:r w:rsidRPr="007A6AFD">
        <w:t>"Ser una Entidad Financiera inclusiva, ágil, flexible a la vanguardia de la tecnología y la Banca Digital, que genera valor para los consumidores financieros y que contribuyen al desarrollo económico y social de Bolivia."</w:t>
      </w:r>
      <w:r w:rsidR="00E2483F">
        <w:t xml:space="preserve"> </w:t>
      </w:r>
      <w:r w:rsidRPr="007A6AFD">
        <w:t>El proyecto contribuye directamente a la visión de ser una entidad "ágil" y "a la vanguardia de la tecnología", solucionando los actuales cuellos de botella en la administración de información técnica.</w:t>
      </w:r>
    </w:p>
    <w:p w14:paraId="38F4936E" w14:textId="77777777" w:rsidR="00E2483F" w:rsidRPr="007A6AFD" w:rsidRDefault="00E2483F" w:rsidP="00E2483F">
      <w:pPr>
        <w:ind w:left="720"/>
      </w:pPr>
    </w:p>
    <w:p w14:paraId="42784D6C" w14:textId="77777777" w:rsidR="00E2483F" w:rsidRPr="00E2483F" w:rsidRDefault="007A6AFD" w:rsidP="00E2483F">
      <w:pPr>
        <w:pStyle w:val="Ttulo3"/>
      </w:pPr>
      <w:bookmarkStart w:id="25" w:name="_Toc216969007"/>
      <w:r w:rsidRPr="00E2483F">
        <w:lastRenderedPageBreak/>
        <w:t>2.2.3 Valores Institucionales</w:t>
      </w:r>
      <w:bookmarkEnd w:id="25"/>
      <w:r w:rsidRPr="00E2483F">
        <w:t xml:space="preserve"> </w:t>
      </w:r>
    </w:p>
    <w:p w14:paraId="61EC3C61" w14:textId="01C01F2A" w:rsidR="007A6AFD" w:rsidRPr="00BE14C1" w:rsidRDefault="007A6AFD" w:rsidP="00E2483F">
      <w:r w:rsidRPr="00BE14C1">
        <w:t xml:space="preserve">Entre los valores que rigen el accionar del banco destacan la Integridad, la Transparencia y la Eficiencia. El sistema de gestión documental propuesto refuerza la </w:t>
      </w:r>
      <w:r w:rsidRPr="00BE14C1">
        <w:rPr>
          <w:i/>
          <w:iCs/>
        </w:rPr>
        <w:t>transparencia</w:t>
      </w:r>
      <w:r w:rsidRPr="00BE14C1">
        <w:t xml:space="preserve"> (mediante auditorías de acceso a documentos) y la </w:t>
      </w:r>
      <w:r w:rsidRPr="00BE14C1">
        <w:rPr>
          <w:i/>
          <w:iCs/>
        </w:rPr>
        <w:t>eficiencia</w:t>
      </w:r>
      <w:r w:rsidRPr="00BE14C1">
        <w:t xml:space="preserve"> (reduciendo tiempos de búsqueda).</w:t>
      </w:r>
    </w:p>
    <w:p w14:paraId="3ED53A04" w14:textId="77777777" w:rsidR="007A6AFD" w:rsidRPr="007A6AFD" w:rsidRDefault="007A6AFD" w:rsidP="00E2483F">
      <w:pPr>
        <w:pStyle w:val="Ttulo2"/>
      </w:pPr>
      <w:bookmarkStart w:id="26" w:name="_Toc216969008"/>
      <w:r w:rsidRPr="007A6AFD">
        <w:t>2.3 ESTRUCTURA ORGANIZACIONAL</w:t>
      </w:r>
      <w:bookmarkEnd w:id="26"/>
    </w:p>
    <w:p w14:paraId="770CAB9C" w14:textId="49F88799" w:rsidR="007A6AFD" w:rsidRPr="007A6AFD" w:rsidRDefault="007A6AFD" w:rsidP="00E2483F">
      <w:pPr>
        <w:rPr>
          <w:rFonts w:cs="Times New Roman"/>
          <w:szCs w:val="22"/>
        </w:rPr>
      </w:pPr>
      <w:r w:rsidRPr="00E2483F">
        <w:t>El Banco Unión S.A. posee una estructura jerárquica vertical diseñada para garantizar el control y la operatividad a nivel nacional. La máxima instancia es el Directorio, seguido por la Gerencia General.</w:t>
      </w:r>
      <w:r w:rsidR="00E2483F" w:rsidRPr="00E2483F">
        <w:t xml:space="preserve"> </w:t>
      </w:r>
      <w:r w:rsidRPr="007A6AFD">
        <w:rPr>
          <w:rFonts w:cs="Times New Roman"/>
          <w:szCs w:val="22"/>
        </w:rPr>
        <w:t>Para efectos de este proyecto, la estructura relevante se centra en la Gerencia Nacional de Tecnologías de la Información, unidad encargada de velar por la continuidad operativa, el desarrollo de software y la infraestructura tecnológica de la entidad.</w:t>
      </w:r>
    </w:p>
    <w:p w14:paraId="3C208498" w14:textId="77777777" w:rsidR="007A6AFD" w:rsidRPr="007A6AFD" w:rsidRDefault="007A6AFD" w:rsidP="00E2483F">
      <w:pPr>
        <w:pStyle w:val="Ttulo2"/>
      </w:pPr>
      <w:bookmarkStart w:id="27" w:name="_Toc216969009"/>
      <w:r w:rsidRPr="007A6AFD">
        <w:t>2.4 DESCRIPCIÓN DEL ÁREA DE ESTUDIO</w:t>
      </w:r>
      <w:bookmarkEnd w:id="27"/>
    </w:p>
    <w:p w14:paraId="468B9E0D" w14:textId="21F28E09" w:rsidR="007A6AFD" w:rsidRPr="007A6AFD" w:rsidRDefault="007A6AFD" w:rsidP="00E2483F">
      <w:r w:rsidRPr="007A6AFD">
        <w:t xml:space="preserve">El proyecto se </w:t>
      </w:r>
      <w:r w:rsidR="003518DD">
        <w:t>implementará</w:t>
      </w:r>
      <w:r w:rsidRPr="007A6AFD">
        <w:t xml:space="preserve"> específicamente para el </w:t>
      </w:r>
      <w:r w:rsidRPr="007A6AFD">
        <w:rPr>
          <w:b/>
          <w:bCs/>
        </w:rPr>
        <w:t>Departamento de Sistemas</w:t>
      </w:r>
      <w:r w:rsidRPr="007A6AFD">
        <w:t xml:space="preserve"> (o Subgerencia de Desarrollo de Sistemas, según la nomenclatura interna específica de la regional), dependiente de la Gerencia Nacional de Tecnologías.</w:t>
      </w:r>
    </w:p>
    <w:p w14:paraId="753B2299" w14:textId="7736321C" w:rsidR="007A6AFD" w:rsidRPr="00054BBD" w:rsidRDefault="007A6AFD" w:rsidP="00054BBD">
      <w:pPr>
        <w:pStyle w:val="Ttulo3"/>
      </w:pPr>
      <w:bookmarkStart w:id="28" w:name="_Toc216969010"/>
      <w:r w:rsidRPr="00054BBD">
        <w:t>2.4.1 Funciones del Área</w:t>
      </w:r>
      <w:bookmarkEnd w:id="28"/>
    </w:p>
    <w:p w14:paraId="78AB4B87" w14:textId="77777777" w:rsidR="007A6AFD" w:rsidRPr="00BE14C1" w:rsidRDefault="007A6AFD" w:rsidP="00BE14C1">
      <w:pPr>
        <w:pStyle w:val="Prrafodelista"/>
        <w:numPr>
          <w:ilvl w:val="0"/>
          <w:numId w:val="54"/>
        </w:numPr>
        <w:ind w:left="1134" w:hanging="425"/>
        <w:rPr>
          <w:rFonts w:cs="Times New Roman"/>
          <w:szCs w:val="22"/>
        </w:rPr>
      </w:pPr>
      <w:r w:rsidRPr="00BE14C1">
        <w:rPr>
          <w:rFonts w:cs="Times New Roman"/>
          <w:szCs w:val="22"/>
        </w:rPr>
        <w:t>El mantenimiento y actualización de los sistemas informáticos del banco (Core Bancario, ERP, Canales Digitales).</w:t>
      </w:r>
    </w:p>
    <w:p w14:paraId="5E7D754C" w14:textId="77777777" w:rsidR="007A6AFD" w:rsidRPr="00BE14C1" w:rsidRDefault="007A6AFD" w:rsidP="00BE14C1">
      <w:pPr>
        <w:pStyle w:val="Prrafodelista"/>
        <w:numPr>
          <w:ilvl w:val="0"/>
          <w:numId w:val="54"/>
        </w:numPr>
        <w:ind w:left="1134" w:hanging="425"/>
        <w:rPr>
          <w:rFonts w:cs="Times New Roman"/>
          <w:szCs w:val="22"/>
        </w:rPr>
      </w:pPr>
      <w:r w:rsidRPr="00BE14C1">
        <w:rPr>
          <w:rFonts w:cs="Times New Roman"/>
          <w:szCs w:val="22"/>
        </w:rPr>
        <w:t>La gestión de la infraestructura de servidores y redes.</w:t>
      </w:r>
    </w:p>
    <w:p w14:paraId="0E09DD2C" w14:textId="77777777" w:rsidR="007A6AFD" w:rsidRPr="00BE14C1" w:rsidRDefault="007A6AFD" w:rsidP="00BE14C1">
      <w:pPr>
        <w:pStyle w:val="Prrafodelista"/>
        <w:numPr>
          <w:ilvl w:val="0"/>
          <w:numId w:val="54"/>
        </w:numPr>
        <w:ind w:left="1134" w:hanging="425"/>
        <w:rPr>
          <w:rFonts w:cs="Times New Roman"/>
          <w:szCs w:val="22"/>
        </w:rPr>
      </w:pPr>
      <w:r w:rsidRPr="00BE14C1">
        <w:rPr>
          <w:rFonts w:cs="Times New Roman"/>
          <w:szCs w:val="22"/>
        </w:rPr>
        <w:t>El soporte técnico a usuarios internos.</w:t>
      </w:r>
    </w:p>
    <w:p w14:paraId="2B769E6D" w14:textId="77777777" w:rsidR="007A6AFD" w:rsidRPr="00BE14C1" w:rsidRDefault="007A6AFD" w:rsidP="00BE14C1">
      <w:pPr>
        <w:pStyle w:val="Prrafodelista"/>
        <w:numPr>
          <w:ilvl w:val="0"/>
          <w:numId w:val="54"/>
        </w:numPr>
        <w:ind w:left="1134" w:hanging="425"/>
        <w:rPr>
          <w:rFonts w:cs="Times New Roman"/>
          <w:szCs w:val="22"/>
        </w:rPr>
      </w:pPr>
      <w:r w:rsidRPr="00BE14C1">
        <w:rPr>
          <w:rFonts w:cs="Times New Roman"/>
          <w:szCs w:val="22"/>
        </w:rPr>
        <w:t>La generación y custodia de documentación técnica sensible (manuales, diagramas de arquitectura, reportes de incidentes, configuraciones de seguridad).</w:t>
      </w:r>
    </w:p>
    <w:p w14:paraId="491D8C08" w14:textId="77777777" w:rsidR="00054BBD" w:rsidRDefault="007A6AFD" w:rsidP="00054BBD">
      <w:pPr>
        <w:pStyle w:val="Ttulo3"/>
      </w:pPr>
      <w:bookmarkStart w:id="29" w:name="_Toc216969011"/>
      <w:r w:rsidRPr="007A6AFD">
        <w:t>2.4.2 Situación Actual del Área</w:t>
      </w:r>
      <w:bookmarkEnd w:id="29"/>
      <w:r w:rsidRPr="007A6AFD">
        <w:t xml:space="preserve"> </w:t>
      </w:r>
    </w:p>
    <w:p w14:paraId="5E293EFB" w14:textId="76C66B04" w:rsidR="007A6AFD" w:rsidRPr="007A6AFD" w:rsidRDefault="00D34AA8" w:rsidP="003A0555">
      <w:pPr>
        <w:ind w:left="720"/>
        <w:rPr>
          <w:rFonts w:cs="Times New Roman"/>
          <w:szCs w:val="22"/>
        </w:rPr>
      </w:pPr>
      <w:r>
        <w:t>E</w:t>
      </w:r>
      <w:r w:rsidR="007A6AFD" w:rsidRPr="007A6AFD">
        <w:t>l Departamento de Sistemas enfrenta desafíos críticos en su gestión interna. Según el diagnóstico realizado, el área maneja grandes volúmenes de información técnica y administrativa de forma manual y desorganizada</w:t>
      </w:r>
      <w:r>
        <w:t xml:space="preserve">, focalizando tal situación en la </w:t>
      </w:r>
      <w:r w:rsidR="007A6AFD" w:rsidRPr="007A6AFD">
        <w:rPr>
          <w:rFonts w:cs="Times New Roman"/>
          <w:szCs w:val="22"/>
        </w:rPr>
        <w:t xml:space="preserve">falta de una herramienta </w:t>
      </w:r>
      <w:r>
        <w:rPr>
          <w:rFonts w:cs="Times New Roman"/>
          <w:szCs w:val="22"/>
        </w:rPr>
        <w:t xml:space="preserve">que </w:t>
      </w:r>
      <w:r w:rsidR="007A6AFD" w:rsidRPr="007A6AFD">
        <w:rPr>
          <w:rFonts w:cs="Times New Roman"/>
          <w:szCs w:val="22"/>
        </w:rPr>
        <w:t>ha provocado:</w:t>
      </w:r>
    </w:p>
    <w:p w14:paraId="6F61FCDF" w14:textId="77777777" w:rsidR="007A6AFD" w:rsidRPr="007A6AFD" w:rsidRDefault="007A6AFD" w:rsidP="007A6AFD">
      <w:pPr>
        <w:numPr>
          <w:ilvl w:val="0"/>
          <w:numId w:val="40"/>
        </w:numPr>
        <w:tabs>
          <w:tab w:val="num" w:pos="720"/>
        </w:tabs>
        <w:rPr>
          <w:rFonts w:cs="Times New Roman"/>
          <w:szCs w:val="22"/>
        </w:rPr>
      </w:pPr>
      <w:r w:rsidRPr="007A6AFD">
        <w:rPr>
          <w:rFonts w:cs="Times New Roman"/>
          <w:b/>
          <w:bCs/>
          <w:szCs w:val="22"/>
        </w:rPr>
        <w:lastRenderedPageBreak/>
        <w:t>Dispersión de archivos:</w:t>
      </w:r>
      <w:r w:rsidRPr="007A6AFD">
        <w:rPr>
          <w:rFonts w:cs="Times New Roman"/>
          <w:szCs w:val="22"/>
        </w:rPr>
        <w:t xml:space="preserve"> La documentación se encuentra fragmentada en correos electrónicos, carpetas compartidas sin estructura y equipos locales.</w:t>
      </w:r>
    </w:p>
    <w:p w14:paraId="1D2EEC94" w14:textId="39835BF2" w:rsidR="007A6AFD" w:rsidRPr="007A6AFD" w:rsidRDefault="007A6AFD" w:rsidP="007A6AFD">
      <w:pPr>
        <w:numPr>
          <w:ilvl w:val="0"/>
          <w:numId w:val="40"/>
        </w:numPr>
        <w:tabs>
          <w:tab w:val="num" w:pos="720"/>
        </w:tabs>
        <w:rPr>
          <w:rFonts w:cs="Times New Roman"/>
          <w:szCs w:val="22"/>
        </w:rPr>
      </w:pPr>
      <w:r w:rsidRPr="007A6AFD">
        <w:rPr>
          <w:rFonts w:cs="Times New Roman"/>
          <w:b/>
          <w:bCs/>
          <w:szCs w:val="22"/>
        </w:rPr>
        <w:t>Ausencia de orden definido:</w:t>
      </w:r>
      <w:r w:rsidRPr="007A6AFD">
        <w:rPr>
          <w:rFonts w:cs="Times New Roman"/>
          <w:szCs w:val="22"/>
        </w:rPr>
        <w:t xml:space="preserve"> No existen criterios uniformes para nombrar o </w:t>
      </w:r>
      <w:r w:rsidR="00D34AA8">
        <w:rPr>
          <w:rFonts w:cs="Times New Roman"/>
          <w:szCs w:val="22"/>
        </w:rPr>
        <w:t>mnejo de versiones de</w:t>
      </w:r>
      <w:r w:rsidRPr="007A6AFD">
        <w:rPr>
          <w:rFonts w:cs="Times New Roman"/>
          <w:szCs w:val="22"/>
        </w:rPr>
        <w:t xml:space="preserve"> archivos.</w:t>
      </w:r>
    </w:p>
    <w:p w14:paraId="2C369D18" w14:textId="35F44298" w:rsidR="007A6AFD" w:rsidRPr="007A6AFD" w:rsidRDefault="007A6AFD" w:rsidP="007A6AFD">
      <w:pPr>
        <w:numPr>
          <w:ilvl w:val="0"/>
          <w:numId w:val="40"/>
        </w:numPr>
        <w:tabs>
          <w:tab w:val="num" w:pos="720"/>
        </w:tabs>
        <w:rPr>
          <w:rFonts w:cs="Times New Roman"/>
          <w:szCs w:val="22"/>
        </w:rPr>
      </w:pPr>
      <w:r w:rsidRPr="007A6AFD">
        <w:rPr>
          <w:rFonts w:cs="Times New Roman"/>
          <w:b/>
          <w:bCs/>
          <w:szCs w:val="22"/>
        </w:rPr>
        <w:t>Ineficiencia Operativa:</w:t>
      </w:r>
      <w:r w:rsidRPr="007A6AFD">
        <w:rPr>
          <w:rFonts w:cs="Times New Roman"/>
          <w:szCs w:val="22"/>
        </w:rPr>
        <w:t xml:space="preserve"> El personal técnico invierte tiempo excesivo en localizar información clave para auditorías o mantenimiento, </w:t>
      </w:r>
      <w:r w:rsidR="00D34AA8">
        <w:rPr>
          <w:rFonts w:cs="Times New Roman"/>
          <w:szCs w:val="22"/>
        </w:rPr>
        <w:t>disminuyendo</w:t>
      </w:r>
      <w:r w:rsidRPr="007A6AFD">
        <w:rPr>
          <w:rFonts w:cs="Times New Roman"/>
          <w:szCs w:val="22"/>
        </w:rPr>
        <w:t xml:space="preserve"> la calidad del soporte interno.</w:t>
      </w:r>
    </w:p>
    <w:p w14:paraId="46356574" w14:textId="77777777" w:rsidR="007A6AFD" w:rsidRPr="007A6AFD" w:rsidRDefault="007A6AFD" w:rsidP="00054BBD">
      <w:pPr>
        <w:pStyle w:val="Ttulo2"/>
      </w:pPr>
      <w:bookmarkStart w:id="30" w:name="_Toc216969012"/>
      <w:r w:rsidRPr="007A6AFD">
        <w:t>2.5 BENEFICIARIOS DEL PROYECTO</w:t>
      </w:r>
      <w:bookmarkEnd w:id="30"/>
    </w:p>
    <w:p w14:paraId="59981D68" w14:textId="77777777" w:rsidR="007A6AFD" w:rsidRPr="007A6AFD" w:rsidRDefault="007A6AFD" w:rsidP="007A6AFD">
      <w:pPr>
        <w:numPr>
          <w:ilvl w:val="0"/>
          <w:numId w:val="41"/>
        </w:numPr>
        <w:tabs>
          <w:tab w:val="num" w:pos="720"/>
        </w:tabs>
        <w:rPr>
          <w:rFonts w:cs="Times New Roman"/>
          <w:szCs w:val="22"/>
        </w:rPr>
      </w:pPr>
      <w:r w:rsidRPr="007A6AFD">
        <w:rPr>
          <w:rFonts w:cs="Times New Roman"/>
          <w:b/>
          <w:bCs/>
          <w:szCs w:val="22"/>
        </w:rPr>
        <w:t>Personal Técnico y Desarrolladores:</w:t>
      </w:r>
      <w:r w:rsidRPr="007A6AFD">
        <w:rPr>
          <w:rFonts w:cs="Times New Roman"/>
          <w:szCs w:val="22"/>
        </w:rPr>
        <w:t xml:space="preserve"> Quienes reducirán sus tiempos de búsqueda y evitarán trabajar con versiones obsoletas de la documentación.</w:t>
      </w:r>
    </w:p>
    <w:p w14:paraId="3BACF194" w14:textId="77777777" w:rsidR="007A6AFD" w:rsidRPr="007A6AFD" w:rsidRDefault="007A6AFD" w:rsidP="007A6AFD">
      <w:pPr>
        <w:numPr>
          <w:ilvl w:val="0"/>
          <w:numId w:val="41"/>
        </w:numPr>
        <w:tabs>
          <w:tab w:val="num" w:pos="720"/>
        </w:tabs>
        <w:rPr>
          <w:rFonts w:cs="Times New Roman"/>
          <w:szCs w:val="22"/>
        </w:rPr>
      </w:pPr>
      <w:r w:rsidRPr="007A6AFD">
        <w:rPr>
          <w:rFonts w:cs="Times New Roman"/>
          <w:b/>
          <w:bCs/>
          <w:szCs w:val="22"/>
        </w:rPr>
        <w:t>Jefatura de Sistemas:</w:t>
      </w:r>
      <w:r w:rsidRPr="007A6AFD">
        <w:rPr>
          <w:rFonts w:cs="Times New Roman"/>
          <w:szCs w:val="22"/>
        </w:rPr>
        <w:t xml:space="preserve"> Que contará con mecanismos de control y trazabilidad sobre la información del área.</w:t>
      </w:r>
    </w:p>
    <w:p w14:paraId="74BC8996" w14:textId="77777777" w:rsidR="007A6AFD" w:rsidRPr="007A6AFD" w:rsidRDefault="007A6AFD" w:rsidP="007A6AFD">
      <w:pPr>
        <w:numPr>
          <w:ilvl w:val="0"/>
          <w:numId w:val="41"/>
        </w:numPr>
        <w:tabs>
          <w:tab w:val="num" w:pos="720"/>
        </w:tabs>
        <w:rPr>
          <w:rFonts w:cs="Times New Roman"/>
          <w:szCs w:val="22"/>
        </w:rPr>
      </w:pPr>
      <w:r w:rsidRPr="007A6AFD">
        <w:rPr>
          <w:rFonts w:cs="Times New Roman"/>
          <w:b/>
          <w:bCs/>
          <w:szCs w:val="22"/>
        </w:rPr>
        <w:t>Área de Auditoría y Seguridad:</w:t>
      </w:r>
      <w:r w:rsidRPr="007A6AFD">
        <w:rPr>
          <w:rFonts w:cs="Times New Roman"/>
          <w:szCs w:val="22"/>
        </w:rPr>
        <w:t xml:space="preserve"> Al contar con un repositorio ordenado que cumple con normas de integridad y disponibilidad exigidas por la ASFI.</w:t>
      </w:r>
    </w:p>
    <w:p w14:paraId="4BD70B24" w14:textId="4BC0A907" w:rsidR="005074F6" w:rsidRPr="005074F6" w:rsidRDefault="005074F6" w:rsidP="005074F6">
      <w:pPr>
        <w:spacing w:after="0"/>
        <w:ind w:firstLine="0"/>
        <w:rPr>
          <w:rFonts w:eastAsia="Arial" w:cs="Times New Roman"/>
          <w:b/>
          <w:bCs/>
          <w:color w:val="000000"/>
          <w:szCs w:val="22"/>
        </w:rPr>
      </w:pPr>
      <w:r w:rsidRPr="005074F6">
        <w:rPr>
          <w:rFonts w:eastAsia="Arial" w:cs="Times New Roman"/>
          <w:b/>
          <w:bCs/>
          <w:color w:val="000000"/>
          <w:szCs w:val="22"/>
        </w:rPr>
        <w:t xml:space="preserve">Figura </w:t>
      </w:r>
      <w:r>
        <w:rPr>
          <w:rFonts w:eastAsia="Arial" w:cs="Times New Roman"/>
          <w:b/>
          <w:bCs/>
          <w:color w:val="000000"/>
          <w:szCs w:val="22"/>
        </w:rPr>
        <w:t>2</w:t>
      </w:r>
      <w:r w:rsidRPr="005074F6">
        <w:rPr>
          <w:rFonts w:eastAsia="Arial" w:cs="Times New Roman"/>
          <w:b/>
          <w:bCs/>
          <w:color w:val="000000"/>
          <w:szCs w:val="22"/>
        </w:rPr>
        <w:t>.1:</w:t>
      </w:r>
    </w:p>
    <w:p w14:paraId="13D348DC" w14:textId="77777777" w:rsidR="005074F6" w:rsidRPr="005074F6" w:rsidRDefault="005074F6" w:rsidP="005074F6">
      <w:pPr>
        <w:spacing w:after="0"/>
        <w:ind w:firstLine="0"/>
        <w:rPr>
          <w:rFonts w:eastAsia="Arial" w:cs="Times New Roman"/>
          <w:color w:val="000000"/>
          <w:szCs w:val="22"/>
        </w:rPr>
      </w:pPr>
      <w:r w:rsidRPr="005074F6">
        <w:rPr>
          <w:rFonts w:eastAsia="Arial" w:cs="Times New Roman"/>
          <w:color w:val="000000"/>
          <w:szCs w:val="22"/>
        </w:rPr>
        <w:t xml:space="preserve">Organigrama Banco Unión </w:t>
      </w:r>
    </w:p>
    <w:p w14:paraId="2B9EDF2A" w14:textId="77777777" w:rsidR="005074F6" w:rsidRPr="005074F6" w:rsidRDefault="005074F6" w:rsidP="005074F6">
      <w:pPr>
        <w:spacing w:after="0"/>
        <w:ind w:firstLine="0"/>
        <w:jc w:val="center"/>
        <w:rPr>
          <w:rFonts w:eastAsia="Arial" w:cs="Times New Roman"/>
          <w:color w:val="000000"/>
          <w:szCs w:val="22"/>
        </w:rPr>
      </w:pPr>
      <w:r w:rsidRPr="00902D0D">
        <w:rPr>
          <w:noProof/>
        </w:rPr>
        <w:drawing>
          <wp:inline distT="0" distB="0" distL="0" distR="0" wp14:anchorId="504E3C6D" wp14:editId="69A5686F">
            <wp:extent cx="5472546" cy="2645327"/>
            <wp:effectExtent l="0" t="0" r="0" b="3175"/>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8252" cy="2681922"/>
                    </a:xfrm>
                    <a:prstGeom prst="rect">
                      <a:avLst/>
                    </a:prstGeom>
                  </pic:spPr>
                </pic:pic>
              </a:graphicData>
            </a:graphic>
          </wp:inline>
        </w:drawing>
      </w:r>
    </w:p>
    <w:p w14:paraId="08E40D6D" w14:textId="77777777" w:rsidR="005074F6" w:rsidRPr="005074F6" w:rsidRDefault="005074F6" w:rsidP="005074F6">
      <w:pPr>
        <w:spacing w:after="0"/>
        <w:ind w:firstLine="0"/>
        <w:rPr>
          <w:rFonts w:eastAsia="Arial" w:cs="Times New Roman"/>
          <w:color w:val="000000"/>
          <w:szCs w:val="22"/>
        </w:rPr>
      </w:pPr>
      <w:r w:rsidRPr="005074F6">
        <w:rPr>
          <w:rFonts w:eastAsia="Arial" w:cs="Times New Roman"/>
          <w:color w:val="000000"/>
          <w:szCs w:val="22"/>
        </w:rPr>
        <w:t>Fuente: Elaboración propia en base a la estructura organizacional del Banco Unión S.A.</w:t>
      </w:r>
    </w:p>
    <w:p w14:paraId="2FE3C6CC" w14:textId="22B77DAC" w:rsidR="005074F6" w:rsidRPr="005074F6" w:rsidRDefault="005074F6" w:rsidP="005074F6">
      <w:pPr>
        <w:spacing w:after="0"/>
        <w:rPr>
          <w:rFonts w:eastAsia="Arial" w:cs="Times New Roman"/>
          <w:color w:val="000000"/>
          <w:szCs w:val="22"/>
        </w:rPr>
      </w:pPr>
      <w:r w:rsidRPr="005074F6">
        <w:rPr>
          <w:rFonts w:eastAsia="Arial" w:cs="Times New Roman"/>
          <w:color w:val="000000"/>
          <w:szCs w:val="22"/>
        </w:rPr>
        <w:lastRenderedPageBreak/>
        <w:t xml:space="preserve">La Figura </w:t>
      </w:r>
      <w:r w:rsidR="00656FCE">
        <w:rPr>
          <w:rFonts w:eastAsia="Arial" w:cs="Times New Roman"/>
          <w:color w:val="000000"/>
          <w:szCs w:val="22"/>
        </w:rPr>
        <w:t>2</w:t>
      </w:r>
      <w:r w:rsidRPr="005074F6">
        <w:rPr>
          <w:rFonts w:eastAsia="Arial" w:cs="Times New Roman"/>
          <w:color w:val="000000"/>
          <w:szCs w:val="22"/>
        </w:rPr>
        <w:t>.1 ilustra la dependencia jerárquica del Departamento de Desarrollo de Sistemas, unidad donde se identificó la problemática de gestión documental. Asimismo, se evidencia su relación transversal con el área de Seguridad de la Información, encargada de normar las políticas de protección de datos (DLP) que el sistema propuesto integrará.</w:t>
      </w:r>
    </w:p>
    <w:p w14:paraId="5591C9FB" w14:textId="77777777" w:rsidR="007A6AFD" w:rsidRDefault="007A6AFD" w:rsidP="007A6AFD">
      <w:pPr>
        <w:ind w:firstLine="0"/>
      </w:pPr>
    </w:p>
    <w:p w14:paraId="415BEA30" w14:textId="77777777" w:rsidR="007A6AFD" w:rsidRDefault="007A6AFD" w:rsidP="007A6AFD">
      <w:pPr>
        <w:ind w:firstLine="0"/>
      </w:pPr>
    </w:p>
    <w:p w14:paraId="53DDA727" w14:textId="77777777" w:rsidR="007A6AFD" w:rsidRDefault="007A6AFD" w:rsidP="007A6AFD">
      <w:pPr>
        <w:ind w:firstLine="0"/>
      </w:pPr>
    </w:p>
    <w:p w14:paraId="56D0187C" w14:textId="77777777" w:rsidR="007A6AFD" w:rsidRDefault="007A6AFD" w:rsidP="007A6AFD">
      <w:pPr>
        <w:ind w:firstLine="0"/>
      </w:pPr>
    </w:p>
    <w:p w14:paraId="5D454B39" w14:textId="77777777" w:rsidR="00EE0614" w:rsidRDefault="00EE0614" w:rsidP="007A6AFD">
      <w:pPr>
        <w:ind w:firstLine="0"/>
      </w:pPr>
    </w:p>
    <w:p w14:paraId="51D7E3CB" w14:textId="77777777" w:rsidR="00EE0614" w:rsidRDefault="00EE0614" w:rsidP="007A6AFD">
      <w:pPr>
        <w:ind w:firstLine="0"/>
      </w:pPr>
    </w:p>
    <w:p w14:paraId="667F8BB1" w14:textId="77777777" w:rsidR="00EE0614" w:rsidRDefault="00EE0614" w:rsidP="007A6AFD">
      <w:pPr>
        <w:ind w:firstLine="0"/>
      </w:pPr>
    </w:p>
    <w:p w14:paraId="2A96CBEA" w14:textId="77777777" w:rsidR="00EE0614" w:rsidRDefault="00EE0614" w:rsidP="007A6AFD">
      <w:pPr>
        <w:ind w:firstLine="0"/>
      </w:pPr>
    </w:p>
    <w:p w14:paraId="4EAD3D00" w14:textId="77777777" w:rsidR="00EE0614" w:rsidRDefault="00EE0614" w:rsidP="007A6AFD">
      <w:pPr>
        <w:ind w:firstLine="0"/>
      </w:pPr>
    </w:p>
    <w:p w14:paraId="0507D032" w14:textId="77777777" w:rsidR="00EE0614" w:rsidRDefault="00EE0614" w:rsidP="007A6AFD">
      <w:pPr>
        <w:ind w:firstLine="0"/>
      </w:pPr>
    </w:p>
    <w:p w14:paraId="5A2E2E55" w14:textId="77777777" w:rsidR="00EE0614" w:rsidRDefault="00EE0614" w:rsidP="007A6AFD">
      <w:pPr>
        <w:ind w:firstLine="0"/>
      </w:pPr>
    </w:p>
    <w:p w14:paraId="7A7F6307" w14:textId="77777777" w:rsidR="00EE0614" w:rsidRDefault="00EE0614" w:rsidP="007A6AFD">
      <w:pPr>
        <w:ind w:firstLine="0"/>
      </w:pPr>
    </w:p>
    <w:p w14:paraId="1941E981" w14:textId="77777777" w:rsidR="00EE0614" w:rsidRDefault="00EE0614" w:rsidP="007A6AFD">
      <w:pPr>
        <w:ind w:firstLine="0"/>
      </w:pPr>
    </w:p>
    <w:p w14:paraId="0B081BE9" w14:textId="77777777" w:rsidR="00EE0614" w:rsidRDefault="00EE0614" w:rsidP="007A6AFD">
      <w:pPr>
        <w:ind w:firstLine="0"/>
      </w:pPr>
    </w:p>
    <w:p w14:paraId="58FE1A56" w14:textId="77777777" w:rsidR="00EE0614" w:rsidRDefault="00EE0614" w:rsidP="007A6AFD">
      <w:pPr>
        <w:ind w:firstLine="0"/>
      </w:pPr>
    </w:p>
    <w:p w14:paraId="32788135" w14:textId="77777777" w:rsidR="007A6AFD" w:rsidRDefault="007A6AFD" w:rsidP="007A6AFD">
      <w:pPr>
        <w:ind w:firstLine="0"/>
      </w:pPr>
    </w:p>
    <w:p w14:paraId="44126414" w14:textId="77777777" w:rsidR="00EE0614" w:rsidRDefault="00EE0614" w:rsidP="007A6AFD">
      <w:pPr>
        <w:ind w:firstLine="0"/>
      </w:pPr>
    </w:p>
    <w:p w14:paraId="6E3E801B" w14:textId="77777777" w:rsidR="00EE0614" w:rsidRDefault="00EE0614" w:rsidP="007A6AFD">
      <w:pPr>
        <w:ind w:firstLine="0"/>
      </w:pPr>
    </w:p>
    <w:p w14:paraId="282C685C" w14:textId="77777777" w:rsidR="00EE0614" w:rsidRDefault="00EE0614" w:rsidP="007A6AFD">
      <w:pPr>
        <w:ind w:firstLine="0"/>
      </w:pPr>
    </w:p>
    <w:p w14:paraId="44E6EFC3" w14:textId="4D0702F9" w:rsidR="007A6AFD" w:rsidRPr="007A6AFD" w:rsidRDefault="007A6AFD" w:rsidP="007A6AFD">
      <w:pPr>
        <w:pStyle w:val="Ttulo1"/>
        <w:rPr>
          <w:rFonts w:cs="Times New Roman"/>
          <w:szCs w:val="22"/>
        </w:rPr>
      </w:pPr>
      <w:bookmarkStart w:id="31" w:name="_Toc216969013"/>
      <w:r w:rsidRPr="007A6AFD">
        <w:rPr>
          <w:rFonts w:cs="Times New Roman"/>
          <w:szCs w:val="22"/>
        </w:rPr>
        <w:lastRenderedPageBreak/>
        <w:t>CAPITULO III: MARCO TEORICO</w:t>
      </w:r>
      <w:bookmarkEnd w:id="31"/>
    </w:p>
    <w:p w14:paraId="6430D5C6" w14:textId="36E68772" w:rsidR="00094250" w:rsidRPr="00C115FB" w:rsidRDefault="005611B3">
      <w:pPr>
        <w:pStyle w:val="Ttulo1"/>
        <w:rPr>
          <w:rFonts w:cs="Times New Roman"/>
          <w:szCs w:val="22"/>
        </w:rPr>
      </w:pPr>
      <w:bookmarkStart w:id="32" w:name="_Toc216969014"/>
      <w:r w:rsidRPr="00C115FB">
        <w:rPr>
          <w:rFonts w:cs="Times New Roman"/>
          <w:szCs w:val="22"/>
        </w:rPr>
        <w:t>2.1 INTRODUCCIÓN</w:t>
      </w:r>
      <w:bookmarkEnd w:id="32"/>
    </w:p>
    <w:p w14:paraId="1713EEF1" w14:textId="4D38200F" w:rsidR="00975CBF" w:rsidRPr="00C115FB" w:rsidRDefault="00975CBF" w:rsidP="00975CBF">
      <w:pPr>
        <w:rPr>
          <w:rFonts w:cs="Times New Roman"/>
          <w:szCs w:val="22"/>
        </w:rPr>
      </w:pPr>
      <w:r w:rsidRPr="00C115FB">
        <w:rPr>
          <w:rFonts w:cs="Times New Roman"/>
          <w:szCs w:val="22"/>
        </w:rPr>
        <w:t>El marco teórico reúne los fundamentos conceptuales, metodológicos y tecnológicos que sustentan el diseño del sistema de gestión documental propuesto para el Departamento de Sistemas del Banco Unión de Bolivia. Su propósito es establecer las bases que explican la naturaleza del problema, la lógica de la solución tecnológica y el conjunto de teorías y modelos que orientan el desarrollo del proyecto. Para ello se revisan los principios de la ingeniería de sistemas, las características de los sistemas de información, los fundamentos de las bases de datos y las herramientas utilizadas en el desarrollo del prototipo</w:t>
      </w:r>
      <w:sdt>
        <w:sdtPr>
          <w:rPr>
            <w:rFonts w:cs="Times New Roman"/>
            <w:szCs w:val="22"/>
          </w:rPr>
          <w:id w:val="-136649464"/>
          <w:citation/>
        </w:sdtPr>
        <w:sdtContent>
          <w:r w:rsidR="006D41DA">
            <w:rPr>
              <w:rFonts w:cs="Times New Roman"/>
              <w:szCs w:val="22"/>
            </w:rPr>
            <w:fldChar w:fldCharType="begin"/>
          </w:r>
          <w:r w:rsidR="006D41DA">
            <w:rPr>
              <w:rFonts w:cs="Times New Roman"/>
              <w:szCs w:val="22"/>
              <w:lang w:val="es-419"/>
            </w:rPr>
            <w:instrText xml:space="preserve"> CITATION Bassante2024 \l 22538 </w:instrText>
          </w:r>
          <w:r w:rsidR="006D41DA">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(Bassante &amp; Torres, 2024)</w:t>
          </w:r>
          <w:r w:rsidR="006D41DA">
            <w:rPr>
              <w:rFonts w:cs="Times New Roman"/>
              <w:szCs w:val="22"/>
            </w:rPr>
            <w:fldChar w:fldCharType="end"/>
          </w:r>
        </w:sdtContent>
      </w:sdt>
      <w:r w:rsidRPr="00C115FB">
        <w:rPr>
          <w:rFonts w:cs="Times New Roman"/>
          <w:szCs w:val="22"/>
        </w:rPr>
        <w:t xml:space="preserve">. </w:t>
      </w:r>
    </w:p>
    <w:p w14:paraId="32E45C6B" w14:textId="74CA8E54" w:rsidR="00975CBF" w:rsidRPr="00C115FB" w:rsidRDefault="00975CBF" w:rsidP="00975CBF">
      <w:pPr>
        <w:rPr>
          <w:rFonts w:cs="Times New Roman"/>
          <w:szCs w:val="22"/>
        </w:rPr>
      </w:pPr>
      <w:r w:rsidRPr="00C115FB">
        <w:rPr>
          <w:rFonts w:cs="Times New Roman"/>
          <w:szCs w:val="22"/>
        </w:rPr>
        <w:t>Asimismo, se abordan metodologías de ingeniería de software, métricas para estimación de costos y calidad, así como criterios de factibilidad empleados en la toma de decisiones tecnológicas. La inclusión de estos elementos permite construir una estructura conceptual coherente y alineada con prácticas académicas y profesionales vigentes</w:t>
      </w:r>
      <w:sdt>
        <w:sdtPr>
          <w:rPr>
            <w:rFonts w:cs="Times New Roman"/>
            <w:szCs w:val="22"/>
          </w:rPr>
          <w:id w:val="-109060098"/>
          <w:citation/>
        </w:sdtPr>
        <w:sdtContent>
          <w:r w:rsidR="006D41DA">
            <w:rPr>
              <w:rFonts w:cs="Times New Roman"/>
              <w:szCs w:val="22"/>
            </w:rPr>
            <w:fldChar w:fldCharType="begin"/>
          </w:r>
          <w:r w:rsidR="006D41DA">
            <w:rPr>
              <w:rFonts w:cs="Times New Roman"/>
              <w:szCs w:val="22"/>
              <w:lang w:val="es-419"/>
            </w:rPr>
            <w:instrText xml:space="preserve"> CITATION Sallan2024 \l 22538 </w:instrText>
          </w:r>
          <w:r w:rsidR="006D41DA">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(Sallán, 2024)</w:t>
          </w:r>
          <w:r w:rsidR="006D41DA">
            <w:rPr>
              <w:rFonts w:cs="Times New Roman"/>
              <w:szCs w:val="22"/>
            </w:rPr>
            <w:fldChar w:fldCharType="end"/>
          </w:r>
        </w:sdtContent>
      </w:sdt>
      <w:r w:rsidRPr="00C115FB">
        <w:rPr>
          <w:rFonts w:cs="Times New Roman"/>
          <w:szCs w:val="22"/>
        </w:rPr>
        <w:t>.</w:t>
      </w:r>
    </w:p>
    <w:p w14:paraId="055B09AF" w14:textId="3283ABCA" w:rsidR="00975CBF" w:rsidRPr="004F4193" w:rsidRDefault="005611B3" w:rsidP="004F4193">
      <w:pPr>
        <w:pStyle w:val="Ttulo2"/>
      </w:pPr>
      <w:bookmarkStart w:id="33" w:name="_Toc216969015"/>
      <w:r w:rsidRPr="004F4193">
        <w:t>2.2 SISTEMAS DE INFORMACIÓN</w:t>
      </w:r>
      <w:bookmarkEnd w:id="33"/>
    </w:p>
    <w:p w14:paraId="108F2D7C" w14:textId="7B4FE1C0" w:rsidR="00975CBF" w:rsidRPr="00C115FB" w:rsidRDefault="00975CBF" w:rsidP="00975CBF">
      <w:pPr>
        <w:spacing w:after="0"/>
        <w:rPr>
          <w:rFonts w:eastAsia="Arial" w:cs="Times New Roman"/>
          <w:color w:val="000000"/>
          <w:szCs w:val="22"/>
        </w:rPr>
      </w:pPr>
      <w:r w:rsidRPr="00C115FB">
        <w:rPr>
          <w:rFonts w:eastAsia="Arial" w:cs="Times New Roman"/>
          <w:color w:val="000000"/>
          <w:szCs w:val="22"/>
        </w:rPr>
        <w:t>Los sistemas de información constituyen un componente esencial en la gestión moderna de organizaciones, ya que permiten recopilar, procesar, almacenar y distribuir información necesaria para realizar actividades operativas, administrativas y estratégicas. Según Laudon y Laudon (2020), un sistema de información es un conjunto organizado de recursos que incluye personas, datos, procedimientos, software y hardware, cuyo propósito es apoyar la toma de decisiones y facilitar el control de los procesos institucionales. Esta visión destaca el carácter integral de los sistemas, los cuales no se limitan únicamente a herramientas tecnológicas, sino que abarcan elementos humanos y organizacionales que interactúan permanentemente</w:t>
      </w:r>
      <w:sdt>
        <w:sdtPr>
          <w:rPr>
            <w:rFonts w:eastAsia="Arial" w:cs="Times New Roman"/>
            <w:color w:val="000000"/>
            <w:szCs w:val="22"/>
          </w:rPr>
          <w:id w:val="-457877300"/>
          <w:citation/>
        </w:sdtPr>
        <w:sdtContent>
          <w:r w:rsidR="006D41DA">
            <w:rPr>
              <w:rFonts w:eastAsia="Arial" w:cs="Times New Roman"/>
              <w:color w:val="000000"/>
              <w:szCs w:val="22"/>
            </w:rPr>
            <w:fldChar w:fldCharType="begin"/>
          </w:r>
          <w:r w:rsidR="006D41DA">
            <w:rPr>
              <w:rFonts w:eastAsia="Arial" w:cs="Times New Roman"/>
              <w:color w:val="000000"/>
              <w:szCs w:val="22"/>
              <w:lang w:val="es-419"/>
            </w:rPr>
            <w:instrText xml:space="preserve"> CITATION ASFI2021 \l 22538 </w:instrText>
          </w:r>
          <w:r w:rsidR="006D41DA">
            <w:rPr>
              <w:rFonts w:eastAsia="Arial" w:cs="Times New Roman"/>
              <w:color w:val="000000"/>
              <w:szCs w:val="22"/>
            </w:rPr>
            <w:fldChar w:fldCharType="separate"/>
          </w:r>
          <w:r w:rsidR="00671E62">
            <w:rPr>
              <w:rFonts w:eastAsia="Arial" w:cs="Times New Roman"/>
              <w:noProof/>
              <w:color w:val="000000"/>
              <w:szCs w:val="22"/>
              <w:lang w:val="es-419"/>
            </w:rPr>
            <w:t xml:space="preserve"> </w:t>
          </w:r>
          <w:r w:rsidR="00671E62" w:rsidRPr="00671E62">
            <w:rPr>
              <w:rFonts w:eastAsia="Arial" w:cs="Times New Roman"/>
              <w:noProof/>
              <w:color w:val="000000"/>
              <w:szCs w:val="22"/>
              <w:lang w:val="es-419"/>
            </w:rPr>
            <w:t>(ASFI, 2021)</w:t>
          </w:r>
          <w:r w:rsidR="006D41DA">
            <w:rPr>
              <w:rFonts w:eastAsia="Arial" w:cs="Times New Roman"/>
              <w:color w:val="000000"/>
              <w:szCs w:val="22"/>
            </w:rPr>
            <w:fldChar w:fldCharType="end"/>
          </w:r>
        </w:sdtContent>
      </w:sdt>
      <w:r w:rsidRPr="00C115FB">
        <w:rPr>
          <w:rFonts w:eastAsia="Arial" w:cs="Times New Roman"/>
          <w:color w:val="000000"/>
          <w:szCs w:val="22"/>
        </w:rPr>
        <w:t>.</w:t>
      </w:r>
    </w:p>
    <w:p w14:paraId="5FD09648" w14:textId="77777777" w:rsidR="00975CBF" w:rsidRPr="00C115FB" w:rsidRDefault="00975CBF" w:rsidP="00975CBF">
      <w:pPr>
        <w:spacing w:after="0"/>
        <w:rPr>
          <w:rFonts w:eastAsia="Arial" w:cs="Times New Roman"/>
          <w:color w:val="000000"/>
          <w:szCs w:val="22"/>
        </w:rPr>
      </w:pPr>
      <w:r w:rsidRPr="00C115FB">
        <w:rPr>
          <w:rFonts w:eastAsia="Arial" w:cs="Times New Roman"/>
          <w:color w:val="000000"/>
          <w:szCs w:val="22"/>
        </w:rPr>
        <w:t xml:space="preserve">O’Brien y Marakas (2019) sostienen que los sistemas de información sirven como soporte para transformar datos en información útil, garantizando que los usuarios reciban contenidos relevantes y oportunos para el cumplimiento de sus funciones. Esta transformación es especialmente importante en instituciones financieras donde la información debe manejarse con precisión, trazabilidad y seguridad, ya que forma parte del sustento operativo y normativo de la entidad. En este sentido, los sistemas de </w:t>
      </w:r>
      <w:r w:rsidRPr="00C115FB">
        <w:rPr>
          <w:rFonts w:eastAsia="Arial" w:cs="Times New Roman"/>
          <w:color w:val="000000"/>
          <w:szCs w:val="22"/>
        </w:rPr>
        <w:lastRenderedPageBreak/>
        <w:t>información contribuyen a reducir errores, mejorar la eficiencia y mantener un registro confiable de las actividades realizadas.</w:t>
      </w:r>
    </w:p>
    <w:p w14:paraId="602236C0" w14:textId="46D2A184" w:rsidR="00975CBF" w:rsidRPr="00C115FB" w:rsidRDefault="00975CBF" w:rsidP="00975CBF">
      <w:pPr>
        <w:spacing w:after="0"/>
        <w:rPr>
          <w:rFonts w:eastAsia="Arial" w:cs="Times New Roman"/>
          <w:color w:val="000000"/>
          <w:szCs w:val="22"/>
        </w:rPr>
      </w:pPr>
      <w:r w:rsidRPr="00C115FB">
        <w:rPr>
          <w:rFonts w:eastAsia="Arial" w:cs="Times New Roman"/>
          <w:color w:val="000000"/>
          <w:szCs w:val="22"/>
        </w:rPr>
        <w:t>Los componentes esenciales de un sistema de información incluyen el hardware, el software, los datos, los procesos y el personal. Cada uno de ellos cumple un rol específico dentro del funcionamiento del sistema. El hardware proporciona la infraestructura física necesaria para ejecutar tareas; el software constituye las aplicaciones y programas que permiten procesar la información; los datos representan el insumo principal para generar conocimiento; los procesos definen la forma en que las tareas deben ejecutarse; y el personal es responsable de operar, supervisar y tomar decisiones basadas en la información generada</w:t>
      </w:r>
      <w:sdt>
        <w:sdtPr>
          <w:rPr>
            <w:rFonts w:eastAsia="Arial" w:cs="Times New Roman"/>
            <w:color w:val="000000"/>
            <w:szCs w:val="22"/>
          </w:rPr>
          <w:id w:val="-1212888072"/>
          <w:citation/>
        </w:sdtPr>
        <w:sdtContent>
          <w:r w:rsidR="006D41DA">
            <w:rPr>
              <w:rFonts w:eastAsia="Arial" w:cs="Times New Roman"/>
              <w:color w:val="000000"/>
              <w:szCs w:val="22"/>
            </w:rPr>
            <w:fldChar w:fldCharType="begin"/>
          </w:r>
          <w:r w:rsidR="006D41DA">
            <w:rPr>
              <w:rFonts w:eastAsia="Arial" w:cs="Times New Roman"/>
              <w:color w:val="000000"/>
              <w:szCs w:val="22"/>
              <w:lang w:val="es-419"/>
            </w:rPr>
            <w:instrText xml:space="preserve"> CITATION Cabello2024 \l 22538 </w:instrText>
          </w:r>
          <w:r w:rsidR="006D41DA">
            <w:rPr>
              <w:rFonts w:eastAsia="Arial" w:cs="Times New Roman"/>
              <w:color w:val="000000"/>
              <w:szCs w:val="22"/>
            </w:rPr>
            <w:fldChar w:fldCharType="separate"/>
          </w:r>
          <w:r w:rsidR="00671E62">
            <w:rPr>
              <w:rFonts w:eastAsia="Arial" w:cs="Times New Roman"/>
              <w:noProof/>
              <w:color w:val="000000"/>
              <w:szCs w:val="22"/>
              <w:lang w:val="es-419"/>
            </w:rPr>
            <w:t xml:space="preserve"> </w:t>
          </w:r>
          <w:r w:rsidR="00671E62" w:rsidRPr="00671E62">
            <w:rPr>
              <w:rFonts w:eastAsia="Arial" w:cs="Times New Roman"/>
              <w:noProof/>
              <w:color w:val="000000"/>
              <w:szCs w:val="22"/>
              <w:lang w:val="es-419"/>
            </w:rPr>
            <w:t>(Cabello-Ayzama, 2024)</w:t>
          </w:r>
          <w:r w:rsidR="006D41DA">
            <w:rPr>
              <w:rFonts w:eastAsia="Arial" w:cs="Times New Roman"/>
              <w:color w:val="000000"/>
              <w:szCs w:val="22"/>
            </w:rPr>
            <w:fldChar w:fldCharType="end"/>
          </w:r>
        </w:sdtContent>
      </w:sdt>
      <w:r w:rsidRPr="00C115FB">
        <w:rPr>
          <w:rFonts w:eastAsia="Arial" w:cs="Times New Roman"/>
          <w:color w:val="000000"/>
          <w:szCs w:val="22"/>
        </w:rPr>
        <w:t>. Stair y Reynolds (2018) subrayan que la interacción de estos componentes determina la eficiencia del sistema y su capacidad para responder a los objetivos institucionales.</w:t>
      </w:r>
    </w:p>
    <w:p w14:paraId="1B9B417D" w14:textId="03C3666D" w:rsidR="00975CBF" w:rsidRPr="00C115FB" w:rsidRDefault="00975CBF" w:rsidP="00975CBF">
      <w:pPr>
        <w:spacing w:after="0"/>
        <w:rPr>
          <w:rFonts w:eastAsia="Arial" w:cs="Times New Roman"/>
          <w:color w:val="000000"/>
          <w:szCs w:val="22"/>
        </w:rPr>
      </w:pPr>
      <w:r w:rsidRPr="00C115FB">
        <w:rPr>
          <w:rFonts w:eastAsia="Arial" w:cs="Times New Roman"/>
          <w:color w:val="000000"/>
          <w:szCs w:val="22"/>
        </w:rPr>
        <w:t>El proyecto propuesto para el Banco Unión de Bolivia, los sistemas de información tienen un papel determinante debido al volumen y sensibilidad de los documentos que maneja el Departamento de Sistemas. La ausencia de un sistema formalizado incrementa la dispersión documental, dificulta la localización de archivos, retrasa actividades críticas y genera inconsistencias que pueden afectar procesos internos y auditorías financieras. Un sistema de información orientado a la gestión documental permite superar estas limitaciones al centralizar los datos, mejorar la organización interna, aplicar criterios uniformes de clasificación y garantizar la preservación del historial de documentos</w:t>
      </w:r>
      <w:sdt>
        <w:sdtPr>
          <w:rPr>
            <w:rFonts w:eastAsia="Arial" w:cs="Times New Roman"/>
            <w:color w:val="000000"/>
            <w:szCs w:val="22"/>
          </w:rPr>
          <w:id w:val="1572073155"/>
          <w:citation/>
        </w:sdtPr>
        <w:sdtContent>
          <w:r w:rsidR="00682E5A">
            <w:rPr>
              <w:rFonts w:eastAsia="Arial" w:cs="Times New Roman"/>
              <w:color w:val="000000"/>
              <w:szCs w:val="22"/>
            </w:rPr>
            <w:fldChar w:fldCharType="begin"/>
          </w:r>
          <w:r w:rsidR="00E40DBD">
            <w:rPr>
              <w:rFonts w:eastAsia="Arial" w:cs="Times New Roman"/>
              <w:color w:val="000000"/>
              <w:szCs w:val="22"/>
              <w:lang w:val="es-419"/>
            </w:rPr>
            <w:instrText xml:space="preserve">CITATION ABNB2020 \l 22538 </w:instrText>
          </w:r>
          <w:r w:rsidR="00682E5A">
            <w:rPr>
              <w:rFonts w:eastAsia="Arial" w:cs="Times New Roman"/>
              <w:color w:val="000000"/>
              <w:szCs w:val="22"/>
            </w:rPr>
            <w:fldChar w:fldCharType="separate"/>
          </w:r>
          <w:r w:rsidR="00671E62">
            <w:rPr>
              <w:rFonts w:eastAsia="Arial" w:cs="Times New Roman"/>
              <w:noProof/>
              <w:color w:val="000000"/>
              <w:szCs w:val="22"/>
              <w:lang w:val="es-419"/>
            </w:rPr>
            <w:t xml:space="preserve"> </w:t>
          </w:r>
          <w:r w:rsidR="00671E62" w:rsidRPr="00671E62">
            <w:rPr>
              <w:rFonts w:eastAsia="Arial" w:cs="Times New Roman"/>
              <w:noProof/>
              <w:color w:val="000000"/>
              <w:szCs w:val="22"/>
              <w:lang w:val="es-419"/>
            </w:rPr>
            <w:t>(ABNB, 2020)</w:t>
          </w:r>
          <w:r w:rsidR="00682E5A">
            <w:rPr>
              <w:rFonts w:eastAsia="Arial" w:cs="Times New Roman"/>
              <w:color w:val="000000"/>
              <w:szCs w:val="22"/>
            </w:rPr>
            <w:fldChar w:fldCharType="end"/>
          </w:r>
        </w:sdtContent>
      </w:sdt>
      <w:r w:rsidRPr="00C115FB">
        <w:rPr>
          <w:rFonts w:eastAsia="Arial" w:cs="Times New Roman"/>
          <w:color w:val="000000"/>
          <w:szCs w:val="22"/>
        </w:rPr>
        <w:t>.</w:t>
      </w:r>
    </w:p>
    <w:p w14:paraId="2E2C14CE" w14:textId="0E5630BA" w:rsidR="00975CBF" w:rsidRPr="00C115FB" w:rsidRDefault="00975CBF" w:rsidP="00975CBF">
      <w:pPr>
        <w:spacing w:after="0"/>
        <w:rPr>
          <w:rFonts w:eastAsia="Arial" w:cs="Times New Roman"/>
          <w:color w:val="000000"/>
          <w:szCs w:val="22"/>
        </w:rPr>
      </w:pPr>
      <w:r w:rsidRPr="00C115FB">
        <w:rPr>
          <w:rFonts w:eastAsia="Arial" w:cs="Times New Roman"/>
          <w:color w:val="000000"/>
          <w:szCs w:val="22"/>
        </w:rPr>
        <w:t>Además, los sistemas de información fortalecen el cumplimiento normativo, aspecto indispensable en el sector financiero boliviano. La Autoridad de Supervisión del Sistema Financiero (ASFI) exige que las instituciones mantengan registros confiables, accesibles y debidamente controlados, especialmente en lo referente a operaciones y auditorías. Un sistema correctamente diseñado contribuye a cumplir estos requisitos, facilitando la generación de reportes, la supervisión de documentos y la trazabilidad de las acciones realizadas por los usuarios</w:t>
      </w:r>
      <w:sdt>
        <w:sdtPr>
          <w:rPr>
            <w:rFonts w:eastAsia="Arial" w:cs="Times New Roman"/>
            <w:color w:val="000000"/>
            <w:szCs w:val="22"/>
          </w:rPr>
          <w:id w:val="1797101927"/>
          <w:citation/>
        </w:sdtPr>
        <w:sdtContent>
          <w:r w:rsidR="00682E5A">
            <w:rPr>
              <w:rFonts w:eastAsia="Arial" w:cs="Times New Roman"/>
              <w:color w:val="000000"/>
              <w:szCs w:val="22"/>
            </w:rPr>
            <w:fldChar w:fldCharType="begin"/>
          </w:r>
          <w:r w:rsidR="00682E5A">
            <w:rPr>
              <w:rFonts w:eastAsia="Arial" w:cs="Times New Roman"/>
              <w:color w:val="000000"/>
              <w:szCs w:val="22"/>
              <w:lang w:val="es-419"/>
            </w:rPr>
            <w:instrText xml:space="preserve"> CITATION Bassante2024 \l 22538 </w:instrText>
          </w:r>
          <w:r w:rsidR="00682E5A">
            <w:rPr>
              <w:rFonts w:eastAsia="Arial" w:cs="Times New Roman"/>
              <w:color w:val="000000"/>
              <w:szCs w:val="22"/>
            </w:rPr>
            <w:fldChar w:fldCharType="separate"/>
          </w:r>
          <w:r w:rsidR="00671E62">
            <w:rPr>
              <w:rFonts w:eastAsia="Arial" w:cs="Times New Roman"/>
              <w:noProof/>
              <w:color w:val="000000"/>
              <w:szCs w:val="22"/>
              <w:lang w:val="es-419"/>
            </w:rPr>
            <w:t xml:space="preserve"> </w:t>
          </w:r>
          <w:r w:rsidR="00671E62" w:rsidRPr="00671E62">
            <w:rPr>
              <w:rFonts w:eastAsia="Arial" w:cs="Times New Roman"/>
              <w:noProof/>
              <w:color w:val="000000"/>
              <w:szCs w:val="22"/>
              <w:lang w:val="es-419"/>
            </w:rPr>
            <w:t>(Bassante &amp; Torres, 2024)</w:t>
          </w:r>
          <w:r w:rsidR="00682E5A">
            <w:rPr>
              <w:rFonts w:eastAsia="Arial" w:cs="Times New Roman"/>
              <w:color w:val="000000"/>
              <w:szCs w:val="22"/>
            </w:rPr>
            <w:fldChar w:fldCharType="end"/>
          </w:r>
        </w:sdtContent>
      </w:sdt>
      <w:r w:rsidRPr="00C115FB">
        <w:rPr>
          <w:rFonts w:eastAsia="Arial" w:cs="Times New Roman"/>
          <w:color w:val="000000"/>
          <w:szCs w:val="22"/>
        </w:rPr>
        <w:t>.</w:t>
      </w:r>
    </w:p>
    <w:p w14:paraId="3642AFA2" w14:textId="48DA62EE" w:rsidR="00975CBF" w:rsidRPr="00C115FB" w:rsidRDefault="005611B3" w:rsidP="00975CBF">
      <w:pPr>
        <w:pStyle w:val="Ttulo2"/>
        <w:rPr>
          <w:rFonts w:cs="Times New Roman"/>
          <w:szCs w:val="22"/>
        </w:rPr>
      </w:pPr>
      <w:bookmarkStart w:id="34" w:name="_Toc216969016"/>
      <w:r w:rsidRPr="00C115FB">
        <w:rPr>
          <w:rFonts w:cs="Times New Roman"/>
          <w:szCs w:val="22"/>
        </w:rPr>
        <w:lastRenderedPageBreak/>
        <w:t>2.3 BASES DE DATOS Y GESTIÓN DE DATOS</w:t>
      </w:r>
      <w:bookmarkEnd w:id="34"/>
    </w:p>
    <w:p w14:paraId="3758B7BD" w14:textId="531BC0D4" w:rsidR="00975CBF" w:rsidRPr="00C115FB" w:rsidRDefault="00975CBF" w:rsidP="00975CBF">
      <w:pPr>
        <w:rPr>
          <w:rFonts w:cs="Times New Roman"/>
          <w:szCs w:val="22"/>
        </w:rPr>
      </w:pPr>
      <w:r w:rsidRPr="00C115FB">
        <w:rPr>
          <w:rFonts w:cs="Times New Roman"/>
          <w:szCs w:val="22"/>
        </w:rPr>
        <w:t>Las bases de datos constituyen uno de los pilares fundamentales de los sistemas de información, ya que permiten organizar, almacenar y recuperar datos de forma estructurada y eficiente. Su importancia radica en que proporcionan un marco lógico para gestionar grandes volúmenes de información evitando redundancias, inconsistencias y pérdidas de datos. De acuerdo con Elmasri y Navathe (2017), una base de datos es un conjunto organizado de datos relacionados entre sí, gestionados por un Sistema de Gestión de Bases de Datos (SGBD) que facilita su manipulación mediante lenguajes formales como SQL. Este enfoque garantiza la integridad de los datos y permite que múltiples usuarios accedan a la información de manera controlada y coherente</w:t>
      </w:r>
      <w:sdt>
        <w:sdtPr>
          <w:rPr>
            <w:rFonts w:cs="Times New Roman"/>
            <w:szCs w:val="22"/>
          </w:rPr>
          <w:id w:val="372585987"/>
          <w:citation/>
        </w:sdtPr>
        <w:sdtContent>
          <w:r w:rsidR="006C7BC4">
            <w:rPr>
              <w:rFonts w:cs="Times New Roman"/>
              <w:szCs w:val="22"/>
            </w:rPr>
            <w:fldChar w:fldCharType="begin"/>
          </w:r>
          <w:r w:rsidR="006C7BC4">
            <w:rPr>
              <w:rFonts w:cs="Times New Roman"/>
              <w:szCs w:val="22"/>
              <w:lang w:val="es-419"/>
            </w:rPr>
            <w:instrText xml:space="preserve"> CITATION Elmasri2017 \l 22538 </w:instrText>
          </w:r>
          <w:r w:rsidR="006C7BC4">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(Elmasri &amp; Navathe, 2017)</w:t>
          </w:r>
          <w:r w:rsidR="006C7BC4">
            <w:rPr>
              <w:rFonts w:cs="Times New Roman"/>
              <w:szCs w:val="22"/>
            </w:rPr>
            <w:fldChar w:fldCharType="end"/>
          </w:r>
        </w:sdtContent>
      </w:sdt>
      <w:r w:rsidRPr="00C115FB">
        <w:rPr>
          <w:rFonts w:cs="Times New Roman"/>
          <w:szCs w:val="22"/>
        </w:rPr>
        <w:t>.</w:t>
      </w:r>
    </w:p>
    <w:p w14:paraId="618D97FD" w14:textId="174E1A5A" w:rsidR="00975CBF" w:rsidRPr="00C115FB" w:rsidRDefault="00975CBF" w:rsidP="00975CBF">
      <w:pPr>
        <w:rPr>
          <w:rFonts w:cs="Times New Roman"/>
          <w:szCs w:val="22"/>
        </w:rPr>
      </w:pPr>
      <w:r w:rsidRPr="00C115FB">
        <w:rPr>
          <w:rFonts w:cs="Times New Roman"/>
          <w:szCs w:val="22"/>
        </w:rPr>
        <w:t>Silberschatz, Korth y Sudarshan (2019) señalan que los SGBD cumplen funciones esenciales como el manejo del almacenamiento físico de los datos, la administración de usuarios, la ejecución de consultas, el control de concurrencia y los mecanismos de seguridad. Estas capacidades permiten que los datos se mantengan organizados y disponibles aun en entornos con múltiples procesos simultáneos. Además, los SGBD modernos incorporan técnicas de recuperación ante fallos, índices para optimizar el rendimiento de las búsquedas y herramientas que garantizan la integridad referencial, un aspecto clave en entornos institucionales donde la exactitud de la información es prioritaria</w:t>
      </w:r>
      <w:sdt>
        <w:sdtPr>
          <w:rPr>
            <w:rFonts w:cs="Times New Roman"/>
            <w:szCs w:val="22"/>
          </w:rPr>
          <w:id w:val="-1480303063"/>
          <w:citation/>
        </w:sdtPr>
        <w:sdtContent>
          <w:r w:rsidR="006C7BC4">
            <w:rPr>
              <w:rFonts w:cs="Times New Roman"/>
              <w:szCs w:val="22"/>
            </w:rPr>
            <w:fldChar w:fldCharType="begin"/>
          </w:r>
          <w:r w:rsidR="006C7BC4">
            <w:rPr>
              <w:rFonts w:cs="Times New Roman"/>
              <w:szCs w:val="22"/>
              <w:lang w:val="es-419"/>
            </w:rPr>
            <w:instrText xml:space="preserve"> CITATION Silberschatz2019 \l 22538 </w:instrText>
          </w:r>
          <w:r w:rsidR="006C7BC4">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(Silberschatz, Korth, &amp; Sudarshan, 2019)</w:t>
          </w:r>
          <w:r w:rsidR="006C7BC4">
            <w:rPr>
              <w:rFonts w:cs="Times New Roman"/>
              <w:szCs w:val="22"/>
            </w:rPr>
            <w:fldChar w:fldCharType="end"/>
          </w:r>
        </w:sdtContent>
      </w:sdt>
      <w:r w:rsidRPr="00C115FB">
        <w:rPr>
          <w:rFonts w:cs="Times New Roman"/>
          <w:szCs w:val="22"/>
        </w:rPr>
        <w:t>.</w:t>
      </w:r>
    </w:p>
    <w:p w14:paraId="100CA5F2" w14:textId="177D145A" w:rsidR="00975CBF" w:rsidRPr="00C115FB" w:rsidRDefault="00975CBF" w:rsidP="00975CBF">
      <w:pPr>
        <w:rPr>
          <w:rFonts w:cs="Times New Roman"/>
          <w:szCs w:val="22"/>
        </w:rPr>
      </w:pPr>
      <w:r w:rsidRPr="00C115FB">
        <w:rPr>
          <w:rFonts w:cs="Times New Roman"/>
          <w:szCs w:val="22"/>
        </w:rPr>
        <w:t>El modelo relacional, propuesto originalmente por E. F. Codd (1970), continúa siendo el estándar dominante en el diseño de bases de datos debido a su simplicidad conceptual y a su amplia adopción en la industria. Este modelo se basa en la representación de la información mediante tablas que contienen filas y columnas, donde cada relación mantiene vínculos lógicos con otras tablas del sistema. La claridad estructurada del modelo relacional facilita el diseño de esquemas coherentes, reduce duplicidades y permite aplicar restricciones que aseguren la validez de los datos. Dentro de este marco se desarrollan los diagramas entidad-relación, una herramienta que ayuda a conceptualizar cómo se conectan los distintos elementos dentro del sistema</w:t>
      </w:r>
      <w:sdt>
        <w:sdtPr>
          <w:rPr>
            <w:rFonts w:cs="Times New Roman"/>
            <w:szCs w:val="22"/>
          </w:rPr>
          <w:id w:val="-981458408"/>
          <w:citation/>
        </w:sdtPr>
        <w:sdtContent>
          <w:r w:rsidR="00E40DBD">
            <w:rPr>
              <w:rFonts w:cs="Times New Roman"/>
              <w:szCs w:val="22"/>
            </w:rPr>
            <w:fldChar w:fldCharType="begin"/>
          </w:r>
          <w:r w:rsidR="00E40DBD">
            <w:rPr>
              <w:rFonts w:cs="Times New Roman"/>
              <w:szCs w:val="22"/>
              <w:lang w:val="es-419"/>
            </w:rPr>
            <w:instrText xml:space="preserve"> CITATION Codd1970 \l 22538 </w:instrText>
          </w:r>
          <w:r w:rsidR="00E40DBD">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(Codd, 1970)</w:t>
          </w:r>
          <w:r w:rsidR="00E40DBD">
            <w:rPr>
              <w:rFonts w:cs="Times New Roman"/>
              <w:szCs w:val="22"/>
            </w:rPr>
            <w:fldChar w:fldCharType="end"/>
          </w:r>
        </w:sdtContent>
      </w:sdt>
      <w:r w:rsidRPr="00C115FB">
        <w:rPr>
          <w:rFonts w:cs="Times New Roman"/>
          <w:szCs w:val="22"/>
        </w:rPr>
        <w:t>.</w:t>
      </w:r>
    </w:p>
    <w:p w14:paraId="5046F102" w14:textId="5B8EBF85" w:rsidR="00975CBF" w:rsidRPr="00C115FB" w:rsidRDefault="00975CBF" w:rsidP="00975CBF">
      <w:pPr>
        <w:rPr>
          <w:rFonts w:cs="Times New Roman"/>
          <w:szCs w:val="22"/>
        </w:rPr>
      </w:pPr>
      <w:r w:rsidRPr="00C115FB">
        <w:rPr>
          <w:rFonts w:cs="Times New Roman"/>
          <w:szCs w:val="22"/>
        </w:rPr>
        <w:t xml:space="preserve">En el desarrollo del presente proyecto se emplea SQLite3 como motor de base de datos, una herramienta ampliamente utilizada para aplicaciones livianas y sistemas prototipo. SQLite3 se </w:t>
      </w:r>
      <w:r w:rsidRPr="00C115FB">
        <w:rPr>
          <w:rFonts w:cs="Times New Roman"/>
          <w:szCs w:val="22"/>
        </w:rPr>
        <w:lastRenderedPageBreak/>
        <w:t xml:space="preserve">caracteriza por no requerir un servidor independiente, ya que la base de datos se almacena en un solo archivo que puede ser manipulado directamente por la aplicación. Su diseño compacto, alta estabilidad y bajo consumo de recursos lo convierten en una opción adecuada para proyectos académicos donde la implementación debe ser rápida y de fácil mantenimiento. La propia documentación oficial de </w:t>
      </w:r>
      <w:r w:rsidR="005C7E8F" w:rsidRPr="00C115FB">
        <w:rPr>
          <w:rFonts w:cs="Times New Roman"/>
          <w:szCs w:val="22"/>
        </w:rPr>
        <w:t>SQLite destaca</w:t>
      </w:r>
      <w:r w:rsidRPr="00C115FB">
        <w:rPr>
          <w:rFonts w:cs="Times New Roman"/>
          <w:szCs w:val="22"/>
        </w:rPr>
        <w:t xml:space="preserve"> su eficiencia en operaciones de lectura y escritura, así como su facilidad de integración en frameworks como Django</w:t>
      </w:r>
      <w:r w:rsidR="005C7E8F">
        <w:rPr>
          <w:rFonts w:cs="Times New Roman"/>
          <w:szCs w:val="22"/>
        </w:rPr>
        <w:t xml:space="preserve"> </w:t>
      </w:r>
      <w:sdt>
        <w:sdtPr>
          <w:rPr>
            <w:rFonts w:cs="Times New Roman"/>
            <w:szCs w:val="22"/>
          </w:rPr>
          <w:id w:val="792407280"/>
          <w:citation/>
        </w:sdtPr>
        <w:sdtContent>
          <w:r w:rsidR="005C7E8F">
            <w:rPr>
              <w:rFonts w:cs="Times New Roman"/>
              <w:szCs w:val="22"/>
            </w:rPr>
            <w:fldChar w:fldCharType="begin"/>
          </w:r>
          <w:r w:rsidR="005C7E8F">
            <w:rPr>
              <w:rFonts w:cs="Times New Roman"/>
              <w:szCs w:val="22"/>
              <w:lang w:val="es-419"/>
            </w:rPr>
            <w:instrText xml:space="preserve"> CITATION Percival2022 \l 22538 </w:instrText>
          </w:r>
          <w:r w:rsidR="005C7E8F">
            <w:rPr>
              <w:rFonts w:cs="Times New Roman"/>
              <w:szCs w:val="22"/>
            </w:rPr>
            <w:fldChar w:fldCharType="separate"/>
          </w:r>
          <w:r w:rsidR="00671E62" w:rsidRPr="00671E62">
            <w:rPr>
              <w:rFonts w:cs="Times New Roman"/>
              <w:noProof/>
              <w:szCs w:val="22"/>
              <w:lang w:val="es-419"/>
            </w:rPr>
            <w:t>(Percival &amp; Gregory, 2022)</w:t>
          </w:r>
          <w:r w:rsidR="005C7E8F">
            <w:rPr>
              <w:rFonts w:cs="Times New Roman"/>
              <w:szCs w:val="22"/>
            </w:rPr>
            <w:fldChar w:fldCharType="end"/>
          </w:r>
        </w:sdtContent>
      </w:sdt>
      <w:r w:rsidRPr="00C115FB">
        <w:rPr>
          <w:rFonts w:cs="Times New Roman"/>
          <w:szCs w:val="22"/>
        </w:rPr>
        <w:t>.</w:t>
      </w:r>
    </w:p>
    <w:p w14:paraId="4C98A721" w14:textId="361422EF" w:rsidR="00975CBF" w:rsidRDefault="00975CBF" w:rsidP="00975CBF">
      <w:pPr>
        <w:rPr>
          <w:rFonts w:cs="Times New Roman"/>
          <w:szCs w:val="22"/>
        </w:rPr>
      </w:pPr>
      <w:r w:rsidRPr="00C115FB">
        <w:rPr>
          <w:rFonts w:cs="Times New Roman"/>
          <w:szCs w:val="22"/>
        </w:rPr>
        <w:t>Sin embargo, es importante reconocer sus limitaciones. Al ser un motor liviano, SQLite3 no está diseñado para soportar grandes cantidades de transacciones simultáneas ni usuarios concurrentes en entornos corporativos. Para instituciones financieras, donde la seguridad y la escalabilidad son cruciales, motores más robustos como PostgreSQL o MySQL suelen ser los más recomendados. No obstante, para el alcance de un proyecto académico orientado a desarrollar un prototipo funcional, SQLite3 ofrece un balance adecuado entre simplicidad, desempeño y facilidad de implementación</w:t>
      </w:r>
      <w:sdt>
        <w:sdtPr>
          <w:rPr>
            <w:rFonts w:cs="Times New Roman"/>
            <w:szCs w:val="22"/>
          </w:rPr>
          <w:id w:val="-2042199491"/>
          <w:citation/>
        </w:sdtPr>
        <w:sdtContent>
          <w:r w:rsidR="005C7E8F">
            <w:rPr>
              <w:rFonts w:cs="Times New Roman"/>
              <w:szCs w:val="22"/>
            </w:rPr>
            <w:fldChar w:fldCharType="begin"/>
          </w:r>
          <w:r w:rsidR="005C7E8F">
            <w:rPr>
              <w:rFonts w:cs="Times New Roman"/>
              <w:szCs w:val="22"/>
              <w:lang w:val="es-419"/>
            </w:rPr>
            <w:instrText xml:space="preserve"> CITATION Elmasri2017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(Elmasri &amp; Navathe, 2017)</w:t>
          </w:r>
          <w:r w:rsidR="005C7E8F">
            <w:rPr>
              <w:rFonts w:cs="Times New Roman"/>
              <w:szCs w:val="22"/>
            </w:rPr>
            <w:fldChar w:fldCharType="end"/>
          </w:r>
        </w:sdtContent>
      </w:sdt>
      <w:r w:rsidRPr="00C115FB">
        <w:rPr>
          <w:rFonts w:cs="Times New Roman"/>
          <w:szCs w:val="22"/>
        </w:rPr>
        <w:t>.</w:t>
      </w:r>
    </w:p>
    <w:p w14:paraId="00619988" w14:textId="77777777" w:rsidR="00A11920" w:rsidRPr="00A11920" w:rsidRDefault="00A11920" w:rsidP="00A11920">
      <w:pPr>
        <w:pStyle w:val="Ttulo3"/>
      </w:pPr>
      <w:bookmarkStart w:id="35" w:name="_Toc216969017"/>
      <w:r w:rsidRPr="00A11920">
        <w:t>2.3.1 Descripción de Cargos (Ámbito del Proyecto)</w:t>
      </w:r>
      <w:bookmarkEnd w:id="35"/>
    </w:p>
    <w:p w14:paraId="3B4BB5B9" w14:textId="77777777" w:rsidR="00A11920" w:rsidRPr="00A11920" w:rsidRDefault="00A11920" w:rsidP="00A11920">
      <w:pPr>
        <w:ind w:left="720"/>
      </w:pPr>
      <w:r w:rsidRPr="00A11920">
        <w:t>En base a la estructura jerárquica del Banco Unión, los cargos relevantes son:</w:t>
      </w:r>
    </w:p>
    <w:p w14:paraId="62874057" w14:textId="77777777" w:rsidR="00A11920" w:rsidRPr="00A11920" w:rsidRDefault="00A11920" w:rsidP="00A11920">
      <w:pPr>
        <w:numPr>
          <w:ilvl w:val="0"/>
          <w:numId w:val="57"/>
        </w:numPr>
        <w:tabs>
          <w:tab w:val="clear" w:pos="1080"/>
          <w:tab w:val="num" w:pos="720"/>
        </w:tabs>
        <w:rPr>
          <w:rFonts w:cs="Times New Roman"/>
          <w:szCs w:val="22"/>
        </w:rPr>
      </w:pPr>
      <w:r w:rsidRPr="00A11920">
        <w:rPr>
          <w:rFonts w:cs="Times New Roman"/>
          <w:b/>
          <w:bCs/>
          <w:szCs w:val="22"/>
        </w:rPr>
        <w:t>Gerencia Nacional de Tecnologías de la Información</w:t>
      </w:r>
      <w:r w:rsidRPr="00A11920">
        <w:rPr>
          <w:rFonts w:cs="Times New Roman"/>
          <w:szCs w:val="22"/>
        </w:rPr>
        <w:t>: Máxima autoridad técnica que define la visión tecnológica y la banca digital de la institución.</w:t>
      </w:r>
    </w:p>
    <w:p w14:paraId="79BC326D" w14:textId="77777777" w:rsidR="00A11920" w:rsidRPr="00A11920" w:rsidRDefault="00A11920" w:rsidP="00A11920">
      <w:pPr>
        <w:numPr>
          <w:ilvl w:val="0"/>
          <w:numId w:val="57"/>
        </w:numPr>
        <w:tabs>
          <w:tab w:val="clear" w:pos="1080"/>
          <w:tab w:val="num" w:pos="720"/>
        </w:tabs>
        <w:rPr>
          <w:rFonts w:cs="Times New Roman"/>
          <w:szCs w:val="22"/>
        </w:rPr>
      </w:pPr>
      <w:r w:rsidRPr="00A11920">
        <w:rPr>
          <w:rFonts w:cs="Times New Roman"/>
          <w:b/>
          <w:bCs/>
          <w:szCs w:val="22"/>
        </w:rPr>
        <w:t>Subgerencia de Desarrollo de Sistemas</w:t>
      </w:r>
      <w:r w:rsidRPr="00A11920">
        <w:rPr>
          <w:rFonts w:cs="Times New Roman"/>
          <w:szCs w:val="22"/>
        </w:rPr>
        <w:t>: Unidad responsable de la creación, mantenimiento y actualización de aplicaciones como el Core Bancario y el sistema propuesto.</w:t>
      </w:r>
    </w:p>
    <w:p w14:paraId="064B78A5" w14:textId="6DCC517E" w:rsidR="00A11920" w:rsidRDefault="00A11920" w:rsidP="00A11920">
      <w:pPr>
        <w:numPr>
          <w:ilvl w:val="0"/>
          <w:numId w:val="57"/>
        </w:numPr>
        <w:tabs>
          <w:tab w:val="clear" w:pos="1080"/>
          <w:tab w:val="num" w:pos="720"/>
        </w:tabs>
        <w:rPr>
          <w:rFonts w:cs="Times New Roman"/>
          <w:szCs w:val="22"/>
        </w:rPr>
      </w:pPr>
      <w:r w:rsidRPr="00A11920">
        <w:rPr>
          <w:rFonts w:cs="Times New Roman"/>
          <w:b/>
          <w:bCs/>
          <w:szCs w:val="22"/>
        </w:rPr>
        <w:t>Jefatura de Seguridad de la Información</w:t>
      </w:r>
      <w:r w:rsidRPr="00A11920">
        <w:rPr>
          <w:rFonts w:cs="Times New Roman"/>
          <w:szCs w:val="22"/>
        </w:rPr>
        <w:t>: Encargada de normar las políticas de protección de datos (DLP) y asegurar el cumplimiento de las regulaciones de la ASFI.</w:t>
      </w:r>
    </w:p>
    <w:p w14:paraId="7B392138" w14:textId="024DC133" w:rsidR="00614D89" w:rsidRPr="00614D89" w:rsidRDefault="00614D89" w:rsidP="00614D89">
      <w:pPr>
        <w:pStyle w:val="Ttulo3"/>
      </w:pPr>
      <w:bookmarkStart w:id="36" w:name="_Toc216969018"/>
      <w:r>
        <w:t xml:space="preserve">2.3.2 </w:t>
      </w:r>
      <w:r w:rsidRPr="00614D89">
        <w:t>Servicios del Departamento de Sistemas</w:t>
      </w:r>
      <w:bookmarkEnd w:id="36"/>
    </w:p>
    <w:p w14:paraId="281CEA75" w14:textId="77777777" w:rsidR="00614D89" w:rsidRPr="00614D89" w:rsidRDefault="00614D89" w:rsidP="00614D89">
      <w:pPr>
        <w:numPr>
          <w:ilvl w:val="0"/>
          <w:numId w:val="58"/>
        </w:numPr>
        <w:rPr>
          <w:rFonts w:cs="Times New Roman"/>
          <w:szCs w:val="22"/>
        </w:rPr>
      </w:pPr>
      <w:r w:rsidRPr="00614D89">
        <w:rPr>
          <w:rFonts w:cs="Times New Roman"/>
          <w:b/>
          <w:bCs/>
          <w:szCs w:val="22"/>
        </w:rPr>
        <w:t>Desarrollo y Mantenimiento de Software</w:t>
      </w:r>
      <w:r w:rsidRPr="00614D89">
        <w:rPr>
          <w:rFonts w:cs="Times New Roman"/>
          <w:szCs w:val="22"/>
        </w:rPr>
        <w:t>: Actualización constante de los canales digitales y sistemas ERP.</w:t>
      </w:r>
    </w:p>
    <w:p w14:paraId="785B4F6F" w14:textId="77777777" w:rsidR="00614D89" w:rsidRPr="00614D89" w:rsidRDefault="00614D89" w:rsidP="00614D89">
      <w:pPr>
        <w:numPr>
          <w:ilvl w:val="0"/>
          <w:numId w:val="58"/>
        </w:numPr>
        <w:rPr>
          <w:rFonts w:cs="Times New Roman"/>
          <w:szCs w:val="22"/>
        </w:rPr>
      </w:pPr>
      <w:r w:rsidRPr="00614D89">
        <w:rPr>
          <w:rFonts w:cs="Times New Roman"/>
          <w:b/>
          <w:bCs/>
          <w:szCs w:val="22"/>
        </w:rPr>
        <w:lastRenderedPageBreak/>
        <w:t>Soporte Técnico Especializado</w:t>
      </w:r>
      <w:r w:rsidRPr="00614D89">
        <w:rPr>
          <w:rFonts w:cs="Times New Roman"/>
          <w:szCs w:val="22"/>
        </w:rPr>
        <w:t>: Atención de incidentes de nivel 2 y 3 para usuarios internos.</w:t>
      </w:r>
    </w:p>
    <w:p w14:paraId="620359B9" w14:textId="77777777" w:rsidR="00614D89" w:rsidRPr="00614D89" w:rsidRDefault="00614D89" w:rsidP="00614D89">
      <w:pPr>
        <w:numPr>
          <w:ilvl w:val="0"/>
          <w:numId w:val="58"/>
        </w:numPr>
        <w:rPr>
          <w:rFonts w:cs="Times New Roman"/>
          <w:szCs w:val="22"/>
        </w:rPr>
      </w:pPr>
      <w:r w:rsidRPr="00614D89">
        <w:rPr>
          <w:rFonts w:cs="Times New Roman"/>
          <w:b/>
          <w:bCs/>
          <w:szCs w:val="22"/>
        </w:rPr>
        <w:t>Gestión de Activos de Información</w:t>
      </w:r>
      <w:r w:rsidRPr="00614D89">
        <w:rPr>
          <w:rFonts w:cs="Times New Roman"/>
          <w:szCs w:val="22"/>
        </w:rPr>
        <w:t>: Custodia y organización de manuales técnicos, diagramas de arquitectura y reportes de auditoría.</w:t>
      </w:r>
    </w:p>
    <w:p w14:paraId="21B1953E" w14:textId="226405C8" w:rsidR="00975CBF" w:rsidRPr="00C115FB" w:rsidRDefault="005611B3" w:rsidP="00975CBF">
      <w:pPr>
        <w:pStyle w:val="Ttulo2"/>
        <w:rPr>
          <w:rFonts w:cs="Times New Roman"/>
          <w:szCs w:val="22"/>
        </w:rPr>
      </w:pPr>
      <w:bookmarkStart w:id="37" w:name="_Toc216969019"/>
      <w:r w:rsidRPr="00C115FB">
        <w:rPr>
          <w:rFonts w:cs="Times New Roman"/>
          <w:szCs w:val="22"/>
        </w:rPr>
        <w:t>2.4 HERRAMIENTAS DEL PROYECTO</w:t>
      </w:r>
      <w:bookmarkEnd w:id="37"/>
    </w:p>
    <w:p w14:paraId="34B73E52" w14:textId="77777777" w:rsidR="00975CBF" w:rsidRPr="00C115FB" w:rsidRDefault="00975CBF" w:rsidP="00975CBF">
      <w:pPr>
        <w:rPr>
          <w:rFonts w:cs="Times New Roman"/>
          <w:szCs w:val="22"/>
        </w:rPr>
      </w:pPr>
      <w:r w:rsidRPr="00C115FB">
        <w:rPr>
          <w:rFonts w:cs="Times New Roman"/>
          <w:szCs w:val="22"/>
        </w:rPr>
        <w:t>El desarrollo del sistema de gestión documental requiere la integración coherente de diversas herramientas tecnológicas que faciliten la construcción de una solución funcional, sostenible y alineada con las necesidades institucionales. En este proyecto se emplean tecnologías ampliamente utilizadas en el ámbito académico y profesional debido a su flexibilidad, capacidad de adaptación y soporte comunitario. Entre estas destacan Python como lenguaje de programación principal, el framework Django para la construcción del sistema web y el motor de base de datos SQLite3 para el almacenamiento estructurado de la información. La elección de estas herramientas responde a criterios de facilidad de uso, disponibilidad de documentación, compatibilidad entre componentes y pertinencia respecto al alcance del proyecto.</w:t>
      </w:r>
    </w:p>
    <w:p w14:paraId="1B77CA2C" w14:textId="6530520B" w:rsidR="00975CBF" w:rsidRPr="00C115FB" w:rsidRDefault="00975CBF" w:rsidP="004F4193">
      <w:pPr>
        <w:pStyle w:val="Ttulo3"/>
      </w:pPr>
      <w:bookmarkStart w:id="38" w:name="_Toc216969020"/>
      <w:r w:rsidRPr="00C115FB">
        <w:t>2.</w:t>
      </w:r>
      <w:r w:rsidR="005611B3" w:rsidRPr="00C115FB">
        <w:t>4</w:t>
      </w:r>
      <w:r w:rsidRPr="00C115FB">
        <w:t>.1 Python</w:t>
      </w:r>
      <w:bookmarkEnd w:id="38"/>
    </w:p>
    <w:p w14:paraId="5D93CB6E" w14:textId="2B8C9901" w:rsidR="00975CBF" w:rsidRPr="00C115FB" w:rsidRDefault="00975CBF" w:rsidP="005611B3">
      <w:pPr>
        <w:ind w:left="720"/>
        <w:rPr>
          <w:rFonts w:cs="Times New Roman"/>
          <w:szCs w:val="22"/>
        </w:rPr>
      </w:pPr>
      <w:r w:rsidRPr="00C115FB">
        <w:rPr>
          <w:rFonts w:cs="Times New Roman"/>
          <w:szCs w:val="22"/>
        </w:rPr>
        <w:t xml:space="preserve">Python es un lenguaje de programación multiparadigma que destaca por su sintaxis clara, legibilidad y amplia disponibilidad de bibliotecas especializadas. Diseñado inicialmente por Guido van Rossum en la década de 1990, su objetivo principal fue ofrecer un lenguaje accesible que permitiera escribir código de manera eficiente y comprensible, fomentando un estilo de programación ordenado y adaptable </w:t>
      </w:r>
      <w:sdt>
        <w:sdtPr>
          <w:rPr>
            <w:rFonts w:cs="Times New Roman"/>
            <w:szCs w:val="22"/>
          </w:rPr>
          <w:id w:val="773437649"/>
          <w:citation/>
        </w:sdtPr>
        <w:sdtContent>
          <w:r w:rsidR="005C7E8F">
            <w:rPr>
              <w:rFonts w:cs="Times New Roman"/>
              <w:szCs w:val="22"/>
            </w:rPr>
            <w:fldChar w:fldCharType="begin"/>
          </w:r>
          <w:r w:rsidR="005C7E8F">
            <w:rPr>
              <w:rFonts w:cs="Times New Roman"/>
              <w:szCs w:val="22"/>
              <w:lang w:val="es-419"/>
            </w:rPr>
            <w:instrText xml:space="preserve"> CITATION Percival2022 \l 22538 </w:instrText>
          </w:r>
          <w:r w:rsidR="005C7E8F">
            <w:rPr>
              <w:rFonts w:cs="Times New Roman"/>
              <w:szCs w:val="22"/>
            </w:rPr>
            <w:fldChar w:fldCharType="separate"/>
          </w:r>
          <w:r w:rsidR="00671E62" w:rsidRPr="00671E62">
            <w:rPr>
              <w:rFonts w:cs="Times New Roman"/>
              <w:noProof/>
              <w:szCs w:val="22"/>
              <w:lang w:val="es-419"/>
            </w:rPr>
            <w:t>(Percival &amp; Gregory, 2022)</w:t>
          </w:r>
          <w:r w:rsidR="005C7E8F">
            <w:rPr>
              <w:rFonts w:cs="Times New Roman"/>
              <w:szCs w:val="22"/>
            </w:rPr>
            <w:fldChar w:fldCharType="end"/>
          </w:r>
        </w:sdtContent>
      </w:sdt>
      <w:r w:rsidRPr="00C115FB">
        <w:rPr>
          <w:rFonts w:cs="Times New Roman"/>
          <w:szCs w:val="22"/>
        </w:rPr>
        <w:t>. Actualmente, Python se ha consolidado como una de las herramientas más utilizadas en el desarrollo de aplicaciones científicas, educativas y empresariales debido a su versatilidad y a la comunidad global que mantiene un ecosistema de librerías en constante crecimiento</w:t>
      </w:r>
      <w:sdt>
        <w:sdtPr>
          <w:rPr>
            <w:rFonts w:cs="Times New Roman"/>
            <w:szCs w:val="22"/>
          </w:rPr>
          <w:id w:val="-557866799"/>
          <w:citation/>
        </w:sdtPr>
        <w:sdtContent>
          <w:r w:rsidR="005C7E8F">
            <w:rPr>
              <w:rFonts w:cs="Times New Roman"/>
              <w:szCs w:val="22"/>
            </w:rPr>
            <w:fldChar w:fldCharType="begin"/>
          </w:r>
          <w:r w:rsidR="005C7E8F">
            <w:rPr>
              <w:rFonts w:cs="Times New Roman"/>
              <w:szCs w:val="22"/>
              <w:lang w:val="es-419"/>
            </w:rPr>
            <w:instrText xml:space="preserve"> CITATION Percival2022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(Percival &amp; Gregory, 2022)</w:t>
          </w:r>
          <w:r w:rsidR="005C7E8F">
            <w:rPr>
              <w:rFonts w:cs="Times New Roman"/>
              <w:szCs w:val="22"/>
            </w:rPr>
            <w:fldChar w:fldCharType="end"/>
          </w:r>
        </w:sdtContent>
      </w:sdt>
      <w:r w:rsidRPr="00C115FB">
        <w:rPr>
          <w:rFonts w:cs="Times New Roman"/>
          <w:szCs w:val="22"/>
        </w:rPr>
        <w:t>.</w:t>
      </w:r>
    </w:p>
    <w:p w14:paraId="09F025D0" w14:textId="7DACC04D" w:rsidR="00975CBF" w:rsidRPr="00C115FB" w:rsidRDefault="00975CBF" w:rsidP="005611B3">
      <w:pPr>
        <w:ind w:left="720"/>
        <w:rPr>
          <w:rFonts w:cs="Times New Roman"/>
          <w:szCs w:val="22"/>
        </w:rPr>
      </w:pPr>
      <w:r w:rsidRPr="00C115FB">
        <w:rPr>
          <w:rFonts w:cs="Times New Roman"/>
          <w:szCs w:val="22"/>
        </w:rPr>
        <w:t xml:space="preserve">En el ámbito del desarrollo web, Python ofrece una estructura sólida para construir aplicaciones dinámicas gracias a su integración con frameworks como Django y Flask. Además, su capacidad para trabajar con manejo de archivos, procesamiento de datos y automatización lo convierte en un lenguaje idóneo para proyectos que requieren manipulación documental. Su </w:t>
      </w:r>
      <w:r w:rsidRPr="00C115FB">
        <w:rPr>
          <w:rFonts w:cs="Times New Roman"/>
          <w:szCs w:val="22"/>
        </w:rPr>
        <w:lastRenderedPageBreak/>
        <w:t>sintaxis intuitiva reduce la curva de aprendizaje, lo cual facilita la implementación de funcionalidades dentro del tiempo estimado del proyecto académico</w:t>
      </w:r>
      <w:sdt>
        <w:sdtPr>
          <w:rPr>
            <w:rFonts w:cs="Times New Roman"/>
            <w:szCs w:val="22"/>
          </w:rPr>
          <w:id w:val="541638968"/>
          <w:citation/>
        </w:sdtPr>
        <w:sdtContent>
          <w:r w:rsidR="005C7E8F">
            <w:rPr>
              <w:rFonts w:cs="Times New Roman"/>
              <w:szCs w:val="22"/>
            </w:rPr>
            <w:fldChar w:fldCharType="begin"/>
          </w:r>
          <w:r w:rsidR="005C7E8F">
            <w:rPr>
              <w:rFonts w:cs="Times New Roman"/>
              <w:szCs w:val="22"/>
              <w:lang w:val="es-419"/>
            </w:rPr>
            <w:instrText xml:space="preserve"> CITATION Percival2022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(Percival &amp; Gregory, 2022)</w:t>
          </w:r>
          <w:r w:rsidR="005C7E8F">
            <w:rPr>
              <w:rFonts w:cs="Times New Roman"/>
              <w:szCs w:val="22"/>
            </w:rPr>
            <w:fldChar w:fldCharType="end"/>
          </w:r>
        </w:sdtContent>
      </w:sdt>
      <w:r w:rsidRPr="00C115FB">
        <w:rPr>
          <w:rFonts w:cs="Times New Roman"/>
          <w:szCs w:val="22"/>
        </w:rPr>
        <w:t>.</w:t>
      </w:r>
    </w:p>
    <w:p w14:paraId="31132003" w14:textId="673500D7" w:rsidR="00975CBF" w:rsidRPr="00C115FB" w:rsidRDefault="00975CBF" w:rsidP="004F4193">
      <w:pPr>
        <w:pStyle w:val="Ttulo3"/>
      </w:pPr>
      <w:bookmarkStart w:id="39" w:name="_Toc216969021"/>
      <w:r w:rsidRPr="00C115FB">
        <w:t>2.</w:t>
      </w:r>
      <w:r w:rsidR="005611B3" w:rsidRPr="00C115FB">
        <w:t>4</w:t>
      </w:r>
      <w:r w:rsidRPr="00C115FB">
        <w:t>.2 Django</w:t>
      </w:r>
      <w:bookmarkEnd w:id="39"/>
    </w:p>
    <w:p w14:paraId="45BFE9A2" w14:textId="7EFF3F82" w:rsidR="00975CBF" w:rsidRPr="00C115FB" w:rsidRDefault="00975CBF" w:rsidP="005611B3">
      <w:pPr>
        <w:ind w:left="720"/>
        <w:rPr>
          <w:rFonts w:cs="Times New Roman"/>
          <w:szCs w:val="22"/>
        </w:rPr>
      </w:pPr>
      <w:r w:rsidRPr="00C115FB">
        <w:rPr>
          <w:rFonts w:cs="Times New Roman"/>
          <w:szCs w:val="22"/>
        </w:rPr>
        <w:t>Django es un framework de desarrollo web de alto nivel basado en Python, diseñado para crear aplicaciones seguras, escalables y de rápido desarrollo. Según Holovaty y Kaplan-Moss (2020), Django sigue el patrón arquitectónico Modelo–Vista–Template (MVT), el cual permite separar la lógica del negocio, la presentación visual y la interacción con la base de datos. Esta división favorece la mantenibilidad del sistema, ya que cada componente puede modificarse sin afectar el funcionamiento del resto de la aplicación</w:t>
      </w:r>
      <w:sdt>
        <w:sdtPr>
          <w:rPr>
            <w:rFonts w:cs="Times New Roman"/>
            <w:szCs w:val="22"/>
          </w:rPr>
          <w:id w:val="-1521079341"/>
          <w:citation/>
        </w:sdtPr>
        <w:sdtContent>
          <w:r w:rsidR="005C7E8F">
            <w:rPr>
              <w:rFonts w:cs="Times New Roman"/>
              <w:szCs w:val="22"/>
            </w:rPr>
            <w:fldChar w:fldCharType="begin"/>
          </w:r>
          <w:r w:rsidR="005C7E8F">
            <w:rPr>
              <w:rFonts w:cs="Times New Roman"/>
              <w:szCs w:val="22"/>
              <w:lang w:val="es-419"/>
            </w:rPr>
            <w:instrText xml:space="preserve"> CITATION Holovaty2020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(Holovaty &amp; Kaplan-Moss, 2020)</w:t>
          </w:r>
          <w:r w:rsidR="005C7E8F">
            <w:rPr>
              <w:rFonts w:cs="Times New Roman"/>
              <w:szCs w:val="22"/>
            </w:rPr>
            <w:fldChar w:fldCharType="end"/>
          </w:r>
        </w:sdtContent>
      </w:sdt>
      <w:r w:rsidRPr="00C115FB">
        <w:rPr>
          <w:rFonts w:cs="Times New Roman"/>
          <w:szCs w:val="22"/>
        </w:rPr>
        <w:t>.</w:t>
      </w:r>
    </w:p>
    <w:p w14:paraId="6E72BDD2" w14:textId="747D2E32" w:rsidR="00975CBF" w:rsidRPr="00C115FB" w:rsidRDefault="00975CBF" w:rsidP="005611B3">
      <w:pPr>
        <w:ind w:left="720"/>
        <w:rPr>
          <w:rFonts w:cs="Times New Roman"/>
          <w:szCs w:val="22"/>
        </w:rPr>
      </w:pPr>
      <w:r w:rsidRPr="00C115FB">
        <w:rPr>
          <w:rFonts w:cs="Times New Roman"/>
          <w:szCs w:val="22"/>
        </w:rPr>
        <w:t>Una de las principales ventajas de Django es su enfoque en la seguridad. El framework incorpora mecanismos para prevenir vulnerabilidades comunes como inyección SQL, Cross-Site Request Forgery (CSRF) y Cross-Site Scripting (XSS), lo que resulta fundamental en sistemas que manejan información institucional o sensible. Además, Django incluye un sistema de autenticación nativo, gestión de usuarios, manejo de sesiones, panel administrativo integrado y soporte para múltiples motores de bases de datos. Estas características permiten desarrollar aplicaciones complejas en menos tiempo, manteniendo la coherencia estructural y la integridad de los datos</w:t>
      </w:r>
      <w:sdt>
        <w:sdtPr>
          <w:rPr>
            <w:rFonts w:cs="Times New Roman"/>
            <w:szCs w:val="22"/>
          </w:rPr>
          <w:id w:val="-2111268919"/>
          <w:citation/>
        </w:sdtPr>
        <w:sdtContent>
          <w:r w:rsidR="005C7E8F">
            <w:rPr>
              <w:rFonts w:cs="Times New Roman"/>
              <w:szCs w:val="22"/>
            </w:rPr>
            <w:fldChar w:fldCharType="begin"/>
          </w:r>
          <w:r w:rsidR="005C7E8F">
            <w:rPr>
              <w:rFonts w:cs="Times New Roman"/>
              <w:szCs w:val="22"/>
              <w:lang w:val="es-419"/>
            </w:rPr>
            <w:instrText xml:space="preserve"> CITATION Holovaty2020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(Holovaty &amp; Kaplan-Moss, 2020)</w:t>
          </w:r>
          <w:r w:rsidR="005C7E8F">
            <w:rPr>
              <w:rFonts w:cs="Times New Roman"/>
              <w:szCs w:val="22"/>
            </w:rPr>
            <w:fldChar w:fldCharType="end"/>
          </w:r>
        </w:sdtContent>
      </w:sdt>
      <w:r w:rsidRPr="00C115FB">
        <w:rPr>
          <w:rFonts w:cs="Times New Roman"/>
          <w:szCs w:val="22"/>
        </w:rPr>
        <w:t>.</w:t>
      </w:r>
    </w:p>
    <w:p w14:paraId="42E9168D" w14:textId="1452A7F7" w:rsidR="00975CBF" w:rsidRDefault="00975CBF" w:rsidP="005611B3">
      <w:pPr>
        <w:ind w:left="720"/>
        <w:rPr>
          <w:rFonts w:cs="Times New Roman"/>
          <w:szCs w:val="22"/>
        </w:rPr>
      </w:pPr>
      <w:r w:rsidRPr="00C115FB">
        <w:rPr>
          <w:rFonts w:cs="Times New Roman"/>
          <w:szCs w:val="22"/>
        </w:rPr>
        <w:t>Django es especialmente adecuado para proyectos académicos y prototipos funcionales, ya que permite implementar rápidamente funciones como carga de documentos, control de acceso, vistas personalizadas y almacenamiento de archivos. Su compatibilidad con SQLite3 facilita el despliegue inicial del sistema y reduce los requisitos de configuración, ofreciendo un entorno estable para validar la propuesta antes de escalarla hacia motores más robustos</w:t>
      </w:r>
      <w:sdt>
        <w:sdtPr>
          <w:rPr>
            <w:rFonts w:cs="Times New Roman"/>
            <w:szCs w:val="22"/>
          </w:rPr>
          <w:id w:val="1779841553"/>
          <w:citation/>
        </w:sdtPr>
        <w:sdtContent>
          <w:r w:rsidR="005C7E8F">
            <w:rPr>
              <w:rFonts w:cs="Times New Roman"/>
              <w:szCs w:val="22"/>
            </w:rPr>
            <w:fldChar w:fldCharType="begin"/>
          </w:r>
          <w:r w:rsidR="005C7E8F">
            <w:rPr>
              <w:rFonts w:cs="Times New Roman"/>
              <w:szCs w:val="22"/>
              <w:lang w:val="es-419"/>
            </w:rPr>
            <w:instrText xml:space="preserve"> CITATION Holovaty2020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(Holovaty &amp; Kaplan-Moss, 2020)</w:t>
          </w:r>
          <w:r w:rsidR="005C7E8F">
            <w:rPr>
              <w:rFonts w:cs="Times New Roman"/>
              <w:szCs w:val="22"/>
            </w:rPr>
            <w:fldChar w:fldCharType="end"/>
          </w:r>
        </w:sdtContent>
      </w:sdt>
      <w:r w:rsidRPr="00C115FB">
        <w:rPr>
          <w:rFonts w:cs="Times New Roman"/>
          <w:szCs w:val="22"/>
        </w:rPr>
        <w:t>.</w:t>
      </w:r>
    </w:p>
    <w:p w14:paraId="4641F20B" w14:textId="77777777" w:rsidR="005C7E8F" w:rsidRDefault="005C7E8F" w:rsidP="005611B3">
      <w:pPr>
        <w:ind w:left="720"/>
        <w:rPr>
          <w:rFonts w:cs="Times New Roman"/>
          <w:szCs w:val="22"/>
        </w:rPr>
      </w:pPr>
    </w:p>
    <w:p w14:paraId="2CDD11E6" w14:textId="12047E0C" w:rsidR="00400A28" w:rsidRPr="00400A28" w:rsidRDefault="00400A28" w:rsidP="00400A28">
      <w:pPr>
        <w:ind w:firstLine="0"/>
        <w:rPr>
          <w:rFonts w:cs="Times New Roman"/>
          <w:b/>
          <w:bCs/>
          <w:szCs w:val="22"/>
        </w:rPr>
      </w:pPr>
      <w:r w:rsidRPr="00400A28">
        <w:rPr>
          <w:rFonts w:cs="Times New Roman"/>
          <w:b/>
          <w:bCs/>
          <w:szCs w:val="22"/>
        </w:rPr>
        <w:lastRenderedPageBreak/>
        <w:t>Figura 2.1:</w:t>
      </w:r>
    </w:p>
    <w:p w14:paraId="1213CF2C" w14:textId="3DA8C794" w:rsidR="00400A28" w:rsidRDefault="00400A28" w:rsidP="00400A28">
      <w:pPr>
        <w:ind w:firstLine="0"/>
        <w:rPr>
          <w:rFonts w:cs="Times New Roman"/>
          <w:szCs w:val="22"/>
        </w:rPr>
      </w:pPr>
      <w:r w:rsidRPr="00400A28">
        <w:rPr>
          <w:rFonts w:cs="Times New Roman"/>
          <w:szCs w:val="22"/>
        </w:rPr>
        <w:t>Arquitectura MVT de Django</w:t>
      </w:r>
    </w:p>
    <w:p w14:paraId="090A9D04" w14:textId="7B269625" w:rsidR="00400A28" w:rsidRDefault="00400A28" w:rsidP="00400A28">
      <w:pPr>
        <w:ind w:firstLine="0"/>
        <w:rPr>
          <w:rFonts w:cs="Times New Roman"/>
          <w:szCs w:val="22"/>
        </w:rPr>
      </w:pPr>
      <w:r>
        <w:rPr>
          <w:rFonts w:cs="Times New Roman"/>
          <w:noProof/>
          <w:szCs w:val="22"/>
        </w:rPr>
        <w:drawing>
          <wp:inline distT="0" distB="0" distL="0" distR="0" wp14:anchorId="125B10D7" wp14:editId="69099F8B">
            <wp:extent cx="5731510" cy="914400"/>
            <wp:effectExtent l="0" t="0" r="254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914400"/>
                    </a:xfrm>
                    <a:prstGeom prst="rect">
                      <a:avLst/>
                    </a:prstGeom>
                  </pic:spPr>
                </pic:pic>
              </a:graphicData>
            </a:graphic>
          </wp:inline>
        </w:drawing>
      </w:r>
    </w:p>
    <w:p w14:paraId="6E97C6B2" w14:textId="34E11CDB" w:rsidR="00400A28" w:rsidRPr="00C115FB" w:rsidRDefault="00400A28" w:rsidP="00400A28">
      <w:pPr>
        <w:spacing w:after="0"/>
        <w:ind w:firstLine="0"/>
        <w:rPr>
          <w:rFonts w:cs="Times New Roman"/>
          <w:szCs w:val="22"/>
        </w:rPr>
      </w:pPr>
      <w:r w:rsidRPr="00902D0D">
        <w:rPr>
          <w:rFonts w:eastAsia="Arial" w:cs="Times New Roman"/>
          <w:color w:val="000000"/>
          <w:szCs w:val="22"/>
        </w:rPr>
        <w:t xml:space="preserve">Fuente: </w:t>
      </w:r>
      <w:r>
        <w:rPr>
          <w:rFonts w:eastAsia="Arial" w:cs="Times New Roman"/>
          <w:color w:val="000000"/>
          <w:szCs w:val="22"/>
        </w:rPr>
        <w:t>Propia.</w:t>
      </w:r>
    </w:p>
    <w:p w14:paraId="0B765AA4" w14:textId="555FBAD3" w:rsidR="00975CBF" w:rsidRPr="00C115FB" w:rsidRDefault="00975CBF" w:rsidP="004F4193">
      <w:pPr>
        <w:pStyle w:val="Ttulo3"/>
      </w:pPr>
      <w:bookmarkStart w:id="40" w:name="_Toc216969022"/>
      <w:r w:rsidRPr="00C115FB">
        <w:t>2.</w:t>
      </w:r>
      <w:r w:rsidR="005611B3" w:rsidRPr="00C115FB">
        <w:t>4</w:t>
      </w:r>
      <w:r w:rsidRPr="00C115FB">
        <w:t>.3 SQLite3</w:t>
      </w:r>
      <w:bookmarkEnd w:id="40"/>
    </w:p>
    <w:p w14:paraId="567FFF59" w14:textId="52542859" w:rsidR="00975CBF" w:rsidRPr="00C115FB" w:rsidRDefault="00975CBF" w:rsidP="005611B3">
      <w:pPr>
        <w:ind w:left="720"/>
        <w:rPr>
          <w:rFonts w:cs="Times New Roman"/>
          <w:szCs w:val="22"/>
        </w:rPr>
      </w:pPr>
      <w:r w:rsidRPr="00C115FB">
        <w:rPr>
          <w:rFonts w:cs="Times New Roman"/>
          <w:szCs w:val="22"/>
        </w:rPr>
        <w:t>SQLite3 es un motor de base de datos relacional ligero, autónomo y multiplataforma que se almacena en un único archivo local. A diferencia de los sistemas tradicionales que requieren servidores dedicados, SQLite3 no necesita configuración adicional, lo cual simplifica su uso en aplicaciones de desarrollo y entornos académicos. Su creador, Richard Hipp (2023), enfatiza que el diseño de SQLite apunta a la estabilidad, la portabilidad y la eficiencia en operaciones de lectura y escritura, permitiendo manejar bases de datos de tamaño considerable dentro de límites razonables</w:t>
      </w:r>
      <w:sdt>
        <w:sdtPr>
          <w:rPr>
            <w:rFonts w:cs="Times New Roman"/>
            <w:szCs w:val="22"/>
          </w:rPr>
          <w:id w:val="-2113812749"/>
          <w:citation/>
        </w:sdtPr>
        <w:sdtContent>
          <w:r w:rsidR="005C7E8F">
            <w:rPr>
              <w:rFonts w:cs="Times New Roman"/>
              <w:szCs w:val="22"/>
            </w:rPr>
            <w:fldChar w:fldCharType="begin"/>
          </w:r>
          <w:r w:rsidR="005C7E8F">
            <w:rPr>
              <w:rFonts w:cs="Times New Roman"/>
              <w:szCs w:val="22"/>
              <w:lang w:val="es-419"/>
            </w:rPr>
            <w:instrText xml:space="preserve"> CITATION Hipp2023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(Hipp, 2023)</w:t>
          </w:r>
          <w:r w:rsidR="005C7E8F">
            <w:rPr>
              <w:rFonts w:cs="Times New Roman"/>
              <w:szCs w:val="22"/>
            </w:rPr>
            <w:fldChar w:fldCharType="end"/>
          </w:r>
        </w:sdtContent>
      </w:sdt>
      <w:r w:rsidRPr="00C115FB">
        <w:rPr>
          <w:rFonts w:cs="Times New Roman"/>
          <w:szCs w:val="22"/>
        </w:rPr>
        <w:t>.</w:t>
      </w:r>
    </w:p>
    <w:p w14:paraId="0773EBE4" w14:textId="04F0DBDD" w:rsidR="00975CBF" w:rsidRPr="00C115FB" w:rsidRDefault="00975CBF" w:rsidP="005611B3">
      <w:pPr>
        <w:ind w:left="720"/>
        <w:rPr>
          <w:rFonts w:cs="Times New Roman"/>
          <w:szCs w:val="22"/>
        </w:rPr>
      </w:pPr>
      <w:r w:rsidRPr="00C115FB">
        <w:rPr>
          <w:rFonts w:cs="Times New Roman"/>
          <w:szCs w:val="22"/>
        </w:rPr>
        <w:t>Entre sus principales ventajas se encuentran la rapidez en consultas simples, el bajo consumo de recursos y la facilidad de integración con frameworks como Django. Estos atributos lo convierten en una alternativa adecuada para prototipos, aplicaciones personales, sistemas embebidos y entornos donde la concurrencia de usuarios es limitada. En el caso del presente proyecto, SQLite3 permite almacenar documentos, registros de auditoría, metadatos y configuraciones básicas sin necesidad de desplegar infraestructura compleja, lo que facilita la validación temprana del sistema</w:t>
      </w:r>
      <w:sdt>
        <w:sdtPr>
          <w:rPr>
            <w:rFonts w:cs="Times New Roman"/>
            <w:szCs w:val="22"/>
          </w:rPr>
          <w:id w:val="-699011202"/>
          <w:citation/>
        </w:sdtPr>
        <w:sdtContent>
          <w:r w:rsidR="005C7E8F">
            <w:rPr>
              <w:rFonts w:cs="Times New Roman"/>
              <w:szCs w:val="22"/>
            </w:rPr>
            <w:fldChar w:fldCharType="begin"/>
          </w:r>
          <w:r w:rsidR="005C7E8F">
            <w:rPr>
              <w:rFonts w:cs="Times New Roman"/>
              <w:szCs w:val="22"/>
              <w:lang w:val="es-419"/>
            </w:rPr>
            <w:instrText xml:space="preserve"> CITATION Hipp2023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(Hipp, 2023)</w:t>
          </w:r>
          <w:r w:rsidR="005C7E8F">
            <w:rPr>
              <w:rFonts w:cs="Times New Roman"/>
              <w:szCs w:val="22"/>
            </w:rPr>
            <w:fldChar w:fldCharType="end"/>
          </w:r>
        </w:sdtContent>
      </w:sdt>
      <w:r w:rsidRPr="00C115FB">
        <w:rPr>
          <w:rFonts w:cs="Times New Roman"/>
          <w:szCs w:val="22"/>
        </w:rPr>
        <w:t>.</w:t>
      </w:r>
    </w:p>
    <w:p w14:paraId="052D49F8" w14:textId="49432D9D" w:rsidR="00975CBF" w:rsidRPr="00C115FB" w:rsidRDefault="00975CBF" w:rsidP="005611B3">
      <w:pPr>
        <w:ind w:left="720"/>
        <w:rPr>
          <w:rFonts w:cs="Times New Roman"/>
          <w:szCs w:val="22"/>
        </w:rPr>
      </w:pPr>
      <w:r w:rsidRPr="00C115FB">
        <w:rPr>
          <w:rFonts w:cs="Times New Roman"/>
          <w:szCs w:val="22"/>
        </w:rPr>
        <w:t xml:space="preserve">No obstante, su uso presenta limitaciones. SQLite3 no es recomendable para entornos de alta concurrencia o instituciones que requieren un rendimiento más robusto y transacciones complejas. </w:t>
      </w:r>
      <w:r w:rsidR="009549A5">
        <w:rPr>
          <w:rFonts w:cs="Times New Roman"/>
          <w:szCs w:val="22"/>
        </w:rPr>
        <w:t>M</w:t>
      </w:r>
      <w:r w:rsidRPr="00C115FB">
        <w:rPr>
          <w:rFonts w:cs="Times New Roman"/>
          <w:szCs w:val="22"/>
        </w:rPr>
        <w:t xml:space="preserve">otores como PostgreSQL o MySQL ofrecen mayor estabilidad, escalabilidad y soporte para usuarios simultáneos. Sin embargo, para fines académicos, SQLite3 es una </w:t>
      </w:r>
      <w:r w:rsidRPr="00C115FB">
        <w:rPr>
          <w:rFonts w:cs="Times New Roman"/>
          <w:szCs w:val="22"/>
        </w:rPr>
        <w:lastRenderedPageBreak/>
        <w:t>herramienta ideal debido a su simplicidad y capacidad para demostrar el funcionamiento conceptual del sistema</w:t>
      </w:r>
      <w:sdt>
        <w:sdtPr>
          <w:rPr>
            <w:rFonts w:cs="Times New Roman"/>
            <w:szCs w:val="22"/>
          </w:rPr>
          <w:id w:val="-144745675"/>
          <w:citation/>
        </w:sdtPr>
        <w:sdtContent>
          <w:r w:rsidR="005C7E8F">
            <w:rPr>
              <w:rFonts w:cs="Times New Roman"/>
              <w:szCs w:val="22"/>
            </w:rPr>
            <w:fldChar w:fldCharType="begin"/>
          </w:r>
          <w:r w:rsidR="005C7E8F">
            <w:rPr>
              <w:rFonts w:cs="Times New Roman"/>
              <w:szCs w:val="22"/>
              <w:lang w:val="es-419"/>
            </w:rPr>
            <w:instrText xml:space="preserve"> CITATION Hipp2023 \l 22538 </w:instrText>
          </w:r>
          <w:r w:rsidR="005C7E8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(Hipp, 2023)</w:t>
          </w:r>
          <w:r w:rsidR="005C7E8F">
            <w:rPr>
              <w:rFonts w:cs="Times New Roman"/>
              <w:szCs w:val="22"/>
            </w:rPr>
            <w:fldChar w:fldCharType="end"/>
          </w:r>
        </w:sdtContent>
      </w:sdt>
      <w:r w:rsidRPr="00C115FB">
        <w:rPr>
          <w:rFonts w:cs="Times New Roman"/>
          <w:szCs w:val="22"/>
        </w:rPr>
        <w:t>.</w:t>
      </w:r>
    </w:p>
    <w:p w14:paraId="62EB27D4" w14:textId="550020E2" w:rsidR="00975CBF" w:rsidRPr="004F4193" w:rsidRDefault="005611B3" w:rsidP="004F4193">
      <w:pPr>
        <w:pStyle w:val="Ttulo2"/>
      </w:pPr>
      <w:bookmarkStart w:id="41" w:name="_Toc216969023"/>
      <w:r w:rsidRPr="004F4193">
        <w:t>2.6 METODOLOGÍA DE DESARROLLO DE SOFTWARE</w:t>
      </w:r>
      <w:bookmarkEnd w:id="41"/>
    </w:p>
    <w:p w14:paraId="7263CE93" w14:textId="77777777" w:rsidR="00975CBF" w:rsidRPr="00C115FB" w:rsidRDefault="00975CBF" w:rsidP="00975CBF">
      <w:pPr>
        <w:rPr>
          <w:rFonts w:cs="Times New Roman"/>
          <w:szCs w:val="22"/>
        </w:rPr>
      </w:pPr>
      <w:r w:rsidRPr="00C115FB">
        <w:rPr>
          <w:rFonts w:cs="Times New Roman"/>
          <w:szCs w:val="22"/>
        </w:rPr>
        <w:t>La metodología de desarrollo constituye un componente esencial dentro de cualquier proyecto de software, ya que orienta las actividades necesarias para transformar los requerimientos identificados en una solución funcional. A través de estas metodologías se definen procesos, roles, artefactos y prácticas que permiten organizar el trabajo, reducir la incertidumbre y asegurar la calidad del producto final. Pressman y Maxim (2015) indican que la elección metodológica debe responder a la naturaleza del proyecto, sus restricciones, el nivel de complejidad y el entorno donde será implementado. En instituciones que requieren orden, trazabilidad y entregas progresivas, el uso de metodologías estructuradas y ágiles favorece la capacidad de adaptación y la supervisión constante del avance.</w:t>
      </w:r>
    </w:p>
    <w:p w14:paraId="7B1EE198" w14:textId="77777777" w:rsidR="00975CBF" w:rsidRPr="00C115FB" w:rsidRDefault="00975CBF" w:rsidP="004F4193">
      <w:pPr>
        <w:pStyle w:val="Ttulo3"/>
      </w:pPr>
      <w:bookmarkStart w:id="42" w:name="_Toc216969024"/>
      <w:r w:rsidRPr="00C115FB">
        <w:t>2.6.1 Metodologías Ágiles</w:t>
      </w:r>
      <w:bookmarkEnd w:id="42"/>
    </w:p>
    <w:p w14:paraId="6AC1817F" w14:textId="2723680D" w:rsidR="00975CBF" w:rsidRPr="00C115FB" w:rsidRDefault="00975CBF" w:rsidP="00C115FB">
      <w:pPr>
        <w:ind w:left="720"/>
        <w:rPr>
          <w:rFonts w:cs="Times New Roman"/>
          <w:szCs w:val="22"/>
        </w:rPr>
      </w:pPr>
      <w:r w:rsidRPr="00C115FB">
        <w:rPr>
          <w:rFonts w:cs="Times New Roman"/>
          <w:szCs w:val="22"/>
        </w:rPr>
        <w:t>Las metodologías ágiles surgieron como respuesta a las limitaciones de los modelos rígidos de desarrollo, especialmente en proyectos donde los requisitos pueden cambiar o evolucionar con el tiempo. Según el Manifiesto Ágil, su enfoque se orienta a priorizar la colaboración con el cliente, responder al cambio, producir software funcional con frecuencia y fomentar la comunicación directa entre los integrantes del equipo. Estas características las convierten en una opción adecuada para proyectos académicos y organizacionales que requieren flexibilidad y retroalimentación constante</w:t>
      </w:r>
      <w:sdt>
        <w:sdtPr>
          <w:rPr>
            <w:rFonts w:cs="Times New Roman"/>
            <w:szCs w:val="22"/>
          </w:rPr>
          <w:id w:val="-1153670417"/>
          <w:citation/>
        </w:sdtPr>
        <w:sdtContent>
          <w:r w:rsidR="00AD7EAC">
            <w:rPr>
              <w:rFonts w:cs="Times New Roman"/>
              <w:szCs w:val="22"/>
            </w:rPr>
            <w:fldChar w:fldCharType="begin"/>
          </w:r>
          <w:r w:rsidR="00AD7EAC">
            <w:rPr>
              <w:rFonts w:cs="Times New Roman"/>
              <w:szCs w:val="22"/>
              <w:lang w:val="es-419"/>
            </w:rPr>
            <w:instrText xml:space="preserve"> CITATION Pressman2015 \l 22538 </w:instrText>
          </w:r>
          <w:r w:rsidR="00AD7EAC">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(Pressman &amp; Maxim, 2015)</w:t>
          </w:r>
          <w:r w:rsidR="00AD7EAC">
            <w:rPr>
              <w:rFonts w:cs="Times New Roman"/>
              <w:szCs w:val="22"/>
            </w:rPr>
            <w:fldChar w:fldCharType="end"/>
          </w:r>
        </w:sdtContent>
      </w:sdt>
      <w:r w:rsidRPr="00C115FB">
        <w:rPr>
          <w:rFonts w:cs="Times New Roman"/>
          <w:szCs w:val="22"/>
        </w:rPr>
        <w:t>.</w:t>
      </w:r>
    </w:p>
    <w:p w14:paraId="1C91D9F4" w14:textId="5266D330" w:rsidR="00975CBF" w:rsidRPr="00C115FB" w:rsidRDefault="00975CBF" w:rsidP="00C115FB">
      <w:pPr>
        <w:ind w:left="720"/>
        <w:rPr>
          <w:rFonts w:cs="Times New Roman"/>
          <w:szCs w:val="22"/>
        </w:rPr>
      </w:pPr>
      <w:r w:rsidRPr="00C115FB">
        <w:rPr>
          <w:rFonts w:cs="Times New Roman"/>
          <w:szCs w:val="22"/>
        </w:rPr>
        <w:t>Schwaber y Sutherland (2020), creadores de SCRUM, destacan que este marco de trabajo se basa en ciclos cortos llamados sprints, dentro de los cuales el equipo desarrolla incrementos funcionales del producto. Cada sprint incluye actividades como la planificación, el desarrollo, la revisión y una retrospectiva que permite identificar mejoras continuas. Al trabajar de manera iterativa, el equipo puede ajustar la solución conforme se validan necesidades reales de los usuarios o se identifican dificultades técnicas</w:t>
      </w:r>
      <w:sdt>
        <w:sdtPr>
          <w:rPr>
            <w:rFonts w:cs="Times New Roman"/>
            <w:szCs w:val="22"/>
          </w:rPr>
          <w:id w:val="-1847011889"/>
          <w:citation/>
        </w:sdtPr>
        <w:sdtContent>
          <w:r w:rsidR="00AD7EAC">
            <w:rPr>
              <w:rFonts w:cs="Times New Roman"/>
              <w:szCs w:val="22"/>
            </w:rPr>
            <w:fldChar w:fldCharType="begin"/>
          </w:r>
          <w:r w:rsidR="00AD7EAC">
            <w:rPr>
              <w:rFonts w:cs="Times New Roman"/>
              <w:szCs w:val="22"/>
              <w:lang w:val="es-419"/>
            </w:rPr>
            <w:instrText xml:space="preserve"> CITATION Schwaber2020 \l 22538 </w:instrText>
          </w:r>
          <w:r w:rsidR="00AD7EAC">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(Schwaber &amp; Sutherland, 2020)</w:t>
          </w:r>
          <w:r w:rsidR="00AD7EAC">
            <w:rPr>
              <w:rFonts w:cs="Times New Roman"/>
              <w:szCs w:val="22"/>
            </w:rPr>
            <w:fldChar w:fldCharType="end"/>
          </w:r>
        </w:sdtContent>
      </w:sdt>
      <w:r w:rsidRPr="00C115FB">
        <w:rPr>
          <w:rFonts w:cs="Times New Roman"/>
          <w:szCs w:val="22"/>
        </w:rPr>
        <w:t>.</w:t>
      </w:r>
    </w:p>
    <w:p w14:paraId="22631FF0" w14:textId="02AB4E29" w:rsidR="00975CBF" w:rsidRPr="00C115FB" w:rsidRDefault="003C3BAD" w:rsidP="00C115FB">
      <w:pPr>
        <w:ind w:left="720"/>
        <w:rPr>
          <w:rFonts w:cs="Times New Roman"/>
          <w:szCs w:val="22"/>
        </w:rPr>
      </w:pPr>
      <w:r>
        <w:rPr>
          <w:rFonts w:cs="Times New Roman"/>
          <w:szCs w:val="22"/>
        </w:rPr>
        <w:lastRenderedPageBreak/>
        <w:t xml:space="preserve">Para </w:t>
      </w:r>
      <w:r w:rsidR="00975CBF" w:rsidRPr="00C115FB">
        <w:rPr>
          <w:rFonts w:cs="Times New Roman"/>
          <w:szCs w:val="22"/>
        </w:rPr>
        <w:t>el Banco Unión de Bolivia, la adopción de un enfoque ágil permite avanzar en fases pequeñas y controladas, lo que facilita validar de forma progresiva funcionalidades como la carga de documentos, la clasificación, el control de acceso o la generación de registros. Esta estructura reduce el riesgo de desviaciones, ya que el avance es visible al final de cada sprint y puede compararse directamente con los requerimientos establecidos. Además, la comunicación continua entre el estudiante desarrollador y las áreas involucradas asegura que el sistema responda a las necesidades reales del Departamento de Sistemas</w:t>
      </w:r>
      <w:sdt>
        <w:sdtPr>
          <w:rPr>
            <w:rFonts w:cs="Times New Roman"/>
            <w:szCs w:val="22"/>
          </w:rPr>
          <w:id w:val="-2008287996"/>
          <w:citation/>
        </w:sdtPr>
        <w:sdtContent>
          <w:r w:rsidR="00AD7EAC">
            <w:rPr>
              <w:rFonts w:cs="Times New Roman"/>
              <w:szCs w:val="22"/>
            </w:rPr>
            <w:fldChar w:fldCharType="begin"/>
          </w:r>
          <w:r w:rsidR="00AD7EAC">
            <w:rPr>
              <w:rFonts w:cs="Times New Roman"/>
              <w:szCs w:val="22"/>
              <w:lang w:val="es-419"/>
            </w:rPr>
            <w:instrText xml:space="preserve"> CITATION Pressman2015 \l 22538 </w:instrText>
          </w:r>
          <w:r w:rsidR="00AD7EAC">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(Pressman &amp; Maxim, 2015)</w:t>
          </w:r>
          <w:r w:rsidR="00AD7EAC">
            <w:rPr>
              <w:rFonts w:cs="Times New Roman"/>
              <w:szCs w:val="22"/>
            </w:rPr>
            <w:fldChar w:fldCharType="end"/>
          </w:r>
        </w:sdtContent>
      </w:sdt>
      <w:r w:rsidR="00975CBF" w:rsidRPr="00C115FB">
        <w:rPr>
          <w:rFonts w:cs="Times New Roman"/>
          <w:szCs w:val="22"/>
        </w:rPr>
        <w:t>.</w:t>
      </w:r>
    </w:p>
    <w:p w14:paraId="05980F7C" w14:textId="3215D012" w:rsidR="00975CBF" w:rsidRPr="00C115FB" w:rsidRDefault="00975CBF" w:rsidP="004F4193">
      <w:pPr>
        <w:pStyle w:val="Ttulo3"/>
      </w:pPr>
      <w:bookmarkStart w:id="43" w:name="_Toc216969025"/>
      <w:r w:rsidRPr="00C115FB">
        <w:t>2.6.2 Metodología SCRUM</w:t>
      </w:r>
      <w:r w:rsidR="0008177A">
        <w:t xml:space="preserve"> Aplicada</w:t>
      </w:r>
      <w:bookmarkEnd w:id="43"/>
    </w:p>
    <w:p w14:paraId="3596ABA4" w14:textId="26C68769" w:rsidR="00975CBF" w:rsidRPr="00C115FB" w:rsidRDefault="00975CBF" w:rsidP="00C115FB">
      <w:pPr>
        <w:ind w:left="720"/>
        <w:rPr>
          <w:rFonts w:cs="Times New Roman"/>
          <w:szCs w:val="22"/>
        </w:rPr>
      </w:pPr>
      <w:r w:rsidRPr="00C115FB">
        <w:rPr>
          <w:rFonts w:cs="Times New Roman"/>
          <w:szCs w:val="22"/>
        </w:rPr>
        <w:t xml:space="preserve">SCRUM es uno de los marcos ágiles más utilizados en la industria del software gracias a su simplicidad y efectividad. Está compuesto por roles, artefactos y eventos cuidadosamente definidos. Entre los roles destacan el Product Owner, responsable de priorizar el producto; el Scrum Master, que vela por el cumplimiento del marco de trabajo; y el equipo de desarrollo, encargado de construir el producto. Los artefactos principales incluyen el Product Backlog, Sprint Backlog y el Incremento, mientras que los eventos abarcan la planificación del sprint, reuniones diarias, revisión y retrospectiva </w:t>
      </w:r>
      <w:sdt>
        <w:sdtPr>
          <w:rPr>
            <w:rFonts w:cs="Times New Roman"/>
            <w:szCs w:val="22"/>
          </w:rPr>
          <w:id w:val="-1609035399"/>
          <w:citation/>
        </w:sdtPr>
        <w:sdtContent>
          <w:r w:rsidR="00AD7EAC">
            <w:rPr>
              <w:rFonts w:cs="Times New Roman"/>
              <w:szCs w:val="22"/>
            </w:rPr>
            <w:fldChar w:fldCharType="begin"/>
          </w:r>
          <w:r w:rsidR="00AD7EAC">
            <w:rPr>
              <w:rFonts w:cs="Times New Roman"/>
              <w:szCs w:val="22"/>
              <w:lang w:val="es-419"/>
            </w:rPr>
            <w:instrText xml:space="preserve"> CITATION Schwaber2020 \l 22538 </w:instrText>
          </w:r>
          <w:r w:rsidR="00AD7EAC">
            <w:rPr>
              <w:rFonts w:cs="Times New Roman"/>
              <w:szCs w:val="22"/>
            </w:rPr>
            <w:fldChar w:fldCharType="separate"/>
          </w:r>
          <w:r w:rsidR="00671E62" w:rsidRPr="00671E62">
            <w:rPr>
              <w:rFonts w:cs="Times New Roman"/>
              <w:noProof/>
              <w:szCs w:val="22"/>
              <w:lang w:val="es-419"/>
            </w:rPr>
            <w:t>(Schwaber &amp; Sutherland, 2020)</w:t>
          </w:r>
          <w:r w:rsidR="00AD7EAC">
            <w:rPr>
              <w:rFonts w:cs="Times New Roman"/>
              <w:szCs w:val="22"/>
            </w:rPr>
            <w:fldChar w:fldCharType="end"/>
          </w:r>
        </w:sdtContent>
      </w:sdt>
      <w:r w:rsidRPr="00C115FB">
        <w:rPr>
          <w:rFonts w:cs="Times New Roman"/>
          <w:szCs w:val="22"/>
        </w:rPr>
        <w:t>.</w:t>
      </w:r>
    </w:p>
    <w:p w14:paraId="704370C4" w14:textId="6E2A01B3" w:rsidR="00975CBF" w:rsidRDefault="00975CBF" w:rsidP="00C115FB">
      <w:pPr>
        <w:ind w:left="720"/>
        <w:rPr>
          <w:rFonts w:cs="Times New Roman"/>
          <w:szCs w:val="22"/>
        </w:rPr>
      </w:pPr>
      <w:r w:rsidRPr="00C115FB">
        <w:rPr>
          <w:rFonts w:cs="Times New Roman"/>
          <w:szCs w:val="22"/>
        </w:rPr>
        <w:t>Para el presente proyecto, SCRUM permite organizar las actividades en ciclos cortos que facilitan la construcción progresiva del sistema de gestión documental. Esta estructura posibilita trabajar inicialmente en funciones esenciales, como la arquitectura del sistema y el diseño de la base de datos, para luego avanzar hacia características adicionales, como interfaces de usuario, almacenamiento de documentos y mecanismos de auditoría. La retroalimentación continua facilita refinar las funciones conforme se identifican necesidades reales dentro del entorno institucional</w:t>
      </w:r>
      <w:sdt>
        <w:sdtPr>
          <w:rPr>
            <w:rFonts w:cs="Times New Roman"/>
            <w:szCs w:val="22"/>
          </w:rPr>
          <w:id w:val="-770231713"/>
          <w:citation/>
        </w:sdtPr>
        <w:sdtContent>
          <w:r w:rsidR="00AD7EAC">
            <w:rPr>
              <w:rFonts w:cs="Times New Roman"/>
              <w:szCs w:val="22"/>
            </w:rPr>
            <w:fldChar w:fldCharType="begin"/>
          </w:r>
          <w:r w:rsidR="00AD7EAC">
            <w:rPr>
              <w:rFonts w:cs="Times New Roman"/>
              <w:szCs w:val="22"/>
              <w:lang w:val="es-419"/>
            </w:rPr>
            <w:instrText xml:space="preserve"> CITATION Schwaber2020 \l 22538 </w:instrText>
          </w:r>
          <w:r w:rsidR="00AD7EAC">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(Schwaber &amp; Sutherland, 2020)</w:t>
          </w:r>
          <w:r w:rsidR="00AD7EAC">
            <w:rPr>
              <w:rFonts w:cs="Times New Roman"/>
              <w:szCs w:val="22"/>
            </w:rPr>
            <w:fldChar w:fldCharType="end"/>
          </w:r>
        </w:sdtContent>
      </w:sdt>
      <w:r w:rsidRPr="00C115FB">
        <w:rPr>
          <w:rFonts w:cs="Times New Roman"/>
          <w:szCs w:val="22"/>
        </w:rPr>
        <w:t>.</w:t>
      </w:r>
    </w:p>
    <w:p w14:paraId="713B1C7E" w14:textId="1C526D2A" w:rsidR="0008177A" w:rsidRDefault="0008177A" w:rsidP="00F514A8">
      <w:pPr>
        <w:ind w:left="720"/>
        <w:rPr>
          <w:rFonts w:cs="Times New Roman"/>
          <w:szCs w:val="22"/>
        </w:rPr>
      </w:pPr>
      <w:r w:rsidRPr="0008177A">
        <w:rPr>
          <w:rFonts w:cs="Times New Roman"/>
          <w:szCs w:val="22"/>
        </w:rPr>
        <w:t xml:space="preserve">El desarrollo del sistema se regirá bajo el marco ágil SCRUM, organizando el trabajo en ciclos iterativos denominados </w:t>
      </w:r>
      <w:r w:rsidRPr="0008177A">
        <w:rPr>
          <w:rFonts w:cs="Times New Roman"/>
          <w:b/>
          <w:bCs/>
          <w:szCs w:val="22"/>
        </w:rPr>
        <w:t>Sprints</w:t>
      </w:r>
      <w:r w:rsidRPr="0008177A">
        <w:rPr>
          <w:rFonts w:cs="Times New Roman"/>
          <w:szCs w:val="22"/>
        </w:rPr>
        <w:t>, con una duración de dos semanas cada uno para garantizar entregas funcionales continuas</w:t>
      </w:r>
      <w:r w:rsidR="00AD7EAC">
        <w:rPr>
          <w:rFonts w:cs="Times New Roman"/>
          <w:szCs w:val="22"/>
        </w:rPr>
        <w:t xml:space="preserve"> </w:t>
      </w:r>
      <w:sdt>
        <w:sdtPr>
          <w:rPr>
            <w:rFonts w:cs="Times New Roman"/>
            <w:szCs w:val="22"/>
          </w:rPr>
          <w:id w:val="1536773232"/>
          <w:citation/>
        </w:sdtPr>
        <w:sdtContent>
          <w:r w:rsidR="00AD7EAC">
            <w:rPr>
              <w:rFonts w:cs="Times New Roman"/>
              <w:szCs w:val="22"/>
            </w:rPr>
            <w:fldChar w:fldCharType="begin"/>
          </w:r>
          <w:r w:rsidR="00AD7EAC">
            <w:rPr>
              <w:rFonts w:cs="Times New Roman"/>
              <w:szCs w:val="22"/>
              <w:lang w:val="es-419"/>
            </w:rPr>
            <w:instrText xml:space="preserve"> CITATION Schwaber2020 \l 22538 </w:instrText>
          </w:r>
          <w:r w:rsidR="00AD7EAC">
            <w:rPr>
              <w:rFonts w:cs="Times New Roman"/>
              <w:szCs w:val="22"/>
            </w:rPr>
            <w:fldChar w:fldCharType="separate"/>
          </w:r>
          <w:r w:rsidR="00671E62" w:rsidRPr="00671E62">
            <w:rPr>
              <w:rFonts w:cs="Times New Roman"/>
              <w:noProof/>
              <w:szCs w:val="22"/>
              <w:lang w:val="es-419"/>
            </w:rPr>
            <w:t>(Schwaber &amp; Sutherland, 2020)</w:t>
          </w:r>
          <w:r w:rsidR="00AD7EAC">
            <w:rPr>
              <w:rFonts w:cs="Times New Roman"/>
              <w:szCs w:val="22"/>
            </w:rPr>
            <w:fldChar w:fldCharType="end"/>
          </w:r>
        </w:sdtContent>
      </w:sdt>
      <w:r w:rsidRPr="0008177A">
        <w:rPr>
          <w:rFonts w:cs="Times New Roman"/>
          <w:szCs w:val="22"/>
        </w:rPr>
        <w:t>.</w:t>
      </w:r>
    </w:p>
    <w:p w14:paraId="1BC646AE" w14:textId="77777777" w:rsidR="00AD7EAC" w:rsidRPr="0008177A" w:rsidRDefault="00AD7EAC" w:rsidP="00F514A8">
      <w:pPr>
        <w:ind w:left="720"/>
        <w:rPr>
          <w:rFonts w:cs="Times New Roman"/>
          <w:szCs w:val="22"/>
        </w:rPr>
      </w:pPr>
    </w:p>
    <w:p w14:paraId="16F178B8" w14:textId="77777777" w:rsidR="00F514A8" w:rsidRPr="00F514A8" w:rsidRDefault="0008177A" w:rsidP="006802A1">
      <w:pPr>
        <w:rPr>
          <w:rFonts w:cs="Times New Roman"/>
          <w:szCs w:val="22"/>
        </w:rPr>
      </w:pPr>
      <w:r w:rsidRPr="0008177A">
        <w:rPr>
          <w:rFonts w:cs="Times New Roman"/>
          <w:b/>
          <w:bCs/>
          <w:szCs w:val="22"/>
        </w:rPr>
        <w:lastRenderedPageBreak/>
        <w:t>Roles en el Proyecto</w:t>
      </w:r>
    </w:p>
    <w:p w14:paraId="63960FD8" w14:textId="27716DC7" w:rsidR="00F514A8" w:rsidRPr="006802A1" w:rsidRDefault="0008177A" w:rsidP="006802A1">
      <w:pPr>
        <w:pStyle w:val="Prrafodelista"/>
        <w:numPr>
          <w:ilvl w:val="0"/>
          <w:numId w:val="51"/>
        </w:numPr>
        <w:rPr>
          <w:rFonts w:cs="Times New Roman"/>
          <w:szCs w:val="22"/>
        </w:rPr>
      </w:pPr>
      <w:r w:rsidRPr="006802A1">
        <w:rPr>
          <w:rFonts w:cs="Times New Roman"/>
          <w:b/>
          <w:bCs/>
          <w:szCs w:val="22"/>
        </w:rPr>
        <w:t>Product Owner:</w:t>
      </w:r>
      <w:r w:rsidRPr="006802A1">
        <w:rPr>
          <w:rFonts w:cs="Times New Roman"/>
          <w:szCs w:val="22"/>
        </w:rPr>
        <w:t xml:space="preserve"> Representado por el </w:t>
      </w:r>
      <w:r w:rsidR="00AD7EAC" w:rsidRPr="006802A1">
        <w:rPr>
          <w:rFonts w:cs="Times New Roman"/>
          <w:szCs w:val="22"/>
        </w:rPr>
        <w:t>jefe</w:t>
      </w:r>
      <w:r w:rsidRPr="006802A1">
        <w:rPr>
          <w:rFonts w:cs="Times New Roman"/>
          <w:szCs w:val="22"/>
        </w:rPr>
        <w:t xml:space="preserve"> del Departamento de Sistemas del Banco Unión, encargado de priorizar los requerimientos técnicos. </w:t>
      </w:r>
    </w:p>
    <w:p w14:paraId="300D7E6C" w14:textId="77777777" w:rsidR="00F514A8" w:rsidRPr="006802A1" w:rsidRDefault="0008177A" w:rsidP="006802A1">
      <w:pPr>
        <w:pStyle w:val="Prrafodelista"/>
        <w:numPr>
          <w:ilvl w:val="0"/>
          <w:numId w:val="51"/>
        </w:numPr>
        <w:rPr>
          <w:rFonts w:cs="Times New Roman"/>
          <w:szCs w:val="22"/>
        </w:rPr>
      </w:pPr>
      <w:r w:rsidRPr="006802A1">
        <w:rPr>
          <w:rFonts w:cs="Times New Roman"/>
          <w:b/>
          <w:bCs/>
          <w:szCs w:val="22"/>
        </w:rPr>
        <w:t>Scrum Master:</w:t>
      </w:r>
      <w:r w:rsidRPr="006802A1">
        <w:rPr>
          <w:rFonts w:cs="Times New Roman"/>
          <w:szCs w:val="22"/>
        </w:rPr>
        <w:t xml:space="preserve"> El postulante, encargado de asegurar que se sigan las ceremonias y se eliminen impedimentos en el desarrollo. </w:t>
      </w:r>
    </w:p>
    <w:p w14:paraId="03C10969" w14:textId="12891594" w:rsidR="0008177A" w:rsidRPr="006802A1" w:rsidRDefault="0008177A" w:rsidP="006802A1">
      <w:pPr>
        <w:pStyle w:val="Prrafodelista"/>
        <w:numPr>
          <w:ilvl w:val="0"/>
          <w:numId w:val="51"/>
        </w:numPr>
        <w:rPr>
          <w:rFonts w:cs="Times New Roman"/>
          <w:szCs w:val="22"/>
        </w:rPr>
      </w:pPr>
      <w:r w:rsidRPr="006802A1">
        <w:rPr>
          <w:rFonts w:cs="Times New Roman"/>
          <w:b/>
          <w:bCs/>
          <w:szCs w:val="22"/>
        </w:rPr>
        <w:t>Equipo de Desarrollo:</w:t>
      </w:r>
      <w:r w:rsidRPr="006802A1">
        <w:rPr>
          <w:rFonts w:cs="Times New Roman"/>
          <w:szCs w:val="22"/>
        </w:rPr>
        <w:t xml:space="preserve"> El postulante como desarrollador Full-Stack (Django/Python).</w:t>
      </w:r>
    </w:p>
    <w:p w14:paraId="2F77AD93" w14:textId="77777777" w:rsidR="00F514A8" w:rsidRPr="00F514A8" w:rsidRDefault="0008177A" w:rsidP="006802A1">
      <w:pPr>
        <w:rPr>
          <w:rFonts w:cs="Times New Roman"/>
          <w:szCs w:val="22"/>
        </w:rPr>
      </w:pPr>
      <w:r w:rsidRPr="0008177A">
        <w:rPr>
          <w:rFonts w:cs="Times New Roman"/>
          <w:b/>
          <w:bCs/>
          <w:szCs w:val="22"/>
        </w:rPr>
        <w:t>Eventos SCRUM</w:t>
      </w:r>
    </w:p>
    <w:p w14:paraId="5254222F" w14:textId="7FDEE382" w:rsidR="00F514A8" w:rsidRPr="006802A1" w:rsidRDefault="0008177A" w:rsidP="006802A1">
      <w:pPr>
        <w:pStyle w:val="Prrafodelista"/>
        <w:numPr>
          <w:ilvl w:val="0"/>
          <w:numId w:val="52"/>
        </w:numPr>
        <w:rPr>
          <w:rFonts w:cs="Times New Roman"/>
          <w:szCs w:val="22"/>
        </w:rPr>
      </w:pPr>
      <w:r w:rsidRPr="006802A1">
        <w:rPr>
          <w:rFonts w:cs="Times New Roman"/>
          <w:b/>
          <w:bCs/>
          <w:szCs w:val="22"/>
        </w:rPr>
        <w:t>Sprint Planning:</w:t>
      </w:r>
      <w:r w:rsidRPr="006802A1">
        <w:rPr>
          <w:rFonts w:cs="Times New Roman"/>
          <w:szCs w:val="22"/>
        </w:rPr>
        <w:t xml:space="preserve"> Definición de los módulos a desarrollar (ej. Módulo IA, Módulo Seguridad) al inicio de cada ciclo. </w:t>
      </w:r>
    </w:p>
    <w:p w14:paraId="05675D4E" w14:textId="1F4DC333" w:rsidR="00F514A8" w:rsidRPr="006802A1" w:rsidRDefault="0008177A" w:rsidP="006802A1">
      <w:pPr>
        <w:pStyle w:val="Prrafodelista"/>
        <w:numPr>
          <w:ilvl w:val="0"/>
          <w:numId w:val="52"/>
        </w:numPr>
        <w:rPr>
          <w:rFonts w:cs="Times New Roman"/>
          <w:szCs w:val="22"/>
        </w:rPr>
      </w:pPr>
      <w:r w:rsidRPr="006802A1">
        <w:rPr>
          <w:rFonts w:cs="Times New Roman"/>
          <w:b/>
          <w:bCs/>
          <w:szCs w:val="22"/>
        </w:rPr>
        <w:t>Daily Stand-up:</w:t>
      </w:r>
      <w:r w:rsidRPr="006802A1">
        <w:rPr>
          <w:rFonts w:cs="Times New Roman"/>
          <w:szCs w:val="22"/>
        </w:rPr>
        <w:t xml:space="preserve"> Sesiones de revisión diaria para monitorear el progreso del código y la base de datos SQLite</w:t>
      </w:r>
      <w:r w:rsidR="00F514A8" w:rsidRPr="006802A1">
        <w:rPr>
          <w:rFonts w:cs="Times New Roman"/>
          <w:szCs w:val="22"/>
        </w:rPr>
        <w:t>.</w:t>
      </w:r>
    </w:p>
    <w:p w14:paraId="1F92A988" w14:textId="4D24FEBF" w:rsidR="0008177A" w:rsidRPr="006802A1" w:rsidRDefault="0008177A" w:rsidP="006802A1">
      <w:pPr>
        <w:pStyle w:val="Prrafodelista"/>
        <w:numPr>
          <w:ilvl w:val="0"/>
          <w:numId w:val="52"/>
        </w:numPr>
        <w:rPr>
          <w:rFonts w:cs="Times New Roman"/>
          <w:szCs w:val="22"/>
        </w:rPr>
      </w:pPr>
      <w:r w:rsidRPr="006802A1">
        <w:rPr>
          <w:rFonts w:cs="Times New Roman"/>
          <w:b/>
          <w:bCs/>
          <w:szCs w:val="22"/>
        </w:rPr>
        <w:t>Sprint Review:</w:t>
      </w:r>
      <w:r w:rsidRPr="006802A1">
        <w:rPr>
          <w:rFonts w:cs="Times New Roman"/>
          <w:szCs w:val="22"/>
        </w:rPr>
        <w:t xml:space="preserve"> Presentación del prototipo funcional ante el tutor y personal del banco al finalizar cada iteración.</w:t>
      </w:r>
    </w:p>
    <w:p w14:paraId="607E06FC" w14:textId="77777777" w:rsidR="00F514A8" w:rsidRPr="00F514A8" w:rsidRDefault="0008177A" w:rsidP="006802A1">
      <w:pPr>
        <w:rPr>
          <w:rFonts w:cs="Times New Roman"/>
          <w:szCs w:val="22"/>
        </w:rPr>
      </w:pPr>
      <w:r w:rsidRPr="0008177A">
        <w:rPr>
          <w:rFonts w:cs="Times New Roman"/>
          <w:b/>
          <w:bCs/>
          <w:szCs w:val="22"/>
        </w:rPr>
        <w:t>Artefactos</w:t>
      </w:r>
    </w:p>
    <w:p w14:paraId="0637E77A" w14:textId="77777777" w:rsidR="00F514A8" w:rsidRPr="006802A1" w:rsidRDefault="0008177A" w:rsidP="006802A1">
      <w:pPr>
        <w:pStyle w:val="Prrafodelista"/>
        <w:numPr>
          <w:ilvl w:val="0"/>
          <w:numId w:val="53"/>
        </w:numPr>
        <w:rPr>
          <w:rFonts w:cs="Times New Roman"/>
          <w:szCs w:val="22"/>
        </w:rPr>
      </w:pPr>
      <w:r w:rsidRPr="006802A1">
        <w:rPr>
          <w:rFonts w:cs="Times New Roman"/>
          <w:b/>
          <w:bCs/>
          <w:szCs w:val="22"/>
        </w:rPr>
        <w:t>Product Backlog:</w:t>
      </w:r>
      <w:r w:rsidRPr="006802A1">
        <w:rPr>
          <w:rFonts w:cs="Times New Roman"/>
          <w:szCs w:val="22"/>
        </w:rPr>
        <w:t xml:space="preserve"> Lista maestra de funciones que incluye la clasificación automática por IA y la gestión documental.</w:t>
      </w:r>
    </w:p>
    <w:p w14:paraId="5CB2417A" w14:textId="1930F51C" w:rsidR="0008177A" w:rsidRPr="006802A1" w:rsidRDefault="0008177A" w:rsidP="006802A1">
      <w:pPr>
        <w:pStyle w:val="Prrafodelista"/>
        <w:numPr>
          <w:ilvl w:val="0"/>
          <w:numId w:val="53"/>
        </w:numPr>
        <w:rPr>
          <w:rFonts w:cs="Times New Roman"/>
          <w:szCs w:val="22"/>
        </w:rPr>
      </w:pPr>
      <w:r w:rsidRPr="006802A1">
        <w:rPr>
          <w:rFonts w:cs="Times New Roman"/>
          <w:b/>
          <w:bCs/>
          <w:szCs w:val="22"/>
        </w:rPr>
        <w:t>Incremento:</w:t>
      </w:r>
      <w:r w:rsidRPr="006802A1">
        <w:rPr>
          <w:rFonts w:cs="Times New Roman"/>
          <w:szCs w:val="22"/>
        </w:rPr>
        <w:t xml:space="preserve"> Versiones operativas del sistema (ej. un módulo de búsqueda funcional) listas para pruebas de caja negra.</w:t>
      </w:r>
    </w:p>
    <w:p w14:paraId="52E5D563" w14:textId="77777777" w:rsidR="00975CBF" w:rsidRDefault="00975CBF" w:rsidP="004F4193">
      <w:pPr>
        <w:pStyle w:val="Ttulo3"/>
      </w:pPr>
      <w:bookmarkStart w:id="44" w:name="_Toc216969026"/>
      <w:r w:rsidRPr="00C115FB">
        <w:t>2.7 Métricas de Estimación de Costos – COCOMO II</w:t>
      </w:r>
      <w:bookmarkEnd w:id="44"/>
    </w:p>
    <w:p w14:paraId="56382183" w14:textId="3DB4B72A" w:rsidR="00975CBF" w:rsidRPr="00C115FB" w:rsidRDefault="00975CBF" w:rsidP="00D557B5">
      <w:r w:rsidRPr="00C115FB">
        <w:t>La estimación de costos en los proyectos de software constituye un elemento crítico para planificar de manera adecuada los recursos, tiempos y esfuerzos involucrados en el desarrollo. Un cálculo impreciso puede generar retrasos, sobrecostos o incumplimiento de objetivos, especialmente en entornos institucionales donde las capacidades técnicas y presupuestarias deben administrarse con eficiencia</w:t>
      </w:r>
      <w:sdt>
        <w:sdtPr>
          <w:id w:val="1635445886"/>
          <w:citation/>
        </w:sdtPr>
        <w:sdtContent>
          <w:r w:rsidR="00387933">
            <w:fldChar w:fldCharType="begin"/>
          </w:r>
          <w:r w:rsidR="00387933">
            <w:rPr>
              <w:lang w:val="es-419"/>
            </w:rPr>
            <w:instrText xml:space="preserve"> CITATION Boehm2000 \l 22538 </w:instrText>
          </w:r>
          <w:r w:rsidR="00387933">
            <w:fldChar w:fldCharType="separate"/>
          </w:r>
          <w:r w:rsidR="00671E62">
            <w:rPr>
              <w:noProof/>
              <w:lang w:val="es-419"/>
            </w:rPr>
            <w:t xml:space="preserve"> (Boehm, Abts, Brown, &amp; Chulani, 2000)</w:t>
          </w:r>
          <w:r w:rsidR="00387933">
            <w:fldChar w:fldCharType="end"/>
          </w:r>
        </w:sdtContent>
      </w:sdt>
      <w:r w:rsidRPr="00C115FB">
        <w:t xml:space="preserve">. Entre los modelos más reconocidos para esta labor se encuentra COCOMO II (Constructive Cost Model II), formulado por Barry Boehm y el equipo del Center for Systems and Software Engineering (CSSE) de la Universidad del Sur de California. Este </w:t>
      </w:r>
      <w:r w:rsidRPr="00C115FB">
        <w:lastRenderedPageBreak/>
        <w:t>modelo está diseñado para estimar el esfuerzo, el tiempo de desarrollo y la productividad esperada en proyectos de software de diferente magnitud y complejidad</w:t>
      </w:r>
      <w:sdt>
        <w:sdtPr>
          <w:id w:val="342356076"/>
          <w:citation/>
        </w:sdtPr>
        <w:sdtContent>
          <w:r w:rsidR="00387933">
            <w:fldChar w:fldCharType="begin"/>
          </w:r>
          <w:r w:rsidR="00387933">
            <w:rPr>
              <w:lang w:val="es-419"/>
            </w:rPr>
            <w:instrText xml:space="preserve"> CITATION Boehm2000 \l 22538 </w:instrText>
          </w:r>
          <w:r w:rsidR="00387933">
            <w:fldChar w:fldCharType="separate"/>
          </w:r>
          <w:r w:rsidR="00671E62">
            <w:rPr>
              <w:noProof/>
              <w:lang w:val="es-419"/>
            </w:rPr>
            <w:t xml:space="preserve"> (Boehm, Abts, Brown, &amp; Chulani, 2000)</w:t>
          </w:r>
          <w:r w:rsidR="00387933">
            <w:fldChar w:fldCharType="end"/>
          </w:r>
        </w:sdtContent>
      </w:sdt>
      <w:r w:rsidRPr="00C115FB">
        <w:t>.</w:t>
      </w:r>
    </w:p>
    <w:p w14:paraId="426A83AB" w14:textId="77777777" w:rsidR="00975CBF" w:rsidRPr="00C115FB" w:rsidRDefault="00975CBF" w:rsidP="00D557B5">
      <w:r w:rsidRPr="00C115FB">
        <w:t>COCOMO II se basa en la premisa de que el tamaño del software, medido tradicionalmente en miles de líneas de código (KLOC) o puntos de función, influye directamente en el esfuerzo necesario para su construcción. A partir de esta lógica, el modelo utiliza una ecuación general para calcular el esfuerzo total en persona-mes:</w:t>
      </w:r>
    </w:p>
    <w:p w14:paraId="0B4A123D" w14:textId="77777777" w:rsidR="00975CBF" w:rsidRPr="00C115FB" w:rsidRDefault="00975CBF" w:rsidP="00AE4B20">
      <w:pPr>
        <w:ind w:firstLine="0"/>
        <w:jc w:val="center"/>
        <w:rPr>
          <w:rFonts w:cs="Times New Roman"/>
          <w:i/>
          <w:iCs/>
          <w:szCs w:val="22"/>
        </w:rPr>
      </w:pPr>
      <w:r w:rsidRPr="00C115FB">
        <w:rPr>
          <w:rFonts w:cs="Times New Roman"/>
          <w:i/>
          <w:iCs/>
          <w:szCs w:val="22"/>
        </w:rPr>
        <w:t>Esfuerzo (PM) = A × (Tamaño)^B × Π EM</w:t>
      </w:r>
    </w:p>
    <w:p w14:paraId="33AA5CD7" w14:textId="705B6547" w:rsidR="00975CBF" w:rsidRPr="00C115FB" w:rsidRDefault="00C115FB" w:rsidP="00D557B5">
      <w:r>
        <w:t>D</w:t>
      </w:r>
      <w:r w:rsidR="00975CBF" w:rsidRPr="00C115FB">
        <w:t xml:space="preserve">onde </w:t>
      </w:r>
      <w:r w:rsidR="00975CBF" w:rsidRPr="00C115FB">
        <w:rPr>
          <w:i/>
          <w:iCs/>
        </w:rPr>
        <w:t>A</w:t>
      </w:r>
      <w:r w:rsidR="00975CBF" w:rsidRPr="00C115FB">
        <w:t xml:space="preserve"> es una constante empírica, </w:t>
      </w:r>
      <w:r w:rsidR="00975CBF" w:rsidRPr="00C115FB">
        <w:rPr>
          <w:i/>
          <w:iCs/>
        </w:rPr>
        <w:t>B</w:t>
      </w:r>
      <w:r w:rsidR="00975CBF" w:rsidRPr="00C115FB">
        <w:t xml:space="preserve"> es un exponente que refleja la escala del proyecto y </w:t>
      </w:r>
      <w:r w:rsidR="00975CBF" w:rsidRPr="00C115FB">
        <w:rPr>
          <w:i/>
          <w:iCs/>
        </w:rPr>
        <w:t>EM</w:t>
      </w:r>
      <w:r w:rsidR="00975CBF" w:rsidRPr="00C115FB">
        <w:t xml:space="preserve"> corresponde al producto de los multiplicadores de esfuerzo (Effort Multipliers). Estos multiplicadores consideran factores como la experiencia del equipo, la complejidad del sistema, la reutilización de código, el uso de herramientas de desarrollo y la confiabilidad requerida</w:t>
      </w:r>
      <w:sdt>
        <w:sdtPr>
          <w:id w:val="1926606477"/>
          <w:citation/>
        </w:sdtPr>
        <w:sdtContent>
          <w:r w:rsidR="00387933">
            <w:fldChar w:fldCharType="begin"/>
          </w:r>
          <w:r w:rsidR="00387933">
            <w:rPr>
              <w:lang w:val="es-419"/>
            </w:rPr>
            <w:instrText xml:space="preserve"> CITATION Boehm2000 \l 22538 </w:instrText>
          </w:r>
          <w:r w:rsidR="00387933">
            <w:fldChar w:fldCharType="separate"/>
          </w:r>
          <w:r w:rsidR="00671E62">
            <w:rPr>
              <w:noProof/>
              <w:lang w:val="es-419"/>
            </w:rPr>
            <w:t xml:space="preserve"> (Boehm, Abts, Brown, &amp; Chulani, 2000)</w:t>
          </w:r>
          <w:r w:rsidR="00387933">
            <w:fldChar w:fldCharType="end"/>
          </w:r>
        </w:sdtContent>
      </w:sdt>
      <w:r w:rsidR="00975CBF" w:rsidRPr="00C115FB">
        <w:t>.</w:t>
      </w:r>
    </w:p>
    <w:p w14:paraId="29B8842A" w14:textId="77777777" w:rsidR="00975CBF" w:rsidRPr="00C115FB" w:rsidRDefault="00975CBF" w:rsidP="00D557B5">
      <w:r w:rsidRPr="00C115FB">
        <w:t>El modelo también permite calcular el tiempo de desarrollo mediante la siguiente ecuación:</w:t>
      </w:r>
    </w:p>
    <w:p w14:paraId="26B313DB" w14:textId="77777777" w:rsidR="00975CBF" w:rsidRPr="00C115FB" w:rsidRDefault="00975CBF" w:rsidP="00AE4B20">
      <w:pPr>
        <w:ind w:firstLine="0"/>
        <w:jc w:val="center"/>
        <w:rPr>
          <w:rFonts w:cs="Times New Roman"/>
          <w:i/>
          <w:iCs/>
          <w:szCs w:val="22"/>
        </w:rPr>
      </w:pPr>
      <w:r w:rsidRPr="00C115FB">
        <w:rPr>
          <w:rFonts w:cs="Times New Roman"/>
          <w:i/>
          <w:iCs/>
          <w:szCs w:val="22"/>
        </w:rPr>
        <w:t>Duración (TDEV) = C × (Esfuerzo)^D</w:t>
      </w:r>
    </w:p>
    <w:p w14:paraId="0160C229" w14:textId="0F7444A8" w:rsidR="00975CBF" w:rsidRPr="00D557B5" w:rsidRDefault="00C115FB" w:rsidP="00D557B5">
      <w:r>
        <w:t>D</w:t>
      </w:r>
      <w:r w:rsidR="00975CBF" w:rsidRPr="00C115FB">
        <w:t xml:space="preserve">onde </w:t>
      </w:r>
      <w:r w:rsidR="00975CBF" w:rsidRPr="00C115FB">
        <w:rPr>
          <w:i/>
          <w:iCs/>
        </w:rPr>
        <w:t>C</w:t>
      </w:r>
      <w:r w:rsidR="00975CBF" w:rsidRPr="00C115FB">
        <w:t xml:space="preserve"> y </w:t>
      </w:r>
      <w:r w:rsidR="00975CBF" w:rsidRPr="00C115FB">
        <w:rPr>
          <w:i/>
          <w:iCs/>
        </w:rPr>
        <w:t>D</w:t>
      </w:r>
      <w:r w:rsidR="00975CBF" w:rsidRPr="00C115FB">
        <w:t xml:space="preserve"> son constantes determinadas empíricamente que reflejan el comportamiento típico de proyectos similares. Estas expresiones matemáticas posibilitan obtener estimaciones aproximadas y servir como guía para la planificación inicial del cronograma.</w:t>
      </w:r>
      <w:r w:rsidR="00D557B5">
        <w:t xml:space="preserve"> </w:t>
      </w:r>
      <w:r w:rsidR="00975CBF" w:rsidRPr="00C115FB">
        <w:rPr>
          <w:rFonts w:cs="Times New Roman"/>
          <w:szCs w:val="22"/>
        </w:rPr>
        <w:t>COCOMO II incorpora tres submodelos principales:</w:t>
      </w:r>
    </w:p>
    <w:p w14:paraId="780552E4" w14:textId="77777777" w:rsidR="00975CBF" w:rsidRPr="00D557B5" w:rsidRDefault="00975CBF" w:rsidP="00D557B5">
      <w:pPr>
        <w:pStyle w:val="Prrafodelista"/>
        <w:numPr>
          <w:ilvl w:val="0"/>
          <w:numId w:val="61"/>
        </w:numPr>
        <w:rPr>
          <w:rFonts w:cs="Times New Roman"/>
          <w:szCs w:val="22"/>
        </w:rPr>
      </w:pPr>
      <w:r w:rsidRPr="00D557B5">
        <w:rPr>
          <w:rFonts w:cs="Times New Roman"/>
          <w:szCs w:val="22"/>
        </w:rPr>
        <w:t>Application Composition, utilizado en etapas tempranas donde se trabaja con prototipos o interfaces rápidas.</w:t>
      </w:r>
    </w:p>
    <w:p w14:paraId="7F49F747" w14:textId="77777777" w:rsidR="00975CBF" w:rsidRPr="00D557B5" w:rsidRDefault="00975CBF" w:rsidP="00D557B5">
      <w:pPr>
        <w:pStyle w:val="Prrafodelista"/>
        <w:numPr>
          <w:ilvl w:val="0"/>
          <w:numId w:val="61"/>
        </w:numPr>
        <w:rPr>
          <w:rFonts w:cs="Times New Roman"/>
          <w:szCs w:val="22"/>
        </w:rPr>
      </w:pPr>
      <w:r w:rsidRPr="00D557B5">
        <w:rPr>
          <w:rFonts w:cs="Times New Roman"/>
          <w:szCs w:val="22"/>
        </w:rPr>
        <w:t>Early Design, que permite realizar estimaciones iniciales cuando los requisitos esenciales ya han sido identificados.</w:t>
      </w:r>
    </w:p>
    <w:p w14:paraId="53A04D50" w14:textId="77777777" w:rsidR="00975CBF" w:rsidRPr="00D557B5" w:rsidRDefault="00975CBF" w:rsidP="00D557B5">
      <w:pPr>
        <w:pStyle w:val="Prrafodelista"/>
        <w:numPr>
          <w:ilvl w:val="0"/>
          <w:numId w:val="61"/>
        </w:numPr>
        <w:rPr>
          <w:rFonts w:cs="Times New Roman"/>
          <w:szCs w:val="22"/>
        </w:rPr>
      </w:pPr>
      <w:r w:rsidRPr="00D557B5">
        <w:rPr>
          <w:rFonts w:cs="Times New Roman"/>
          <w:szCs w:val="22"/>
        </w:rPr>
        <w:t>Post-Architecture, aplicado cuando la arquitectura del sistema está definida y es posible evaluar con mayor detalle los factores que afectan el esfuerzo.</w:t>
      </w:r>
    </w:p>
    <w:p w14:paraId="2507DC63" w14:textId="4ED54DD3" w:rsidR="00D557B5" w:rsidRPr="00D557B5" w:rsidRDefault="00975CBF" w:rsidP="00D557B5">
      <w:r w:rsidRPr="00C115FB">
        <w:lastRenderedPageBreak/>
        <w:t xml:space="preserve">Para el presente proyecto, el submodelo Early Design resulta especialmente pertinente, ya que permite estimar el tamaño del sistema de gestión documental en función de sus módulos y características preliminares. </w:t>
      </w:r>
      <w:r w:rsidR="00D557B5">
        <w:t xml:space="preserve"> </w:t>
      </w:r>
      <w:r w:rsidR="00D557B5" w:rsidRPr="00D557B5">
        <w:t xml:space="preserve">Para el cálculo del esfuerzo (PM) se utiliza la siguiente fórmula: </w:t>
      </w:r>
    </w:p>
    <w:p w14:paraId="399E9489" w14:textId="77777777" w:rsidR="00D557B5" w:rsidRPr="00D557B5" w:rsidRDefault="00D557B5" w:rsidP="00D557B5">
      <w:pPr>
        <w:ind w:firstLine="0"/>
        <w:jc w:val="center"/>
        <w:rPr>
          <w:rFonts w:cs="Times New Roman"/>
          <w:i/>
          <w:iCs/>
          <w:szCs w:val="22"/>
        </w:rPr>
      </w:pPr>
      <w:r w:rsidRPr="00D557B5">
        <w:rPr>
          <w:rFonts w:cs="Times New Roman"/>
          <w:i/>
          <w:iCs/>
          <w:szCs w:val="22"/>
        </w:rPr>
        <w:t>PM=A×(Size)B×∏EM</w:t>
      </w:r>
    </w:p>
    <w:p w14:paraId="13B52C0E" w14:textId="77777777" w:rsidR="00D557B5" w:rsidRPr="00D557B5" w:rsidRDefault="00D557B5" w:rsidP="00D557B5">
      <w:pPr>
        <w:rPr>
          <w:rFonts w:cs="Times New Roman"/>
          <w:szCs w:val="22"/>
        </w:rPr>
      </w:pPr>
      <w:r w:rsidRPr="00D557B5">
        <w:rPr>
          <w:rFonts w:cs="Times New Roman"/>
          <w:szCs w:val="22"/>
        </w:rPr>
        <w:t>Donde:</w:t>
      </w:r>
    </w:p>
    <w:p w14:paraId="2867D839" w14:textId="77777777" w:rsidR="00D557B5" w:rsidRPr="00D557B5" w:rsidRDefault="00D557B5" w:rsidP="00D557B5">
      <w:pPr>
        <w:numPr>
          <w:ilvl w:val="0"/>
          <w:numId w:val="59"/>
        </w:numPr>
        <w:rPr>
          <w:rFonts w:cs="Times New Roman"/>
          <w:szCs w:val="22"/>
        </w:rPr>
      </w:pPr>
      <w:r w:rsidRPr="00D557B5">
        <w:rPr>
          <w:rFonts w:cs="Times New Roman"/>
          <w:b/>
          <w:bCs/>
          <w:szCs w:val="22"/>
        </w:rPr>
        <w:t>A</w:t>
      </w:r>
      <w:r w:rsidRPr="00D557B5">
        <w:rPr>
          <w:rFonts w:cs="Times New Roman"/>
          <w:szCs w:val="22"/>
        </w:rPr>
        <w:t>: Constante empírica (normalmente 2.94 para COCOMO II).</w:t>
      </w:r>
    </w:p>
    <w:p w14:paraId="32DED2F5" w14:textId="77777777" w:rsidR="00D557B5" w:rsidRPr="00D557B5" w:rsidRDefault="00D557B5" w:rsidP="00D557B5">
      <w:pPr>
        <w:numPr>
          <w:ilvl w:val="0"/>
          <w:numId w:val="59"/>
        </w:numPr>
        <w:rPr>
          <w:rFonts w:cs="Times New Roman"/>
          <w:szCs w:val="22"/>
        </w:rPr>
      </w:pPr>
      <w:r w:rsidRPr="00D557B5">
        <w:rPr>
          <w:rFonts w:cs="Times New Roman"/>
          <w:b/>
          <w:bCs/>
          <w:szCs w:val="22"/>
        </w:rPr>
        <w:t>Size</w:t>
      </w:r>
      <w:r w:rsidRPr="00D557B5">
        <w:rPr>
          <w:rFonts w:cs="Times New Roman"/>
          <w:szCs w:val="22"/>
        </w:rPr>
        <w:t>: Tamaño estimado del software en miles de líneas de código (KLOC), proyectado entre 3 y 5 KLOC para este sistema.</w:t>
      </w:r>
    </w:p>
    <w:p w14:paraId="294FC916" w14:textId="77777777" w:rsidR="00D557B5" w:rsidRPr="00D557B5" w:rsidRDefault="00D557B5" w:rsidP="00D557B5">
      <w:pPr>
        <w:numPr>
          <w:ilvl w:val="0"/>
          <w:numId w:val="59"/>
        </w:numPr>
        <w:rPr>
          <w:rFonts w:cs="Times New Roman"/>
          <w:szCs w:val="22"/>
        </w:rPr>
      </w:pPr>
      <w:r w:rsidRPr="00D557B5">
        <w:rPr>
          <w:rFonts w:cs="Times New Roman"/>
          <w:b/>
          <w:bCs/>
          <w:szCs w:val="22"/>
        </w:rPr>
        <w:t>∏EM</w:t>
      </w:r>
      <w:r w:rsidRPr="00D557B5">
        <w:rPr>
          <w:rFonts w:cs="Times New Roman"/>
          <w:szCs w:val="22"/>
        </w:rPr>
        <w:t>: Producto de los multiplicadores de esfuerzo, considerando una capacidad de analista "Alta" y complejidad del producto "Media" por la integración de IA.</w:t>
      </w:r>
    </w:p>
    <w:p w14:paraId="74E220CA" w14:textId="77777777" w:rsidR="00D557B5" w:rsidRPr="00D557B5" w:rsidRDefault="00D557B5" w:rsidP="00D557B5">
      <w:r w:rsidRPr="00D557B5">
        <w:t xml:space="preserve">Para calcular la duración óptima (TDEV) se aplica: </w:t>
      </w:r>
    </w:p>
    <w:p w14:paraId="2210D062" w14:textId="77777777" w:rsidR="00D557B5" w:rsidRPr="00D557B5" w:rsidRDefault="00D557B5" w:rsidP="00D557B5">
      <w:pPr>
        <w:ind w:left="720"/>
        <w:rPr>
          <w:rFonts w:cs="Times New Roman"/>
          <w:szCs w:val="22"/>
        </w:rPr>
      </w:pPr>
      <w:r w:rsidRPr="00D557B5">
        <w:rPr>
          <w:rFonts w:cs="Times New Roman"/>
          <w:szCs w:val="22"/>
        </w:rPr>
        <w:t>TDEV=C×(PM)D</w:t>
      </w:r>
    </w:p>
    <w:p w14:paraId="6D93C107" w14:textId="21680CC5" w:rsidR="00D557B5" w:rsidRDefault="00D557B5" w:rsidP="00D557B5">
      <w:r w:rsidRPr="00D557B5">
        <w:t>Este cálculo permite proyectar un cronograma de desarrollo realista de aproximadamente 4 a 5 meses, alineado con el calendario académico.</w:t>
      </w:r>
      <w:r w:rsidR="00387933">
        <w:t xml:space="preserve"> </w:t>
      </w:r>
      <w:r w:rsidRPr="00C115FB">
        <w:t>La metodología SCRUM, utilizada como enfoque principal, se beneficia de estas estimaciones iniciales para planificar los sprints y distribuir las actividades en función del esfuerzo esperado. Esto contribuye a una gestión más efectiva del tiempo disponible dentro del calendario académico</w:t>
      </w:r>
      <w:sdt>
        <w:sdtPr>
          <w:id w:val="-336306129"/>
          <w:citation/>
        </w:sdtPr>
        <w:sdtContent>
          <w:r w:rsidR="00387933">
            <w:fldChar w:fldCharType="begin"/>
          </w:r>
          <w:r w:rsidR="00387933">
            <w:rPr>
              <w:lang w:val="es-419"/>
            </w:rPr>
            <w:instrText xml:space="preserve"> CITATION Boehm2000 \l 22538 </w:instrText>
          </w:r>
          <w:r w:rsidR="00387933">
            <w:fldChar w:fldCharType="separate"/>
          </w:r>
          <w:r w:rsidR="00671E62">
            <w:rPr>
              <w:noProof/>
              <w:lang w:val="es-419"/>
            </w:rPr>
            <w:t xml:space="preserve"> (Boehm, Abts, Brown, &amp; Chulani, 2000)</w:t>
          </w:r>
          <w:r w:rsidR="00387933">
            <w:fldChar w:fldCharType="end"/>
          </w:r>
        </w:sdtContent>
      </w:sdt>
      <w:r w:rsidRPr="00C115FB">
        <w:t>.</w:t>
      </w:r>
    </w:p>
    <w:p w14:paraId="526F0004" w14:textId="170E93EE" w:rsidR="00AE1613" w:rsidRDefault="00AE1613" w:rsidP="00AE1613">
      <w:pPr>
        <w:pStyle w:val="Ttulo2"/>
      </w:pPr>
      <w:bookmarkStart w:id="45" w:name="_Toc216969027"/>
      <w:r w:rsidRPr="00AE1613">
        <w:t>2.7 Estimación de Costos del Proyecto</w:t>
      </w:r>
      <w:bookmarkEnd w:id="45"/>
      <w:r w:rsidRPr="00AE1613">
        <w:t xml:space="preserve"> </w:t>
      </w:r>
    </w:p>
    <w:p w14:paraId="2BB9977D" w14:textId="3E649E96" w:rsidR="00AE1613" w:rsidRPr="00AE1613" w:rsidRDefault="00AE1613" w:rsidP="00AE1613">
      <w:r w:rsidRPr="00AE1613">
        <w:t>Para determinar la viabilidad económica y el esfuerzo requerido en el desarrollo del sistema, se aplicará el modelo constructivo de costos COCOMO II en su etapa de Diseño Temprano (Early Design). Dado que el proyecto es un prototipo académico desarrollado por un equipo reducido (un solo desarrollador), este modelo permite estimar los meses-hombre necesarios basándose en los Puntos de Función no ajustados</w:t>
      </w:r>
      <w:sdt>
        <w:sdtPr>
          <w:id w:val="99693955"/>
          <w:citation/>
        </w:sdtPr>
        <w:sdtContent>
          <w:r w:rsidR="00387933">
            <w:fldChar w:fldCharType="begin"/>
          </w:r>
          <w:r w:rsidR="00387933">
            <w:rPr>
              <w:lang w:val="es-419"/>
            </w:rPr>
            <w:instrText xml:space="preserve"> CITATION Boehm2000 \l 22538 </w:instrText>
          </w:r>
          <w:r w:rsidR="00387933">
            <w:fldChar w:fldCharType="separate"/>
          </w:r>
          <w:r w:rsidR="00671E62">
            <w:rPr>
              <w:noProof/>
              <w:lang w:val="es-419"/>
            </w:rPr>
            <w:t xml:space="preserve"> (Boehm, Abts, Brown, &amp; Chulani, 2000)</w:t>
          </w:r>
          <w:r w:rsidR="00387933">
            <w:fldChar w:fldCharType="end"/>
          </w:r>
        </w:sdtContent>
      </w:sdt>
      <w:r w:rsidRPr="00AE1613">
        <w:t>.</w:t>
      </w:r>
    </w:p>
    <w:p w14:paraId="09F552F5" w14:textId="77777777" w:rsidR="00AE1613" w:rsidRPr="00AE1613" w:rsidRDefault="00AE1613" w:rsidP="00AE1613">
      <w:r w:rsidRPr="00AE1613">
        <w:t>La estimación se realizará siguiendo estos parámetros específicos para el proyecto:</w:t>
      </w:r>
    </w:p>
    <w:p w14:paraId="237C2B7E" w14:textId="77777777" w:rsidR="00AE1613" w:rsidRPr="00AE1613" w:rsidRDefault="00AE1613" w:rsidP="00AE1613">
      <w:pPr>
        <w:numPr>
          <w:ilvl w:val="0"/>
          <w:numId w:val="45"/>
        </w:numPr>
      </w:pPr>
      <w:r w:rsidRPr="00AE1613">
        <w:rPr>
          <w:b/>
          <w:bCs/>
        </w:rPr>
        <w:lastRenderedPageBreak/>
        <w:t>Tamaño del Software (KLOC):</w:t>
      </w:r>
      <w:r w:rsidRPr="00AE1613">
        <w:t xml:space="preserve"> Se estimará basándose en los módulos funcionales definidos (Gestión Documental, Seguridad, IA), proyectando un aproximado de 3,000 a 5,000 líneas de código fuente en Python.</w:t>
      </w:r>
    </w:p>
    <w:p w14:paraId="6D9D33DF" w14:textId="77777777" w:rsidR="00AE1613" w:rsidRPr="00AE1613" w:rsidRDefault="00AE1613" w:rsidP="00AE1613">
      <w:pPr>
        <w:numPr>
          <w:ilvl w:val="0"/>
          <w:numId w:val="45"/>
        </w:numPr>
      </w:pPr>
      <w:r w:rsidRPr="00AE1613">
        <w:rPr>
          <w:b/>
          <w:bCs/>
        </w:rPr>
        <w:t>Conductores de Costo:</w:t>
      </w:r>
      <w:r w:rsidRPr="00AE1613">
        <w:t xml:space="preserve"> Se considerará una capacidad del analista y programador en nivel "Alto" (debido a la familiaridad con la tecnología) y una complejidad del producto "Media" (debido a la integración de IA).</w:t>
      </w:r>
    </w:p>
    <w:p w14:paraId="42DBED92" w14:textId="77777777" w:rsidR="00AE1613" w:rsidRPr="00AE1613" w:rsidRDefault="00AE1613" w:rsidP="00AE1613">
      <w:pPr>
        <w:numPr>
          <w:ilvl w:val="0"/>
          <w:numId w:val="45"/>
        </w:numPr>
      </w:pPr>
      <w:r w:rsidRPr="00AE1613">
        <w:rPr>
          <w:b/>
          <w:bCs/>
        </w:rPr>
        <w:t>Resultado Esperado:</w:t>
      </w:r>
      <w:r w:rsidRPr="00AE1613">
        <w:t xml:space="preserve"> El cálculo determinará la duración óptima del cronograma y el costo ficticio de desarrollo si el sistema fuera contratado externamente.</w:t>
      </w:r>
    </w:p>
    <w:p w14:paraId="0A35C1C0" w14:textId="77777777" w:rsidR="00AE1613" w:rsidRPr="00AE1613" w:rsidRDefault="00AE1613" w:rsidP="00AE1613">
      <w:pPr>
        <w:pStyle w:val="Ttulo2"/>
      </w:pPr>
      <w:bookmarkStart w:id="46" w:name="_Toc216969028"/>
      <w:r w:rsidRPr="00AE1613">
        <w:t>2.8 Estrategia de Calidad de Software (Aplicación ISO/IEC 25010)</w:t>
      </w:r>
      <w:bookmarkEnd w:id="46"/>
    </w:p>
    <w:p w14:paraId="7FE41360" w14:textId="77777777" w:rsidR="008D509F" w:rsidRPr="008D509F" w:rsidRDefault="00AE1613" w:rsidP="008D509F">
      <w:r w:rsidRPr="00AE1613">
        <w:t xml:space="preserve">Para garantizar que el sistema cumpla con los estándares exigidos por una entidad financiera, </w:t>
      </w:r>
      <w:r w:rsidRPr="00AD7EAC">
        <w:t>la evaluación de calidad se regirá por la norma ISO/IEC 25010</w:t>
      </w:r>
      <w:r w:rsidR="008D509F" w:rsidRPr="00AD7EAC">
        <w:t>. Esta norma se emplea para evaluar la</w:t>
      </w:r>
      <w:r w:rsidR="008D509F" w:rsidRPr="008D509F">
        <w:t xml:space="preserve"> calidad del producto de software bajo las siguientes subcaracterísticas críticas para el entorno bancario:</w:t>
      </w:r>
    </w:p>
    <w:p w14:paraId="6BC835FF" w14:textId="77777777" w:rsidR="008D509F" w:rsidRPr="008D509F" w:rsidRDefault="008D509F" w:rsidP="008D509F">
      <w:pPr>
        <w:numPr>
          <w:ilvl w:val="0"/>
          <w:numId w:val="55"/>
        </w:numPr>
      </w:pPr>
      <w:r w:rsidRPr="008D509F">
        <w:rPr>
          <w:b/>
          <w:bCs/>
        </w:rPr>
        <w:t>Adecuación Funcional</w:t>
      </w:r>
      <w:r w:rsidRPr="008D509F">
        <w:t>: El sistema debe cumplir con la clasificación automática de documentos mediante IA para satisfacer las necesidades del Departamento de Sistemas.</w:t>
      </w:r>
    </w:p>
    <w:p w14:paraId="7ACC55AB" w14:textId="77777777" w:rsidR="008D509F" w:rsidRPr="008D509F" w:rsidRDefault="008D509F" w:rsidP="008D509F">
      <w:pPr>
        <w:numPr>
          <w:ilvl w:val="0"/>
          <w:numId w:val="55"/>
        </w:numPr>
      </w:pPr>
      <w:r w:rsidRPr="008D509F">
        <w:rPr>
          <w:b/>
          <w:bCs/>
        </w:rPr>
        <w:t>Usabilidad</w:t>
      </w:r>
      <w:r w:rsidRPr="008D509F">
        <w:t>: Se enfoca en la inteligibilidad y operabilidad, asegurando que el personal técnico pueda navegar la interfaz de manera intuitiva.</w:t>
      </w:r>
    </w:p>
    <w:p w14:paraId="0BFF7FD4" w14:textId="77777777" w:rsidR="008D509F" w:rsidRPr="008D509F" w:rsidRDefault="008D509F" w:rsidP="008D509F">
      <w:pPr>
        <w:numPr>
          <w:ilvl w:val="0"/>
          <w:numId w:val="55"/>
        </w:numPr>
      </w:pPr>
      <w:r w:rsidRPr="008D509F">
        <w:rPr>
          <w:b/>
          <w:bCs/>
        </w:rPr>
        <w:t>Seguridad</w:t>
      </w:r>
      <w:r w:rsidRPr="008D509F">
        <w:t>: Evalúa la protección de la información, garantizando la confidencialidad, integridad y trazabilidad de los documentos técnicos.</w:t>
      </w:r>
    </w:p>
    <w:p w14:paraId="63D7A17C" w14:textId="77777777" w:rsidR="008D509F" w:rsidRDefault="008D509F" w:rsidP="008D509F">
      <w:pPr>
        <w:numPr>
          <w:ilvl w:val="0"/>
          <w:numId w:val="55"/>
        </w:numPr>
      </w:pPr>
      <w:r w:rsidRPr="008D509F">
        <w:rPr>
          <w:b/>
          <w:bCs/>
        </w:rPr>
        <w:t>Mantenibilidad</w:t>
      </w:r>
      <w:r w:rsidRPr="008D509F">
        <w:t>: Dado que se utiliza Django y Python, se asegura que el código sea modular y fácil de actualizar ante cambios normativos de la ASFI.</w:t>
      </w:r>
    </w:p>
    <w:p w14:paraId="562C031A" w14:textId="77777777" w:rsidR="00387933" w:rsidRDefault="00387933" w:rsidP="00387933"/>
    <w:p w14:paraId="545191E4" w14:textId="77777777" w:rsidR="00387933" w:rsidRDefault="00387933" w:rsidP="00387933"/>
    <w:p w14:paraId="13F89B9F" w14:textId="77777777" w:rsidR="00387933" w:rsidRDefault="00387933" w:rsidP="00387933"/>
    <w:p w14:paraId="3FB28318" w14:textId="77777777" w:rsidR="00387933" w:rsidRDefault="00387933" w:rsidP="00387933"/>
    <w:p w14:paraId="69F91ADD" w14:textId="77777777" w:rsidR="00387933" w:rsidRPr="008D509F" w:rsidRDefault="00387933" w:rsidP="00387933"/>
    <w:p w14:paraId="24C3FEAA" w14:textId="21CB1137" w:rsidR="00400A28" w:rsidRPr="00400A28" w:rsidRDefault="00400A28" w:rsidP="00400A28">
      <w:pPr>
        <w:ind w:firstLine="0"/>
        <w:rPr>
          <w:b/>
          <w:bCs/>
        </w:rPr>
      </w:pPr>
      <w:r w:rsidRPr="00400A28">
        <w:rPr>
          <w:b/>
          <w:bCs/>
        </w:rPr>
        <w:lastRenderedPageBreak/>
        <w:t>Figura 2.2:</w:t>
      </w:r>
    </w:p>
    <w:p w14:paraId="34D2CE42" w14:textId="78B212D6" w:rsidR="00400A28" w:rsidRDefault="00400A28" w:rsidP="00400A28">
      <w:pPr>
        <w:ind w:firstLine="0"/>
      </w:pPr>
      <w:r w:rsidRPr="00400A28">
        <w:t>Modelo de Calidad ISO/IEC 25010</w:t>
      </w:r>
    </w:p>
    <w:p w14:paraId="2601B40F" w14:textId="0F25F85B" w:rsidR="00400A28" w:rsidRDefault="00400A28" w:rsidP="00400A28">
      <w:pPr>
        <w:ind w:firstLine="0"/>
      </w:pPr>
      <w:r>
        <w:rPr>
          <w:noProof/>
        </w:rPr>
        <w:drawing>
          <wp:inline distT="0" distB="0" distL="0" distR="0" wp14:anchorId="3EB576C7" wp14:editId="7EC877B6">
            <wp:extent cx="5730709" cy="1085850"/>
            <wp:effectExtent l="0" t="0" r="381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2029" cy="1091784"/>
                    </a:xfrm>
                    <a:prstGeom prst="rect">
                      <a:avLst/>
                    </a:prstGeom>
                  </pic:spPr>
                </pic:pic>
              </a:graphicData>
            </a:graphic>
          </wp:inline>
        </w:drawing>
      </w:r>
    </w:p>
    <w:p w14:paraId="776B7CF9" w14:textId="0316EDDB" w:rsidR="00400A28" w:rsidRDefault="00400A28" w:rsidP="00400A28">
      <w:pPr>
        <w:spacing w:after="0"/>
        <w:ind w:firstLine="0"/>
      </w:pPr>
      <w:r w:rsidRPr="00902D0D">
        <w:rPr>
          <w:rFonts w:eastAsia="Arial" w:cs="Times New Roman"/>
          <w:color w:val="000000"/>
          <w:szCs w:val="22"/>
        </w:rPr>
        <w:t xml:space="preserve">Fuente: </w:t>
      </w:r>
      <w:r w:rsidRPr="00105A5A">
        <w:rPr>
          <w:rFonts w:eastAsia="Arial" w:cs="Times New Roman"/>
          <w:color w:val="000000"/>
          <w:szCs w:val="22"/>
        </w:rPr>
        <w:t>P</w:t>
      </w:r>
      <w:r>
        <w:rPr>
          <w:rFonts w:eastAsia="Arial" w:cs="Times New Roman"/>
          <w:color w:val="000000"/>
          <w:szCs w:val="22"/>
        </w:rPr>
        <w:t>ropia</w:t>
      </w:r>
    </w:p>
    <w:p w14:paraId="6D82E3D6" w14:textId="79530486" w:rsidR="00AE1613" w:rsidRPr="00AE1613" w:rsidRDefault="00AE1613" w:rsidP="00AE1613">
      <w:pPr>
        <w:pStyle w:val="Ttulo2"/>
      </w:pPr>
      <w:bookmarkStart w:id="47" w:name="_Toc216969029"/>
      <w:r w:rsidRPr="00AE1613">
        <w:t>2.</w:t>
      </w:r>
      <w:r>
        <w:t>9</w:t>
      </w:r>
      <w:r w:rsidRPr="00AE1613">
        <w:t xml:space="preserve"> Implementación de Seguridad y DLP (Data Loss Prevention)</w:t>
      </w:r>
      <w:bookmarkEnd w:id="47"/>
    </w:p>
    <w:p w14:paraId="166B81F1" w14:textId="605D81CD" w:rsidR="00400A28" w:rsidRDefault="00AE1613" w:rsidP="00387933">
      <w:r w:rsidRPr="00AE1613">
        <w:t>La seguridad del sistema no se limitará a usuarios y contraseñas. Se implementará una estrategia de Defensa en Profundidad utilizando las herramientas nativas del framework Django y controles específicos de Prevención de Pérdida de Datos (DLP)</w:t>
      </w:r>
      <w:sdt>
        <w:sdtPr>
          <w:id w:val="-840153412"/>
          <w:citation/>
        </w:sdtPr>
        <w:sdtContent>
          <w:r w:rsidR="00387933">
            <w:fldChar w:fldCharType="begin"/>
          </w:r>
          <w:r w:rsidR="00387933">
            <w:rPr>
              <w:lang w:val="es-419"/>
            </w:rPr>
            <w:instrText xml:space="preserve"> CITATION Srinivasa2021 \l 22538 </w:instrText>
          </w:r>
          <w:r w:rsidR="00387933">
            <w:fldChar w:fldCharType="separate"/>
          </w:r>
          <w:r w:rsidR="00671E62">
            <w:rPr>
              <w:noProof/>
              <w:lang w:val="es-419"/>
            </w:rPr>
            <w:t xml:space="preserve"> (Srinivasa-Desikan, 2021)</w:t>
          </w:r>
          <w:r w:rsidR="00387933">
            <w:fldChar w:fldCharType="end"/>
          </w:r>
        </w:sdtContent>
      </w:sdt>
      <w:r w:rsidR="00B318AC">
        <w:t>.</w:t>
      </w:r>
    </w:p>
    <w:p w14:paraId="365C8241" w14:textId="722AD32F" w:rsidR="00B318AC" w:rsidRPr="00B318AC" w:rsidRDefault="00B318AC" w:rsidP="00B318AC">
      <w:pPr>
        <w:ind w:firstLine="0"/>
        <w:rPr>
          <w:b/>
          <w:bCs/>
        </w:rPr>
      </w:pPr>
      <w:r w:rsidRPr="00B318AC">
        <w:rPr>
          <w:b/>
          <w:bCs/>
        </w:rPr>
        <w:t>Figura 2.</w:t>
      </w:r>
      <w:r w:rsidR="00400A28">
        <w:rPr>
          <w:b/>
          <w:bCs/>
        </w:rPr>
        <w:t>3</w:t>
      </w:r>
      <w:r w:rsidRPr="00B318AC">
        <w:rPr>
          <w:b/>
          <w:bCs/>
        </w:rPr>
        <w:t>:</w:t>
      </w:r>
    </w:p>
    <w:p w14:paraId="634707CC" w14:textId="3D0D287D" w:rsidR="00B318AC" w:rsidRDefault="00B318AC" w:rsidP="00B318AC">
      <w:pPr>
        <w:ind w:firstLine="0"/>
      </w:pPr>
      <w:r w:rsidRPr="00B318AC">
        <w:t>Tríada CIA de la Seguridad de la Información</w:t>
      </w:r>
    </w:p>
    <w:p w14:paraId="5F8A4D08" w14:textId="23993F4A" w:rsidR="00B318AC" w:rsidRDefault="00B318AC" w:rsidP="00B318AC">
      <w:pPr>
        <w:ind w:firstLine="0"/>
        <w:jc w:val="center"/>
      </w:pPr>
      <w:r w:rsidRPr="00B318AC">
        <w:rPr>
          <w:noProof/>
        </w:rPr>
        <w:drawing>
          <wp:inline distT="0" distB="0" distL="0" distR="0" wp14:anchorId="491DB37B" wp14:editId="45CE076D">
            <wp:extent cx="2603381" cy="2438400"/>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3221" cy="2447616"/>
                    </a:xfrm>
                    <a:prstGeom prst="rect">
                      <a:avLst/>
                    </a:prstGeom>
                  </pic:spPr>
                </pic:pic>
              </a:graphicData>
            </a:graphic>
          </wp:inline>
        </w:drawing>
      </w:r>
    </w:p>
    <w:p w14:paraId="6DE25AE2" w14:textId="2BF0C6B7" w:rsidR="00105A5A" w:rsidRPr="00AE1613" w:rsidRDefault="00105A5A" w:rsidP="00105A5A">
      <w:pPr>
        <w:spacing w:after="0"/>
        <w:ind w:firstLine="0"/>
      </w:pPr>
      <w:r w:rsidRPr="00902D0D">
        <w:rPr>
          <w:rFonts w:eastAsia="Arial" w:cs="Times New Roman"/>
          <w:color w:val="000000"/>
          <w:szCs w:val="22"/>
        </w:rPr>
        <w:t xml:space="preserve">Fuente: </w:t>
      </w:r>
      <w:r w:rsidRPr="00105A5A">
        <w:rPr>
          <w:rFonts w:eastAsia="Arial" w:cs="Times New Roman"/>
          <w:color w:val="000000"/>
          <w:szCs w:val="22"/>
        </w:rPr>
        <w:t>Piscine - Getty Images</w:t>
      </w:r>
    </w:p>
    <w:p w14:paraId="56DDD63B" w14:textId="77777777" w:rsidR="00AE1613" w:rsidRPr="00AE1613" w:rsidRDefault="00AE1613" w:rsidP="00AE1613">
      <w:pPr>
        <w:numPr>
          <w:ilvl w:val="0"/>
          <w:numId w:val="47"/>
        </w:numPr>
      </w:pPr>
      <w:r w:rsidRPr="00AE1613">
        <w:rPr>
          <w:b/>
          <w:bCs/>
        </w:rPr>
        <w:t>Protección Web (OWASP):</w:t>
      </w:r>
      <w:r w:rsidRPr="00AE1613">
        <w:t xml:space="preserve"> El sistema integrará los </w:t>
      </w:r>
      <w:r w:rsidRPr="00AE1613">
        <w:rPr>
          <w:i/>
          <w:iCs/>
        </w:rPr>
        <w:t>middlewares</w:t>
      </w:r>
      <w:r w:rsidRPr="00AE1613">
        <w:t xml:space="preserve"> de seguridad de Django para mitigar vulnerabilidades del Top 10 OWASP, específicamente:</w:t>
      </w:r>
    </w:p>
    <w:p w14:paraId="1770756B" w14:textId="77777777" w:rsidR="00AE1613" w:rsidRPr="00AE1613" w:rsidRDefault="00AE1613" w:rsidP="00AE1613">
      <w:pPr>
        <w:numPr>
          <w:ilvl w:val="1"/>
          <w:numId w:val="47"/>
        </w:numPr>
      </w:pPr>
      <w:r w:rsidRPr="00AE1613">
        <w:rPr>
          <w:b/>
          <w:bCs/>
        </w:rPr>
        <w:lastRenderedPageBreak/>
        <w:t>Protección CSRF (Cross Site Request Forgery):</w:t>
      </w:r>
      <w:r w:rsidRPr="00AE1613">
        <w:t xml:space="preserve"> Tokens de validación en todos los formularios de carga de archivos.</w:t>
      </w:r>
    </w:p>
    <w:p w14:paraId="5055577F" w14:textId="77777777" w:rsidR="00AE1613" w:rsidRPr="00AE1613" w:rsidRDefault="00AE1613" w:rsidP="00AE1613">
      <w:pPr>
        <w:numPr>
          <w:ilvl w:val="1"/>
          <w:numId w:val="47"/>
        </w:numPr>
      </w:pPr>
      <w:r w:rsidRPr="00AE1613">
        <w:rPr>
          <w:b/>
          <w:bCs/>
        </w:rPr>
        <w:t>Prevención de Inyección SQL:</w:t>
      </w:r>
      <w:r w:rsidRPr="00AE1613">
        <w:t xml:space="preserve"> Uso del ORM (Object-Relational Mapping) de Django para sanitizar todas las consultas a la base de datos.</w:t>
      </w:r>
    </w:p>
    <w:p w14:paraId="750A83DE" w14:textId="77777777" w:rsidR="00AE1613" w:rsidRPr="00AE1613" w:rsidRDefault="00AE1613" w:rsidP="00AE1613">
      <w:pPr>
        <w:numPr>
          <w:ilvl w:val="0"/>
          <w:numId w:val="47"/>
        </w:numPr>
      </w:pPr>
      <w:r w:rsidRPr="00AE1613">
        <w:rPr>
          <w:b/>
          <w:bCs/>
        </w:rPr>
        <w:t>Controles DLP (Prevención de Fugas):</w:t>
      </w:r>
    </w:p>
    <w:p w14:paraId="2F71C898" w14:textId="77777777" w:rsidR="00AE1613" w:rsidRPr="00AE1613" w:rsidRDefault="00AE1613" w:rsidP="00AE1613">
      <w:pPr>
        <w:numPr>
          <w:ilvl w:val="1"/>
          <w:numId w:val="47"/>
        </w:numPr>
      </w:pPr>
      <w:r w:rsidRPr="00AE1613">
        <w:rPr>
          <w:b/>
          <w:bCs/>
        </w:rPr>
        <w:t>Marcado de Documentos:</w:t>
      </w:r>
      <w:r w:rsidRPr="00AE1613">
        <w:t xml:space="preserve"> El sistema asignará metadatos de "Nivel de Sensibilidad" (Público, Interno, Confidencial) a cada archivo.</w:t>
      </w:r>
    </w:p>
    <w:p w14:paraId="33833D1E" w14:textId="06362EDD" w:rsidR="00AE1613" w:rsidRPr="00AE1613" w:rsidRDefault="00AE1613" w:rsidP="00556A2C">
      <w:pPr>
        <w:numPr>
          <w:ilvl w:val="1"/>
          <w:numId w:val="47"/>
        </w:numPr>
      </w:pPr>
      <w:r w:rsidRPr="00AE1613">
        <w:rPr>
          <w:b/>
          <w:bCs/>
        </w:rPr>
        <w:t>Auditoría Forense:</w:t>
      </w:r>
      <w:r w:rsidRPr="00AE1613">
        <w:t xml:space="preserve"> Se desarrollará un módulo que registre en una bitácora inmutable: </w:t>
      </w:r>
      <w:r w:rsidRPr="00AE1613">
        <w:rPr>
          <w:i/>
          <w:iCs/>
        </w:rPr>
        <w:t>Quién</w:t>
      </w:r>
      <w:r w:rsidRPr="00AE1613">
        <w:t xml:space="preserve"> accedió al documento, </w:t>
      </w:r>
      <w:r w:rsidRPr="00AE1613">
        <w:rPr>
          <w:i/>
          <w:iCs/>
        </w:rPr>
        <w:t>Cuándo</w:t>
      </w:r>
      <w:r w:rsidRPr="00AE1613">
        <w:t xml:space="preserve"> y desde </w:t>
      </w:r>
      <w:r w:rsidRPr="00AE1613">
        <w:rPr>
          <w:i/>
          <w:iCs/>
        </w:rPr>
        <w:t>Qué IP</w:t>
      </w:r>
      <w:r w:rsidRPr="00AE1613">
        <w:t>, cumpliendo así con la normativa de trazabilidad de la ASFI.</w:t>
      </w:r>
    </w:p>
    <w:p w14:paraId="0E84D046" w14:textId="20E3F7DA" w:rsidR="00AE4B20" w:rsidRPr="004F4193" w:rsidRDefault="00AE4B20" w:rsidP="004F4193">
      <w:pPr>
        <w:pStyle w:val="Ttulo2"/>
      </w:pPr>
      <w:bookmarkStart w:id="48" w:name="_Toc216969030"/>
      <w:r w:rsidRPr="004F4193">
        <w:t>2.</w:t>
      </w:r>
      <w:r w:rsidR="00AE1613">
        <w:t>10</w:t>
      </w:r>
      <w:r w:rsidRPr="004F4193">
        <w:t xml:space="preserve"> Métricas de Factibilidad en Proyectos Tecnológicos</w:t>
      </w:r>
      <w:bookmarkEnd w:id="48"/>
    </w:p>
    <w:p w14:paraId="1836D01E" w14:textId="1327595B" w:rsidR="00AE4B20" w:rsidRPr="00C115FB" w:rsidRDefault="00AE4B20" w:rsidP="00AE4B20">
      <w:pPr>
        <w:rPr>
          <w:rFonts w:cs="Times New Roman"/>
          <w:szCs w:val="22"/>
        </w:rPr>
      </w:pPr>
      <w:r w:rsidRPr="00C115FB">
        <w:rPr>
          <w:rFonts w:cs="Times New Roman"/>
          <w:szCs w:val="22"/>
        </w:rPr>
        <w:t>La evaluación de factibilidad constituye una etapa esencial en el análisis previo al desarrollo de sistemas informáticos, ya que permite determinar si un proyecto puede implementarse con los recursos disponibles y si su ejecución generará beneficios reales para la institución. Baca Urbina (2013), uno de los autores más citados en evaluación de proyectos, señala que la factibilidad consiste en analizar las condiciones técnicas, económicas y operativas que influyen en la</w:t>
      </w:r>
      <w:r w:rsidR="003C3BAD">
        <w:rPr>
          <w:rFonts w:cs="Times New Roman"/>
          <w:szCs w:val="22"/>
        </w:rPr>
        <w:t xml:space="preserve"> ejecución </w:t>
      </w:r>
      <w:r w:rsidRPr="00C115FB">
        <w:rPr>
          <w:rFonts w:cs="Times New Roman"/>
          <w:szCs w:val="22"/>
        </w:rPr>
        <w:t>de una propuesta, considerando</w:t>
      </w:r>
      <w:r w:rsidR="003C3BAD">
        <w:rPr>
          <w:rFonts w:cs="Times New Roman"/>
          <w:szCs w:val="22"/>
        </w:rPr>
        <w:t xml:space="preserve"> el perfil</w:t>
      </w:r>
      <w:r w:rsidRPr="00C115FB">
        <w:rPr>
          <w:rFonts w:cs="Times New Roman"/>
          <w:szCs w:val="22"/>
        </w:rPr>
        <w:t xml:space="preserve"> institucional y los objetivos planteados. En el ámbito tecnológico, este análisis adquiere especial relevancia debido a que el éxito del sistema depende no solo de su diseño funcional, sino también de su sostenibilidad dentro del entorno en el que se ejecutará</w:t>
      </w:r>
      <w:sdt>
        <w:sdtPr>
          <w:rPr>
            <w:rFonts w:cs="Times New Roman"/>
            <w:szCs w:val="22"/>
          </w:rPr>
          <w:id w:val="922695359"/>
          <w:citation/>
        </w:sdtPr>
        <w:sdtContent>
          <w:r w:rsidR="00387933">
            <w:rPr>
              <w:rFonts w:cs="Times New Roman"/>
              <w:szCs w:val="22"/>
            </w:rPr>
            <w:fldChar w:fldCharType="begin"/>
          </w:r>
          <w:r w:rsidR="00387933">
            <w:rPr>
              <w:rFonts w:cs="Times New Roman"/>
              <w:szCs w:val="22"/>
              <w:lang w:val="es-419"/>
            </w:rPr>
            <w:instrText xml:space="preserve"> CITATION BacaUrbina2013 \l 22538 </w:instrText>
          </w:r>
          <w:r w:rsidR="00387933">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(Baca Urbina, 2013)</w:t>
          </w:r>
          <w:r w:rsidR="00387933">
            <w:rPr>
              <w:rFonts w:cs="Times New Roman"/>
              <w:szCs w:val="22"/>
            </w:rPr>
            <w:fldChar w:fldCharType="end"/>
          </w:r>
        </w:sdtContent>
      </w:sdt>
      <w:r w:rsidRPr="00C115FB">
        <w:rPr>
          <w:rFonts w:cs="Times New Roman"/>
          <w:szCs w:val="22"/>
        </w:rPr>
        <w:t>.</w:t>
      </w:r>
    </w:p>
    <w:p w14:paraId="09DADBB4" w14:textId="2EB8A3A6" w:rsidR="00AE4B20" w:rsidRPr="00C115FB" w:rsidRDefault="00AE4B20" w:rsidP="00AE4B20">
      <w:pPr>
        <w:rPr>
          <w:rFonts w:cs="Times New Roman"/>
          <w:szCs w:val="22"/>
        </w:rPr>
      </w:pPr>
      <w:r w:rsidRPr="00C115FB">
        <w:rPr>
          <w:rFonts w:cs="Times New Roman"/>
          <w:szCs w:val="22"/>
        </w:rPr>
        <w:t xml:space="preserve">La factibilidad técnica evalúa si la tecnología requerida para el desarrollo del sistema está disponible, es accesible y puede implementarse con los conocimientos del equipo responsable. Kerzner (2017), experto en gestión de proyectos, sostiene que este aspecto considera factores como la infraestructura existente, la compatibilidad con herramientas previas, la disponibilidad de software y hardware, así como el nivel de experiencia necesario para operarlos. En el caso del sistema de gestión documental propuesto para el Banco Unión de Bolivia, la factibilidad técnica se sustenta en el uso de </w:t>
      </w:r>
      <w:r w:rsidRPr="00C115FB">
        <w:rPr>
          <w:rFonts w:cs="Times New Roman"/>
          <w:szCs w:val="22"/>
        </w:rPr>
        <w:lastRenderedPageBreak/>
        <w:t>tecnologías de software libre como Django, Python y SQLite3, que no requieren infraestructura compleja y pueden implementarse en entornos controlados con facilidad</w:t>
      </w:r>
      <w:sdt>
        <w:sdtPr>
          <w:rPr>
            <w:rFonts w:cs="Times New Roman"/>
            <w:szCs w:val="22"/>
          </w:rPr>
          <w:id w:val="-200636944"/>
          <w:citation/>
        </w:sdtPr>
        <w:sdtContent>
          <w:r w:rsidR="00387933">
            <w:rPr>
              <w:rFonts w:cs="Times New Roman"/>
              <w:szCs w:val="22"/>
            </w:rPr>
            <w:fldChar w:fldCharType="begin"/>
          </w:r>
          <w:r w:rsidR="00387933">
            <w:rPr>
              <w:rFonts w:cs="Times New Roman"/>
              <w:szCs w:val="22"/>
              <w:lang w:val="es-419"/>
            </w:rPr>
            <w:instrText xml:space="preserve"> CITATION Kerzner2017 \l 22538 </w:instrText>
          </w:r>
          <w:r w:rsidR="00387933">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(Kerzner, 2017)</w:t>
          </w:r>
          <w:r w:rsidR="00387933">
            <w:rPr>
              <w:rFonts w:cs="Times New Roman"/>
              <w:szCs w:val="22"/>
            </w:rPr>
            <w:fldChar w:fldCharType="end"/>
          </w:r>
        </w:sdtContent>
      </w:sdt>
      <w:r w:rsidRPr="00C115FB">
        <w:rPr>
          <w:rFonts w:cs="Times New Roman"/>
          <w:szCs w:val="22"/>
        </w:rPr>
        <w:t>.</w:t>
      </w:r>
    </w:p>
    <w:p w14:paraId="2C2B42D6" w14:textId="5FA98281" w:rsidR="00AE4B20" w:rsidRPr="00C115FB" w:rsidRDefault="00AE4B20" w:rsidP="00AE4B20">
      <w:pPr>
        <w:rPr>
          <w:rFonts w:cs="Times New Roman"/>
          <w:szCs w:val="22"/>
        </w:rPr>
      </w:pPr>
      <w:r w:rsidRPr="00C115FB">
        <w:rPr>
          <w:rFonts w:cs="Times New Roman"/>
          <w:szCs w:val="22"/>
        </w:rPr>
        <w:t>La factibilidad operativa analiza la capacidad de la organización para adoptar el sistema y mantener su funcionamiento a lo largo del tiempo. Este aspecto contempla la aceptación de los usuarios, la capacitación necesaria, los cambios en los procesos internos y la integración con prácticas existentes. Para el Banco Unión, este análisis considera que el Departamento de Sistemas ya maneja documentación digital dispersa, por lo que una herramienta que centralice procesos representa un beneficio directo y facilita su adopción por parte del personal técnico</w:t>
      </w:r>
      <w:sdt>
        <w:sdtPr>
          <w:rPr>
            <w:rFonts w:cs="Times New Roman"/>
            <w:szCs w:val="22"/>
          </w:rPr>
          <w:id w:val="-709491309"/>
          <w:citation/>
        </w:sdtPr>
        <w:sdtContent>
          <w:r w:rsidR="001315AF">
            <w:rPr>
              <w:rFonts w:cs="Times New Roman"/>
              <w:szCs w:val="22"/>
            </w:rPr>
            <w:fldChar w:fldCharType="begin"/>
          </w:r>
          <w:r w:rsidR="001315AF">
            <w:rPr>
              <w:rFonts w:cs="Times New Roman"/>
              <w:szCs w:val="22"/>
              <w:lang w:val="es-419"/>
            </w:rPr>
            <w:instrText xml:space="preserve">CITATION CNS2024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(CNS, 2024)</w:t>
          </w:r>
          <w:r w:rsidR="001315AF">
            <w:rPr>
              <w:rFonts w:cs="Times New Roman"/>
              <w:szCs w:val="22"/>
            </w:rPr>
            <w:fldChar w:fldCharType="end"/>
          </w:r>
        </w:sdtContent>
      </w:sdt>
      <w:r w:rsidRPr="00C115FB">
        <w:rPr>
          <w:rFonts w:cs="Times New Roman"/>
          <w:szCs w:val="22"/>
        </w:rPr>
        <w:t>.</w:t>
      </w:r>
    </w:p>
    <w:p w14:paraId="12AFD94C" w14:textId="31C87062" w:rsidR="00AE4B20" w:rsidRPr="00C115FB" w:rsidRDefault="00AE4B20" w:rsidP="00AE4B20">
      <w:pPr>
        <w:rPr>
          <w:rFonts w:cs="Times New Roman"/>
          <w:szCs w:val="22"/>
        </w:rPr>
      </w:pPr>
      <w:r w:rsidRPr="00C115FB">
        <w:rPr>
          <w:rFonts w:cs="Times New Roman"/>
          <w:szCs w:val="22"/>
        </w:rPr>
        <w:t xml:space="preserve">La factibilidad económica examina los costos asociados con la implementación del sistema y los compara con los beneficios esperados. Esta evaluación incluye gastos de desarrollo, infraestructura, mantenimiento y capacitación. Baca Urbina (2013) enfatiza que un proyecto es económicamente factible cuando sus beneficios superan los costos en un horizonte razonable. </w:t>
      </w:r>
      <w:r w:rsidR="003C3BAD">
        <w:rPr>
          <w:rFonts w:cs="Times New Roman"/>
          <w:szCs w:val="22"/>
        </w:rPr>
        <w:t xml:space="preserve">Los </w:t>
      </w:r>
      <w:r w:rsidRPr="00C115FB">
        <w:rPr>
          <w:rFonts w:cs="Times New Roman"/>
          <w:szCs w:val="22"/>
        </w:rPr>
        <w:t>gastos son reducidos gracias al uso de software libre y a que el desarrollo se realiza en un entorno académico, lo que disminuye significativamente los costos directos. Los beneficios esperados incluyen la reducción de tiempos de búsqueda, el ordenamiento de documentos técnicos y la mayor eficiencia en la gestión institucional, factores que justifican la propuesta</w:t>
      </w:r>
      <w:sdt>
        <w:sdtPr>
          <w:rPr>
            <w:rFonts w:cs="Times New Roman"/>
            <w:szCs w:val="22"/>
          </w:rPr>
          <w:id w:val="-1332517622"/>
          <w:citation/>
        </w:sdtPr>
        <w:sdtContent>
          <w:r w:rsidR="001315AF">
            <w:rPr>
              <w:rFonts w:cs="Times New Roman"/>
              <w:szCs w:val="22"/>
            </w:rPr>
            <w:fldChar w:fldCharType="begin"/>
          </w:r>
          <w:r w:rsidR="001315AF">
            <w:rPr>
              <w:rFonts w:cs="Times New Roman"/>
              <w:szCs w:val="22"/>
              <w:lang w:val="es-419"/>
            </w:rPr>
            <w:instrText xml:space="preserve"> CITATION BacaUrbina2013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(Baca Urbina, 2013)</w:t>
          </w:r>
          <w:r w:rsidR="001315AF">
            <w:rPr>
              <w:rFonts w:cs="Times New Roman"/>
              <w:szCs w:val="22"/>
            </w:rPr>
            <w:fldChar w:fldCharType="end"/>
          </w:r>
        </w:sdtContent>
      </w:sdt>
      <w:r w:rsidRPr="00C115FB">
        <w:rPr>
          <w:rFonts w:cs="Times New Roman"/>
          <w:szCs w:val="22"/>
        </w:rPr>
        <w:t>.</w:t>
      </w:r>
    </w:p>
    <w:p w14:paraId="7F2FEC02" w14:textId="77777777" w:rsidR="00AE4B20" w:rsidRPr="00C115FB" w:rsidRDefault="00AE4B20" w:rsidP="00AE4B20">
      <w:pPr>
        <w:rPr>
          <w:rFonts w:cs="Times New Roman"/>
          <w:szCs w:val="22"/>
        </w:rPr>
      </w:pPr>
      <w:r w:rsidRPr="00C115FB">
        <w:rPr>
          <w:rFonts w:cs="Times New Roman"/>
          <w:szCs w:val="22"/>
        </w:rPr>
        <w:t>En conjunto, las métricas de factibilidad permiten sustentar la pertinencia y viabilidad del sistema de gestión documental, asegurando que su implementación responda de manera coherente a las necesidades del Departamento de Sistemas. Estos análisis fortalecen la toma de decisiones y proporcionan una base objetiva para justificar el desarrollo del prototipo, alineando los aspectos técnicos, operativos y económicos con los recursos disponibles y con las expectativas de mejora dentro de la institución.</w:t>
      </w:r>
    </w:p>
    <w:p w14:paraId="1085A1B1" w14:textId="761FB226" w:rsidR="00C115FB" w:rsidRPr="004F4193" w:rsidRDefault="00C115FB" w:rsidP="004F4193">
      <w:pPr>
        <w:pStyle w:val="Ttulo2"/>
      </w:pPr>
      <w:bookmarkStart w:id="49" w:name="_Toc216969031"/>
      <w:r w:rsidRPr="004F4193">
        <w:t>2.11 Regulaciones y Normativas</w:t>
      </w:r>
      <w:bookmarkEnd w:id="49"/>
    </w:p>
    <w:p w14:paraId="7198BF9E" w14:textId="77777777" w:rsidR="00C115FB" w:rsidRPr="00C115FB" w:rsidRDefault="00C115FB" w:rsidP="00C115FB">
      <w:pPr>
        <w:rPr>
          <w:rFonts w:cs="Times New Roman"/>
          <w:szCs w:val="22"/>
        </w:rPr>
      </w:pPr>
      <w:r w:rsidRPr="00C115FB">
        <w:rPr>
          <w:rFonts w:cs="Times New Roman"/>
          <w:szCs w:val="22"/>
        </w:rPr>
        <w:t xml:space="preserve">La gestión documental en el sector financiero boliviano se encuentra regulada por diversas normas emitidas por entidades supervisoras que establecen lineamientos obligatorios sobre almacenamiento, clasificación, seguridad, trazabilidad y acceso a la información. Estas regulaciones proporcionan el marco legal que debe cumplir cualquier sistema diseñado para manipular documentos </w:t>
      </w:r>
      <w:r w:rsidRPr="00C115FB">
        <w:rPr>
          <w:rFonts w:cs="Times New Roman"/>
          <w:szCs w:val="22"/>
        </w:rPr>
        <w:lastRenderedPageBreak/>
        <w:t>institucionales, especialmente en organizaciones como el Banco Unión de Bolivia, donde los documentos técnicos y administrativos poseen valor legal y operativo.</w:t>
      </w:r>
    </w:p>
    <w:p w14:paraId="0BFBF2B5" w14:textId="4FDCC10E" w:rsidR="00C115FB" w:rsidRPr="00C115FB" w:rsidRDefault="00C115FB" w:rsidP="00C115FB">
      <w:pPr>
        <w:rPr>
          <w:rFonts w:cs="Times New Roman"/>
          <w:szCs w:val="22"/>
        </w:rPr>
      </w:pPr>
      <w:r w:rsidRPr="00C115FB">
        <w:rPr>
          <w:rFonts w:cs="Times New Roman"/>
          <w:szCs w:val="22"/>
        </w:rPr>
        <w:t>Uno de los principales referentes regulatorios es la Autoridad de Supervisión del Sistema Financiero (ASFI), la cual establece requisitos estrictos para el manejo de información digital, incluyendo su integridad, disponibilidad y control de acceso. El Reglamento de Gestión de Seguridad de la Información de ASFI (2021) exige que las entidades financieras implementen mecanismos para asegurar la autenticidad de los documentos, mantener registros verificables de operaciones, aplicar controles para prevenir divulgación indebida y garantizar la trazabilidad documental en procesos críticos</w:t>
      </w:r>
      <w:sdt>
        <w:sdtPr>
          <w:rPr>
            <w:rFonts w:cs="Times New Roman"/>
            <w:szCs w:val="22"/>
          </w:rPr>
          <w:id w:val="-1065483954"/>
          <w:citation/>
        </w:sdtPr>
        <w:sdtContent>
          <w:r w:rsidR="001315AF">
            <w:rPr>
              <w:rFonts w:cs="Times New Roman"/>
              <w:szCs w:val="22"/>
            </w:rPr>
            <w:fldChar w:fldCharType="begin"/>
          </w:r>
          <w:r w:rsidR="001315AF">
            <w:rPr>
              <w:rFonts w:cs="Times New Roman"/>
              <w:szCs w:val="22"/>
              <w:lang w:val="es-419"/>
            </w:rPr>
            <w:instrText xml:space="preserve"> CITATION ASFI2021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(ASFI, 2021)</w:t>
          </w:r>
          <w:r w:rsidR="001315AF">
            <w:rPr>
              <w:rFonts w:cs="Times New Roman"/>
              <w:szCs w:val="22"/>
            </w:rPr>
            <w:fldChar w:fldCharType="end"/>
          </w:r>
        </w:sdtContent>
      </w:sdt>
      <w:r w:rsidRPr="00C115FB">
        <w:rPr>
          <w:rFonts w:cs="Times New Roman"/>
          <w:szCs w:val="22"/>
        </w:rPr>
        <w:t>.</w:t>
      </w:r>
    </w:p>
    <w:p w14:paraId="5B9AC938" w14:textId="01872320" w:rsidR="00C115FB" w:rsidRPr="00C115FB" w:rsidRDefault="00C115FB" w:rsidP="00C115FB">
      <w:pPr>
        <w:rPr>
          <w:rFonts w:cs="Times New Roman"/>
          <w:szCs w:val="22"/>
        </w:rPr>
      </w:pPr>
      <w:r w:rsidRPr="00C115FB">
        <w:rPr>
          <w:rFonts w:cs="Times New Roman"/>
          <w:szCs w:val="22"/>
        </w:rPr>
        <w:t>Asimismo, la Autoridad de Fiscalización y Control de Pensiones (APS) publicó en 2019 su Reglamento de Gestión Documental Integrada de Archivos, que establece parámetros para la clasificación, digitalización, conservación y disposición de documentos institucionales. Aunque está orientado principalmente al sector de pensiones, sus lineamientos son ampliamente utilizados como referencia técnica en instituciones públicas y privadas debido a su claridad y enfoque en la organización documental. Este reglamento exige, entre otros aspectos, la existencia de procesos estandarizados de almacenamiento, mecanismos de auditoría, y políticas de retención y eliminación responsable de documentos, elementos que se incorporan en el diseño del sistema propuesto</w:t>
      </w:r>
      <w:sdt>
        <w:sdtPr>
          <w:rPr>
            <w:rFonts w:cs="Times New Roman"/>
            <w:szCs w:val="22"/>
          </w:rPr>
          <w:id w:val="1777212067"/>
          <w:citation/>
        </w:sdtPr>
        <w:sdtContent>
          <w:r w:rsidR="001315AF">
            <w:rPr>
              <w:rFonts w:cs="Times New Roman"/>
              <w:szCs w:val="22"/>
            </w:rPr>
            <w:fldChar w:fldCharType="begin"/>
          </w:r>
          <w:r w:rsidR="001315AF">
            <w:rPr>
              <w:rFonts w:cs="Times New Roman"/>
              <w:szCs w:val="22"/>
              <w:lang w:val="es-419"/>
            </w:rPr>
            <w:instrText xml:space="preserve"> CITATION ABNB2020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(ABNB, 2020)</w:t>
          </w:r>
          <w:r w:rsidR="001315AF">
            <w:rPr>
              <w:rFonts w:cs="Times New Roman"/>
              <w:szCs w:val="22"/>
            </w:rPr>
            <w:fldChar w:fldCharType="end"/>
          </w:r>
        </w:sdtContent>
      </w:sdt>
      <w:r w:rsidRPr="00C115FB">
        <w:rPr>
          <w:rFonts w:cs="Times New Roman"/>
          <w:szCs w:val="22"/>
        </w:rPr>
        <w:t>.</w:t>
      </w:r>
    </w:p>
    <w:p w14:paraId="5C263D69" w14:textId="43F9429E" w:rsidR="00C115FB" w:rsidRPr="00C115FB" w:rsidRDefault="00C115FB" w:rsidP="00C115FB">
      <w:pPr>
        <w:rPr>
          <w:rFonts w:cs="Times New Roman"/>
          <w:szCs w:val="22"/>
        </w:rPr>
      </w:pPr>
      <w:r w:rsidRPr="00C115FB">
        <w:rPr>
          <w:rFonts w:cs="Times New Roman"/>
          <w:szCs w:val="22"/>
        </w:rPr>
        <w:t xml:space="preserve">El </w:t>
      </w:r>
      <w:r w:rsidRPr="00C115FB">
        <w:rPr>
          <w:rFonts w:cs="Times New Roman"/>
          <w:b/>
          <w:bCs/>
          <w:szCs w:val="22"/>
        </w:rPr>
        <w:t>Banco Central de Bolivia (BCB)</w:t>
      </w:r>
      <w:r w:rsidRPr="00C115FB">
        <w:rPr>
          <w:rFonts w:cs="Times New Roman"/>
          <w:szCs w:val="22"/>
        </w:rPr>
        <w:t xml:space="preserve"> también ha emitido directrices relacionadas con la preservación de documentos y registros electrónicos. La Resolución de Directorio N.º 042/2023 establece criterios sobre digitalización, custodia, protección contra alteraciones y conservación a largo plazo de documentos electrónicos. Esta normativa resulta relevante porque orienta a las instituciones financieras hacia prácticas modernas que aseguren la sostenibilidad documental y la protección de activos de información</w:t>
      </w:r>
      <w:sdt>
        <w:sdtPr>
          <w:rPr>
            <w:rFonts w:cs="Times New Roman"/>
            <w:szCs w:val="22"/>
          </w:rPr>
          <w:id w:val="600000131"/>
          <w:citation/>
        </w:sdtPr>
        <w:sdtContent>
          <w:r w:rsidR="001315AF">
            <w:rPr>
              <w:rFonts w:cs="Times New Roman"/>
              <w:szCs w:val="22"/>
            </w:rPr>
            <w:fldChar w:fldCharType="begin"/>
          </w:r>
          <w:r w:rsidR="001315AF">
            <w:rPr>
              <w:rFonts w:cs="Times New Roman"/>
              <w:szCs w:val="22"/>
              <w:lang w:val="es-419"/>
            </w:rPr>
            <w:instrText xml:space="preserve"> CITATION ASFI2024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(Autoridad de Supervisión del Sistema Financiero (ASFI), 2024)</w:t>
          </w:r>
          <w:r w:rsidR="001315AF">
            <w:rPr>
              <w:rFonts w:cs="Times New Roman"/>
              <w:szCs w:val="22"/>
            </w:rPr>
            <w:fldChar w:fldCharType="end"/>
          </w:r>
        </w:sdtContent>
      </w:sdt>
      <w:r w:rsidRPr="00C115FB">
        <w:rPr>
          <w:rFonts w:cs="Times New Roman"/>
          <w:szCs w:val="22"/>
        </w:rPr>
        <w:t>.</w:t>
      </w:r>
    </w:p>
    <w:p w14:paraId="420EDDB4" w14:textId="77777777" w:rsidR="00C115FB" w:rsidRPr="00C115FB" w:rsidRDefault="00C115FB" w:rsidP="00C115FB">
      <w:pPr>
        <w:rPr>
          <w:rFonts w:cs="Times New Roman"/>
          <w:szCs w:val="22"/>
        </w:rPr>
      </w:pPr>
      <w:r w:rsidRPr="00C115FB">
        <w:rPr>
          <w:rFonts w:cs="Times New Roman"/>
          <w:szCs w:val="22"/>
        </w:rPr>
        <w:t xml:space="preserve">A nivel general, la </w:t>
      </w:r>
      <w:r w:rsidRPr="00C115FB">
        <w:rPr>
          <w:rFonts w:cs="Times New Roman"/>
          <w:b/>
          <w:bCs/>
          <w:szCs w:val="22"/>
        </w:rPr>
        <w:t>Ley 164 de Telecomunicaciones, Tecnologías de Información y Comunicación (2011)</w:t>
      </w:r>
      <w:r w:rsidRPr="00C115FB">
        <w:rPr>
          <w:rFonts w:cs="Times New Roman"/>
          <w:szCs w:val="22"/>
        </w:rPr>
        <w:t xml:space="preserve"> establece principios sobre seguridad informática, confidencialidad de la información y acceso responsable a los datos digitales en el país. Aunque no regula específicamente la </w:t>
      </w:r>
      <w:r w:rsidRPr="00C115FB">
        <w:rPr>
          <w:rFonts w:cs="Times New Roman"/>
          <w:szCs w:val="22"/>
        </w:rPr>
        <w:lastRenderedPageBreak/>
        <w:t>gestión documental bancaria, sí brinda un marco conceptual sobre el tratamiento seguro de datos y la responsabilidad institucional en su administración.</w:t>
      </w:r>
    </w:p>
    <w:p w14:paraId="4F5C2632" w14:textId="77777777" w:rsidR="00C115FB" w:rsidRPr="00C115FB" w:rsidRDefault="00C115FB" w:rsidP="00C115FB">
      <w:pPr>
        <w:ind w:firstLine="0"/>
        <w:rPr>
          <w:rFonts w:cs="Times New Roman"/>
          <w:b/>
          <w:bCs/>
          <w:szCs w:val="22"/>
        </w:rPr>
      </w:pPr>
      <w:r w:rsidRPr="00C115FB">
        <w:rPr>
          <w:rFonts w:cs="Times New Roman"/>
          <w:b/>
          <w:bCs/>
          <w:szCs w:val="22"/>
        </w:rPr>
        <w:t xml:space="preserve">Tabla 1. </w:t>
      </w:r>
    </w:p>
    <w:p w14:paraId="1D3223E8" w14:textId="77777777" w:rsidR="00C115FB" w:rsidRPr="00C115FB" w:rsidRDefault="00C115FB" w:rsidP="00C115FB">
      <w:pPr>
        <w:ind w:firstLine="0"/>
        <w:rPr>
          <w:rFonts w:cs="Times New Roman"/>
          <w:i/>
          <w:iCs/>
          <w:szCs w:val="22"/>
        </w:rPr>
      </w:pPr>
      <w:r w:rsidRPr="00C115FB">
        <w:rPr>
          <w:rFonts w:cs="Times New Roman"/>
          <w:i/>
          <w:iCs/>
          <w:szCs w:val="22"/>
        </w:rPr>
        <w:t>Síntesis de Normativas Aplicables a la Gestión Documental y Seguridad en el Banco Unión</w:t>
      </w:r>
    </w:p>
    <w:tbl>
      <w:tblPr>
        <w:tblStyle w:val="Tablanormal2"/>
        <w:tblW w:w="0" w:type="auto"/>
        <w:tblLook w:val="04A0" w:firstRow="1" w:lastRow="0" w:firstColumn="1" w:lastColumn="0" w:noHBand="0" w:noVBand="1"/>
      </w:tblPr>
      <w:tblGrid>
        <w:gridCol w:w="2436"/>
        <w:gridCol w:w="1482"/>
        <w:gridCol w:w="656"/>
        <w:gridCol w:w="2296"/>
        <w:gridCol w:w="2156"/>
      </w:tblGrid>
      <w:tr w:rsidR="00C115FB" w:rsidRPr="00C115FB" w14:paraId="58D98A04" w14:textId="77777777" w:rsidTr="00C019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849A8"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Normativa</w:t>
            </w:r>
          </w:p>
        </w:tc>
        <w:tc>
          <w:tcPr>
            <w:tcW w:w="0" w:type="auto"/>
            <w:hideMark/>
          </w:tcPr>
          <w:p w14:paraId="184E8BB9" w14:textId="77777777" w:rsidR="00C115FB" w:rsidRPr="00C115FB" w:rsidRDefault="00C115FB" w:rsidP="00C01988">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Entidad</w:t>
            </w:r>
          </w:p>
        </w:tc>
        <w:tc>
          <w:tcPr>
            <w:tcW w:w="0" w:type="auto"/>
            <w:hideMark/>
          </w:tcPr>
          <w:p w14:paraId="1852FBF2" w14:textId="77777777" w:rsidR="00C115FB" w:rsidRPr="00C115FB" w:rsidRDefault="00C115FB" w:rsidP="00C01988">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Año</w:t>
            </w:r>
          </w:p>
        </w:tc>
        <w:tc>
          <w:tcPr>
            <w:tcW w:w="0" w:type="auto"/>
            <w:hideMark/>
          </w:tcPr>
          <w:p w14:paraId="42982E2F" w14:textId="77777777" w:rsidR="00C115FB" w:rsidRPr="00C115FB" w:rsidRDefault="00C115FB" w:rsidP="00C01988">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Alcance</w:t>
            </w:r>
          </w:p>
        </w:tc>
        <w:tc>
          <w:tcPr>
            <w:tcW w:w="0" w:type="auto"/>
            <w:hideMark/>
          </w:tcPr>
          <w:p w14:paraId="63308E8C" w14:textId="77777777" w:rsidR="00C115FB" w:rsidRPr="00C115FB" w:rsidRDefault="00C115FB" w:rsidP="00C01988">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Aplicación en el Proyecto</w:t>
            </w:r>
          </w:p>
        </w:tc>
      </w:tr>
      <w:tr w:rsidR="00C115FB" w:rsidRPr="00C115FB" w14:paraId="0AA0A44B" w14:textId="77777777" w:rsidTr="00C0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0B0A4"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Reglamento de Gestión de Seguridad de la Información</w:t>
            </w:r>
          </w:p>
        </w:tc>
        <w:tc>
          <w:tcPr>
            <w:tcW w:w="0" w:type="auto"/>
            <w:hideMark/>
          </w:tcPr>
          <w:p w14:paraId="45D560B7"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ASFI</w:t>
            </w:r>
          </w:p>
        </w:tc>
        <w:tc>
          <w:tcPr>
            <w:tcW w:w="0" w:type="auto"/>
            <w:hideMark/>
          </w:tcPr>
          <w:p w14:paraId="25EC1DDB"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2021</w:t>
            </w:r>
          </w:p>
        </w:tc>
        <w:tc>
          <w:tcPr>
            <w:tcW w:w="0" w:type="auto"/>
            <w:hideMark/>
          </w:tcPr>
          <w:p w14:paraId="6E421812"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Define controles, trazabilidad, acceso seguro, auditoría y conservación de información financiera</w:t>
            </w:r>
          </w:p>
        </w:tc>
        <w:tc>
          <w:tcPr>
            <w:tcW w:w="0" w:type="auto"/>
            <w:hideMark/>
          </w:tcPr>
          <w:p w14:paraId="78A26F9C"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Base para permisos, trazabilidad y roles en el sistema documental</w:t>
            </w:r>
          </w:p>
        </w:tc>
      </w:tr>
      <w:tr w:rsidR="00C115FB" w:rsidRPr="00C115FB" w14:paraId="0294BBE8" w14:textId="77777777" w:rsidTr="00C01988">
        <w:tc>
          <w:tcPr>
            <w:cnfStyle w:val="001000000000" w:firstRow="0" w:lastRow="0" w:firstColumn="1" w:lastColumn="0" w:oddVBand="0" w:evenVBand="0" w:oddHBand="0" w:evenHBand="0" w:firstRowFirstColumn="0" w:firstRowLastColumn="0" w:lastRowFirstColumn="0" w:lastRowLastColumn="0"/>
            <w:tcW w:w="0" w:type="auto"/>
            <w:hideMark/>
          </w:tcPr>
          <w:p w14:paraId="4FCB8505"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Reglamento de Gestión Documental Integrada</w:t>
            </w:r>
          </w:p>
        </w:tc>
        <w:tc>
          <w:tcPr>
            <w:tcW w:w="0" w:type="auto"/>
            <w:hideMark/>
          </w:tcPr>
          <w:p w14:paraId="4DBAFE5C"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APS</w:t>
            </w:r>
          </w:p>
        </w:tc>
        <w:tc>
          <w:tcPr>
            <w:tcW w:w="0" w:type="auto"/>
            <w:hideMark/>
          </w:tcPr>
          <w:p w14:paraId="19BCFEB1"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2019</w:t>
            </w:r>
          </w:p>
        </w:tc>
        <w:tc>
          <w:tcPr>
            <w:tcW w:w="0" w:type="auto"/>
            <w:hideMark/>
          </w:tcPr>
          <w:p w14:paraId="02839C07"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Clasificación, retención, digitalización, integridad y disposición de documentos</w:t>
            </w:r>
          </w:p>
        </w:tc>
        <w:tc>
          <w:tcPr>
            <w:tcW w:w="0" w:type="auto"/>
            <w:hideMark/>
          </w:tcPr>
          <w:p w14:paraId="0E057636"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Guía la clasificación y ciclo de vida documental del sistema</w:t>
            </w:r>
          </w:p>
        </w:tc>
      </w:tr>
      <w:tr w:rsidR="00C115FB" w:rsidRPr="00C115FB" w14:paraId="23B1EB59" w14:textId="77777777" w:rsidTr="00C0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965EF"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Resolución 042/2023</w:t>
            </w:r>
          </w:p>
        </w:tc>
        <w:tc>
          <w:tcPr>
            <w:tcW w:w="0" w:type="auto"/>
            <w:hideMark/>
          </w:tcPr>
          <w:p w14:paraId="60C85392"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Banco Central de Bolivia</w:t>
            </w:r>
          </w:p>
        </w:tc>
        <w:tc>
          <w:tcPr>
            <w:tcW w:w="0" w:type="auto"/>
            <w:hideMark/>
          </w:tcPr>
          <w:p w14:paraId="003AFF67"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2023</w:t>
            </w:r>
          </w:p>
        </w:tc>
        <w:tc>
          <w:tcPr>
            <w:tcW w:w="0" w:type="auto"/>
            <w:hideMark/>
          </w:tcPr>
          <w:p w14:paraId="7264D374"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Lineamientos de digitalización, conservación y resguardo de documentos electrónicos</w:t>
            </w:r>
          </w:p>
        </w:tc>
        <w:tc>
          <w:tcPr>
            <w:tcW w:w="0" w:type="auto"/>
            <w:hideMark/>
          </w:tcPr>
          <w:p w14:paraId="2110FC75"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Sustenta el uso de repositorios seguros y políticas de auditoría</w:t>
            </w:r>
          </w:p>
        </w:tc>
      </w:tr>
      <w:tr w:rsidR="00C115FB" w:rsidRPr="00C115FB" w14:paraId="75A118DC" w14:textId="77777777" w:rsidTr="00C01988">
        <w:tc>
          <w:tcPr>
            <w:cnfStyle w:val="001000000000" w:firstRow="0" w:lastRow="0" w:firstColumn="1" w:lastColumn="0" w:oddVBand="0" w:evenVBand="0" w:oddHBand="0" w:evenHBand="0" w:firstRowFirstColumn="0" w:firstRowLastColumn="0" w:lastRowFirstColumn="0" w:lastRowLastColumn="0"/>
            <w:tcW w:w="0" w:type="auto"/>
            <w:hideMark/>
          </w:tcPr>
          <w:p w14:paraId="7B9E7CCF"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Ley 164 de Telecomunicaciones, TIC</w:t>
            </w:r>
          </w:p>
        </w:tc>
        <w:tc>
          <w:tcPr>
            <w:tcW w:w="0" w:type="auto"/>
            <w:hideMark/>
          </w:tcPr>
          <w:p w14:paraId="0A271C58"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Estado Plurinacional</w:t>
            </w:r>
          </w:p>
        </w:tc>
        <w:tc>
          <w:tcPr>
            <w:tcW w:w="0" w:type="auto"/>
            <w:hideMark/>
          </w:tcPr>
          <w:p w14:paraId="19771B49"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2011</w:t>
            </w:r>
          </w:p>
        </w:tc>
        <w:tc>
          <w:tcPr>
            <w:tcW w:w="0" w:type="auto"/>
            <w:hideMark/>
          </w:tcPr>
          <w:p w14:paraId="095E85A8"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Principios de seguridad, confidencialidad y protección de datos digitales</w:t>
            </w:r>
          </w:p>
        </w:tc>
        <w:tc>
          <w:tcPr>
            <w:tcW w:w="0" w:type="auto"/>
            <w:hideMark/>
          </w:tcPr>
          <w:p w14:paraId="0A3A321C"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Base legal general para manejo seguro de la información</w:t>
            </w:r>
          </w:p>
        </w:tc>
      </w:tr>
      <w:tr w:rsidR="00C115FB" w:rsidRPr="00C115FB" w14:paraId="19D3661D" w14:textId="77777777" w:rsidTr="00C0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3B512"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ISO/IEC 27001</w:t>
            </w:r>
          </w:p>
        </w:tc>
        <w:tc>
          <w:tcPr>
            <w:tcW w:w="0" w:type="auto"/>
            <w:hideMark/>
          </w:tcPr>
          <w:p w14:paraId="008644D7"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ISO</w:t>
            </w:r>
          </w:p>
        </w:tc>
        <w:tc>
          <w:tcPr>
            <w:tcW w:w="0" w:type="auto"/>
            <w:hideMark/>
          </w:tcPr>
          <w:p w14:paraId="3A0BA2A7"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2022</w:t>
            </w:r>
          </w:p>
        </w:tc>
        <w:tc>
          <w:tcPr>
            <w:tcW w:w="0" w:type="auto"/>
            <w:hideMark/>
          </w:tcPr>
          <w:p w14:paraId="6B6BC37F"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 xml:space="preserve">Gestión de la seguridad de la información, </w:t>
            </w:r>
            <w:r w:rsidRPr="00C115FB">
              <w:rPr>
                <w:rFonts w:cs="Times New Roman"/>
                <w:szCs w:val="22"/>
              </w:rPr>
              <w:lastRenderedPageBreak/>
              <w:t>CIA, controles organizativos y técnicos</w:t>
            </w:r>
          </w:p>
        </w:tc>
        <w:tc>
          <w:tcPr>
            <w:tcW w:w="0" w:type="auto"/>
            <w:hideMark/>
          </w:tcPr>
          <w:p w14:paraId="2037DAD8"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lastRenderedPageBreak/>
              <w:t xml:space="preserve">Apoya los principios del sistema: </w:t>
            </w:r>
            <w:r w:rsidRPr="00C115FB">
              <w:rPr>
                <w:rFonts w:cs="Times New Roman"/>
                <w:szCs w:val="22"/>
              </w:rPr>
              <w:lastRenderedPageBreak/>
              <w:t>integridad, disponibilidad y confidencialidad</w:t>
            </w:r>
          </w:p>
        </w:tc>
      </w:tr>
      <w:tr w:rsidR="00C115FB" w:rsidRPr="00C115FB" w14:paraId="3A599150" w14:textId="77777777" w:rsidTr="00C01988">
        <w:tc>
          <w:tcPr>
            <w:cnfStyle w:val="001000000000" w:firstRow="0" w:lastRow="0" w:firstColumn="1" w:lastColumn="0" w:oddVBand="0" w:evenVBand="0" w:oddHBand="0" w:evenHBand="0" w:firstRowFirstColumn="0" w:firstRowLastColumn="0" w:lastRowFirstColumn="0" w:lastRowLastColumn="0"/>
            <w:tcW w:w="0" w:type="auto"/>
            <w:hideMark/>
          </w:tcPr>
          <w:p w14:paraId="5E01319D"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lastRenderedPageBreak/>
              <w:t>ISO/IEC 25010</w:t>
            </w:r>
          </w:p>
        </w:tc>
        <w:tc>
          <w:tcPr>
            <w:tcW w:w="0" w:type="auto"/>
            <w:hideMark/>
          </w:tcPr>
          <w:p w14:paraId="6ED92E06"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ISO</w:t>
            </w:r>
          </w:p>
        </w:tc>
        <w:tc>
          <w:tcPr>
            <w:tcW w:w="0" w:type="auto"/>
            <w:hideMark/>
          </w:tcPr>
          <w:p w14:paraId="1CC77BCA"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2011</w:t>
            </w:r>
          </w:p>
        </w:tc>
        <w:tc>
          <w:tcPr>
            <w:tcW w:w="0" w:type="auto"/>
            <w:hideMark/>
          </w:tcPr>
          <w:p w14:paraId="2BE4C588"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Modelo de calidad de software</w:t>
            </w:r>
          </w:p>
        </w:tc>
        <w:tc>
          <w:tcPr>
            <w:tcW w:w="0" w:type="auto"/>
            <w:hideMark/>
          </w:tcPr>
          <w:p w14:paraId="027AC162"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Justifica la evaluación y eficiencia del sistema documental</w:t>
            </w:r>
          </w:p>
        </w:tc>
      </w:tr>
      <w:tr w:rsidR="00C115FB" w:rsidRPr="00C115FB" w14:paraId="188BB402" w14:textId="77777777" w:rsidTr="00C0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87333"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NIST Special Publications 800-53</w:t>
            </w:r>
          </w:p>
        </w:tc>
        <w:tc>
          <w:tcPr>
            <w:tcW w:w="0" w:type="auto"/>
            <w:hideMark/>
          </w:tcPr>
          <w:p w14:paraId="3FD81A6F"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NIST</w:t>
            </w:r>
          </w:p>
        </w:tc>
        <w:tc>
          <w:tcPr>
            <w:tcW w:w="0" w:type="auto"/>
            <w:hideMark/>
          </w:tcPr>
          <w:p w14:paraId="607AE2EC"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2020</w:t>
            </w:r>
          </w:p>
        </w:tc>
        <w:tc>
          <w:tcPr>
            <w:tcW w:w="0" w:type="auto"/>
            <w:hideMark/>
          </w:tcPr>
          <w:p w14:paraId="65606654"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Controles de seguridad y monitoreo organizacional</w:t>
            </w:r>
          </w:p>
        </w:tc>
        <w:tc>
          <w:tcPr>
            <w:tcW w:w="0" w:type="auto"/>
            <w:hideMark/>
          </w:tcPr>
          <w:p w14:paraId="3E428240" w14:textId="77777777" w:rsidR="00C115FB" w:rsidRPr="00C115FB" w:rsidRDefault="00C115FB" w:rsidP="00C0198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2"/>
              </w:rPr>
            </w:pPr>
            <w:r w:rsidRPr="00C115FB">
              <w:rPr>
                <w:rFonts w:cs="Times New Roman"/>
                <w:szCs w:val="22"/>
              </w:rPr>
              <w:t>Refuerza auditoría, control de accesos y detección de anomalías</w:t>
            </w:r>
          </w:p>
        </w:tc>
      </w:tr>
      <w:tr w:rsidR="00C115FB" w:rsidRPr="00C115FB" w14:paraId="7A11BFDE" w14:textId="77777777" w:rsidTr="00C01988">
        <w:tc>
          <w:tcPr>
            <w:cnfStyle w:val="001000000000" w:firstRow="0" w:lastRow="0" w:firstColumn="1" w:lastColumn="0" w:oddVBand="0" w:evenVBand="0" w:oddHBand="0" w:evenHBand="0" w:firstRowFirstColumn="0" w:firstRowLastColumn="0" w:lastRowFirstColumn="0" w:lastRowLastColumn="0"/>
            <w:tcW w:w="0" w:type="auto"/>
            <w:hideMark/>
          </w:tcPr>
          <w:p w14:paraId="428573A3" w14:textId="77777777" w:rsidR="00C115FB" w:rsidRPr="00C115FB" w:rsidRDefault="00C115FB" w:rsidP="00C01988">
            <w:pPr>
              <w:spacing w:line="360" w:lineRule="auto"/>
              <w:ind w:firstLine="0"/>
              <w:jc w:val="center"/>
              <w:rPr>
                <w:rFonts w:cs="Times New Roman"/>
                <w:szCs w:val="22"/>
              </w:rPr>
            </w:pPr>
            <w:r w:rsidRPr="00C115FB">
              <w:rPr>
                <w:rFonts w:cs="Times New Roman"/>
                <w:szCs w:val="22"/>
              </w:rPr>
              <w:t>Guía de Cultura de Seguridad</w:t>
            </w:r>
          </w:p>
        </w:tc>
        <w:tc>
          <w:tcPr>
            <w:tcW w:w="0" w:type="auto"/>
            <w:hideMark/>
          </w:tcPr>
          <w:p w14:paraId="14B215ED"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ENISA</w:t>
            </w:r>
          </w:p>
        </w:tc>
        <w:tc>
          <w:tcPr>
            <w:tcW w:w="0" w:type="auto"/>
            <w:hideMark/>
          </w:tcPr>
          <w:p w14:paraId="0EFFD32F"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2021</w:t>
            </w:r>
          </w:p>
        </w:tc>
        <w:tc>
          <w:tcPr>
            <w:tcW w:w="0" w:type="auto"/>
            <w:hideMark/>
          </w:tcPr>
          <w:p w14:paraId="07555A64"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Cultura organizacional, concienciación, comportamiento seguro</w:t>
            </w:r>
          </w:p>
        </w:tc>
        <w:tc>
          <w:tcPr>
            <w:tcW w:w="0" w:type="auto"/>
            <w:hideMark/>
          </w:tcPr>
          <w:p w14:paraId="70795729" w14:textId="77777777" w:rsidR="00C115FB" w:rsidRPr="00C115FB" w:rsidRDefault="00C115FB" w:rsidP="00C0198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sidRPr="00C115FB">
              <w:rPr>
                <w:rFonts w:cs="Times New Roman"/>
                <w:szCs w:val="22"/>
              </w:rPr>
              <w:t>Relevante para el bloque 3.7 de cultura de seguridad</w:t>
            </w:r>
          </w:p>
        </w:tc>
      </w:tr>
    </w:tbl>
    <w:p w14:paraId="4D6A97E8" w14:textId="38DB05D4" w:rsidR="00C115FB" w:rsidRPr="00C115FB" w:rsidRDefault="00C115FB" w:rsidP="00C115FB">
      <w:pPr>
        <w:pStyle w:val="Ttulo2"/>
        <w:rPr>
          <w:rFonts w:cs="Times New Roman"/>
          <w:szCs w:val="22"/>
        </w:rPr>
      </w:pPr>
      <w:bookmarkStart w:id="50" w:name="_Toc216969032"/>
      <w:r>
        <w:rPr>
          <w:rFonts w:cs="Times New Roman"/>
          <w:szCs w:val="22"/>
        </w:rPr>
        <w:t>2.12</w:t>
      </w:r>
      <w:r w:rsidRPr="00C115FB">
        <w:rPr>
          <w:rFonts w:cs="Times New Roman"/>
          <w:szCs w:val="22"/>
        </w:rPr>
        <w:t xml:space="preserve"> Gestión de Datos</w:t>
      </w:r>
      <w:bookmarkEnd w:id="50"/>
    </w:p>
    <w:p w14:paraId="0D52735B" w14:textId="4081E6AB" w:rsidR="00C115FB" w:rsidRPr="00C115FB" w:rsidRDefault="00C115FB" w:rsidP="00C115FB">
      <w:pPr>
        <w:rPr>
          <w:rFonts w:cs="Times New Roman"/>
          <w:szCs w:val="22"/>
        </w:rPr>
      </w:pPr>
      <w:r w:rsidRPr="00C115FB">
        <w:rPr>
          <w:rFonts w:cs="Times New Roman"/>
          <w:szCs w:val="22"/>
        </w:rPr>
        <w:t xml:space="preserve">La gestión de datos constituye un componente esencial dentro de la seguridad de la información, ya que define cómo se administran, protegen, organizan y mantienen los datos durante su ciclo de vida. </w:t>
      </w:r>
      <w:r w:rsidR="001315AF">
        <w:rPr>
          <w:rFonts w:cs="Times New Roman"/>
          <w:szCs w:val="22"/>
        </w:rPr>
        <w:t>L</w:t>
      </w:r>
      <w:r w:rsidRPr="00C115FB">
        <w:rPr>
          <w:rFonts w:cs="Times New Roman"/>
          <w:szCs w:val="22"/>
        </w:rPr>
        <w:t>a gestión de datos implica la implementación de políticas, estándares y procesos que aseguren que la información sea precisa, accesible, segura y utilizable</w:t>
      </w:r>
      <w:sdt>
        <w:sdtPr>
          <w:rPr>
            <w:rFonts w:cs="Times New Roman"/>
            <w:szCs w:val="22"/>
          </w:rPr>
          <w:id w:val="670756123"/>
          <w:citation/>
        </w:sdtPr>
        <w:sdtContent>
          <w:r w:rsidR="001315AF">
            <w:rPr>
              <w:rFonts w:cs="Times New Roman"/>
              <w:szCs w:val="22"/>
            </w:rPr>
            <w:fldChar w:fldCharType="begin"/>
          </w:r>
          <w:r w:rsidR="001315AF">
            <w:rPr>
              <w:rFonts w:cs="Times New Roman"/>
              <w:szCs w:val="22"/>
              <w:lang w:val="es-419"/>
            </w:rPr>
            <w:instrText xml:space="preserve"> CITATION Elmasri2017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(Elmasri &amp; Navathe, 2017)</w:t>
          </w:r>
          <w:r w:rsidR="001315AF">
            <w:rPr>
              <w:rFonts w:cs="Times New Roman"/>
              <w:szCs w:val="22"/>
            </w:rPr>
            <w:fldChar w:fldCharType="end"/>
          </w:r>
        </w:sdtContent>
      </w:sdt>
      <w:r w:rsidRPr="00C115FB">
        <w:rPr>
          <w:rFonts w:cs="Times New Roman"/>
          <w:szCs w:val="22"/>
        </w:rPr>
        <w:t>. Para instituciones financieras como el Banco Unión de Bolivia, este concepto es fundamental, debido a que los documentos técnicos, reportes operativos y registros internos poseen un valor estratégico y regulatorio que exige un manejo estructurado y responsable</w:t>
      </w:r>
      <w:sdt>
        <w:sdtPr>
          <w:rPr>
            <w:rFonts w:cs="Times New Roman"/>
            <w:szCs w:val="22"/>
          </w:rPr>
          <w:id w:val="1930307607"/>
          <w:citation/>
        </w:sdtPr>
        <w:sdtContent>
          <w:r w:rsidR="001315AF">
            <w:rPr>
              <w:rFonts w:cs="Times New Roman"/>
              <w:szCs w:val="22"/>
            </w:rPr>
            <w:fldChar w:fldCharType="begin"/>
          </w:r>
          <w:r w:rsidR="001315AF">
            <w:rPr>
              <w:rFonts w:cs="Times New Roman"/>
              <w:szCs w:val="22"/>
              <w:lang w:val="es-419"/>
            </w:rPr>
            <w:instrText xml:space="preserve"> CITATION Kerzner2017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(Kerzner, 2017)</w:t>
          </w:r>
          <w:r w:rsidR="001315AF">
            <w:rPr>
              <w:rFonts w:cs="Times New Roman"/>
              <w:szCs w:val="22"/>
            </w:rPr>
            <w:fldChar w:fldCharType="end"/>
          </w:r>
        </w:sdtContent>
      </w:sdt>
      <w:r w:rsidRPr="00C115FB">
        <w:rPr>
          <w:rFonts w:cs="Times New Roman"/>
          <w:szCs w:val="22"/>
        </w:rPr>
        <w:t>.</w:t>
      </w:r>
    </w:p>
    <w:p w14:paraId="2F2015E5" w14:textId="7CA648A1" w:rsidR="00C115FB" w:rsidRPr="00C115FB" w:rsidRDefault="00C115FB" w:rsidP="00C115FB">
      <w:pPr>
        <w:rPr>
          <w:rFonts w:cs="Times New Roman"/>
          <w:szCs w:val="22"/>
        </w:rPr>
      </w:pPr>
      <w:r w:rsidRPr="00C115FB">
        <w:rPr>
          <w:rFonts w:cs="Times New Roman"/>
          <w:szCs w:val="22"/>
        </w:rPr>
        <w:t xml:space="preserve">La gestión de datos abarca actividades como la identificación de tipos de información, definición de niveles de sensibilidad, aplicación de controles de acceso, establecimiento de políticas de respaldo y ejecución de auditorías internas. Estas acciones garantizan que los documentos preserven su integridad, mantengan su valor probatorio y puedan consultarse cuando la organización los requiera para procesos operativos o auditorías. </w:t>
      </w:r>
      <w:r w:rsidR="001315AF">
        <w:rPr>
          <w:rFonts w:cs="Times New Roman"/>
          <w:szCs w:val="22"/>
        </w:rPr>
        <w:t>U</w:t>
      </w:r>
      <w:r w:rsidRPr="00C115FB">
        <w:rPr>
          <w:rFonts w:cs="Times New Roman"/>
          <w:szCs w:val="22"/>
        </w:rPr>
        <w:t xml:space="preserve">na buena gestión de datos contribuye a reducir riesgos, </w:t>
      </w:r>
      <w:r w:rsidRPr="00C115FB">
        <w:rPr>
          <w:rFonts w:cs="Times New Roman"/>
          <w:szCs w:val="22"/>
        </w:rPr>
        <w:lastRenderedPageBreak/>
        <w:t>optimizar procesos internos y mejorar la resiliencia institucional frente a incidentes de seguridad o fallas operativas</w:t>
      </w:r>
      <w:sdt>
        <w:sdtPr>
          <w:rPr>
            <w:rFonts w:cs="Times New Roman"/>
            <w:szCs w:val="22"/>
          </w:rPr>
          <w:id w:val="1422609975"/>
          <w:citation/>
        </w:sdtPr>
        <w:sdtContent>
          <w:r w:rsidR="001315AF">
            <w:rPr>
              <w:rFonts w:cs="Times New Roman"/>
              <w:szCs w:val="22"/>
            </w:rPr>
            <w:fldChar w:fldCharType="begin"/>
          </w:r>
          <w:r w:rsidR="001315AF">
            <w:rPr>
              <w:rFonts w:cs="Times New Roman"/>
              <w:szCs w:val="22"/>
              <w:lang w:val="es-419"/>
            </w:rPr>
            <w:instrText xml:space="preserve"> CITATION Kerzner2017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(Kerzner, 2017)</w:t>
          </w:r>
          <w:r w:rsidR="001315AF">
            <w:rPr>
              <w:rFonts w:cs="Times New Roman"/>
              <w:szCs w:val="22"/>
            </w:rPr>
            <w:fldChar w:fldCharType="end"/>
          </w:r>
        </w:sdtContent>
      </w:sdt>
      <w:r w:rsidRPr="00C115FB">
        <w:rPr>
          <w:rFonts w:cs="Times New Roman"/>
          <w:szCs w:val="22"/>
        </w:rPr>
        <w:t>.</w:t>
      </w:r>
    </w:p>
    <w:p w14:paraId="7CF4AFA1" w14:textId="77777777" w:rsidR="00C115FB" w:rsidRPr="00C115FB" w:rsidRDefault="00C115FB" w:rsidP="00C115FB">
      <w:pPr>
        <w:rPr>
          <w:rFonts w:cs="Times New Roman"/>
          <w:szCs w:val="22"/>
        </w:rPr>
      </w:pPr>
      <w:r w:rsidRPr="00C115FB">
        <w:rPr>
          <w:rFonts w:cs="Times New Roman"/>
          <w:szCs w:val="22"/>
        </w:rPr>
        <w:t>Para el presente proyecto, la gestión de datos constituye la base para organizar los documentos manejados por el Departamento de Sistemas del Banco Unión. El sistema propuesto incorpora funciones orientadas a centralizar documentos, clasificarlos bajo criterios institucionales, definir permisos según roles y registrar todas las operaciones realizadas sobre cada archivo. Estas prácticas fortalecen el control documental y facilitan la trazabilidad requerida por las normativas de supervisión financiera en Bolivia.</w:t>
      </w:r>
    </w:p>
    <w:p w14:paraId="5202B198" w14:textId="4C551A79" w:rsidR="00C115FB" w:rsidRPr="004F4193" w:rsidRDefault="00C115FB" w:rsidP="004F4193">
      <w:pPr>
        <w:pStyle w:val="Ttulo3"/>
      </w:pPr>
      <w:bookmarkStart w:id="51" w:name="_Toc216969033"/>
      <w:r w:rsidRPr="004F4193">
        <w:t>2.12.1 Clasificación de Datos</w:t>
      </w:r>
      <w:bookmarkEnd w:id="51"/>
    </w:p>
    <w:p w14:paraId="4C63E2AB" w14:textId="193E59F2" w:rsidR="00C115FB" w:rsidRPr="00C115FB" w:rsidRDefault="00C115FB" w:rsidP="00C115FB">
      <w:pPr>
        <w:ind w:left="720"/>
        <w:rPr>
          <w:rFonts w:cs="Times New Roman"/>
          <w:szCs w:val="22"/>
        </w:rPr>
      </w:pPr>
      <w:r w:rsidRPr="00C115FB">
        <w:rPr>
          <w:rFonts w:cs="Times New Roman"/>
          <w:szCs w:val="22"/>
        </w:rPr>
        <w:t xml:space="preserve">La clasificación de datos es el proceso mediante el cual la organización categoriza la información según su nivel de sensibilidad, criticidad, uso y requisitos de protección. </w:t>
      </w:r>
      <w:r w:rsidR="001315AF">
        <w:rPr>
          <w:rFonts w:cs="Times New Roman"/>
          <w:szCs w:val="22"/>
        </w:rPr>
        <w:t>L</w:t>
      </w:r>
      <w:r w:rsidRPr="00C115FB">
        <w:rPr>
          <w:rFonts w:cs="Times New Roman"/>
          <w:szCs w:val="22"/>
        </w:rPr>
        <w:t>a clasificación permite determinar qué controles deben aplicarse a cada tipo de documento para asegurar un tratamiento adecuado. Este proceso es indispensable en entornos financieros, donde la exposición no autorizada de ciertos documentos puede generar impactos significativos en la operación, el cumplimiento normativo o la reputación institucional</w:t>
      </w:r>
      <w:sdt>
        <w:sdtPr>
          <w:rPr>
            <w:rFonts w:cs="Times New Roman"/>
            <w:szCs w:val="22"/>
          </w:rPr>
          <w:id w:val="-1000350111"/>
          <w:citation/>
        </w:sdtPr>
        <w:sdtContent>
          <w:r w:rsidR="001315AF">
            <w:rPr>
              <w:rFonts w:cs="Times New Roman"/>
              <w:szCs w:val="22"/>
            </w:rPr>
            <w:fldChar w:fldCharType="begin"/>
          </w:r>
          <w:r w:rsidR="001315AF">
            <w:rPr>
              <w:rFonts w:cs="Times New Roman"/>
              <w:szCs w:val="22"/>
              <w:lang w:val="es-419"/>
            </w:rPr>
            <w:instrText xml:space="preserve">CITATION APS2019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(APS, 2019)</w:t>
          </w:r>
          <w:r w:rsidR="001315AF">
            <w:rPr>
              <w:rFonts w:cs="Times New Roman"/>
              <w:szCs w:val="22"/>
            </w:rPr>
            <w:fldChar w:fldCharType="end"/>
          </w:r>
        </w:sdtContent>
      </w:sdt>
      <w:r w:rsidRPr="00C115FB">
        <w:rPr>
          <w:rFonts w:cs="Times New Roman"/>
          <w:szCs w:val="22"/>
        </w:rPr>
        <w:t>.</w:t>
      </w:r>
    </w:p>
    <w:p w14:paraId="2EFB9AC8" w14:textId="7FF78DF7" w:rsidR="00C115FB" w:rsidRPr="00C115FB" w:rsidRDefault="00C115FB" w:rsidP="00C115FB">
      <w:pPr>
        <w:ind w:left="720"/>
        <w:rPr>
          <w:rFonts w:cs="Times New Roman"/>
          <w:szCs w:val="22"/>
        </w:rPr>
      </w:pPr>
      <w:r w:rsidRPr="00C115FB">
        <w:rPr>
          <w:rFonts w:cs="Times New Roman"/>
          <w:szCs w:val="22"/>
        </w:rPr>
        <w:t>En el Banco Unión, los documentos administrados por el Departamento de Sistemas incluyen archivos como configuraciones técnicas, reportes de infraestructura, manuales internos, respaldos parciales, diagramas de arquitectura, evidencias de auditoría y comunicaciones especializadas. Cada uno requiere un nivel de protección distinto</w:t>
      </w:r>
      <w:sdt>
        <w:sdtPr>
          <w:rPr>
            <w:rFonts w:cs="Times New Roman"/>
            <w:szCs w:val="22"/>
          </w:rPr>
          <w:id w:val="-1156456269"/>
          <w:citation/>
        </w:sdtPr>
        <w:sdtContent>
          <w:r w:rsidR="001315AF">
            <w:rPr>
              <w:rFonts w:cs="Times New Roman"/>
              <w:szCs w:val="22"/>
            </w:rPr>
            <w:fldChar w:fldCharType="begin"/>
          </w:r>
          <w:r w:rsidR="001315AF">
            <w:rPr>
              <w:rFonts w:cs="Times New Roman"/>
              <w:szCs w:val="22"/>
              <w:lang w:val="es-419"/>
            </w:rPr>
            <w:instrText xml:space="preserve"> CITATION BacaUrbina2013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(Baca Urbina, 2013)</w:t>
          </w:r>
          <w:r w:rsidR="001315AF">
            <w:rPr>
              <w:rFonts w:cs="Times New Roman"/>
              <w:szCs w:val="22"/>
            </w:rPr>
            <w:fldChar w:fldCharType="end"/>
          </w:r>
        </w:sdtContent>
      </w:sdt>
      <w:r w:rsidRPr="00C115FB">
        <w:rPr>
          <w:rFonts w:cs="Times New Roman"/>
          <w:szCs w:val="22"/>
        </w:rPr>
        <w:t>. A partir de las mejores prácticas internacionales y regulaciones bolivianas, la clasificación puede contemplar categorías como:</w:t>
      </w:r>
    </w:p>
    <w:p w14:paraId="056DAA46" w14:textId="77777777" w:rsidR="00C115FB" w:rsidRPr="00C115FB" w:rsidRDefault="00C115FB" w:rsidP="00C115FB">
      <w:pPr>
        <w:numPr>
          <w:ilvl w:val="0"/>
          <w:numId w:val="19"/>
        </w:numPr>
        <w:tabs>
          <w:tab w:val="clear" w:pos="720"/>
          <w:tab w:val="num" w:pos="1440"/>
        </w:tabs>
        <w:ind w:left="1440"/>
        <w:rPr>
          <w:rFonts w:cs="Times New Roman"/>
          <w:szCs w:val="22"/>
        </w:rPr>
      </w:pPr>
      <w:r w:rsidRPr="00C115FB">
        <w:rPr>
          <w:rFonts w:cs="Times New Roman"/>
          <w:b/>
          <w:bCs/>
          <w:szCs w:val="22"/>
        </w:rPr>
        <w:t>Información pública:</w:t>
      </w:r>
      <w:r w:rsidRPr="00C115FB">
        <w:rPr>
          <w:rFonts w:cs="Times New Roman"/>
          <w:szCs w:val="22"/>
        </w:rPr>
        <w:t xml:space="preserve"> documentos sin restricciones, divulgables sin riesgo.</w:t>
      </w:r>
    </w:p>
    <w:p w14:paraId="5B29FB12" w14:textId="77777777" w:rsidR="00C115FB" w:rsidRPr="00C115FB" w:rsidRDefault="00C115FB" w:rsidP="00C115FB">
      <w:pPr>
        <w:numPr>
          <w:ilvl w:val="0"/>
          <w:numId w:val="19"/>
        </w:numPr>
        <w:tabs>
          <w:tab w:val="clear" w:pos="720"/>
          <w:tab w:val="num" w:pos="1440"/>
        </w:tabs>
        <w:ind w:left="1440"/>
        <w:rPr>
          <w:rFonts w:cs="Times New Roman"/>
          <w:szCs w:val="22"/>
        </w:rPr>
      </w:pPr>
      <w:r w:rsidRPr="00C115FB">
        <w:rPr>
          <w:rFonts w:cs="Times New Roman"/>
          <w:b/>
          <w:bCs/>
          <w:szCs w:val="22"/>
        </w:rPr>
        <w:t>Información interna:</w:t>
      </w:r>
      <w:r w:rsidRPr="00C115FB">
        <w:rPr>
          <w:rFonts w:cs="Times New Roman"/>
          <w:szCs w:val="22"/>
        </w:rPr>
        <w:t xml:space="preserve"> documentos utilizados para operación diaria, no divulgables fuera del área.</w:t>
      </w:r>
    </w:p>
    <w:p w14:paraId="7491D1DB" w14:textId="77777777" w:rsidR="00C115FB" w:rsidRPr="00C115FB" w:rsidRDefault="00C115FB" w:rsidP="00C115FB">
      <w:pPr>
        <w:numPr>
          <w:ilvl w:val="0"/>
          <w:numId w:val="19"/>
        </w:numPr>
        <w:tabs>
          <w:tab w:val="clear" w:pos="720"/>
          <w:tab w:val="num" w:pos="1440"/>
        </w:tabs>
        <w:ind w:left="1440"/>
        <w:rPr>
          <w:rFonts w:cs="Times New Roman"/>
          <w:szCs w:val="22"/>
        </w:rPr>
      </w:pPr>
      <w:r w:rsidRPr="00C115FB">
        <w:rPr>
          <w:rFonts w:cs="Times New Roman"/>
          <w:b/>
          <w:bCs/>
          <w:szCs w:val="22"/>
        </w:rPr>
        <w:t>Información confidencial:</w:t>
      </w:r>
      <w:r w:rsidRPr="00C115FB">
        <w:rPr>
          <w:rFonts w:cs="Times New Roman"/>
          <w:szCs w:val="22"/>
        </w:rPr>
        <w:t xml:space="preserve"> archivos técnicos sensibles cuya divulgación representa riesgo operativo.</w:t>
      </w:r>
    </w:p>
    <w:p w14:paraId="192CA31D" w14:textId="77777777" w:rsidR="00C115FB" w:rsidRPr="00C115FB" w:rsidRDefault="00C115FB" w:rsidP="00C115FB">
      <w:pPr>
        <w:numPr>
          <w:ilvl w:val="0"/>
          <w:numId w:val="19"/>
        </w:numPr>
        <w:tabs>
          <w:tab w:val="clear" w:pos="720"/>
          <w:tab w:val="num" w:pos="1440"/>
        </w:tabs>
        <w:ind w:left="1440"/>
        <w:rPr>
          <w:rFonts w:cs="Times New Roman"/>
          <w:szCs w:val="22"/>
        </w:rPr>
      </w:pPr>
      <w:r w:rsidRPr="00C115FB">
        <w:rPr>
          <w:rFonts w:cs="Times New Roman"/>
          <w:b/>
          <w:bCs/>
          <w:szCs w:val="22"/>
        </w:rPr>
        <w:lastRenderedPageBreak/>
        <w:t>Información restringida o crítica:</w:t>
      </w:r>
      <w:r w:rsidRPr="00C115FB">
        <w:rPr>
          <w:rFonts w:cs="Times New Roman"/>
          <w:szCs w:val="22"/>
        </w:rPr>
        <w:t xml:space="preserve"> material altamente sensible relacionado con auditorías, configuraciones de seguridad, accesos privilegiados o incidentes.</w:t>
      </w:r>
    </w:p>
    <w:p w14:paraId="607A6062" w14:textId="4B6FA0A1" w:rsidR="00C115FB" w:rsidRPr="00C115FB" w:rsidRDefault="00C115FB" w:rsidP="00C115FB">
      <w:pPr>
        <w:ind w:left="720"/>
        <w:rPr>
          <w:rFonts w:cs="Times New Roman"/>
          <w:szCs w:val="22"/>
        </w:rPr>
      </w:pPr>
      <w:r w:rsidRPr="00C115FB">
        <w:rPr>
          <w:rFonts w:cs="Times New Roman"/>
          <w:szCs w:val="22"/>
        </w:rPr>
        <w:t>La clasificación adecuada permite definir controles específicos en el sistema documental, como permisos diferenciados, visibilidad restringida, notificaciones, protección contra descargas no autorizadas o auditoría reforzada</w:t>
      </w:r>
      <w:sdt>
        <w:sdtPr>
          <w:rPr>
            <w:rFonts w:cs="Times New Roman"/>
            <w:szCs w:val="22"/>
          </w:rPr>
          <w:id w:val="153040176"/>
          <w:citation/>
        </w:sdtPr>
        <w:sdtContent>
          <w:r w:rsidR="001315AF">
            <w:rPr>
              <w:rFonts w:cs="Times New Roman"/>
              <w:szCs w:val="22"/>
            </w:rPr>
            <w:fldChar w:fldCharType="begin"/>
          </w:r>
          <w:r w:rsidR="001315AF">
            <w:rPr>
              <w:rFonts w:cs="Times New Roman"/>
              <w:szCs w:val="22"/>
              <w:lang w:val="es-419"/>
            </w:rPr>
            <w:instrText xml:space="preserve"> CITATION Bassante2024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(Bassante &amp; Torres, 2024)</w:t>
          </w:r>
          <w:r w:rsidR="001315AF">
            <w:rPr>
              <w:rFonts w:cs="Times New Roman"/>
              <w:szCs w:val="22"/>
            </w:rPr>
            <w:fldChar w:fldCharType="end"/>
          </w:r>
        </w:sdtContent>
      </w:sdt>
      <w:r w:rsidRPr="00C115FB">
        <w:rPr>
          <w:rFonts w:cs="Times New Roman"/>
          <w:szCs w:val="22"/>
        </w:rPr>
        <w:t>. De este modo, el manejo documental se ajusta a las normativas de ASFI y a las políticas internas del Banco Unión.</w:t>
      </w:r>
    </w:p>
    <w:p w14:paraId="51D06911" w14:textId="16D21868" w:rsidR="00C115FB" w:rsidRPr="005074F6" w:rsidRDefault="00C115FB" w:rsidP="005074F6">
      <w:pPr>
        <w:pStyle w:val="Ttulo3"/>
      </w:pPr>
      <w:bookmarkStart w:id="52" w:name="_Toc216969034"/>
      <w:r w:rsidRPr="005074F6">
        <w:t>2.12.2 Retención y Disposición de Datos</w:t>
      </w:r>
      <w:bookmarkEnd w:id="52"/>
    </w:p>
    <w:p w14:paraId="435B865F" w14:textId="24746FB8" w:rsidR="00C115FB" w:rsidRPr="00C115FB" w:rsidRDefault="00C115FB" w:rsidP="00C115FB">
      <w:pPr>
        <w:ind w:left="720"/>
        <w:rPr>
          <w:rFonts w:cs="Times New Roman"/>
          <w:szCs w:val="22"/>
        </w:rPr>
      </w:pPr>
      <w:r w:rsidRPr="00C115FB">
        <w:rPr>
          <w:rFonts w:cs="Times New Roman"/>
          <w:szCs w:val="22"/>
        </w:rPr>
        <w:t>La retención y disposición de datos se refiere a las políticas y procedimientos que establecen cuánto tiempo debe conservarse un documento y bajo qué condiciones puede ser archivado, transferido o eliminado. Baca Urbina (2013) señala que la retención documental es parte esencial de la gestión institucional, ya que garantiza que los registros permanezcan disponibles durante el tiempo necesario para fines legales, operativos o administrativos. En el sector financiero boliviano, estas políticas están fuertemente influenciadas por regulaciones emitidas por ASFI y por estándares archivísticos nacionales</w:t>
      </w:r>
      <w:sdt>
        <w:sdtPr>
          <w:rPr>
            <w:rFonts w:cs="Times New Roman"/>
            <w:szCs w:val="22"/>
          </w:rPr>
          <w:id w:val="-1661762327"/>
          <w:citation/>
        </w:sdtPr>
        <w:sdtContent>
          <w:r w:rsidR="001315AF">
            <w:rPr>
              <w:rFonts w:cs="Times New Roman"/>
              <w:szCs w:val="22"/>
            </w:rPr>
            <w:fldChar w:fldCharType="begin"/>
          </w:r>
          <w:r w:rsidR="001315AF">
            <w:rPr>
              <w:rFonts w:cs="Times New Roman"/>
              <w:szCs w:val="22"/>
              <w:lang w:val="es-419"/>
            </w:rPr>
            <w:instrText xml:space="preserve"> CITATION BacaUrbina2013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(Baca Urbina, 2013)</w:t>
          </w:r>
          <w:r w:rsidR="001315AF">
            <w:rPr>
              <w:rFonts w:cs="Times New Roman"/>
              <w:szCs w:val="22"/>
            </w:rPr>
            <w:fldChar w:fldCharType="end"/>
          </w:r>
        </w:sdtContent>
      </w:sdt>
      <w:r w:rsidRPr="00C115FB">
        <w:rPr>
          <w:rFonts w:cs="Times New Roman"/>
          <w:szCs w:val="22"/>
        </w:rPr>
        <w:t>.</w:t>
      </w:r>
    </w:p>
    <w:p w14:paraId="293EB225" w14:textId="6C0843A1" w:rsidR="00C115FB" w:rsidRPr="00C115FB" w:rsidRDefault="00C115FB" w:rsidP="00C115FB">
      <w:pPr>
        <w:ind w:left="720"/>
        <w:rPr>
          <w:rFonts w:cs="Times New Roman"/>
          <w:szCs w:val="22"/>
        </w:rPr>
      </w:pPr>
      <w:r w:rsidRPr="00C115FB">
        <w:rPr>
          <w:rFonts w:cs="Times New Roman"/>
          <w:szCs w:val="22"/>
        </w:rPr>
        <w:t xml:space="preserve">La </w:t>
      </w:r>
      <w:r w:rsidRPr="00C115FB">
        <w:rPr>
          <w:rFonts w:cs="Times New Roman"/>
          <w:b/>
          <w:bCs/>
          <w:szCs w:val="22"/>
        </w:rPr>
        <w:t>ASFI (2021)</w:t>
      </w:r>
      <w:r w:rsidRPr="00C115FB">
        <w:rPr>
          <w:rFonts w:cs="Times New Roman"/>
          <w:szCs w:val="22"/>
        </w:rPr>
        <w:t xml:space="preserve"> exige que los documentos financieros, técnicos y administrativos mantengan un periodo de conservación que permita atender auditorías internas, revisiones regulatorias y procesos de verificación. Asimismo, establece que la eliminación de documentos debe realizarse de forma controlada, asegurando que la información no quede expuesta ni pueda ser recuperada por terceros. La </w:t>
      </w:r>
      <w:r w:rsidRPr="00C115FB">
        <w:rPr>
          <w:rFonts w:cs="Times New Roman"/>
          <w:b/>
          <w:bCs/>
          <w:szCs w:val="22"/>
        </w:rPr>
        <w:t>APS (2019)</w:t>
      </w:r>
      <w:r w:rsidRPr="00C115FB">
        <w:rPr>
          <w:rFonts w:cs="Times New Roman"/>
          <w:szCs w:val="22"/>
        </w:rPr>
        <w:t xml:space="preserve"> complementa estos lineamientos señalando que la disposición final puede incluir transferencia a archivos definitivos, almacenamiento histórico o destrucción segura</w:t>
      </w:r>
      <w:sdt>
        <w:sdtPr>
          <w:rPr>
            <w:rFonts w:cs="Times New Roman"/>
            <w:szCs w:val="22"/>
          </w:rPr>
          <w:id w:val="-523475361"/>
          <w:citation/>
        </w:sdtPr>
        <w:sdtContent>
          <w:r w:rsidR="001315AF">
            <w:rPr>
              <w:rFonts w:cs="Times New Roman"/>
              <w:szCs w:val="22"/>
            </w:rPr>
            <w:fldChar w:fldCharType="begin"/>
          </w:r>
          <w:r w:rsidR="001315AF">
            <w:rPr>
              <w:rFonts w:cs="Times New Roman"/>
              <w:szCs w:val="22"/>
              <w:lang w:val="es-419"/>
            </w:rPr>
            <w:instrText xml:space="preserve"> CITATION BacaUrbina2013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(Baca Urbina, 2013)</w:t>
          </w:r>
          <w:r w:rsidR="001315AF">
            <w:rPr>
              <w:rFonts w:cs="Times New Roman"/>
              <w:szCs w:val="22"/>
            </w:rPr>
            <w:fldChar w:fldCharType="end"/>
          </w:r>
        </w:sdtContent>
      </w:sdt>
      <w:r w:rsidRPr="00C115FB">
        <w:rPr>
          <w:rFonts w:cs="Times New Roman"/>
          <w:szCs w:val="22"/>
        </w:rPr>
        <w:t>.</w:t>
      </w:r>
    </w:p>
    <w:p w14:paraId="654501CB" w14:textId="3A8CE63B" w:rsidR="00C115FB" w:rsidRPr="00C115FB" w:rsidRDefault="003C3BAD" w:rsidP="00C115FB">
      <w:pPr>
        <w:ind w:left="720"/>
        <w:rPr>
          <w:rFonts w:cs="Times New Roman"/>
          <w:szCs w:val="22"/>
        </w:rPr>
      </w:pPr>
      <w:r>
        <w:rPr>
          <w:rFonts w:cs="Times New Roman"/>
          <w:szCs w:val="22"/>
        </w:rPr>
        <w:t xml:space="preserve">En el caso del </w:t>
      </w:r>
      <w:r w:rsidR="00C115FB" w:rsidRPr="00C115FB">
        <w:rPr>
          <w:rFonts w:cs="Times New Roman"/>
          <w:szCs w:val="22"/>
        </w:rPr>
        <w:t>Departamento de Sistemas del Banco Unión, las políticas de retención deben adaptarse a la naturaleza técnica de los documentos. Por ejemplo:</w:t>
      </w:r>
    </w:p>
    <w:p w14:paraId="2362A61C" w14:textId="77777777" w:rsidR="00C115FB" w:rsidRPr="00C115FB" w:rsidRDefault="00C115FB" w:rsidP="00C115FB">
      <w:pPr>
        <w:numPr>
          <w:ilvl w:val="0"/>
          <w:numId w:val="20"/>
        </w:numPr>
        <w:tabs>
          <w:tab w:val="clear" w:pos="720"/>
          <w:tab w:val="num" w:pos="1440"/>
        </w:tabs>
        <w:ind w:left="1440"/>
        <w:rPr>
          <w:rFonts w:cs="Times New Roman"/>
          <w:szCs w:val="22"/>
        </w:rPr>
      </w:pPr>
      <w:r w:rsidRPr="00C115FB">
        <w:rPr>
          <w:rFonts w:cs="Times New Roman"/>
          <w:szCs w:val="22"/>
        </w:rPr>
        <w:t>Configuraciones técnicas o manuales pueden tener retención prolongada.</w:t>
      </w:r>
    </w:p>
    <w:p w14:paraId="1A8B4017" w14:textId="77777777" w:rsidR="00C115FB" w:rsidRPr="00C115FB" w:rsidRDefault="00C115FB" w:rsidP="00C115FB">
      <w:pPr>
        <w:numPr>
          <w:ilvl w:val="0"/>
          <w:numId w:val="20"/>
        </w:numPr>
        <w:tabs>
          <w:tab w:val="clear" w:pos="720"/>
          <w:tab w:val="num" w:pos="1440"/>
        </w:tabs>
        <w:ind w:left="1440"/>
        <w:rPr>
          <w:rFonts w:cs="Times New Roman"/>
          <w:szCs w:val="22"/>
        </w:rPr>
      </w:pPr>
      <w:r w:rsidRPr="00C115FB">
        <w:rPr>
          <w:rFonts w:cs="Times New Roman"/>
          <w:szCs w:val="22"/>
        </w:rPr>
        <w:t>Evidencias de auditoría deben conservarse según ciclos regulatorios.</w:t>
      </w:r>
    </w:p>
    <w:p w14:paraId="6B266382" w14:textId="77777777" w:rsidR="00C115FB" w:rsidRPr="00C115FB" w:rsidRDefault="00C115FB" w:rsidP="00C115FB">
      <w:pPr>
        <w:numPr>
          <w:ilvl w:val="0"/>
          <w:numId w:val="20"/>
        </w:numPr>
        <w:tabs>
          <w:tab w:val="clear" w:pos="720"/>
          <w:tab w:val="num" w:pos="1440"/>
        </w:tabs>
        <w:ind w:left="1440"/>
        <w:rPr>
          <w:rFonts w:cs="Times New Roman"/>
          <w:szCs w:val="22"/>
        </w:rPr>
      </w:pPr>
      <w:r w:rsidRPr="00C115FB">
        <w:rPr>
          <w:rFonts w:cs="Times New Roman"/>
          <w:szCs w:val="22"/>
        </w:rPr>
        <w:lastRenderedPageBreak/>
        <w:t>Reportes operativos pueden requerir accesibilidad continua.</w:t>
      </w:r>
    </w:p>
    <w:p w14:paraId="3AC4520F" w14:textId="77777777" w:rsidR="00C115FB" w:rsidRPr="00C115FB" w:rsidRDefault="00C115FB" w:rsidP="00C115FB">
      <w:pPr>
        <w:numPr>
          <w:ilvl w:val="0"/>
          <w:numId w:val="20"/>
        </w:numPr>
        <w:tabs>
          <w:tab w:val="clear" w:pos="720"/>
          <w:tab w:val="num" w:pos="1440"/>
        </w:tabs>
        <w:ind w:left="1440"/>
        <w:rPr>
          <w:rFonts w:cs="Times New Roman"/>
          <w:szCs w:val="22"/>
        </w:rPr>
      </w:pPr>
      <w:r w:rsidRPr="00C115FB">
        <w:rPr>
          <w:rFonts w:cs="Times New Roman"/>
          <w:szCs w:val="22"/>
        </w:rPr>
        <w:t>Documentos obsoletos deben eliminarse para evitar riesgos innecesarios.</w:t>
      </w:r>
    </w:p>
    <w:p w14:paraId="188CEF94" w14:textId="0C7F234C" w:rsidR="00C115FB" w:rsidRPr="00C115FB" w:rsidRDefault="00C115FB" w:rsidP="00C115FB">
      <w:pPr>
        <w:ind w:left="720"/>
        <w:rPr>
          <w:rFonts w:cs="Times New Roman"/>
          <w:szCs w:val="22"/>
        </w:rPr>
      </w:pPr>
      <w:r w:rsidRPr="00C115FB">
        <w:rPr>
          <w:rFonts w:cs="Times New Roman"/>
          <w:szCs w:val="22"/>
        </w:rPr>
        <w:t>El sistema de gestión documental propuesto incorpora mecanismos que permiten aplicar estos criterios mediante metadatos, estados de ciclo de vida y registros de auditoría. Esto garantiza que la documentación se conserve solo durante el tiempo necesario, cumpliendo las exigencias legales y minimizando riesgos asociados al almacenamiento de información innecesaria o sensible</w:t>
      </w:r>
      <w:sdt>
        <w:sdtPr>
          <w:rPr>
            <w:rFonts w:cs="Times New Roman"/>
            <w:szCs w:val="22"/>
          </w:rPr>
          <w:id w:val="-2049987171"/>
          <w:citation/>
        </w:sdtPr>
        <w:sdtContent>
          <w:r w:rsidR="001315AF">
            <w:rPr>
              <w:rFonts w:cs="Times New Roman"/>
              <w:szCs w:val="22"/>
            </w:rPr>
            <w:fldChar w:fldCharType="begin"/>
          </w:r>
          <w:r w:rsidR="001315AF">
            <w:rPr>
              <w:rFonts w:cs="Times New Roman"/>
              <w:szCs w:val="22"/>
              <w:lang w:val="es-419"/>
            </w:rPr>
            <w:instrText xml:space="preserve"> CITATION Srinivasa2021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(Srinivasa-Desikan, 2021)</w:t>
          </w:r>
          <w:r w:rsidR="001315AF">
            <w:rPr>
              <w:rFonts w:cs="Times New Roman"/>
              <w:szCs w:val="22"/>
            </w:rPr>
            <w:fldChar w:fldCharType="end"/>
          </w:r>
        </w:sdtContent>
      </w:sdt>
      <w:r w:rsidRPr="00C115FB">
        <w:rPr>
          <w:rFonts w:cs="Times New Roman"/>
          <w:szCs w:val="22"/>
        </w:rPr>
        <w:t>.</w:t>
      </w:r>
    </w:p>
    <w:p w14:paraId="71CFCA58" w14:textId="0DEBD720" w:rsidR="00C115FB" w:rsidRPr="004F4193" w:rsidRDefault="00C115FB" w:rsidP="004F4193">
      <w:pPr>
        <w:pStyle w:val="Ttulo2"/>
      </w:pPr>
      <w:bookmarkStart w:id="53" w:name="_Toc216969035"/>
      <w:r w:rsidRPr="004F4193">
        <w:t>2.13 Prevención de Pérdida de Datos (DLP)</w:t>
      </w:r>
      <w:bookmarkEnd w:id="53"/>
    </w:p>
    <w:p w14:paraId="4B927A0B" w14:textId="31C34264" w:rsidR="00C115FB" w:rsidRPr="00C115FB" w:rsidRDefault="00C115FB" w:rsidP="00C115FB">
      <w:pPr>
        <w:rPr>
          <w:rFonts w:cs="Times New Roman"/>
          <w:szCs w:val="22"/>
        </w:rPr>
      </w:pPr>
      <w:r w:rsidRPr="00C115FB">
        <w:rPr>
          <w:rFonts w:cs="Times New Roman"/>
          <w:szCs w:val="22"/>
        </w:rPr>
        <w:t>La Prevención de Pérdida de Datos (Data Loss Prevention, DLP) constituye un conjunto de estrategias, tecnologías y políticas orientadas a evitar que la información sensible salga del entorno autorizado o sea utilizada de manera indebida. Según Gartner (2021), DLP se refiere a los mecanismos que permiten identificar, monitorear y proteger datos críticos durante su uso, almacenamiento y transmisión, con el fin de prevenir fugas accidentales o intencionales. En instituciones financieras, donde la manipulación de documentos técnicos y administrativos es constante, la implementación de prácticas DLP resulta esencial para asegurar la confidencialidad y la integridad de la información</w:t>
      </w:r>
      <w:sdt>
        <w:sdtPr>
          <w:rPr>
            <w:rFonts w:cs="Times New Roman"/>
            <w:szCs w:val="22"/>
          </w:rPr>
          <w:id w:val="-563415455"/>
          <w:citation/>
        </w:sdtPr>
        <w:sdtContent>
          <w:r w:rsidR="001315AF">
            <w:rPr>
              <w:rFonts w:cs="Times New Roman"/>
              <w:szCs w:val="22"/>
            </w:rPr>
            <w:fldChar w:fldCharType="begin"/>
          </w:r>
          <w:r w:rsidR="001315AF">
            <w:rPr>
              <w:rFonts w:cs="Times New Roman"/>
              <w:szCs w:val="22"/>
              <w:lang w:val="es-419"/>
            </w:rPr>
            <w:instrText xml:space="preserve"> CITATION Silberschatz2019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(Silberschatz, Korth, &amp; Sudarshan, 2019)</w:t>
          </w:r>
          <w:r w:rsidR="001315AF">
            <w:rPr>
              <w:rFonts w:cs="Times New Roman"/>
              <w:szCs w:val="22"/>
            </w:rPr>
            <w:fldChar w:fldCharType="end"/>
          </w:r>
        </w:sdtContent>
      </w:sdt>
      <w:r w:rsidRPr="00C115FB">
        <w:rPr>
          <w:rFonts w:cs="Times New Roman"/>
          <w:szCs w:val="22"/>
        </w:rPr>
        <w:t>.</w:t>
      </w:r>
    </w:p>
    <w:p w14:paraId="4D60DD60" w14:textId="61CA8D63" w:rsidR="00C115FB" w:rsidRPr="00C115FB" w:rsidRDefault="00C115FB" w:rsidP="00C115FB">
      <w:pPr>
        <w:rPr>
          <w:rFonts w:cs="Times New Roman"/>
          <w:szCs w:val="22"/>
        </w:rPr>
      </w:pPr>
      <w:r w:rsidRPr="00C115FB">
        <w:rPr>
          <w:rFonts w:cs="Times New Roman"/>
          <w:szCs w:val="22"/>
        </w:rPr>
        <w:t xml:space="preserve">La fuga de datos puede originarse por diversas causas, entre ellas errores humanos, mala gestión documental, accesos no autorizados, configuraciones deficientes o acciones malintencionadas. El </w:t>
      </w:r>
      <w:r w:rsidRPr="00C115FB">
        <w:rPr>
          <w:rFonts w:cs="Times New Roman"/>
          <w:i/>
          <w:iCs/>
          <w:szCs w:val="22"/>
        </w:rPr>
        <w:t>NIST Special Publication 800-53</w:t>
      </w:r>
      <w:r w:rsidRPr="00C115FB">
        <w:rPr>
          <w:rFonts w:cs="Times New Roman"/>
          <w:szCs w:val="22"/>
        </w:rPr>
        <w:t xml:space="preserve"> destaca que el riesgo aumenta cuando los documentos no están centralizados, no se auditan las acciones de los usuarios o no existen controles sobre el intercambio de archivos. Estas condiciones han sido identificadas en el Departamento de Sistemas del Banco Unión, donde la dispersión documental dificulta el seguimiento y control de los archivos sensibles</w:t>
      </w:r>
      <w:sdt>
        <w:sdtPr>
          <w:rPr>
            <w:rFonts w:cs="Times New Roman"/>
            <w:szCs w:val="22"/>
          </w:rPr>
          <w:id w:val="485236"/>
          <w:citation/>
        </w:sdtPr>
        <w:sdtContent>
          <w:r w:rsidR="001315AF">
            <w:rPr>
              <w:rFonts w:cs="Times New Roman"/>
              <w:szCs w:val="22"/>
            </w:rPr>
            <w:fldChar w:fldCharType="begin"/>
          </w:r>
          <w:r w:rsidR="001315AF">
            <w:rPr>
              <w:rFonts w:cs="Times New Roman"/>
              <w:szCs w:val="22"/>
              <w:lang w:val="es-419"/>
            </w:rPr>
            <w:instrText xml:space="preserve"> CITATION Silberschatz2019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(Silberschatz, Korth, &amp; Sudarshan, 2019)</w:t>
          </w:r>
          <w:r w:rsidR="001315AF">
            <w:rPr>
              <w:rFonts w:cs="Times New Roman"/>
              <w:szCs w:val="22"/>
            </w:rPr>
            <w:fldChar w:fldCharType="end"/>
          </w:r>
        </w:sdtContent>
      </w:sdt>
      <w:r w:rsidRPr="00C115FB">
        <w:rPr>
          <w:rFonts w:cs="Times New Roman"/>
          <w:szCs w:val="22"/>
        </w:rPr>
        <w:t>.</w:t>
      </w:r>
    </w:p>
    <w:p w14:paraId="18197C80" w14:textId="0CAE7600" w:rsidR="00C115FB" w:rsidRPr="00C115FB" w:rsidRDefault="00C115FB" w:rsidP="00C115FB">
      <w:pPr>
        <w:rPr>
          <w:rFonts w:cs="Times New Roman"/>
          <w:szCs w:val="22"/>
        </w:rPr>
      </w:pPr>
      <w:r w:rsidRPr="00C115FB">
        <w:rPr>
          <w:rFonts w:cs="Times New Roman"/>
          <w:szCs w:val="22"/>
        </w:rPr>
        <w:t xml:space="preserve">La integración de DLP en el sistema de gestión documental propuesto permite establecer controles preventivos que actúan sobre el ciclo completo de los documentos: desde la subida, clasificación y edición, hasta su descarga o eliminación. Estos controles ayudan a evitar que documentos </w:t>
      </w:r>
      <w:r w:rsidRPr="00C115FB">
        <w:rPr>
          <w:rFonts w:cs="Times New Roman"/>
          <w:szCs w:val="22"/>
        </w:rPr>
        <w:lastRenderedPageBreak/>
        <w:t>críticos, como configuraciones de infraestructura, credenciales técnicas, reportes de auditoría o información operativa, sean divulgados sin autorización o manipulados sin correspondencia con el rol asignado al usuario</w:t>
      </w:r>
      <w:sdt>
        <w:sdtPr>
          <w:rPr>
            <w:rFonts w:cs="Times New Roman"/>
            <w:szCs w:val="22"/>
          </w:rPr>
          <w:id w:val="-654996358"/>
          <w:citation/>
        </w:sdtPr>
        <w:sdtContent>
          <w:r w:rsidR="001315AF">
            <w:rPr>
              <w:rFonts w:cs="Times New Roman"/>
              <w:szCs w:val="22"/>
            </w:rPr>
            <w:fldChar w:fldCharType="begin"/>
          </w:r>
          <w:r w:rsidR="001315AF">
            <w:rPr>
              <w:rFonts w:cs="Times New Roman"/>
              <w:szCs w:val="22"/>
              <w:lang w:val="es-419"/>
            </w:rPr>
            <w:instrText xml:space="preserve">CITATION BCB2023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(BCB, 2023)</w:t>
          </w:r>
          <w:r w:rsidR="001315AF">
            <w:rPr>
              <w:rFonts w:cs="Times New Roman"/>
              <w:szCs w:val="22"/>
            </w:rPr>
            <w:fldChar w:fldCharType="end"/>
          </w:r>
        </w:sdtContent>
      </w:sdt>
      <w:r w:rsidRPr="00C115FB">
        <w:rPr>
          <w:rFonts w:cs="Times New Roman"/>
          <w:szCs w:val="22"/>
        </w:rPr>
        <w:t>.</w:t>
      </w:r>
    </w:p>
    <w:p w14:paraId="24C9FF10" w14:textId="7EA7A4D0" w:rsidR="00C115FB" w:rsidRPr="004F4193" w:rsidRDefault="00C115FB" w:rsidP="004F4193">
      <w:pPr>
        <w:pStyle w:val="Ttulo3"/>
      </w:pPr>
      <w:bookmarkStart w:id="54" w:name="_Toc216969036"/>
      <w:r w:rsidRPr="004F4193">
        <w:t>2.13.1 Componentes de la Prevención de Pérdida de Datos (DLP)</w:t>
      </w:r>
      <w:bookmarkEnd w:id="54"/>
    </w:p>
    <w:p w14:paraId="744AC401" w14:textId="4068A2E0" w:rsidR="00C115FB" w:rsidRPr="00C115FB" w:rsidRDefault="00C115FB" w:rsidP="00C115FB">
      <w:pPr>
        <w:ind w:left="720"/>
        <w:rPr>
          <w:rFonts w:cs="Times New Roman"/>
          <w:szCs w:val="22"/>
        </w:rPr>
      </w:pPr>
      <w:r w:rsidRPr="00C115FB">
        <w:rPr>
          <w:rFonts w:cs="Times New Roman"/>
          <w:szCs w:val="22"/>
        </w:rPr>
        <w:t xml:space="preserve">Un sistema DLP robusto incorpora varios componentes que trabajan de forma conjunta para proteger la información. </w:t>
      </w:r>
      <w:r w:rsidR="001315AF">
        <w:rPr>
          <w:rFonts w:cs="Times New Roman"/>
          <w:szCs w:val="22"/>
        </w:rPr>
        <w:t>L</w:t>
      </w:r>
      <w:r w:rsidRPr="00C115FB">
        <w:rPr>
          <w:rFonts w:cs="Times New Roman"/>
          <w:szCs w:val="22"/>
        </w:rPr>
        <w:t>os elementos fundamentales de un enfoque DLP incluyen:</w:t>
      </w:r>
    </w:p>
    <w:p w14:paraId="1D0F9FCB"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Identificación y clasificación de datos sensibles</w:t>
      </w:r>
    </w:p>
    <w:p w14:paraId="7B71DDDF" w14:textId="1793194F" w:rsidR="00C115FB" w:rsidRPr="00C115FB" w:rsidRDefault="00C115FB" w:rsidP="00C115FB">
      <w:pPr>
        <w:ind w:left="1080" w:firstLine="0"/>
        <w:rPr>
          <w:rFonts w:cs="Times New Roman"/>
          <w:szCs w:val="22"/>
        </w:rPr>
      </w:pPr>
      <w:r w:rsidRPr="00C115FB">
        <w:rPr>
          <w:rFonts w:cs="Times New Roman"/>
          <w:szCs w:val="22"/>
        </w:rPr>
        <w:t>El sistema debe reconocer de manera automatizada qué documentos requieren protección especial. En el Banco Unión, esto incluye archivos técnicos, reportes regulatorios, documentación de infraestructura y registros de auditoría. La clasificación permite asignar niveles de sensibilidad y definir quién puede ver, editar o descargar cada documento</w:t>
      </w:r>
      <w:sdt>
        <w:sdtPr>
          <w:rPr>
            <w:rFonts w:cs="Times New Roman"/>
            <w:szCs w:val="22"/>
          </w:rPr>
          <w:id w:val="-1829205871"/>
          <w:citation/>
        </w:sdtPr>
        <w:sdtContent>
          <w:r w:rsidR="001315AF">
            <w:rPr>
              <w:rFonts w:cs="Times New Roman"/>
              <w:szCs w:val="22"/>
            </w:rPr>
            <w:fldChar w:fldCharType="begin"/>
          </w:r>
          <w:r w:rsidR="001315AF">
            <w:rPr>
              <w:rFonts w:cs="Times New Roman"/>
              <w:szCs w:val="22"/>
              <w:lang w:val="es-419"/>
            </w:rPr>
            <w:instrText xml:space="preserve"> CITATION Silberschatz2019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(Silberschatz, Korth, &amp; Sudarshan, 2019)</w:t>
          </w:r>
          <w:r w:rsidR="001315AF">
            <w:rPr>
              <w:rFonts w:cs="Times New Roman"/>
              <w:szCs w:val="22"/>
            </w:rPr>
            <w:fldChar w:fldCharType="end"/>
          </w:r>
        </w:sdtContent>
      </w:sdt>
      <w:r w:rsidRPr="00C115FB">
        <w:rPr>
          <w:rFonts w:cs="Times New Roman"/>
          <w:szCs w:val="22"/>
        </w:rPr>
        <w:t>.</w:t>
      </w:r>
    </w:p>
    <w:p w14:paraId="5A59BDE1"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Monitoreo y análisis del uso de datos</w:t>
      </w:r>
    </w:p>
    <w:p w14:paraId="3FD642F8" w14:textId="4855DA08" w:rsidR="00C115FB" w:rsidRPr="00C115FB" w:rsidRDefault="00C115FB" w:rsidP="00C115FB">
      <w:pPr>
        <w:ind w:left="1080" w:firstLine="0"/>
        <w:rPr>
          <w:rFonts w:cs="Times New Roman"/>
          <w:szCs w:val="22"/>
        </w:rPr>
      </w:pPr>
      <w:r w:rsidRPr="00C115FB">
        <w:rPr>
          <w:rFonts w:cs="Times New Roman"/>
          <w:szCs w:val="22"/>
        </w:rPr>
        <w:t>El monitoreo permite verificar en tiempo real cómo interactúan los usuarios con los documentos. Esto incluye accesos, ediciones, descargas, eliminaciones y transferencias. El sistema registra estas actividades para ofrecer trazabilidad y facilitar auditorías internas o externas</w:t>
      </w:r>
      <w:sdt>
        <w:sdtPr>
          <w:rPr>
            <w:rFonts w:cs="Times New Roman"/>
            <w:szCs w:val="22"/>
          </w:rPr>
          <w:id w:val="-1046222137"/>
          <w:citation/>
        </w:sdtPr>
        <w:sdtContent>
          <w:r w:rsidR="001315AF">
            <w:rPr>
              <w:rFonts w:cs="Times New Roman"/>
              <w:szCs w:val="22"/>
            </w:rPr>
            <w:fldChar w:fldCharType="begin"/>
          </w:r>
          <w:r w:rsidR="001315AF">
            <w:rPr>
              <w:rFonts w:cs="Times New Roman"/>
              <w:szCs w:val="22"/>
              <w:lang w:val="es-419"/>
            </w:rPr>
            <w:instrText xml:space="preserve"> CITATION Mezzalira2021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(Mezzalira, 2021)</w:t>
          </w:r>
          <w:r w:rsidR="001315AF">
            <w:rPr>
              <w:rFonts w:cs="Times New Roman"/>
              <w:szCs w:val="22"/>
            </w:rPr>
            <w:fldChar w:fldCharType="end"/>
          </w:r>
        </w:sdtContent>
      </w:sdt>
      <w:r w:rsidRPr="00C115FB">
        <w:rPr>
          <w:rFonts w:cs="Times New Roman"/>
          <w:szCs w:val="22"/>
        </w:rPr>
        <w:t>.</w:t>
      </w:r>
    </w:p>
    <w:p w14:paraId="19D402F5"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Controles de acceso y políticas de permisos</w:t>
      </w:r>
    </w:p>
    <w:p w14:paraId="758222D4" w14:textId="65831790" w:rsidR="00C115FB" w:rsidRPr="00C115FB" w:rsidRDefault="00C115FB" w:rsidP="00C115FB">
      <w:pPr>
        <w:ind w:left="1080" w:firstLine="0"/>
        <w:rPr>
          <w:rFonts w:cs="Times New Roman"/>
          <w:szCs w:val="22"/>
        </w:rPr>
      </w:pPr>
      <w:r w:rsidRPr="00C115FB">
        <w:rPr>
          <w:rFonts w:cs="Times New Roman"/>
          <w:szCs w:val="22"/>
        </w:rPr>
        <w:t>La definición de roles es clave para limitar la exposición de la información. En el sistema propuesto, los permisos se basan en perfiles como “Administrador del Sistema”, “Técnico de Infraestructura” o “Responsable de Seguridad”, lo que permite restringir acciones según responsabilidades reales</w:t>
      </w:r>
      <w:sdt>
        <w:sdtPr>
          <w:rPr>
            <w:rFonts w:cs="Times New Roman"/>
            <w:szCs w:val="22"/>
          </w:rPr>
          <w:id w:val="1236358183"/>
          <w:citation/>
        </w:sdtPr>
        <w:sdtContent>
          <w:r w:rsidR="001315AF">
            <w:rPr>
              <w:rFonts w:cs="Times New Roman"/>
              <w:szCs w:val="22"/>
            </w:rPr>
            <w:fldChar w:fldCharType="begin"/>
          </w:r>
          <w:r w:rsidR="001315AF">
            <w:rPr>
              <w:rFonts w:cs="Times New Roman"/>
              <w:szCs w:val="22"/>
              <w:lang w:val="es-419"/>
            </w:rPr>
            <w:instrText xml:space="preserve"> CITATION Mezzalira2021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(Mezzalira, 2021)</w:t>
          </w:r>
          <w:r w:rsidR="001315AF">
            <w:rPr>
              <w:rFonts w:cs="Times New Roman"/>
              <w:szCs w:val="22"/>
            </w:rPr>
            <w:fldChar w:fldCharType="end"/>
          </w:r>
        </w:sdtContent>
      </w:sdt>
      <w:r w:rsidRPr="00C115FB">
        <w:rPr>
          <w:rFonts w:cs="Times New Roman"/>
          <w:szCs w:val="22"/>
        </w:rPr>
        <w:t>.</w:t>
      </w:r>
    </w:p>
    <w:p w14:paraId="1C7F1734"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Prevención de movimientos no autorizados</w:t>
      </w:r>
    </w:p>
    <w:p w14:paraId="52A9E6DA" w14:textId="2DA0DC10" w:rsidR="00C115FB" w:rsidRPr="00C115FB" w:rsidRDefault="00C115FB" w:rsidP="00C115FB">
      <w:pPr>
        <w:ind w:left="1080" w:firstLine="0"/>
        <w:rPr>
          <w:rFonts w:cs="Times New Roman"/>
          <w:szCs w:val="22"/>
        </w:rPr>
      </w:pPr>
      <w:r w:rsidRPr="00C115FB">
        <w:rPr>
          <w:rFonts w:cs="Times New Roman"/>
          <w:szCs w:val="22"/>
        </w:rPr>
        <w:t xml:space="preserve">Los mecanismos DLP deben bloquear o alertar sobre intentos de copiar, reenviar, descargar o eliminar documentos sensibles sin autorización. Esto puede incluir la restricción de </w:t>
      </w:r>
      <w:r w:rsidRPr="00C115FB">
        <w:rPr>
          <w:rFonts w:cs="Times New Roman"/>
          <w:szCs w:val="22"/>
        </w:rPr>
        <w:lastRenderedPageBreak/>
        <w:t>descargas para ciertos usuarios, la limitación de envío por correo, o la protección contra impresiones no autorizadas</w:t>
      </w:r>
      <w:sdt>
        <w:sdtPr>
          <w:rPr>
            <w:rFonts w:cs="Times New Roman"/>
            <w:szCs w:val="22"/>
          </w:rPr>
          <w:id w:val="2075306284"/>
          <w:citation/>
        </w:sdtPr>
        <w:sdtContent>
          <w:r w:rsidR="001315AF">
            <w:rPr>
              <w:rFonts w:cs="Times New Roman"/>
              <w:szCs w:val="22"/>
            </w:rPr>
            <w:fldChar w:fldCharType="begin"/>
          </w:r>
          <w:r w:rsidR="001315AF">
            <w:rPr>
              <w:rFonts w:cs="Times New Roman"/>
              <w:szCs w:val="22"/>
              <w:lang w:val="es-419"/>
            </w:rPr>
            <w:instrText xml:space="preserve"> CITATION CNS2024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(CNS, 2024)</w:t>
          </w:r>
          <w:r w:rsidR="001315AF">
            <w:rPr>
              <w:rFonts w:cs="Times New Roman"/>
              <w:szCs w:val="22"/>
            </w:rPr>
            <w:fldChar w:fldCharType="end"/>
          </w:r>
        </w:sdtContent>
      </w:sdt>
      <w:r w:rsidRPr="00C115FB">
        <w:rPr>
          <w:rFonts w:cs="Times New Roman"/>
          <w:szCs w:val="22"/>
        </w:rPr>
        <w:t>.</w:t>
      </w:r>
    </w:p>
    <w:p w14:paraId="07724EF0"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Auditoría y registro de eventos</w:t>
      </w:r>
    </w:p>
    <w:p w14:paraId="474B04DC" w14:textId="77777777" w:rsidR="00C115FB" w:rsidRPr="00C115FB" w:rsidRDefault="00C115FB" w:rsidP="00C115FB">
      <w:pPr>
        <w:ind w:left="1080" w:firstLine="0"/>
        <w:rPr>
          <w:rFonts w:cs="Times New Roman"/>
          <w:szCs w:val="22"/>
        </w:rPr>
      </w:pPr>
      <w:r w:rsidRPr="00C115FB">
        <w:rPr>
          <w:rFonts w:cs="Times New Roman"/>
          <w:szCs w:val="22"/>
        </w:rPr>
        <w:t>Todo sistema DLP requiere registros detallados que capturen la actividad sobre los documentos. Estos registros permiten detectar incidentes, analizar comportamientos sospechosos y demostrar cumplimiento normativo frente a ASFI o auditorías.</w:t>
      </w:r>
    </w:p>
    <w:p w14:paraId="24064430" w14:textId="08F2F0FC" w:rsidR="00C115FB" w:rsidRPr="00C115FB" w:rsidRDefault="00C115FB" w:rsidP="00C115FB">
      <w:pPr>
        <w:ind w:left="720"/>
        <w:rPr>
          <w:rFonts w:cs="Times New Roman"/>
          <w:szCs w:val="22"/>
        </w:rPr>
      </w:pPr>
      <w:r w:rsidRPr="00C115FB">
        <w:rPr>
          <w:rFonts w:cs="Times New Roman"/>
          <w:szCs w:val="22"/>
        </w:rPr>
        <w:t>En el sistema de gestión documental que se desarrolla para el Banco Unión, estos componentes se integran mediante reglas internas del sistema, metadatos, trazabilidad y controles asociados a la lógica implementada en Python y Django</w:t>
      </w:r>
      <w:sdt>
        <w:sdtPr>
          <w:rPr>
            <w:rFonts w:cs="Times New Roman"/>
            <w:szCs w:val="22"/>
          </w:rPr>
          <w:id w:val="-1617370596"/>
          <w:citation/>
        </w:sdtPr>
        <w:sdtContent>
          <w:r w:rsidR="001315AF">
            <w:rPr>
              <w:rFonts w:cs="Times New Roman"/>
              <w:szCs w:val="22"/>
            </w:rPr>
            <w:fldChar w:fldCharType="begin"/>
          </w:r>
          <w:r w:rsidR="001315AF">
            <w:rPr>
              <w:rFonts w:cs="Times New Roman"/>
              <w:szCs w:val="22"/>
              <w:lang w:val="es-419"/>
            </w:rPr>
            <w:instrText xml:space="preserve"> CITATION Srinivasa2021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(Srinivasa-Desikan, 2021)</w:t>
          </w:r>
          <w:r w:rsidR="001315AF">
            <w:rPr>
              <w:rFonts w:cs="Times New Roman"/>
              <w:szCs w:val="22"/>
            </w:rPr>
            <w:fldChar w:fldCharType="end"/>
          </w:r>
        </w:sdtContent>
      </w:sdt>
      <w:r w:rsidRPr="00C115FB">
        <w:rPr>
          <w:rFonts w:cs="Times New Roman"/>
          <w:szCs w:val="22"/>
        </w:rPr>
        <w:t>.</w:t>
      </w:r>
    </w:p>
    <w:p w14:paraId="1F72BE3B" w14:textId="09B93414" w:rsidR="00C115FB" w:rsidRPr="004F4193" w:rsidRDefault="00C115FB" w:rsidP="004F4193">
      <w:pPr>
        <w:pStyle w:val="Ttulo2"/>
      </w:pPr>
      <w:bookmarkStart w:id="55" w:name="_Toc216969037"/>
      <w:r w:rsidRPr="004F4193">
        <w:t>2.14 Tecnología y Herramientas DLP</w:t>
      </w:r>
      <w:bookmarkEnd w:id="55"/>
    </w:p>
    <w:p w14:paraId="0FF89A47" w14:textId="7C0B8D5F" w:rsidR="00C115FB" w:rsidRPr="00C115FB" w:rsidRDefault="00C115FB" w:rsidP="00C115FB">
      <w:pPr>
        <w:rPr>
          <w:rFonts w:cs="Times New Roman"/>
          <w:szCs w:val="22"/>
        </w:rPr>
      </w:pPr>
      <w:r w:rsidRPr="00C115FB">
        <w:rPr>
          <w:rFonts w:cs="Times New Roman"/>
          <w:szCs w:val="22"/>
        </w:rPr>
        <w:t>Las tecnologías DLP proporcionan mecanismos técnicos para identificar, proteger y monitorear información sensible dentro de una organización. Estas herramientas operan mediante algoritmos de detección, análisis de patrones, políticas de acceso y monitoreo continuo que permiten controlar la circulación de datos</w:t>
      </w:r>
      <w:sdt>
        <w:sdtPr>
          <w:rPr>
            <w:rFonts w:cs="Times New Roman"/>
            <w:szCs w:val="22"/>
          </w:rPr>
          <w:id w:val="-2021853213"/>
          <w:citation/>
        </w:sdtPr>
        <w:sdtContent>
          <w:r w:rsidR="001315AF">
            <w:rPr>
              <w:rFonts w:cs="Times New Roman"/>
              <w:szCs w:val="22"/>
            </w:rPr>
            <w:fldChar w:fldCharType="begin"/>
          </w:r>
          <w:r w:rsidR="001315AF">
            <w:rPr>
              <w:rFonts w:cs="Times New Roman"/>
              <w:szCs w:val="22"/>
              <w:lang w:val="es-419"/>
            </w:rPr>
            <w:instrText xml:space="preserve"> CITATION Bassante2024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(Bassante &amp; Torres, 2024)</w:t>
          </w:r>
          <w:r w:rsidR="001315AF">
            <w:rPr>
              <w:rFonts w:cs="Times New Roman"/>
              <w:szCs w:val="22"/>
            </w:rPr>
            <w:fldChar w:fldCharType="end"/>
          </w:r>
        </w:sdtContent>
      </w:sdt>
      <w:r w:rsidRPr="00C115FB">
        <w:rPr>
          <w:rFonts w:cs="Times New Roman"/>
          <w:szCs w:val="22"/>
        </w:rPr>
        <w:t xml:space="preserve">. </w:t>
      </w:r>
      <w:r w:rsidR="001315AF">
        <w:rPr>
          <w:rFonts w:cs="Times New Roman"/>
          <w:szCs w:val="22"/>
        </w:rPr>
        <w:t>L</w:t>
      </w:r>
      <w:r w:rsidRPr="00C115FB">
        <w:rPr>
          <w:rFonts w:cs="Times New Roman"/>
          <w:szCs w:val="22"/>
        </w:rPr>
        <w:t>as tecnologías DLP pueden operar en tres ámbitos:</w:t>
      </w:r>
    </w:p>
    <w:p w14:paraId="4F435C26" w14:textId="77777777" w:rsidR="00C115FB" w:rsidRPr="00C115FB" w:rsidRDefault="00C115FB" w:rsidP="00C115FB">
      <w:pPr>
        <w:numPr>
          <w:ilvl w:val="0"/>
          <w:numId w:val="21"/>
        </w:numPr>
        <w:rPr>
          <w:rFonts w:cs="Times New Roman"/>
          <w:szCs w:val="22"/>
        </w:rPr>
      </w:pPr>
      <w:r w:rsidRPr="00C115FB">
        <w:rPr>
          <w:rFonts w:cs="Times New Roman"/>
          <w:b/>
          <w:bCs/>
          <w:szCs w:val="22"/>
        </w:rPr>
        <w:t>DLP en endpoint:</w:t>
      </w:r>
      <w:r w:rsidRPr="00C115FB">
        <w:rPr>
          <w:rFonts w:cs="Times New Roman"/>
          <w:szCs w:val="22"/>
        </w:rPr>
        <w:t xml:space="preserve"> protege datos en equipos de usuarios finales.</w:t>
      </w:r>
    </w:p>
    <w:p w14:paraId="66330D25" w14:textId="77777777" w:rsidR="00C115FB" w:rsidRPr="00C115FB" w:rsidRDefault="00C115FB" w:rsidP="00C115FB">
      <w:pPr>
        <w:numPr>
          <w:ilvl w:val="0"/>
          <w:numId w:val="21"/>
        </w:numPr>
        <w:rPr>
          <w:rFonts w:cs="Times New Roman"/>
          <w:szCs w:val="22"/>
        </w:rPr>
      </w:pPr>
      <w:r w:rsidRPr="00C115FB">
        <w:rPr>
          <w:rFonts w:cs="Times New Roman"/>
          <w:b/>
          <w:bCs/>
          <w:szCs w:val="22"/>
        </w:rPr>
        <w:t>DLP en red:</w:t>
      </w:r>
      <w:r w:rsidRPr="00C115FB">
        <w:rPr>
          <w:rFonts w:cs="Times New Roman"/>
          <w:szCs w:val="22"/>
        </w:rPr>
        <w:t xml:space="preserve"> monitorea tráfico, transferencias y comunicación interna.</w:t>
      </w:r>
    </w:p>
    <w:p w14:paraId="4F8C417F" w14:textId="77777777" w:rsidR="00C115FB" w:rsidRPr="00C115FB" w:rsidRDefault="00C115FB" w:rsidP="00C115FB">
      <w:pPr>
        <w:numPr>
          <w:ilvl w:val="0"/>
          <w:numId w:val="21"/>
        </w:numPr>
        <w:rPr>
          <w:rFonts w:cs="Times New Roman"/>
          <w:szCs w:val="22"/>
        </w:rPr>
      </w:pPr>
      <w:r w:rsidRPr="00C115FB">
        <w:rPr>
          <w:rFonts w:cs="Times New Roman"/>
          <w:b/>
          <w:bCs/>
          <w:szCs w:val="22"/>
        </w:rPr>
        <w:t>DLP en almacenamiento:</w:t>
      </w:r>
      <w:r w:rsidRPr="00C115FB">
        <w:rPr>
          <w:rFonts w:cs="Times New Roman"/>
          <w:szCs w:val="22"/>
        </w:rPr>
        <w:t xml:space="preserve"> asegura repositorios, bases de datos, carpetas compartidas y sistemas documentales.</w:t>
      </w:r>
    </w:p>
    <w:p w14:paraId="52B9850B" w14:textId="69CAABC0" w:rsidR="00C115FB" w:rsidRPr="00C115FB" w:rsidRDefault="00C115FB" w:rsidP="00C115FB">
      <w:pPr>
        <w:rPr>
          <w:rFonts w:cs="Times New Roman"/>
          <w:szCs w:val="22"/>
        </w:rPr>
      </w:pPr>
      <w:r w:rsidRPr="00C115FB">
        <w:rPr>
          <w:rFonts w:cs="Times New Roman"/>
          <w:szCs w:val="22"/>
        </w:rPr>
        <w:t>En el caso del Banco Unión, la aplicación de tecnologías DLP se orienta principalmente al entorno documental interno. El sistema requiere proteger archivos en reposo, regular accesos y mantener una trazabilidad estricta de todas las acciones realizadas por los usuarios. Herramientas como cifrado, hashing, control de permisos, bitácoras de auditoría y validaciones de integridad son fundamentales para este tipo de soluciones</w:t>
      </w:r>
      <w:sdt>
        <w:sdtPr>
          <w:rPr>
            <w:rFonts w:cs="Times New Roman"/>
            <w:szCs w:val="22"/>
          </w:rPr>
          <w:id w:val="-1193303316"/>
          <w:citation/>
        </w:sdtPr>
        <w:sdtContent>
          <w:r w:rsidR="001315AF">
            <w:rPr>
              <w:rFonts w:cs="Times New Roman"/>
              <w:szCs w:val="22"/>
            </w:rPr>
            <w:fldChar w:fldCharType="begin"/>
          </w:r>
          <w:r w:rsidR="001315AF">
            <w:rPr>
              <w:rFonts w:cs="Times New Roman"/>
              <w:szCs w:val="22"/>
              <w:lang w:val="es-419"/>
            </w:rPr>
            <w:instrText xml:space="preserve"> CITATION Bassante2024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(Bassante &amp; Torres, 2024)</w:t>
          </w:r>
          <w:r w:rsidR="001315AF">
            <w:rPr>
              <w:rFonts w:cs="Times New Roman"/>
              <w:szCs w:val="22"/>
            </w:rPr>
            <w:fldChar w:fldCharType="end"/>
          </w:r>
        </w:sdtContent>
      </w:sdt>
      <w:r w:rsidRPr="00C115FB">
        <w:rPr>
          <w:rFonts w:cs="Times New Roman"/>
          <w:szCs w:val="22"/>
        </w:rPr>
        <w:t>.</w:t>
      </w:r>
    </w:p>
    <w:p w14:paraId="3231E405" w14:textId="00336BA3" w:rsidR="00C115FB" w:rsidRPr="00C115FB" w:rsidRDefault="00C115FB" w:rsidP="00C115FB">
      <w:pPr>
        <w:rPr>
          <w:rFonts w:cs="Times New Roman"/>
          <w:szCs w:val="22"/>
        </w:rPr>
      </w:pPr>
      <w:r w:rsidRPr="00C115FB">
        <w:rPr>
          <w:rFonts w:cs="Times New Roman"/>
          <w:szCs w:val="22"/>
        </w:rPr>
        <w:t xml:space="preserve">Además, tecnologías estándar como HTTPS, TLS, autenticación con credenciales seguras, hashing de contraseñas y registro de actividad complementan la protección documental. En el sistema </w:t>
      </w:r>
      <w:r w:rsidRPr="00C115FB">
        <w:rPr>
          <w:rFonts w:cs="Times New Roman"/>
          <w:szCs w:val="22"/>
        </w:rPr>
        <w:lastRenderedPageBreak/>
        <w:t>propuesto, Django permite integrar de manera nativa varios de estos controles, mientras que Python facilita el desarrollo de módulos especializados para validación, análisis y control de documentos</w:t>
      </w:r>
      <w:sdt>
        <w:sdtPr>
          <w:rPr>
            <w:rFonts w:cs="Times New Roman"/>
            <w:szCs w:val="22"/>
          </w:rPr>
          <w:id w:val="1859008343"/>
          <w:citation/>
        </w:sdtPr>
        <w:sdtContent>
          <w:r w:rsidR="001315AF">
            <w:rPr>
              <w:rFonts w:cs="Times New Roman"/>
              <w:szCs w:val="22"/>
            </w:rPr>
            <w:fldChar w:fldCharType="begin"/>
          </w:r>
          <w:r w:rsidR="001315AF">
            <w:rPr>
              <w:rFonts w:cs="Times New Roman"/>
              <w:szCs w:val="22"/>
              <w:lang w:val="es-419"/>
            </w:rPr>
            <w:instrText xml:space="preserve"> CITATION Srinivasa2021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(Srinivasa-Desikan, 2021)</w:t>
          </w:r>
          <w:r w:rsidR="001315AF">
            <w:rPr>
              <w:rFonts w:cs="Times New Roman"/>
              <w:szCs w:val="22"/>
            </w:rPr>
            <w:fldChar w:fldCharType="end"/>
          </w:r>
        </w:sdtContent>
      </w:sdt>
      <w:r w:rsidRPr="00C115FB">
        <w:rPr>
          <w:rFonts w:cs="Times New Roman"/>
          <w:szCs w:val="22"/>
        </w:rPr>
        <w:t>.</w:t>
      </w:r>
    </w:p>
    <w:p w14:paraId="3F05524F" w14:textId="04459EF6" w:rsidR="00C115FB" w:rsidRPr="004F4193" w:rsidRDefault="00C115FB" w:rsidP="004F4193">
      <w:pPr>
        <w:pStyle w:val="Ttulo3"/>
      </w:pPr>
      <w:bookmarkStart w:id="56" w:name="_Toc216969038"/>
      <w:r w:rsidRPr="004F4193">
        <w:t>2.14.1 Funciones Clave de las Tecnologías DLP</w:t>
      </w:r>
      <w:bookmarkEnd w:id="56"/>
    </w:p>
    <w:p w14:paraId="4A3366E8" w14:textId="7013D9CC" w:rsidR="00C115FB" w:rsidRPr="00C115FB" w:rsidRDefault="00C115FB" w:rsidP="00C115FB">
      <w:pPr>
        <w:ind w:left="720"/>
        <w:rPr>
          <w:rFonts w:cs="Times New Roman"/>
          <w:szCs w:val="22"/>
        </w:rPr>
      </w:pPr>
      <w:r>
        <w:rPr>
          <w:rFonts w:cs="Times New Roman"/>
          <w:szCs w:val="22"/>
        </w:rPr>
        <w:t>L</w:t>
      </w:r>
      <w:r w:rsidRPr="00C115FB">
        <w:rPr>
          <w:rFonts w:cs="Times New Roman"/>
          <w:szCs w:val="22"/>
        </w:rPr>
        <w:t>as funciones esenciales de una tecnología DLP</w:t>
      </w:r>
      <w:r w:rsidR="001315AF">
        <w:rPr>
          <w:rFonts w:cs="Times New Roman"/>
          <w:szCs w:val="22"/>
        </w:rPr>
        <w:t xml:space="preserve"> </w:t>
      </w:r>
      <w:r w:rsidRPr="00C115FB">
        <w:rPr>
          <w:rFonts w:cs="Times New Roman"/>
          <w:szCs w:val="22"/>
        </w:rPr>
        <w:t>incluyen:</w:t>
      </w:r>
    </w:p>
    <w:p w14:paraId="30FFB3B0"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Descubrimiento y análisis de información</w:t>
      </w:r>
    </w:p>
    <w:p w14:paraId="5C9D45DF" w14:textId="7CEDB60E" w:rsidR="00C115FB" w:rsidRPr="00C115FB" w:rsidRDefault="00C115FB" w:rsidP="00C115FB">
      <w:pPr>
        <w:pStyle w:val="Prrafodelista"/>
        <w:ind w:left="1080" w:firstLine="0"/>
        <w:rPr>
          <w:rFonts w:cs="Times New Roman"/>
          <w:szCs w:val="22"/>
        </w:rPr>
      </w:pPr>
      <w:r w:rsidRPr="00C115FB">
        <w:rPr>
          <w:rFonts w:cs="Times New Roman"/>
          <w:szCs w:val="22"/>
        </w:rPr>
        <w:t>Identifica documentos sensibles mediante reglas o palabras clave.</w:t>
      </w:r>
      <w:r w:rsidR="001315AF">
        <w:rPr>
          <w:rFonts w:cs="Times New Roman"/>
          <w:szCs w:val="22"/>
        </w:rPr>
        <w:t xml:space="preserve"> </w:t>
      </w:r>
      <w:r w:rsidRPr="00C115FB">
        <w:rPr>
          <w:rFonts w:cs="Times New Roman"/>
          <w:szCs w:val="22"/>
        </w:rPr>
        <w:t>En el Banco Unión, esto puede incluir archivos relacionados con infraestructura, auditorías, sistemas internos o configuraciones técnicas.</w:t>
      </w:r>
    </w:p>
    <w:p w14:paraId="188E5B2C"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Aplicación de políticas automáticas</w:t>
      </w:r>
    </w:p>
    <w:p w14:paraId="284C74B0" w14:textId="0A8023E9" w:rsidR="00C115FB" w:rsidRPr="00C115FB" w:rsidRDefault="00C115FB" w:rsidP="00C115FB">
      <w:pPr>
        <w:pStyle w:val="Prrafodelista"/>
        <w:ind w:left="1080" w:firstLine="0"/>
        <w:rPr>
          <w:rFonts w:cs="Times New Roman"/>
          <w:szCs w:val="22"/>
        </w:rPr>
      </w:pPr>
      <w:r w:rsidRPr="00C115FB">
        <w:rPr>
          <w:rFonts w:cs="Times New Roman"/>
          <w:szCs w:val="22"/>
        </w:rPr>
        <w:t>Define acciones permitidas o prohibidas según el tipo de documento.</w:t>
      </w:r>
      <w:r w:rsidR="001315AF">
        <w:rPr>
          <w:rFonts w:cs="Times New Roman"/>
          <w:szCs w:val="22"/>
        </w:rPr>
        <w:t xml:space="preserve"> </w:t>
      </w:r>
      <w:r w:rsidRPr="00C115FB">
        <w:rPr>
          <w:rFonts w:cs="Times New Roman"/>
          <w:szCs w:val="22"/>
        </w:rPr>
        <w:t>Ejemplo: prohibir descargas para documentos marcados como “restringidos”.</w:t>
      </w:r>
    </w:p>
    <w:p w14:paraId="18254547"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Control y monitoreo continuo</w:t>
      </w:r>
    </w:p>
    <w:p w14:paraId="68DF7741" w14:textId="02D6F158" w:rsidR="00C115FB" w:rsidRPr="00C115FB" w:rsidRDefault="00C115FB" w:rsidP="00C115FB">
      <w:pPr>
        <w:pStyle w:val="Prrafodelista"/>
        <w:ind w:left="1080" w:firstLine="0"/>
        <w:rPr>
          <w:rFonts w:cs="Times New Roman"/>
          <w:szCs w:val="22"/>
        </w:rPr>
      </w:pPr>
      <w:r w:rsidRPr="00C115FB">
        <w:rPr>
          <w:rFonts w:cs="Times New Roman"/>
          <w:szCs w:val="22"/>
        </w:rPr>
        <w:t>Supervisa en tiempo real las actividades del usuario.</w:t>
      </w:r>
      <w:r w:rsidR="001315AF">
        <w:rPr>
          <w:rFonts w:cs="Times New Roman"/>
          <w:szCs w:val="22"/>
        </w:rPr>
        <w:t xml:space="preserve"> </w:t>
      </w:r>
      <w:r w:rsidRPr="00C115FB">
        <w:rPr>
          <w:rFonts w:cs="Times New Roman"/>
          <w:szCs w:val="22"/>
        </w:rPr>
        <w:t>Permite detectar accesos anómalos o patrones inusuales que sugieran incidentes.</w:t>
      </w:r>
    </w:p>
    <w:p w14:paraId="5FEED6DF"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Protección de datos en reposo y en tránsito</w:t>
      </w:r>
    </w:p>
    <w:p w14:paraId="68B6162E" w14:textId="77777777" w:rsidR="00C115FB" w:rsidRPr="00C115FB" w:rsidRDefault="00C115FB" w:rsidP="00C115FB">
      <w:pPr>
        <w:pStyle w:val="Prrafodelista"/>
        <w:ind w:left="1080" w:firstLine="0"/>
        <w:rPr>
          <w:rFonts w:cs="Times New Roman"/>
          <w:szCs w:val="22"/>
        </w:rPr>
      </w:pPr>
      <w:r w:rsidRPr="00C115FB">
        <w:rPr>
          <w:rFonts w:cs="Times New Roman"/>
          <w:szCs w:val="22"/>
        </w:rPr>
        <w:t>Implementa cifrado, transporte seguro, restricciones de copia y validaciones de integridad.</w:t>
      </w:r>
    </w:p>
    <w:p w14:paraId="2C7DD581"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Alertas y notificaciones</w:t>
      </w:r>
    </w:p>
    <w:p w14:paraId="727473D4" w14:textId="77777777" w:rsidR="00C115FB" w:rsidRPr="00C115FB" w:rsidRDefault="00C115FB" w:rsidP="00C115FB">
      <w:pPr>
        <w:pStyle w:val="Prrafodelista"/>
        <w:ind w:left="1080" w:firstLine="0"/>
        <w:rPr>
          <w:rFonts w:cs="Times New Roman"/>
          <w:szCs w:val="22"/>
        </w:rPr>
      </w:pPr>
      <w:r w:rsidRPr="00C115FB">
        <w:rPr>
          <w:rFonts w:cs="Times New Roman"/>
          <w:szCs w:val="22"/>
        </w:rPr>
        <w:t>Si se detecta un comportamiento riesgoso, el sistema genera alertas para los responsables de seguridad.</w:t>
      </w:r>
    </w:p>
    <w:p w14:paraId="788C6E2B"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Reportes y auditorías</w:t>
      </w:r>
    </w:p>
    <w:p w14:paraId="3E6B6607" w14:textId="77777777" w:rsidR="00C115FB" w:rsidRPr="00C115FB" w:rsidRDefault="00C115FB" w:rsidP="00C115FB">
      <w:pPr>
        <w:pStyle w:val="Prrafodelista"/>
        <w:ind w:left="1080" w:firstLine="0"/>
        <w:rPr>
          <w:rFonts w:cs="Times New Roman"/>
          <w:szCs w:val="22"/>
        </w:rPr>
      </w:pPr>
      <w:r w:rsidRPr="00C115FB">
        <w:rPr>
          <w:rFonts w:cs="Times New Roman"/>
          <w:szCs w:val="22"/>
        </w:rPr>
        <w:t>Genera reportes sobre el uso de la información, evidencias regulatorias y análisis para mejorar políticas internas.</w:t>
      </w:r>
    </w:p>
    <w:p w14:paraId="3935DE81" w14:textId="4FA8408C" w:rsidR="00C115FB" w:rsidRPr="00C115FB" w:rsidRDefault="00C115FB" w:rsidP="00C115FB">
      <w:pPr>
        <w:ind w:left="720"/>
        <w:rPr>
          <w:rFonts w:cs="Times New Roman"/>
          <w:szCs w:val="22"/>
        </w:rPr>
      </w:pPr>
      <w:r w:rsidRPr="00C115FB">
        <w:rPr>
          <w:rFonts w:cs="Times New Roman"/>
          <w:szCs w:val="22"/>
        </w:rPr>
        <w:t>Estas funciones se adaptan directamente al sistema documental propuesto, fortaleciendo la seguridad de los documentos y permitiendo una gestión adecuada de acuerdo con las regulaciones del sector financiero boliviano</w:t>
      </w:r>
      <w:sdt>
        <w:sdtPr>
          <w:rPr>
            <w:rFonts w:cs="Times New Roman"/>
            <w:szCs w:val="22"/>
          </w:rPr>
          <w:id w:val="632372070"/>
          <w:citation/>
        </w:sdtPr>
        <w:sdtContent>
          <w:r w:rsidR="001315AF">
            <w:rPr>
              <w:rFonts w:cs="Times New Roman"/>
              <w:szCs w:val="22"/>
            </w:rPr>
            <w:fldChar w:fldCharType="begin"/>
          </w:r>
          <w:r w:rsidR="001315AF">
            <w:rPr>
              <w:rFonts w:cs="Times New Roman"/>
              <w:szCs w:val="22"/>
              <w:lang w:val="es-419"/>
            </w:rPr>
            <w:instrText xml:space="preserve"> CITATION Pressman2015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(Pressman &amp; Maxim, 2015)</w:t>
          </w:r>
          <w:r w:rsidR="001315AF">
            <w:rPr>
              <w:rFonts w:cs="Times New Roman"/>
              <w:szCs w:val="22"/>
            </w:rPr>
            <w:fldChar w:fldCharType="end"/>
          </w:r>
        </w:sdtContent>
      </w:sdt>
      <w:r w:rsidRPr="00C115FB">
        <w:rPr>
          <w:rFonts w:cs="Times New Roman"/>
          <w:szCs w:val="22"/>
        </w:rPr>
        <w:t>.</w:t>
      </w:r>
    </w:p>
    <w:p w14:paraId="62A5CB09" w14:textId="285571D6" w:rsidR="00C115FB" w:rsidRPr="004F4193" w:rsidRDefault="00C115FB" w:rsidP="004F4193">
      <w:pPr>
        <w:pStyle w:val="Ttulo2"/>
      </w:pPr>
      <w:bookmarkStart w:id="57" w:name="_Toc216969039"/>
      <w:r w:rsidRPr="004F4193">
        <w:lastRenderedPageBreak/>
        <w:t>2.15 Cultura y Concienciación de Seguridad de la Información</w:t>
      </w:r>
      <w:bookmarkEnd w:id="57"/>
    </w:p>
    <w:p w14:paraId="0D6AFFC0" w14:textId="665BF194" w:rsidR="00C115FB" w:rsidRPr="00C115FB" w:rsidRDefault="00C115FB" w:rsidP="00C115FB">
      <w:pPr>
        <w:rPr>
          <w:rFonts w:cs="Times New Roman"/>
          <w:szCs w:val="22"/>
        </w:rPr>
      </w:pPr>
      <w:r w:rsidRPr="00C115FB">
        <w:rPr>
          <w:rFonts w:cs="Times New Roman"/>
          <w:szCs w:val="22"/>
        </w:rPr>
        <w:t xml:space="preserve">La cultura de seguridad de la información se refiere al conjunto de valores, prácticas, comportamientos y actitudes que una organización adopta para proteger sus activos informacionales de manera constante y responsable. </w:t>
      </w:r>
      <w:r w:rsidR="001315AF">
        <w:rPr>
          <w:rFonts w:cs="Times New Roman"/>
          <w:szCs w:val="22"/>
        </w:rPr>
        <w:t>L</w:t>
      </w:r>
      <w:r w:rsidRPr="00C115FB">
        <w:rPr>
          <w:rFonts w:cs="Times New Roman"/>
          <w:szCs w:val="22"/>
        </w:rPr>
        <w:t>a cultura de seguridad no depende únicamente de políticas documentadas o herramientas tecnológicas, sino de la interiorización que los colaboradores realizan sobre la importancia de manejar la información de forma segura. En instituciones financieras, donde la información constituye un activo crítico, esta cultura se convierte en un elemento indispensable para prevenir incidentes y asegurar el cumplimiento normativo</w:t>
      </w:r>
      <w:sdt>
        <w:sdtPr>
          <w:rPr>
            <w:rFonts w:cs="Times New Roman"/>
            <w:szCs w:val="22"/>
          </w:rPr>
          <w:id w:val="1370798260"/>
          <w:citation/>
        </w:sdtPr>
        <w:sdtContent>
          <w:r w:rsidR="001315AF">
            <w:rPr>
              <w:rFonts w:cs="Times New Roman"/>
              <w:szCs w:val="22"/>
            </w:rPr>
            <w:fldChar w:fldCharType="begin"/>
          </w:r>
          <w:r w:rsidR="001315AF">
            <w:rPr>
              <w:rFonts w:cs="Times New Roman"/>
              <w:szCs w:val="22"/>
              <w:lang w:val="es-419"/>
            </w:rPr>
            <w:instrText xml:space="preserve"> CITATION Sallan2024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(Sallán, 2024)</w:t>
          </w:r>
          <w:r w:rsidR="001315AF">
            <w:rPr>
              <w:rFonts w:cs="Times New Roman"/>
              <w:szCs w:val="22"/>
            </w:rPr>
            <w:fldChar w:fldCharType="end"/>
          </w:r>
        </w:sdtContent>
      </w:sdt>
      <w:r w:rsidRPr="00C115FB">
        <w:rPr>
          <w:rFonts w:cs="Times New Roman"/>
          <w:szCs w:val="22"/>
        </w:rPr>
        <w:t>.</w:t>
      </w:r>
    </w:p>
    <w:p w14:paraId="5CE2164E" w14:textId="7754B266" w:rsidR="00C115FB" w:rsidRPr="00C115FB" w:rsidRDefault="00C115FB" w:rsidP="00C115FB">
      <w:pPr>
        <w:rPr>
          <w:rFonts w:cs="Times New Roman"/>
          <w:szCs w:val="22"/>
        </w:rPr>
      </w:pPr>
      <w:r w:rsidRPr="00C115FB">
        <w:rPr>
          <w:rFonts w:cs="Times New Roman"/>
          <w:szCs w:val="22"/>
        </w:rPr>
        <w:t>El Banco Unión de Bolivia administra datos altamente sensibles relacionados con operaciones internas, infraestructura tecnológica, auditorías, reportes regulatorios y documentación técnica. La manipulación incorrecta o descuidada de esta información puede comprometer procesos esenciales o violar directrices emitidas por ASFI. Por esta razón, la adopción de una cultura sólida de seguridad es tan importante como la implementación de controles técnicos. La tecnología puede bloquear accesos indebidos, pero únicamente una cultura organizacional madura puede garantizar que las personas actúen de manera responsable y coherente con los lineamientos de seguridad</w:t>
      </w:r>
      <w:sdt>
        <w:sdtPr>
          <w:rPr>
            <w:rFonts w:cs="Times New Roman"/>
            <w:szCs w:val="22"/>
          </w:rPr>
          <w:id w:val="728493336"/>
          <w:citation/>
        </w:sdtPr>
        <w:sdtContent>
          <w:r w:rsidR="001315AF">
            <w:rPr>
              <w:rFonts w:cs="Times New Roman"/>
              <w:szCs w:val="22"/>
            </w:rPr>
            <w:fldChar w:fldCharType="begin"/>
          </w:r>
          <w:r w:rsidR="001315AF">
            <w:rPr>
              <w:rFonts w:cs="Times New Roman"/>
              <w:szCs w:val="22"/>
              <w:lang w:val="es-419"/>
            </w:rPr>
            <w:instrText xml:space="preserve"> CITATION ABNB2020 \l 22538 </w:instrText>
          </w:r>
          <w:r w:rsidR="001315AF">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(ABNB, 2020)</w:t>
          </w:r>
          <w:r w:rsidR="001315AF">
            <w:rPr>
              <w:rFonts w:cs="Times New Roman"/>
              <w:szCs w:val="22"/>
            </w:rPr>
            <w:fldChar w:fldCharType="end"/>
          </w:r>
        </w:sdtContent>
      </w:sdt>
      <w:r w:rsidRPr="00C115FB">
        <w:rPr>
          <w:rFonts w:cs="Times New Roman"/>
          <w:szCs w:val="22"/>
        </w:rPr>
        <w:t>.</w:t>
      </w:r>
    </w:p>
    <w:p w14:paraId="687E98F5" w14:textId="7748B7F8" w:rsidR="00C115FB" w:rsidRPr="00C115FB" w:rsidRDefault="00C115FB" w:rsidP="00C115FB">
      <w:pPr>
        <w:rPr>
          <w:rFonts w:cs="Times New Roman"/>
          <w:szCs w:val="22"/>
        </w:rPr>
      </w:pPr>
      <w:r w:rsidRPr="00C115FB">
        <w:rPr>
          <w:rFonts w:cs="Times New Roman"/>
          <w:szCs w:val="22"/>
        </w:rPr>
        <w:t xml:space="preserve">La literatura destaca que la concienciación en seguridad no debe limitarse a capacitaciones esporádicas. </w:t>
      </w:r>
      <w:r w:rsidR="001315AF">
        <w:rPr>
          <w:rFonts w:cs="Times New Roman"/>
          <w:szCs w:val="22"/>
        </w:rPr>
        <w:t>L</w:t>
      </w:r>
      <w:r w:rsidRPr="00C115FB">
        <w:rPr>
          <w:rFonts w:cs="Times New Roman"/>
          <w:szCs w:val="22"/>
        </w:rPr>
        <w:t>a cultura se consolida cuando la seguridad forma parte del trabajo cotidiano, cuando los colaboradores identifican riesgos y actúan antes de que se materialicen. Para el Departamento de Sistemas del Banco Unión, esto implica que cada técnico comprenda la sensibilidad de los documentos que manipula, respete los niveles de clasificación definidos, registre adecuadamente sus acciones y reconozca las implicaciones de cualquier acción indebida o descuido documental</w:t>
      </w:r>
      <w:sdt>
        <w:sdtPr>
          <w:rPr>
            <w:rFonts w:cs="Times New Roman"/>
            <w:szCs w:val="22"/>
          </w:rPr>
          <w:id w:val="1693105973"/>
          <w:citation/>
        </w:sdtPr>
        <w:sdtContent>
          <w:r w:rsidR="00BB0727">
            <w:rPr>
              <w:rFonts w:cs="Times New Roman"/>
              <w:szCs w:val="22"/>
            </w:rPr>
            <w:fldChar w:fldCharType="begin"/>
          </w:r>
          <w:r w:rsidR="00BB0727">
            <w:rPr>
              <w:rFonts w:cs="Times New Roman"/>
              <w:szCs w:val="22"/>
              <w:lang w:val="es-419"/>
            </w:rPr>
            <w:instrText xml:space="preserve"> CITATION ASFI2024 \l 22538 </w:instrText>
          </w:r>
          <w:r w:rsidR="00BB0727">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(Autoridad de Supervisión del Sistema Financiero (ASFI), 2024)</w:t>
          </w:r>
          <w:r w:rsidR="00BB0727">
            <w:rPr>
              <w:rFonts w:cs="Times New Roman"/>
              <w:szCs w:val="22"/>
            </w:rPr>
            <w:fldChar w:fldCharType="end"/>
          </w:r>
        </w:sdtContent>
      </w:sdt>
      <w:r w:rsidRPr="00C115FB">
        <w:rPr>
          <w:rFonts w:cs="Times New Roman"/>
          <w:szCs w:val="22"/>
        </w:rPr>
        <w:t>.</w:t>
      </w:r>
    </w:p>
    <w:p w14:paraId="5BBEDB0D" w14:textId="33E6417F" w:rsidR="00C115FB" w:rsidRPr="004F4193" w:rsidRDefault="00C115FB" w:rsidP="004F4193">
      <w:pPr>
        <w:pStyle w:val="Ttulo3"/>
      </w:pPr>
      <w:bookmarkStart w:id="58" w:name="_Toc216969040"/>
      <w:r w:rsidRPr="004F4193">
        <w:t>2.15.1 Componentes de una Cultura de Seguridad</w:t>
      </w:r>
      <w:bookmarkEnd w:id="58"/>
    </w:p>
    <w:p w14:paraId="43E658B7" w14:textId="526A5B68" w:rsidR="00C115FB" w:rsidRPr="00C115FB" w:rsidRDefault="00C115FB" w:rsidP="00C115FB">
      <w:pPr>
        <w:ind w:left="720"/>
        <w:rPr>
          <w:rFonts w:cs="Times New Roman"/>
          <w:szCs w:val="22"/>
        </w:rPr>
      </w:pPr>
      <w:r w:rsidRPr="00C115FB">
        <w:rPr>
          <w:rFonts w:cs="Times New Roman"/>
          <w:szCs w:val="22"/>
        </w:rPr>
        <w:t>La cultura de seguridad se construye a partir de diversos elementos que se fortalecen mutuamente. Entre los componentes más citados por investigadores y organismos internacionales destacan:</w:t>
      </w:r>
    </w:p>
    <w:p w14:paraId="76E639E5"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lastRenderedPageBreak/>
        <w:t>Políticas claras y accesibles</w:t>
      </w:r>
    </w:p>
    <w:p w14:paraId="79480917" w14:textId="267368A0" w:rsidR="00C115FB" w:rsidRPr="00C115FB" w:rsidRDefault="00C115FB" w:rsidP="00C115FB">
      <w:pPr>
        <w:ind w:left="1080" w:firstLine="0"/>
        <w:rPr>
          <w:rFonts w:cs="Times New Roman"/>
          <w:szCs w:val="22"/>
        </w:rPr>
      </w:pPr>
      <w:r w:rsidRPr="00C115FB">
        <w:rPr>
          <w:rFonts w:cs="Times New Roman"/>
          <w:szCs w:val="22"/>
        </w:rPr>
        <w:t>Las políticas deben ser comprensibles, actualizadas y comunicadas regularmente. Estas establecen responsabilidades, lineamientos de uso documental y límites de actuación. En el Banco Unión, esto incluye normas sobre clasificación documental, manejo de archivos restringidos y procedimientos para reportar incidentes</w:t>
      </w:r>
      <w:sdt>
        <w:sdtPr>
          <w:rPr>
            <w:rFonts w:cs="Times New Roman"/>
            <w:szCs w:val="22"/>
          </w:rPr>
          <w:id w:val="112714063"/>
          <w:citation/>
        </w:sdtPr>
        <w:sdtContent>
          <w:r w:rsidR="00BB0727">
            <w:rPr>
              <w:rFonts w:cs="Times New Roman"/>
              <w:szCs w:val="22"/>
            </w:rPr>
            <w:fldChar w:fldCharType="begin"/>
          </w:r>
          <w:r w:rsidR="00BB0727">
            <w:rPr>
              <w:rFonts w:cs="Times New Roman"/>
              <w:szCs w:val="22"/>
              <w:lang w:val="es-419"/>
            </w:rPr>
            <w:instrText xml:space="preserve"> CITATION ASOBAN2024 \l 22538 </w:instrText>
          </w:r>
          <w:r w:rsidR="00BB0727">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(ASOBAN, 2024)</w:t>
          </w:r>
          <w:r w:rsidR="00BB0727">
            <w:rPr>
              <w:rFonts w:cs="Times New Roman"/>
              <w:szCs w:val="22"/>
            </w:rPr>
            <w:fldChar w:fldCharType="end"/>
          </w:r>
        </w:sdtContent>
      </w:sdt>
      <w:r w:rsidRPr="00C115FB">
        <w:rPr>
          <w:rFonts w:cs="Times New Roman"/>
          <w:szCs w:val="22"/>
        </w:rPr>
        <w:t>.</w:t>
      </w:r>
    </w:p>
    <w:p w14:paraId="5B919DC8"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Capacitación continua</w:t>
      </w:r>
    </w:p>
    <w:p w14:paraId="7C5EE72E" w14:textId="534880D8" w:rsidR="00C115FB" w:rsidRPr="00C115FB" w:rsidRDefault="00C115FB" w:rsidP="00C115FB">
      <w:pPr>
        <w:ind w:left="1080" w:firstLine="0"/>
        <w:rPr>
          <w:rFonts w:cs="Times New Roman"/>
          <w:szCs w:val="22"/>
        </w:rPr>
      </w:pPr>
      <w:r w:rsidRPr="00C115FB">
        <w:rPr>
          <w:rFonts w:cs="Times New Roman"/>
          <w:szCs w:val="22"/>
        </w:rPr>
        <w:t>La formación periódica garantiza que los colaboradores conozcan amenazas actuales, técnicas de protección, políticas internas y prácticas seguras. Para el Departamento de Sistemas, esto incluye capacitación en manejo seguro de documentos, protección de credenciales, buenas prácticas técnicas y prevención de fuga de información</w:t>
      </w:r>
      <w:sdt>
        <w:sdtPr>
          <w:rPr>
            <w:rFonts w:cs="Times New Roman"/>
            <w:szCs w:val="22"/>
          </w:rPr>
          <w:id w:val="-109903985"/>
          <w:citation/>
        </w:sdtPr>
        <w:sdtContent>
          <w:r w:rsidR="00BB0727">
            <w:rPr>
              <w:rFonts w:cs="Times New Roman"/>
              <w:szCs w:val="22"/>
            </w:rPr>
            <w:fldChar w:fldCharType="begin"/>
          </w:r>
          <w:r w:rsidR="00BB0727">
            <w:rPr>
              <w:rFonts w:cs="Times New Roman"/>
              <w:szCs w:val="22"/>
              <w:lang w:val="es-419"/>
            </w:rPr>
            <w:instrText xml:space="preserve"> CITATION ASOBAN2024 \l 22538 </w:instrText>
          </w:r>
          <w:r w:rsidR="00BB0727">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(ASOBAN, 2024)</w:t>
          </w:r>
          <w:r w:rsidR="00BB0727">
            <w:rPr>
              <w:rFonts w:cs="Times New Roman"/>
              <w:szCs w:val="22"/>
            </w:rPr>
            <w:fldChar w:fldCharType="end"/>
          </w:r>
        </w:sdtContent>
      </w:sdt>
      <w:r w:rsidRPr="00C115FB">
        <w:rPr>
          <w:rFonts w:cs="Times New Roman"/>
          <w:szCs w:val="22"/>
        </w:rPr>
        <w:t>.</w:t>
      </w:r>
    </w:p>
    <w:p w14:paraId="5FD7D4A2"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Responsabilidad individual</w:t>
      </w:r>
    </w:p>
    <w:p w14:paraId="76052DAE" w14:textId="145948D0" w:rsidR="00C115FB" w:rsidRPr="00C115FB" w:rsidRDefault="00C115FB" w:rsidP="00C115FB">
      <w:pPr>
        <w:ind w:left="1080" w:firstLine="0"/>
        <w:rPr>
          <w:rFonts w:cs="Times New Roman"/>
          <w:szCs w:val="22"/>
        </w:rPr>
      </w:pPr>
      <w:r w:rsidRPr="00C115FB">
        <w:rPr>
          <w:rFonts w:cs="Times New Roman"/>
          <w:szCs w:val="22"/>
        </w:rPr>
        <w:t>Cada usuario debe asumir un rol activo en la protección de la información. Esto implica respetar permisos de acceso, mantener confidencialidad, evitar compartir documentos sensibles y cumplir con los procesos de auditoría</w:t>
      </w:r>
      <w:sdt>
        <w:sdtPr>
          <w:rPr>
            <w:rFonts w:cs="Times New Roman"/>
            <w:szCs w:val="22"/>
          </w:rPr>
          <w:id w:val="-686444757"/>
          <w:citation/>
        </w:sdtPr>
        <w:sdtContent>
          <w:r w:rsidR="00BB0727">
            <w:rPr>
              <w:rFonts w:cs="Times New Roman"/>
              <w:szCs w:val="22"/>
            </w:rPr>
            <w:fldChar w:fldCharType="begin"/>
          </w:r>
          <w:r w:rsidR="00BB0727">
            <w:rPr>
              <w:rFonts w:cs="Times New Roman"/>
              <w:szCs w:val="22"/>
              <w:lang w:val="es-419"/>
            </w:rPr>
            <w:instrText xml:space="preserve"> CITATION ASOBAN2024 \l 22538 </w:instrText>
          </w:r>
          <w:r w:rsidR="00BB0727">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(ASOBAN, 2024)</w:t>
          </w:r>
          <w:r w:rsidR="00BB0727">
            <w:rPr>
              <w:rFonts w:cs="Times New Roman"/>
              <w:szCs w:val="22"/>
            </w:rPr>
            <w:fldChar w:fldCharType="end"/>
          </w:r>
        </w:sdtContent>
      </w:sdt>
      <w:r w:rsidRPr="00C115FB">
        <w:rPr>
          <w:rFonts w:cs="Times New Roman"/>
          <w:szCs w:val="22"/>
        </w:rPr>
        <w:t>.</w:t>
      </w:r>
    </w:p>
    <w:p w14:paraId="3FB65C74"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Liderazgo comprometido</w:t>
      </w:r>
    </w:p>
    <w:p w14:paraId="5205ABE0" w14:textId="1D57C867" w:rsidR="00C115FB" w:rsidRPr="00C115FB" w:rsidRDefault="00C115FB" w:rsidP="00C115FB">
      <w:pPr>
        <w:ind w:left="1080" w:firstLine="0"/>
        <w:rPr>
          <w:rFonts w:cs="Times New Roman"/>
          <w:szCs w:val="22"/>
        </w:rPr>
      </w:pPr>
      <w:r w:rsidRPr="00C115FB">
        <w:rPr>
          <w:rFonts w:cs="Times New Roman"/>
          <w:szCs w:val="22"/>
        </w:rPr>
        <w:t>La cultura de seguridad se fortalece cuando los líderes del área promueven comportamientos seguros, corrigen prácticas incorrectas y muestran coherencia con las políticas internas</w:t>
      </w:r>
      <w:sdt>
        <w:sdtPr>
          <w:rPr>
            <w:rFonts w:cs="Times New Roman"/>
            <w:szCs w:val="22"/>
          </w:rPr>
          <w:id w:val="-81059527"/>
          <w:citation/>
        </w:sdtPr>
        <w:sdtContent>
          <w:r w:rsidR="00BB0727">
            <w:rPr>
              <w:rFonts w:cs="Times New Roman"/>
              <w:szCs w:val="22"/>
            </w:rPr>
            <w:fldChar w:fldCharType="begin"/>
          </w:r>
          <w:r w:rsidR="00BB0727">
            <w:rPr>
              <w:rFonts w:cs="Times New Roman"/>
              <w:szCs w:val="22"/>
              <w:lang w:val="es-419"/>
            </w:rPr>
            <w:instrText xml:space="preserve"> CITATION ASOBAN2024 \l 22538 </w:instrText>
          </w:r>
          <w:r w:rsidR="00BB0727">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(ASOBAN, 2024)</w:t>
          </w:r>
          <w:r w:rsidR="00BB0727">
            <w:rPr>
              <w:rFonts w:cs="Times New Roman"/>
              <w:szCs w:val="22"/>
            </w:rPr>
            <w:fldChar w:fldCharType="end"/>
          </w:r>
        </w:sdtContent>
      </w:sdt>
      <w:r w:rsidRPr="00C115FB">
        <w:rPr>
          <w:rFonts w:cs="Times New Roman"/>
          <w:szCs w:val="22"/>
        </w:rPr>
        <w:t>.</w:t>
      </w:r>
    </w:p>
    <w:p w14:paraId="3E9F9322"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Comunicación interna</w:t>
      </w:r>
    </w:p>
    <w:p w14:paraId="0ADC4244" w14:textId="4D36C8B5" w:rsidR="00C115FB" w:rsidRDefault="00C115FB" w:rsidP="00C115FB">
      <w:pPr>
        <w:ind w:left="1080" w:firstLine="0"/>
        <w:rPr>
          <w:rFonts w:cs="Times New Roman"/>
          <w:szCs w:val="22"/>
        </w:rPr>
      </w:pPr>
      <w:r w:rsidRPr="00C115FB">
        <w:rPr>
          <w:rFonts w:cs="Times New Roman"/>
          <w:szCs w:val="22"/>
        </w:rPr>
        <w:t>El diálogo abierto facilita compartir alertas, problemas detectados, experiencias y medidas preventivas. Esto promueve un ambiente donde la seguridad es parte natural del trabajo diario</w:t>
      </w:r>
      <w:sdt>
        <w:sdtPr>
          <w:rPr>
            <w:rFonts w:cs="Times New Roman"/>
            <w:szCs w:val="22"/>
          </w:rPr>
          <w:id w:val="1080641299"/>
          <w:citation/>
        </w:sdtPr>
        <w:sdtContent>
          <w:r w:rsidR="00BB0727">
            <w:rPr>
              <w:rFonts w:cs="Times New Roman"/>
              <w:szCs w:val="22"/>
            </w:rPr>
            <w:fldChar w:fldCharType="begin"/>
          </w:r>
          <w:r w:rsidR="00BB0727">
            <w:rPr>
              <w:rFonts w:cs="Times New Roman"/>
              <w:szCs w:val="22"/>
              <w:lang w:val="es-419"/>
            </w:rPr>
            <w:instrText xml:space="preserve"> CITATION ASOBAN2024 \l 22538 </w:instrText>
          </w:r>
          <w:r w:rsidR="00BB0727">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(ASOBAN, 2024)</w:t>
          </w:r>
          <w:r w:rsidR="00BB0727">
            <w:rPr>
              <w:rFonts w:cs="Times New Roman"/>
              <w:szCs w:val="22"/>
            </w:rPr>
            <w:fldChar w:fldCharType="end"/>
          </w:r>
        </w:sdtContent>
      </w:sdt>
      <w:r w:rsidRPr="00C115FB">
        <w:rPr>
          <w:rFonts w:cs="Times New Roman"/>
          <w:szCs w:val="22"/>
        </w:rPr>
        <w:t>.</w:t>
      </w:r>
    </w:p>
    <w:p w14:paraId="48C4887A" w14:textId="77777777" w:rsidR="00BB0727" w:rsidRDefault="00BB0727" w:rsidP="00C115FB">
      <w:pPr>
        <w:ind w:left="1080" w:firstLine="0"/>
        <w:rPr>
          <w:rFonts w:cs="Times New Roman"/>
          <w:szCs w:val="22"/>
        </w:rPr>
      </w:pPr>
    </w:p>
    <w:p w14:paraId="4883C8CA" w14:textId="77777777" w:rsidR="00BB0727" w:rsidRPr="00C115FB" w:rsidRDefault="00BB0727" w:rsidP="00C115FB">
      <w:pPr>
        <w:ind w:left="1080" w:firstLine="0"/>
        <w:rPr>
          <w:rFonts w:cs="Times New Roman"/>
          <w:szCs w:val="22"/>
        </w:rPr>
      </w:pPr>
    </w:p>
    <w:p w14:paraId="3EE6E60C"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lastRenderedPageBreak/>
        <w:t>Integración con procesos operativos</w:t>
      </w:r>
    </w:p>
    <w:p w14:paraId="3B142ECE" w14:textId="3A625035" w:rsidR="00C115FB" w:rsidRPr="00C115FB" w:rsidRDefault="00C115FB" w:rsidP="00C115FB">
      <w:pPr>
        <w:ind w:left="1080" w:firstLine="0"/>
        <w:rPr>
          <w:rFonts w:cs="Times New Roman"/>
          <w:szCs w:val="22"/>
        </w:rPr>
      </w:pPr>
      <w:r w:rsidRPr="00C115FB">
        <w:rPr>
          <w:rFonts w:cs="Times New Roman"/>
          <w:szCs w:val="22"/>
        </w:rPr>
        <w:t>La seguridad no debe ser vista como una carga, sino como un elemento esencial del trabajo. En el sistema documental, esto se refleja en el uso cotidiano del sistema, el registro de acciones y la observancia de las políticas de clasificación y retención</w:t>
      </w:r>
      <w:sdt>
        <w:sdtPr>
          <w:rPr>
            <w:rFonts w:cs="Times New Roman"/>
            <w:szCs w:val="22"/>
          </w:rPr>
          <w:id w:val="1840345181"/>
          <w:citation/>
        </w:sdtPr>
        <w:sdtContent>
          <w:r w:rsidR="007B327E">
            <w:rPr>
              <w:rFonts w:cs="Times New Roman"/>
              <w:szCs w:val="22"/>
            </w:rPr>
            <w:fldChar w:fldCharType="begin"/>
          </w:r>
          <w:r w:rsidR="007B327E">
            <w:rPr>
              <w:rFonts w:cs="Times New Roman"/>
              <w:szCs w:val="22"/>
              <w:lang w:val="es-419"/>
            </w:rPr>
            <w:instrText xml:space="preserve"> CITATION ASOBAN2024 \l 22538 </w:instrText>
          </w:r>
          <w:r w:rsidR="007B327E">
            <w:rPr>
              <w:rFonts w:cs="Times New Roman"/>
              <w:szCs w:val="22"/>
            </w:rPr>
            <w:fldChar w:fldCharType="separate"/>
          </w:r>
          <w:r w:rsidR="00671E62">
            <w:rPr>
              <w:rFonts w:cs="Times New Roman"/>
              <w:noProof/>
              <w:szCs w:val="22"/>
              <w:lang w:val="es-419"/>
            </w:rPr>
            <w:t xml:space="preserve"> </w:t>
          </w:r>
          <w:r w:rsidR="00671E62" w:rsidRPr="00671E62">
            <w:rPr>
              <w:rFonts w:cs="Times New Roman"/>
              <w:noProof/>
              <w:szCs w:val="22"/>
              <w:lang w:val="es-419"/>
            </w:rPr>
            <w:t>(ASOBAN, 2024)</w:t>
          </w:r>
          <w:r w:rsidR="007B327E">
            <w:rPr>
              <w:rFonts w:cs="Times New Roman"/>
              <w:szCs w:val="22"/>
            </w:rPr>
            <w:fldChar w:fldCharType="end"/>
          </w:r>
        </w:sdtContent>
      </w:sdt>
      <w:r w:rsidRPr="00C115FB">
        <w:rPr>
          <w:rFonts w:cs="Times New Roman"/>
          <w:szCs w:val="22"/>
        </w:rPr>
        <w:t>.</w:t>
      </w:r>
    </w:p>
    <w:p w14:paraId="10546384" w14:textId="6DA02848" w:rsidR="00C115FB" w:rsidRPr="004F4193" w:rsidRDefault="00C115FB" w:rsidP="004F4193">
      <w:pPr>
        <w:pStyle w:val="Ttulo3"/>
      </w:pPr>
      <w:bookmarkStart w:id="59" w:name="_Toc216969041"/>
      <w:r w:rsidRPr="004F4193">
        <w:t>2.15.2 Evaluación de la Cultura de Seguridad</w:t>
      </w:r>
      <w:bookmarkEnd w:id="59"/>
    </w:p>
    <w:p w14:paraId="42EC89FF" w14:textId="6B26A5EF" w:rsidR="00C115FB" w:rsidRPr="00C115FB" w:rsidRDefault="00C115FB" w:rsidP="007B327E">
      <w:pPr>
        <w:ind w:left="720"/>
        <w:rPr>
          <w:rFonts w:cs="Times New Roman"/>
          <w:szCs w:val="22"/>
        </w:rPr>
      </w:pPr>
      <w:r w:rsidRPr="00C115FB">
        <w:rPr>
          <w:rFonts w:cs="Times New Roman"/>
          <w:szCs w:val="22"/>
        </w:rPr>
        <w:t xml:space="preserve">Evaluar la cultura de seguridad es indispensable para medir su madurez, identificar debilidades y orientar planes de mejora. </w:t>
      </w:r>
      <w:r w:rsidR="007B327E">
        <w:rPr>
          <w:rFonts w:cs="Times New Roman"/>
          <w:szCs w:val="22"/>
        </w:rPr>
        <w:t>L</w:t>
      </w:r>
      <w:r w:rsidRPr="00C115FB">
        <w:rPr>
          <w:rFonts w:cs="Times New Roman"/>
          <w:szCs w:val="22"/>
        </w:rPr>
        <w:t>a evaluación debe considerar aspectos como el nivel de conocimiento del personal, el cumplimiento de políticas, la percepción del riesgo y la actitud frente a incidentes potenciales.</w:t>
      </w:r>
      <w:r w:rsidR="007B327E">
        <w:rPr>
          <w:rFonts w:cs="Times New Roman"/>
          <w:szCs w:val="22"/>
        </w:rPr>
        <w:t xml:space="preserve"> </w:t>
      </w:r>
      <w:r w:rsidRPr="00C115FB">
        <w:rPr>
          <w:rFonts w:cs="Times New Roman"/>
          <w:szCs w:val="22"/>
        </w:rPr>
        <w:t>En el Banco Unión, esta evaluación puede realizarse mediante:</w:t>
      </w:r>
    </w:p>
    <w:p w14:paraId="0776DEC5"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Encuestas internas</w:t>
      </w:r>
    </w:p>
    <w:p w14:paraId="764CEAF4" w14:textId="77777777" w:rsidR="00C115FB" w:rsidRPr="00C115FB" w:rsidRDefault="00C115FB" w:rsidP="00C115FB">
      <w:pPr>
        <w:pStyle w:val="Prrafodelista"/>
        <w:ind w:left="1080" w:firstLine="0"/>
        <w:rPr>
          <w:rFonts w:cs="Times New Roman"/>
          <w:szCs w:val="22"/>
        </w:rPr>
      </w:pPr>
      <w:r w:rsidRPr="00C115FB">
        <w:rPr>
          <w:rFonts w:cs="Times New Roman"/>
          <w:szCs w:val="22"/>
        </w:rPr>
        <w:t>Permiten medir el nivel de conocimiento sobre políticas, sensibilidad frente a riesgos y percepción de la importancia de la seguridad documental.</w:t>
      </w:r>
    </w:p>
    <w:p w14:paraId="7FDE861A"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Análisis de incidentes</w:t>
      </w:r>
    </w:p>
    <w:p w14:paraId="16CB9034" w14:textId="77777777" w:rsidR="00C115FB" w:rsidRDefault="00C115FB" w:rsidP="00C115FB">
      <w:pPr>
        <w:pStyle w:val="Prrafodelista"/>
        <w:ind w:left="1080" w:firstLine="0"/>
        <w:rPr>
          <w:rFonts w:cs="Times New Roman"/>
          <w:szCs w:val="22"/>
        </w:rPr>
      </w:pPr>
      <w:r w:rsidRPr="00C115FB">
        <w:rPr>
          <w:rFonts w:cs="Times New Roman"/>
          <w:szCs w:val="22"/>
        </w:rPr>
        <w:t>El número, tipo y causa de incidentes registrados ofrece un indicador claro del comportamiento de los usuarios.</w:t>
      </w:r>
    </w:p>
    <w:p w14:paraId="1A67DF01"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Revisión de logs del sistema documental</w:t>
      </w:r>
    </w:p>
    <w:p w14:paraId="1DE2E11D" w14:textId="77777777" w:rsidR="00C115FB" w:rsidRPr="00C115FB" w:rsidRDefault="00C115FB" w:rsidP="00C115FB">
      <w:pPr>
        <w:pStyle w:val="Prrafodelista"/>
        <w:ind w:left="1080" w:firstLine="0"/>
        <w:rPr>
          <w:rFonts w:cs="Times New Roman"/>
          <w:szCs w:val="22"/>
        </w:rPr>
      </w:pPr>
      <w:r w:rsidRPr="00C115FB">
        <w:rPr>
          <w:rFonts w:cs="Times New Roman"/>
          <w:szCs w:val="22"/>
        </w:rPr>
        <w:t>Permite detectar patrones inapropiados, accesos reiterados a documentos restringidos o intentos repetidos de descarga no autorizada.</w:t>
      </w:r>
    </w:p>
    <w:p w14:paraId="23E2CE68"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Auditorías internas</w:t>
      </w:r>
    </w:p>
    <w:p w14:paraId="4F154073" w14:textId="77777777" w:rsidR="00C115FB" w:rsidRPr="00C115FB" w:rsidRDefault="00C115FB" w:rsidP="00C115FB">
      <w:pPr>
        <w:pStyle w:val="Prrafodelista"/>
        <w:ind w:left="1080" w:firstLine="0"/>
        <w:rPr>
          <w:rFonts w:cs="Times New Roman"/>
          <w:szCs w:val="22"/>
        </w:rPr>
      </w:pPr>
      <w:r w:rsidRPr="00C115FB">
        <w:rPr>
          <w:rFonts w:cs="Times New Roman"/>
          <w:szCs w:val="22"/>
        </w:rPr>
        <w:t>Evalúan cumplimiento normativo, exactitud documental, consistencia en la clasificación y adhesión a las políticas de retención.</w:t>
      </w:r>
    </w:p>
    <w:p w14:paraId="7D565F5B" w14:textId="77777777" w:rsidR="00C115FB" w:rsidRPr="00C115FB" w:rsidRDefault="00C115FB" w:rsidP="00C115FB">
      <w:pPr>
        <w:pStyle w:val="Prrafodelista"/>
        <w:numPr>
          <w:ilvl w:val="0"/>
          <w:numId w:val="23"/>
        </w:numPr>
        <w:tabs>
          <w:tab w:val="clear" w:pos="360"/>
          <w:tab w:val="num" w:pos="1080"/>
        </w:tabs>
        <w:ind w:left="1080"/>
        <w:rPr>
          <w:rFonts w:cs="Times New Roman"/>
          <w:b/>
          <w:bCs/>
          <w:szCs w:val="22"/>
        </w:rPr>
      </w:pPr>
      <w:r w:rsidRPr="00C115FB">
        <w:rPr>
          <w:rFonts w:cs="Times New Roman"/>
          <w:b/>
          <w:bCs/>
          <w:szCs w:val="22"/>
        </w:rPr>
        <w:t>Métricas de comportamiento</w:t>
      </w:r>
    </w:p>
    <w:p w14:paraId="75950F41" w14:textId="77777777" w:rsidR="00C115FB" w:rsidRPr="00C115FB" w:rsidRDefault="00C115FB" w:rsidP="00C115FB">
      <w:pPr>
        <w:pStyle w:val="Prrafodelista"/>
        <w:ind w:left="1080" w:firstLine="0"/>
        <w:rPr>
          <w:rFonts w:cs="Times New Roman"/>
          <w:szCs w:val="22"/>
        </w:rPr>
      </w:pPr>
      <w:r w:rsidRPr="00C115FB">
        <w:rPr>
          <w:rFonts w:cs="Times New Roman"/>
          <w:szCs w:val="22"/>
        </w:rPr>
        <w:t>Indicadores como la frecuencia de reportes voluntarios, el uso responsable de credenciales y el respeto a los niveles de clasificación reflejan el compromiso del personal.</w:t>
      </w:r>
    </w:p>
    <w:p w14:paraId="727731B6" w14:textId="77777777" w:rsidR="00C115FB" w:rsidRPr="00C115FB" w:rsidRDefault="00C115FB" w:rsidP="00C115FB">
      <w:pPr>
        <w:ind w:left="720"/>
        <w:rPr>
          <w:rFonts w:cs="Times New Roman"/>
          <w:szCs w:val="22"/>
        </w:rPr>
      </w:pPr>
      <w:r w:rsidRPr="00C115FB">
        <w:rPr>
          <w:rFonts w:cs="Times New Roman"/>
          <w:szCs w:val="22"/>
        </w:rPr>
        <w:t xml:space="preserve">La evaluación de la cultura de seguridad permite no solo medir el nivel actual de madurez, sino también ajustar políticas, fortalecer capacitaciones y optimizar el uso del sistema </w:t>
      </w:r>
      <w:r w:rsidRPr="00C115FB">
        <w:rPr>
          <w:rFonts w:cs="Times New Roman"/>
          <w:szCs w:val="22"/>
        </w:rPr>
        <w:lastRenderedPageBreak/>
        <w:t>de gestión documental. Este proceso es clave para crear un entorno donde la seguridad sea un valor integrado en la operación institucional.</w:t>
      </w:r>
    </w:p>
    <w:p w14:paraId="3EF9D6EE" w14:textId="77777777" w:rsidR="00A11920" w:rsidRPr="00A11920" w:rsidRDefault="00A11920" w:rsidP="00A11920">
      <w:pPr>
        <w:pStyle w:val="Ttulo2"/>
      </w:pPr>
      <w:bookmarkStart w:id="60" w:name="_Toc216969042"/>
      <w:r>
        <w:t xml:space="preserve">2.16 </w:t>
      </w:r>
      <w:r w:rsidRPr="00A11920">
        <w:t>Gestión de la Seguridad de la Información (ISO/IEC 27001)</w:t>
      </w:r>
      <w:bookmarkEnd w:id="60"/>
    </w:p>
    <w:p w14:paraId="11B73C4F" w14:textId="77777777" w:rsidR="00A11920" w:rsidRPr="00A11920" w:rsidRDefault="00A11920" w:rsidP="00A11920">
      <w:r w:rsidRPr="00A11920">
        <w:t>La norma ISO/IEC 27001 proporciona el marco para implementar un Sistema de Gestión de Seguridad de la Información (SGSI), fundamentado en la tríada CIA:</w:t>
      </w:r>
    </w:p>
    <w:p w14:paraId="3D915FFE" w14:textId="77777777" w:rsidR="00A11920" w:rsidRPr="00A11920" w:rsidRDefault="00A11920" w:rsidP="00A11920">
      <w:pPr>
        <w:numPr>
          <w:ilvl w:val="0"/>
          <w:numId w:val="56"/>
        </w:numPr>
        <w:rPr>
          <w:rFonts w:cs="Times New Roman"/>
          <w:szCs w:val="22"/>
        </w:rPr>
      </w:pPr>
      <w:r w:rsidRPr="00A11920">
        <w:rPr>
          <w:rFonts w:cs="Times New Roman"/>
          <w:b/>
          <w:bCs/>
          <w:szCs w:val="22"/>
        </w:rPr>
        <w:t>Confidencialidad</w:t>
      </w:r>
      <w:r w:rsidRPr="00A11920">
        <w:rPr>
          <w:rFonts w:cs="Times New Roman"/>
          <w:szCs w:val="22"/>
        </w:rPr>
        <w:t>: Garantiza que la información técnica sensible (como configuraciones de red) solo sea accesible por personal autorizado mediante roles definidos en Django.</w:t>
      </w:r>
    </w:p>
    <w:p w14:paraId="0D1C5D15" w14:textId="77777777" w:rsidR="00A11920" w:rsidRPr="00A11920" w:rsidRDefault="00A11920" w:rsidP="00A11920">
      <w:pPr>
        <w:numPr>
          <w:ilvl w:val="0"/>
          <w:numId w:val="56"/>
        </w:numPr>
        <w:rPr>
          <w:rFonts w:cs="Times New Roman"/>
          <w:szCs w:val="22"/>
        </w:rPr>
      </w:pPr>
      <w:r w:rsidRPr="00A11920">
        <w:rPr>
          <w:rFonts w:cs="Times New Roman"/>
          <w:b/>
          <w:bCs/>
          <w:szCs w:val="22"/>
        </w:rPr>
        <w:t>Integridad</w:t>
      </w:r>
      <w:r w:rsidRPr="00A11920">
        <w:rPr>
          <w:rFonts w:cs="Times New Roman"/>
          <w:szCs w:val="22"/>
        </w:rPr>
        <w:t>: Asegura que los documentos y los registros de auditoría (logs) no sean alterados de forma no autorizada durante su almacenamiento en SQLite3.</w:t>
      </w:r>
    </w:p>
    <w:p w14:paraId="142B9EE3" w14:textId="77777777" w:rsidR="00A11920" w:rsidRPr="00A11920" w:rsidRDefault="00A11920" w:rsidP="00A11920">
      <w:pPr>
        <w:numPr>
          <w:ilvl w:val="0"/>
          <w:numId w:val="56"/>
        </w:numPr>
        <w:rPr>
          <w:rFonts w:cs="Times New Roman"/>
          <w:szCs w:val="22"/>
        </w:rPr>
      </w:pPr>
      <w:r w:rsidRPr="00A11920">
        <w:rPr>
          <w:rFonts w:cs="Times New Roman"/>
          <w:b/>
          <w:bCs/>
          <w:szCs w:val="22"/>
        </w:rPr>
        <w:t>Disponibilidad</w:t>
      </w:r>
      <w:r w:rsidRPr="00A11920">
        <w:rPr>
          <w:rFonts w:cs="Times New Roman"/>
          <w:szCs w:val="22"/>
        </w:rPr>
        <w:t>: Los servicios de gestión documental deben estar operativos para el soporte técnico del banco cuando se requiera consultar manuales o diagramas.</w:t>
      </w:r>
    </w:p>
    <w:p w14:paraId="0EFC29B5" w14:textId="687B1D0A" w:rsidR="00490086" w:rsidRDefault="00490086" w:rsidP="00A11920">
      <w:pPr>
        <w:ind w:firstLine="0"/>
        <w:rPr>
          <w:rFonts w:cs="Times New Roman"/>
          <w:szCs w:val="22"/>
        </w:rPr>
      </w:pPr>
    </w:p>
    <w:p w14:paraId="7964F4A5" w14:textId="77777777" w:rsidR="004F4193" w:rsidRDefault="004F4193" w:rsidP="00490086">
      <w:pPr>
        <w:rPr>
          <w:rFonts w:cs="Times New Roman"/>
          <w:szCs w:val="22"/>
        </w:rPr>
      </w:pPr>
    </w:p>
    <w:p w14:paraId="3FC318CE" w14:textId="77777777" w:rsidR="00E40DBD" w:rsidRDefault="00E40DBD" w:rsidP="00490086">
      <w:pPr>
        <w:rPr>
          <w:rFonts w:cs="Times New Roman"/>
          <w:szCs w:val="22"/>
        </w:rPr>
      </w:pPr>
    </w:p>
    <w:p w14:paraId="78F0A680" w14:textId="77777777" w:rsidR="00E40DBD" w:rsidRDefault="00E40DBD" w:rsidP="00490086">
      <w:pPr>
        <w:rPr>
          <w:rFonts w:cs="Times New Roman"/>
          <w:szCs w:val="22"/>
        </w:rPr>
      </w:pPr>
    </w:p>
    <w:p w14:paraId="325003A0" w14:textId="77777777" w:rsidR="00E40DBD" w:rsidRDefault="00E40DBD" w:rsidP="00490086">
      <w:pPr>
        <w:rPr>
          <w:rFonts w:cs="Times New Roman"/>
          <w:szCs w:val="22"/>
        </w:rPr>
      </w:pPr>
    </w:p>
    <w:p w14:paraId="3FA2EF41" w14:textId="77777777" w:rsidR="00E40DBD" w:rsidRDefault="00E40DBD" w:rsidP="00490086">
      <w:pPr>
        <w:rPr>
          <w:rFonts w:cs="Times New Roman"/>
          <w:szCs w:val="22"/>
        </w:rPr>
      </w:pPr>
    </w:p>
    <w:p w14:paraId="60628732" w14:textId="77777777" w:rsidR="00E40DBD" w:rsidRDefault="00E40DBD" w:rsidP="00490086">
      <w:pPr>
        <w:rPr>
          <w:rFonts w:cs="Times New Roman"/>
          <w:szCs w:val="22"/>
        </w:rPr>
      </w:pPr>
    </w:p>
    <w:p w14:paraId="1F6A56C8" w14:textId="77777777" w:rsidR="00E40DBD" w:rsidRDefault="00E40DBD" w:rsidP="00490086">
      <w:pPr>
        <w:rPr>
          <w:rFonts w:cs="Times New Roman"/>
          <w:szCs w:val="22"/>
        </w:rPr>
      </w:pPr>
    </w:p>
    <w:p w14:paraId="26943AD3" w14:textId="77777777" w:rsidR="00E40DBD" w:rsidRDefault="00E40DBD" w:rsidP="00490086">
      <w:pPr>
        <w:rPr>
          <w:rFonts w:cs="Times New Roman"/>
          <w:szCs w:val="22"/>
        </w:rPr>
      </w:pPr>
    </w:p>
    <w:p w14:paraId="1193093C" w14:textId="77777777" w:rsidR="00E40DBD" w:rsidRDefault="00E40DBD" w:rsidP="00490086">
      <w:pPr>
        <w:rPr>
          <w:rFonts w:cs="Times New Roman"/>
          <w:szCs w:val="22"/>
        </w:rPr>
      </w:pPr>
    </w:p>
    <w:p w14:paraId="3DC5710A" w14:textId="77777777" w:rsidR="00E40DBD" w:rsidRDefault="00E40DBD" w:rsidP="00490086">
      <w:pPr>
        <w:rPr>
          <w:rFonts w:cs="Times New Roman"/>
          <w:szCs w:val="22"/>
        </w:rPr>
      </w:pPr>
    </w:p>
    <w:p w14:paraId="2223B6F8" w14:textId="77777777" w:rsidR="00E40DBD" w:rsidRDefault="00E40DBD" w:rsidP="00490086">
      <w:pPr>
        <w:rPr>
          <w:rFonts w:cs="Times New Roman"/>
          <w:szCs w:val="22"/>
        </w:rPr>
      </w:pPr>
    </w:p>
    <w:bookmarkStart w:id="61" w:name="_Toc216969043" w:displacedByCustomXml="next"/>
    <w:sdt>
      <w:sdtPr>
        <w:rPr>
          <w:rFonts w:eastAsia="Aptos" w:cs="Aptos"/>
          <w:b w:val="0"/>
          <w:lang w:val="es-ES"/>
        </w:rPr>
        <w:id w:val="-1911695289"/>
        <w:docPartObj>
          <w:docPartGallery w:val="Bibliographies"/>
          <w:docPartUnique/>
        </w:docPartObj>
      </w:sdtPr>
      <w:sdtEndPr>
        <w:rPr>
          <w:lang w:val="es-EC"/>
        </w:rPr>
      </w:sdtEndPr>
      <w:sdtContent>
        <w:p w14:paraId="40C894C1" w14:textId="02946A5B" w:rsidR="00C52C74" w:rsidRPr="00C52C74" w:rsidRDefault="00C52C74">
          <w:pPr>
            <w:pStyle w:val="Ttulo1"/>
          </w:pPr>
          <w:r w:rsidRPr="00C52C74">
            <w:t>BIBLIOGRAFÍA</w:t>
          </w:r>
          <w:bookmarkEnd w:id="61"/>
        </w:p>
        <w:sdt>
          <w:sdtPr>
            <w:id w:val="111145805"/>
            <w:bibliography/>
          </w:sdtPr>
          <w:sdtContent>
            <w:p w14:paraId="5D55C7D3" w14:textId="77777777" w:rsidR="00671E62" w:rsidRDefault="00C52C74" w:rsidP="00671E62">
              <w:pPr>
                <w:pStyle w:val="Bibliografa"/>
                <w:ind w:left="720" w:hanging="720"/>
                <w:rPr>
                  <w:noProof/>
                  <w:sz w:val="24"/>
                </w:rPr>
              </w:pPr>
              <w:r>
                <w:fldChar w:fldCharType="begin"/>
              </w:r>
              <w:r>
                <w:instrText>BIBLIOGRAPHY</w:instrText>
              </w:r>
              <w:r>
                <w:fldChar w:fldCharType="separate"/>
              </w:r>
              <w:r w:rsidR="00671E62">
                <w:rPr>
                  <w:noProof/>
                </w:rPr>
                <w:t xml:space="preserve">ABNB. (2020). </w:t>
              </w:r>
              <w:r w:rsidR="00671E62">
                <w:rPr>
                  <w:i/>
                  <w:iCs/>
                  <w:noProof/>
                </w:rPr>
                <w:t>Normas archivísticas y principios de gestión documental en el Estado Plurinacional de Bolivia.</w:t>
              </w:r>
              <w:r w:rsidR="00671E62">
                <w:rPr>
                  <w:noProof/>
                </w:rPr>
                <w:t xml:space="preserve"> Sucre: ABNB.</w:t>
              </w:r>
            </w:p>
            <w:p w14:paraId="3EDFCEF5" w14:textId="77777777" w:rsidR="00671E62" w:rsidRDefault="00671E62" w:rsidP="00671E62">
              <w:pPr>
                <w:pStyle w:val="Bibliografa"/>
                <w:ind w:left="720" w:hanging="720"/>
                <w:rPr>
                  <w:noProof/>
                </w:rPr>
              </w:pPr>
              <w:r>
                <w:rPr>
                  <w:noProof/>
                </w:rPr>
                <w:t xml:space="preserve">APS. (2019). </w:t>
              </w:r>
              <w:r>
                <w:rPr>
                  <w:i/>
                  <w:iCs/>
                  <w:noProof/>
                </w:rPr>
                <w:t>Reglamento de gestión documental integrada de archivos.</w:t>
              </w:r>
              <w:r>
                <w:rPr>
                  <w:noProof/>
                </w:rPr>
                <w:t xml:space="preserve"> La Paz: APS. Obtenido de https://www.aps.gob.bo/files/webdocs/DJ/normativa/reglamentos/Reglamento%20de%20Gestion%20Documental%20Integrada%20de%20Archivos.pdf</w:t>
              </w:r>
            </w:p>
            <w:p w14:paraId="2B1356A9" w14:textId="77777777" w:rsidR="00671E62" w:rsidRDefault="00671E62" w:rsidP="00671E62">
              <w:pPr>
                <w:pStyle w:val="Bibliografa"/>
                <w:ind w:left="720" w:hanging="720"/>
                <w:rPr>
                  <w:noProof/>
                </w:rPr>
              </w:pPr>
              <w:r>
                <w:rPr>
                  <w:noProof/>
                </w:rPr>
                <w:t xml:space="preserve">ASFI. (2021). </w:t>
              </w:r>
              <w:r>
                <w:rPr>
                  <w:i/>
                  <w:iCs/>
                  <w:noProof/>
                </w:rPr>
                <w:t>Reglamento de gestión documental.</w:t>
              </w:r>
              <w:r>
                <w:rPr>
                  <w:noProof/>
                </w:rPr>
                <w:t xml:space="preserve"> La Paz: ASFI. Obtenido de https://www.asfi.gob.bo/images/ASFI/DOCS/TRANSPARENCIA/Normativa_Interna/Otros_Reglamentos/Reglamento_de_Gesti%C3%B3n_Documental.pdf</w:t>
              </w:r>
            </w:p>
            <w:p w14:paraId="1FF05A14" w14:textId="77777777" w:rsidR="00671E62" w:rsidRDefault="00671E62" w:rsidP="00671E62">
              <w:pPr>
                <w:pStyle w:val="Bibliografa"/>
                <w:ind w:left="720" w:hanging="720"/>
                <w:rPr>
                  <w:noProof/>
                </w:rPr>
              </w:pPr>
              <w:r>
                <w:rPr>
                  <w:noProof/>
                </w:rPr>
                <w:t xml:space="preserve">ASOBAN. (2024). </w:t>
              </w:r>
              <w:r>
                <w:rPr>
                  <w:i/>
                  <w:iCs/>
                  <w:noProof/>
                </w:rPr>
                <w:t>Reporte de Digitalización y Banca Digital en Bolivia 2023-2024.</w:t>
              </w:r>
              <w:r>
                <w:rPr>
                  <w:noProof/>
                </w:rPr>
                <w:t xml:space="preserve"> La Paz: ASOBAN.</w:t>
              </w:r>
            </w:p>
            <w:p w14:paraId="62BC6C15" w14:textId="77777777" w:rsidR="00671E62" w:rsidRDefault="00671E62" w:rsidP="00671E62">
              <w:pPr>
                <w:pStyle w:val="Bibliografa"/>
                <w:ind w:left="720" w:hanging="720"/>
                <w:rPr>
                  <w:noProof/>
                </w:rPr>
              </w:pPr>
              <w:r>
                <w:rPr>
                  <w:noProof/>
                </w:rPr>
                <w:t xml:space="preserve">Autoridad de Supervisión del Sistema Financiero (ASFI). (2024). </w:t>
              </w:r>
              <w:r>
                <w:rPr>
                  <w:i/>
                  <w:iCs/>
                  <w:noProof/>
                </w:rPr>
                <w:t>Guía de Lineamientos para la Gestión de Riesgos Tecnológicos y Ciberseguridad.</w:t>
              </w:r>
              <w:r>
                <w:rPr>
                  <w:noProof/>
                </w:rPr>
                <w:t xml:space="preserve"> La Paz: ASFI.</w:t>
              </w:r>
            </w:p>
            <w:p w14:paraId="718B5205" w14:textId="77777777" w:rsidR="00671E62" w:rsidRDefault="00671E62" w:rsidP="00671E62">
              <w:pPr>
                <w:pStyle w:val="Bibliografa"/>
                <w:ind w:left="720" w:hanging="720"/>
                <w:rPr>
                  <w:noProof/>
                </w:rPr>
              </w:pPr>
              <w:r>
                <w:rPr>
                  <w:noProof/>
                </w:rPr>
                <w:t xml:space="preserve">Baca Urbina, G. (2013). </w:t>
              </w:r>
              <w:r>
                <w:rPr>
                  <w:i/>
                  <w:iCs/>
                  <w:noProof/>
                </w:rPr>
                <w:t>Evaluación de proyectos</w:t>
              </w:r>
              <w:r>
                <w:rPr>
                  <w:noProof/>
                </w:rPr>
                <w:t xml:space="preserve"> (7 ed.). McGraw-Hill Education.</w:t>
              </w:r>
            </w:p>
            <w:p w14:paraId="08D67558" w14:textId="77777777" w:rsidR="00671E62" w:rsidRDefault="00671E62" w:rsidP="00671E62">
              <w:pPr>
                <w:pStyle w:val="Bibliografa"/>
                <w:ind w:left="720" w:hanging="720"/>
                <w:rPr>
                  <w:noProof/>
                </w:rPr>
              </w:pPr>
              <w:r>
                <w:rPr>
                  <w:noProof/>
                </w:rPr>
                <w:t xml:space="preserve">Bassante, M., &amp; Torres, J. (2024). </w:t>
              </w:r>
              <w:r>
                <w:rPr>
                  <w:i/>
                  <w:iCs/>
                  <w:noProof/>
                </w:rPr>
                <w:t>Propuesta de diseño de un sistema integral de gestión de documentos digitales en una institución financiera.</w:t>
              </w:r>
              <w:r>
                <w:rPr>
                  <w:noProof/>
                </w:rPr>
                <w:t xml:space="preserve"> Universidad de las Américas.</w:t>
              </w:r>
            </w:p>
            <w:p w14:paraId="26605742" w14:textId="77777777" w:rsidR="00671E62" w:rsidRDefault="00671E62" w:rsidP="00671E62">
              <w:pPr>
                <w:pStyle w:val="Bibliografa"/>
                <w:ind w:left="720" w:hanging="720"/>
                <w:rPr>
                  <w:noProof/>
                </w:rPr>
              </w:pPr>
              <w:r>
                <w:rPr>
                  <w:noProof/>
                </w:rPr>
                <w:t xml:space="preserve">BCB. (2023). </w:t>
              </w:r>
              <w:r>
                <w:rPr>
                  <w:i/>
                  <w:iCs/>
                  <w:noProof/>
                </w:rPr>
                <w:t>Resolución de Directorio N.º 042/2023 sobre gestión documental institucional.</w:t>
              </w:r>
              <w:r>
                <w:rPr>
                  <w:noProof/>
                </w:rPr>
                <w:t xml:space="preserve"> La Paz: BCB. Obtenido de https://www.bcb.gob.bo/webdocs/01_resoluciones/RD%20042%202023_0.pdf</w:t>
              </w:r>
            </w:p>
            <w:p w14:paraId="590051D9" w14:textId="77777777" w:rsidR="00671E62" w:rsidRDefault="00671E62" w:rsidP="00671E62">
              <w:pPr>
                <w:pStyle w:val="Bibliografa"/>
                <w:ind w:left="720" w:hanging="720"/>
                <w:rPr>
                  <w:noProof/>
                </w:rPr>
              </w:pPr>
              <w:r>
                <w:rPr>
                  <w:noProof/>
                </w:rPr>
                <w:t xml:space="preserve">Boehm, B., Abts, C., Brown, A., &amp; Chulani, S. (2000). </w:t>
              </w:r>
              <w:r>
                <w:rPr>
                  <w:i/>
                  <w:iCs/>
                  <w:noProof/>
                </w:rPr>
                <w:t>Software Cost Estimation with COCOMO II.</w:t>
              </w:r>
              <w:r>
                <w:rPr>
                  <w:noProof/>
                </w:rPr>
                <w:t xml:space="preserve"> Prentice Hall.</w:t>
              </w:r>
            </w:p>
            <w:p w14:paraId="7C50C79F" w14:textId="77777777" w:rsidR="00671E62" w:rsidRDefault="00671E62" w:rsidP="00671E62">
              <w:pPr>
                <w:pStyle w:val="Bibliografa"/>
                <w:ind w:left="720" w:hanging="720"/>
                <w:rPr>
                  <w:noProof/>
                </w:rPr>
              </w:pPr>
              <w:r>
                <w:rPr>
                  <w:noProof/>
                </w:rPr>
                <w:t xml:space="preserve">Cabello-Ayzama, A. (2024). Implementación de inteligencia artificial en el derecho boliviano: Análisis comparativo de Chat GPT y Gemini AI. </w:t>
              </w:r>
              <w:r>
                <w:rPr>
                  <w:i/>
                  <w:iCs/>
                  <w:noProof/>
                </w:rPr>
                <w:t>Revista YUYAY</w:t>
              </w:r>
              <w:r>
                <w:rPr>
                  <w:noProof/>
                </w:rPr>
                <w:t>.</w:t>
              </w:r>
            </w:p>
            <w:p w14:paraId="42071E24" w14:textId="77777777" w:rsidR="00671E62" w:rsidRDefault="00671E62" w:rsidP="00671E62">
              <w:pPr>
                <w:pStyle w:val="Bibliografa"/>
                <w:ind w:left="720" w:hanging="720"/>
                <w:rPr>
                  <w:noProof/>
                </w:rPr>
              </w:pPr>
              <w:r>
                <w:rPr>
                  <w:noProof/>
                </w:rPr>
                <w:t xml:space="preserve">CNS. (2024). </w:t>
              </w:r>
              <w:r>
                <w:rPr>
                  <w:i/>
                  <w:iCs/>
                  <w:noProof/>
                </w:rPr>
                <w:t>Reglamento de gestión documental institucional.</w:t>
              </w:r>
              <w:r>
                <w:rPr>
                  <w:noProof/>
                </w:rPr>
                <w:t xml:space="preserve"> La Paz: CNS.</w:t>
              </w:r>
            </w:p>
            <w:p w14:paraId="261C1CD4" w14:textId="77777777" w:rsidR="00671E62" w:rsidRDefault="00671E62" w:rsidP="00671E62">
              <w:pPr>
                <w:pStyle w:val="Bibliografa"/>
                <w:ind w:left="720" w:hanging="720"/>
                <w:rPr>
                  <w:noProof/>
                </w:rPr>
              </w:pPr>
              <w:r>
                <w:rPr>
                  <w:noProof/>
                </w:rPr>
                <w:t xml:space="preserve">Codd, E. (1970). A relational model of data for large shared data banks. </w:t>
              </w:r>
              <w:r>
                <w:rPr>
                  <w:i/>
                  <w:iCs/>
                  <w:noProof/>
                </w:rPr>
                <w:t>Communications of the ACM, 13</w:t>
              </w:r>
              <w:r>
                <w:rPr>
                  <w:noProof/>
                </w:rPr>
                <w:t>(6), 377–387. Obtenido de https://doi.org/10.1145/362384.362685</w:t>
              </w:r>
            </w:p>
            <w:p w14:paraId="1F8AAB03" w14:textId="77777777" w:rsidR="00671E62" w:rsidRDefault="00671E62" w:rsidP="00671E62">
              <w:pPr>
                <w:pStyle w:val="Bibliografa"/>
                <w:ind w:left="720" w:hanging="720"/>
                <w:rPr>
                  <w:noProof/>
                </w:rPr>
              </w:pPr>
              <w:r>
                <w:rPr>
                  <w:noProof/>
                </w:rPr>
                <w:lastRenderedPageBreak/>
                <w:t xml:space="preserve">Elmasri, R., &amp; Navathe, S. (2017). </w:t>
              </w:r>
              <w:r>
                <w:rPr>
                  <w:i/>
                  <w:iCs/>
                  <w:noProof/>
                </w:rPr>
                <w:t>Fundamentals of Database Systems</w:t>
              </w:r>
              <w:r>
                <w:rPr>
                  <w:noProof/>
                </w:rPr>
                <w:t xml:space="preserve"> (7 ed.). Pearson.</w:t>
              </w:r>
            </w:p>
            <w:p w14:paraId="25CF5C32" w14:textId="77777777" w:rsidR="00671E62" w:rsidRDefault="00671E62" w:rsidP="00671E62">
              <w:pPr>
                <w:pStyle w:val="Bibliografa"/>
                <w:ind w:left="720" w:hanging="720"/>
                <w:rPr>
                  <w:noProof/>
                </w:rPr>
              </w:pPr>
              <w:r>
                <w:rPr>
                  <w:noProof/>
                </w:rPr>
                <w:t xml:space="preserve">Escobar Callejas, P. (2025). Optimización de la investigación de tesis en posgrado mediante herramientas de inteligencia artificial. </w:t>
              </w:r>
              <w:r>
                <w:rPr>
                  <w:i/>
                  <w:iCs/>
                  <w:noProof/>
                </w:rPr>
                <w:t>Revista Científica Boliviana, 10</w:t>
              </w:r>
              <w:r>
                <w:rPr>
                  <w:noProof/>
                </w:rPr>
                <w:t>(1), 55–72. Obtenido de https://www.scielo.org.bo/scielo.php?pid=S3006-13852025000100056&amp;script=sci_arttext</w:t>
              </w:r>
            </w:p>
            <w:p w14:paraId="1F10B64B" w14:textId="77777777" w:rsidR="00671E62" w:rsidRDefault="00671E62" w:rsidP="00671E62">
              <w:pPr>
                <w:pStyle w:val="Bibliografa"/>
                <w:ind w:left="720" w:hanging="720"/>
                <w:rPr>
                  <w:noProof/>
                </w:rPr>
              </w:pPr>
              <w:r>
                <w:rPr>
                  <w:noProof/>
                </w:rPr>
                <w:t xml:space="preserve">Henríquez Osses, P. (2024). </w:t>
              </w:r>
              <w:r>
                <w:rPr>
                  <w:i/>
                  <w:iCs/>
                  <w:noProof/>
                </w:rPr>
                <w:t>Sistema de gestión documental integrado en un ERP para instituciones.</w:t>
              </w:r>
              <w:r>
                <w:rPr>
                  <w:noProof/>
                </w:rPr>
                <w:t xml:space="preserve"> Universidad de Chile. Obtenido de https://repositorio.uchile.cl/handle/2250/204423</w:t>
              </w:r>
            </w:p>
            <w:p w14:paraId="5F2E23B3" w14:textId="77777777" w:rsidR="00671E62" w:rsidRDefault="00671E62" w:rsidP="00671E62">
              <w:pPr>
                <w:pStyle w:val="Bibliografa"/>
                <w:ind w:left="720" w:hanging="720"/>
                <w:rPr>
                  <w:noProof/>
                </w:rPr>
              </w:pPr>
              <w:r>
                <w:rPr>
                  <w:noProof/>
                </w:rPr>
                <w:t xml:space="preserve">Hipp, D. (2023). </w:t>
              </w:r>
              <w:r>
                <w:rPr>
                  <w:i/>
                  <w:iCs/>
                  <w:noProof/>
                </w:rPr>
                <w:t>SQLite Documentation: About SQLite.</w:t>
              </w:r>
              <w:r>
                <w:rPr>
                  <w:noProof/>
                </w:rPr>
                <w:t xml:space="preserve"> Obtenido de https://sqlite.org/about.html</w:t>
              </w:r>
            </w:p>
            <w:p w14:paraId="081C7CAC" w14:textId="77777777" w:rsidR="00671E62" w:rsidRDefault="00671E62" w:rsidP="00671E62">
              <w:pPr>
                <w:pStyle w:val="Bibliografa"/>
                <w:ind w:left="720" w:hanging="720"/>
                <w:rPr>
                  <w:noProof/>
                </w:rPr>
              </w:pPr>
              <w:r>
                <w:rPr>
                  <w:noProof/>
                </w:rPr>
                <w:t xml:space="preserve">Holovaty, A., &amp; Kaplan-Moss, J. (2020). </w:t>
              </w:r>
              <w:r>
                <w:rPr>
                  <w:i/>
                  <w:iCs/>
                  <w:noProof/>
                </w:rPr>
                <w:t>The Definitive Guide to Django: Web Development Done Right</w:t>
              </w:r>
              <w:r>
                <w:rPr>
                  <w:noProof/>
                </w:rPr>
                <w:t xml:space="preserve"> (2 ed.). Apress.</w:t>
              </w:r>
            </w:p>
            <w:p w14:paraId="47E78283" w14:textId="77777777" w:rsidR="00671E62" w:rsidRDefault="00671E62" w:rsidP="00671E62">
              <w:pPr>
                <w:pStyle w:val="Bibliografa"/>
                <w:ind w:left="720" w:hanging="720"/>
                <w:rPr>
                  <w:noProof/>
                </w:rPr>
              </w:pPr>
              <w:r>
                <w:rPr>
                  <w:noProof/>
                </w:rPr>
                <w:t xml:space="preserve">Kerzner, H. (2017). </w:t>
              </w:r>
              <w:r>
                <w:rPr>
                  <w:i/>
                  <w:iCs/>
                  <w:noProof/>
                </w:rPr>
                <w:t>Project Management: A Systems Approach to Planning, Scheduling, and Controlling</w:t>
              </w:r>
              <w:r>
                <w:rPr>
                  <w:noProof/>
                </w:rPr>
                <w:t xml:space="preserve"> (12 ed.). John Wiley &amp; Sons.</w:t>
              </w:r>
            </w:p>
            <w:p w14:paraId="1786C5FE" w14:textId="77777777" w:rsidR="00671E62" w:rsidRDefault="00671E62" w:rsidP="00671E62">
              <w:pPr>
                <w:pStyle w:val="Bibliografa"/>
                <w:ind w:left="720" w:hanging="720"/>
                <w:rPr>
                  <w:noProof/>
                </w:rPr>
              </w:pPr>
              <w:r>
                <w:rPr>
                  <w:noProof/>
                </w:rPr>
                <w:t xml:space="preserve">Kim, D., &amp; Solomon, M. (2022). </w:t>
              </w:r>
              <w:r>
                <w:rPr>
                  <w:i/>
                  <w:iCs/>
                  <w:noProof/>
                </w:rPr>
                <w:t>Fundamentals of Information Systems Security.</w:t>
              </w:r>
              <w:r>
                <w:rPr>
                  <w:noProof/>
                </w:rPr>
                <w:t xml:space="preserve"> Jones and Bartlett Learning.</w:t>
              </w:r>
            </w:p>
            <w:p w14:paraId="2866520E" w14:textId="77777777" w:rsidR="00671E62" w:rsidRDefault="00671E62" w:rsidP="00671E62">
              <w:pPr>
                <w:pStyle w:val="Bibliografa"/>
                <w:ind w:left="720" w:hanging="720"/>
                <w:rPr>
                  <w:noProof/>
                </w:rPr>
              </w:pPr>
              <w:r>
                <w:rPr>
                  <w:noProof/>
                </w:rPr>
                <w:t xml:space="preserve">Mezzalira, L. (2021). </w:t>
              </w:r>
              <w:r>
                <w:rPr>
                  <w:i/>
                  <w:iCs/>
                  <w:noProof/>
                </w:rPr>
                <w:t>Building Micro-Frontends.</w:t>
              </w:r>
              <w:r>
                <w:rPr>
                  <w:noProof/>
                </w:rPr>
                <w:t xml:space="preserve"> O'Reilly Media.</w:t>
              </w:r>
            </w:p>
            <w:p w14:paraId="7866A013" w14:textId="77777777" w:rsidR="00671E62" w:rsidRDefault="00671E62" w:rsidP="00671E62">
              <w:pPr>
                <w:pStyle w:val="Bibliografa"/>
                <w:ind w:left="720" w:hanging="720"/>
                <w:rPr>
                  <w:noProof/>
                </w:rPr>
              </w:pPr>
              <w:r>
                <w:rPr>
                  <w:noProof/>
                </w:rPr>
                <w:t xml:space="preserve">Percival, H., &amp; Gregory, B. (2022). </w:t>
              </w:r>
              <w:r>
                <w:rPr>
                  <w:i/>
                  <w:iCs/>
                  <w:noProof/>
                </w:rPr>
                <w:t>Architecture Patterns with Python.</w:t>
              </w:r>
              <w:r>
                <w:rPr>
                  <w:noProof/>
                </w:rPr>
                <w:t xml:space="preserve"> O'Reilly Media.</w:t>
              </w:r>
            </w:p>
            <w:p w14:paraId="1417F390" w14:textId="77777777" w:rsidR="00671E62" w:rsidRDefault="00671E62" w:rsidP="00671E62">
              <w:pPr>
                <w:pStyle w:val="Bibliografa"/>
                <w:ind w:left="720" w:hanging="720"/>
                <w:rPr>
                  <w:noProof/>
                </w:rPr>
              </w:pPr>
              <w:r>
                <w:rPr>
                  <w:noProof/>
                </w:rPr>
                <w:t xml:space="preserve">Pérez, J., &amp; Alemany, L. (2022). RoBERTa-featured Spanish Language Models: Performance and Sentiment Analysis. </w:t>
              </w:r>
              <w:r>
                <w:rPr>
                  <w:i/>
                  <w:iCs/>
                  <w:noProof/>
                </w:rPr>
                <w:t>Journal of Computer Science and Technology</w:t>
              </w:r>
              <w:r>
                <w:rPr>
                  <w:noProof/>
                </w:rPr>
                <w:t>.</w:t>
              </w:r>
            </w:p>
            <w:p w14:paraId="75E79C1F" w14:textId="77777777" w:rsidR="00671E62" w:rsidRDefault="00671E62" w:rsidP="00671E62">
              <w:pPr>
                <w:pStyle w:val="Bibliografa"/>
                <w:ind w:left="720" w:hanging="720"/>
                <w:rPr>
                  <w:noProof/>
                </w:rPr>
              </w:pPr>
              <w:r>
                <w:rPr>
                  <w:noProof/>
                </w:rPr>
                <w:t xml:space="preserve">Pressman, R., &amp; Maxim, B. (2015). </w:t>
              </w:r>
              <w:r>
                <w:rPr>
                  <w:i/>
                  <w:iCs/>
                  <w:noProof/>
                </w:rPr>
                <w:t>Ingeniería del software: un enfoque práctico</w:t>
              </w:r>
              <w:r>
                <w:rPr>
                  <w:noProof/>
                </w:rPr>
                <w:t xml:space="preserve"> (8 ed.). McGraw-Hill Education.</w:t>
              </w:r>
            </w:p>
            <w:p w14:paraId="515D5609" w14:textId="77777777" w:rsidR="00671E62" w:rsidRDefault="00671E62" w:rsidP="00671E62">
              <w:pPr>
                <w:pStyle w:val="Bibliografa"/>
                <w:ind w:left="720" w:hanging="720"/>
                <w:rPr>
                  <w:noProof/>
                </w:rPr>
              </w:pPr>
              <w:r>
                <w:rPr>
                  <w:noProof/>
                </w:rPr>
                <w:t xml:space="preserve">Revista Warisata. (2024). Implementación de la inteligencia artificial en la investigación científica de universidades públicas bolivianas: estrategias e indicadores claves. </w:t>
              </w:r>
              <w:r>
                <w:rPr>
                  <w:i/>
                  <w:iCs/>
                  <w:noProof/>
                </w:rPr>
                <w:t>Revista Warisata, 12</w:t>
              </w:r>
              <w:r>
                <w:rPr>
                  <w:noProof/>
                </w:rPr>
                <w:t>(2). Obtenido de https://revistawarisata.org/index.php/warisata/article/download/1400/2946/6680</w:t>
              </w:r>
            </w:p>
            <w:p w14:paraId="04BA6C04" w14:textId="77777777" w:rsidR="00671E62" w:rsidRDefault="00671E62" w:rsidP="00671E62">
              <w:pPr>
                <w:pStyle w:val="Bibliografa"/>
                <w:ind w:left="720" w:hanging="720"/>
                <w:rPr>
                  <w:noProof/>
                </w:rPr>
              </w:pPr>
              <w:r>
                <w:rPr>
                  <w:noProof/>
                </w:rPr>
                <w:t xml:space="preserve">Sallán, J. (2024). </w:t>
              </w:r>
              <w:r>
                <w:rPr>
                  <w:i/>
                  <w:iCs/>
                  <w:noProof/>
                </w:rPr>
                <w:t>La gestión de la inteligencia artificial en los universitarios.</w:t>
              </w:r>
              <w:r>
                <w:rPr>
                  <w:noProof/>
                </w:rPr>
                <w:t xml:space="preserve"> Universitat Autònoma de Barcelona. Obtenido de https://ddd.uab.cat/pub/llibres/2024/300143/Serie_Testimonios_IA_DEF_21_.pdf</w:t>
              </w:r>
            </w:p>
            <w:p w14:paraId="7ECE99A2" w14:textId="77777777" w:rsidR="00671E62" w:rsidRDefault="00671E62" w:rsidP="00671E62">
              <w:pPr>
                <w:pStyle w:val="Bibliografa"/>
                <w:ind w:left="720" w:hanging="720"/>
                <w:rPr>
                  <w:noProof/>
                </w:rPr>
              </w:pPr>
              <w:r>
                <w:rPr>
                  <w:noProof/>
                </w:rPr>
                <w:lastRenderedPageBreak/>
                <w:t xml:space="preserve">Schwaber, K., &amp; Sutherland, J. (2020). </w:t>
              </w:r>
              <w:r>
                <w:rPr>
                  <w:i/>
                  <w:iCs/>
                  <w:noProof/>
                </w:rPr>
                <w:t>La Guía de Scrum: La Guía Definitiva de Scrum: Las Reglas del Juego.</w:t>
              </w:r>
              <w:r>
                <w:rPr>
                  <w:noProof/>
                </w:rPr>
                <w:t xml:space="preserve"> Scrum.org &amp; Scrum Inc. Obtenido de https://scrumguides.org/docs/scrumguide/v2020/2020-Scrum-Guide-Spanish-Latin-South-American.pdf</w:t>
              </w:r>
            </w:p>
            <w:p w14:paraId="56E8E74B" w14:textId="77777777" w:rsidR="00671E62" w:rsidRDefault="00671E62" w:rsidP="00671E62">
              <w:pPr>
                <w:pStyle w:val="Bibliografa"/>
                <w:ind w:left="720" w:hanging="720"/>
                <w:rPr>
                  <w:noProof/>
                </w:rPr>
              </w:pPr>
              <w:r>
                <w:rPr>
                  <w:noProof/>
                </w:rPr>
                <w:t xml:space="preserve">Silberschatz, A., Korth, H., &amp; Sudarshan, S. (2019). </w:t>
              </w:r>
              <w:r>
                <w:rPr>
                  <w:i/>
                  <w:iCs/>
                  <w:noProof/>
                </w:rPr>
                <w:t>Database System Concepts</w:t>
              </w:r>
              <w:r>
                <w:rPr>
                  <w:noProof/>
                </w:rPr>
                <w:t xml:space="preserve"> (7 ed.). McGraw-Hill Education.</w:t>
              </w:r>
            </w:p>
            <w:p w14:paraId="3FFE036F" w14:textId="77777777" w:rsidR="00671E62" w:rsidRDefault="00671E62" w:rsidP="00671E62">
              <w:pPr>
                <w:pStyle w:val="Bibliografa"/>
                <w:ind w:left="720" w:hanging="720"/>
                <w:rPr>
                  <w:noProof/>
                </w:rPr>
              </w:pPr>
              <w:r>
                <w:rPr>
                  <w:noProof/>
                </w:rPr>
                <w:t xml:space="preserve">Srinivasa-Desikan, B. (2021). </w:t>
              </w:r>
              <w:r>
                <w:rPr>
                  <w:i/>
                  <w:iCs/>
                  <w:noProof/>
                </w:rPr>
                <w:t>Natural Language Processing Projects with Python.</w:t>
              </w:r>
              <w:r>
                <w:rPr>
                  <w:noProof/>
                </w:rPr>
                <w:t xml:space="preserve"> Packt Publishing.</w:t>
              </w:r>
            </w:p>
            <w:p w14:paraId="0ED69557" w14:textId="77777777" w:rsidR="00671E62" w:rsidRDefault="00671E62" w:rsidP="00671E62">
              <w:pPr>
                <w:pStyle w:val="Bibliografa"/>
                <w:ind w:left="720" w:hanging="720"/>
                <w:rPr>
                  <w:noProof/>
                </w:rPr>
              </w:pPr>
              <w:r>
                <w:rPr>
                  <w:noProof/>
                </w:rPr>
                <w:t xml:space="preserve">Sutherland, J. (2021). </w:t>
              </w:r>
              <w:r>
                <w:rPr>
                  <w:i/>
                  <w:iCs/>
                  <w:noProof/>
                </w:rPr>
                <w:t>The Scrum Fieldbook: A Master Class on Accelerating Performance.</w:t>
              </w:r>
              <w:r>
                <w:rPr>
                  <w:noProof/>
                </w:rPr>
                <w:t xml:space="preserve"> Currency.</w:t>
              </w:r>
            </w:p>
            <w:p w14:paraId="3CA21CA2" w14:textId="6891F052" w:rsidR="00094250" w:rsidRPr="00C52C74" w:rsidRDefault="00C52C74" w:rsidP="00671E62">
              <w:r>
                <w:rPr>
                  <w:b/>
                  <w:bCs/>
                </w:rPr>
                <w:fldChar w:fldCharType="end"/>
              </w:r>
            </w:p>
          </w:sdtContent>
        </w:sdt>
      </w:sdtContent>
    </w:sdt>
    <w:sectPr w:rsidR="00094250" w:rsidRPr="00C52C74" w:rsidSect="00443449">
      <w:headerReference w:type="default" r:id="rId1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374C8" w14:textId="77777777" w:rsidR="001F0A7C" w:rsidRDefault="001F0A7C" w:rsidP="00372163">
      <w:pPr>
        <w:spacing w:after="0" w:line="240" w:lineRule="auto"/>
      </w:pPr>
      <w:r>
        <w:separator/>
      </w:r>
    </w:p>
  </w:endnote>
  <w:endnote w:type="continuationSeparator" w:id="0">
    <w:p w14:paraId="0B7F158F" w14:textId="77777777" w:rsidR="001F0A7C" w:rsidRDefault="001F0A7C" w:rsidP="0037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embedRegular r:id="rId1" w:fontKey="{94C03DFB-74B0-4C11-BF10-F376D3CEE59B}"/>
  </w:font>
  <w:font w:name="Aptos">
    <w:charset w:val="00"/>
    <w:family w:val="swiss"/>
    <w:pitch w:val="variable"/>
    <w:sig w:usb0="20000287" w:usb1="00000003" w:usb2="00000000" w:usb3="00000000" w:csb0="0000019F" w:csb1="00000000"/>
    <w:embedRegular r:id="rId2" w:fontKey="{20228607-4DF0-4DA7-95B6-9680BCD3D98C}"/>
    <w:embedBold r:id="rId3" w:fontKey="{DA4DBE83-C29E-46E2-966B-3D24DE4AA119}"/>
    <w:embedItalic r:id="rId4" w:fontKey="{B44C7CE5-7A6C-46BF-B627-CFD03CA305F8}"/>
  </w:font>
  <w:font w:name="Aptos Display">
    <w:charset w:val="00"/>
    <w:family w:val="swiss"/>
    <w:pitch w:val="variable"/>
    <w:sig w:usb0="20000287" w:usb1="00000003" w:usb2="00000000" w:usb3="00000000" w:csb0="0000019F" w:csb1="00000000"/>
    <w:embedRegular r:id="rId5" w:fontKey="{0A1796B0-8B1B-4A35-AB95-8795634C323F}"/>
  </w:font>
  <w:font w:name="Georgia">
    <w:panose1 w:val="02040502050405020303"/>
    <w:charset w:val="00"/>
    <w:family w:val="roman"/>
    <w:pitch w:val="variable"/>
    <w:sig w:usb0="00000287" w:usb1="00000000" w:usb2="00000000" w:usb3="00000000" w:csb0="0000009F" w:csb1="00000000"/>
    <w:embedRegular r:id="rId6" w:fontKey="{E8DFD904-D425-490E-B11D-7A4AB4F2CF92}"/>
    <w:embedItalic r:id="rId7" w:fontKey="{C44D7566-A987-4FA7-92BD-DE5CEF74CE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FBC1B" w14:textId="67F016B2" w:rsidR="00176D00" w:rsidRDefault="00176D00">
    <w:pPr>
      <w:pStyle w:val="Piedepgina"/>
      <w:jc w:val="right"/>
    </w:pPr>
  </w:p>
  <w:p w14:paraId="2059D464" w14:textId="77777777" w:rsidR="00176D00" w:rsidRDefault="00176D00" w:rsidP="00443449">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445783"/>
      <w:docPartObj>
        <w:docPartGallery w:val="Page Numbers (Bottom of Page)"/>
        <w:docPartUnique/>
      </w:docPartObj>
    </w:sdtPr>
    <w:sdtContent>
      <w:p w14:paraId="2C693FE8" w14:textId="20219F2D" w:rsidR="00443449" w:rsidRDefault="00443449">
        <w:pPr>
          <w:pStyle w:val="Piedepgina"/>
          <w:jc w:val="right"/>
        </w:pPr>
        <w:r>
          <w:fldChar w:fldCharType="begin"/>
        </w:r>
        <w:r>
          <w:instrText>PAGE   \* MERGEFORMAT</w:instrText>
        </w:r>
        <w:r>
          <w:fldChar w:fldCharType="separate"/>
        </w:r>
        <w:r>
          <w:rPr>
            <w:lang w:val="es-ES"/>
          </w:rPr>
          <w:t>2</w:t>
        </w:r>
        <w:r>
          <w:fldChar w:fldCharType="end"/>
        </w:r>
      </w:p>
    </w:sdtContent>
  </w:sdt>
  <w:p w14:paraId="538EF169" w14:textId="77777777" w:rsidR="00443449" w:rsidRDefault="00443449" w:rsidP="0044344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796EB" w14:textId="77777777" w:rsidR="001F0A7C" w:rsidRDefault="001F0A7C" w:rsidP="00372163">
      <w:pPr>
        <w:spacing w:after="0" w:line="240" w:lineRule="auto"/>
      </w:pPr>
      <w:r>
        <w:separator/>
      </w:r>
    </w:p>
  </w:footnote>
  <w:footnote w:type="continuationSeparator" w:id="0">
    <w:p w14:paraId="063B0B05" w14:textId="77777777" w:rsidR="001F0A7C" w:rsidRDefault="001F0A7C" w:rsidP="0037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33A96" w14:textId="13553B15" w:rsidR="00372163" w:rsidRDefault="00372163">
    <w:pPr>
      <w:pStyle w:val="Encabezado"/>
      <w:jc w:val="right"/>
    </w:pPr>
  </w:p>
  <w:p w14:paraId="10CA57A6" w14:textId="77777777" w:rsidR="00372163" w:rsidRDefault="003721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2B6C" w14:textId="4A0DEAE7" w:rsidR="00372163" w:rsidRDefault="00372163">
    <w:pPr>
      <w:pStyle w:val="Encabezado"/>
      <w:jc w:val="right"/>
    </w:pPr>
  </w:p>
  <w:p w14:paraId="63C5B8A2" w14:textId="77777777" w:rsidR="00372163" w:rsidRDefault="0037216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3B505" w14:textId="43BFD03C" w:rsidR="004E2457" w:rsidRDefault="004E2457">
    <w:pPr>
      <w:pStyle w:val="Encabezado"/>
      <w:jc w:val="right"/>
    </w:pPr>
  </w:p>
  <w:p w14:paraId="33744E98" w14:textId="77777777" w:rsidR="004E2457" w:rsidRDefault="004E24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863"/>
    <w:multiLevelType w:val="multilevel"/>
    <w:tmpl w:val="AF9207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96FE1"/>
    <w:multiLevelType w:val="multilevel"/>
    <w:tmpl w:val="A1F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5CF4"/>
    <w:multiLevelType w:val="multilevel"/>
    <w:tmpl w:val="748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71B3F"/>
    <w:multiLevelType w:val="multilevel"/>
    <w:tmpl w:val="FE4670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95852"/>
    <w:multiLevelType w:val="multilevel"/>
    <w:tmpl w:val="307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3311A"/>
    <w:multiLevelType w:val="multilevel"/>
    <w:tmpl w:val="CC3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454BA"/>
    <w:multiLevelType w:val="multilevel"/>
    <w:tmpl w:val="270C5D5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54FE0"/>
    <w:multiLevelType w:val="multilevel"/>
    <w:tmpl w:val="04A6B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F291D3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685D10"/>
    <w:multiLevelType w:val="multilevel"/>
    <w:tmpl w:val="AF9207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C59FB"/>
    <w:multiLevelType w:val="multilevel"/>
    <w:tmpl w:val="709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12643"/>
    <w:multiLevelType w:val="hybridMultilevel"/>
    <w:tmpl w:val="035C5B4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15:restartNumberingAfterBreak="0">
    <w:nsid w:val="25B838C1"/>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035267"/>
    <w:multiLevelType w:val="multilevel"/>
    <w:tmpl w:val="E05AA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642AD"/>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7F6CCF"/>
    <w:multiLevelType w:val="multilevel"/>
    <w:tmpl w:val="1678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7218B"/>
    <w:multiLevelType w:val="multilevel"/>
    <w:tmpl w:val="F86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87528"/>
    <w:multiLevelType w:val="multilevel"/>
    <w:tmpl w:val="AF9207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FD18FD"/>
    <w:multiLevelType w:val="multilevel"/>
    <w:tmpl w:val="BFD86386"/>
    <w:lvl w:ilvl="0">
      <w:start w:val="1"/>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AF77FA7"/>
    <w:multiLevelType w:val="multilevel"/>
    <w:tmpl w:val="FAF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B257B"/>
    <w:multiLevelType w:val="multilevel"/>
    <w:tmpl w:val="0F6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641B5"/>
    <w:multiLevelType w:val="multilevel"/>
    <w:tmpl w:val="E6A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F0D69"/>
    <w:multiLevelType w:val="multilevel"/>
    <w:tmpl w:val="4BF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D46D0"/>
    <w:multiLevelType w:val="multilevel"/>
    <w:tmpl w:val="AAD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40B14"/>
    <w:multiLevelType w:val="multilevel"/>
    <w:tmpl w:val="80A8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C5F59"/>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065CB1"/>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8CD529D"/>
    <w:multiLevelType w:val="multilevel"/>
    <w:tmpl w:val="31B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042CD"/>
    <w:multiLevelType w:val="multilevel"/>
    <w:tmpl w:val="F29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41C3F"/>
    <w:multiLevelType w:val="multilevel"/>
    <w:tmpl w:val="AD24C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B61754"/>
    <w:multiLevelType w:val="multilevel"/>
    <w:tmpl w:val="49129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2835458"/>
    <w:multiLevelType w:val="hybridMultilevel"/>
    <w:tmpl w:val="D716E8B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44401C74"/>
    <w:multiLevelType w:val="multilevel"/>
    <w:tmpl w:val="AF9207AC"/>
    <w:lvl w:ilvl="0">
      <w:start w:val="1"/>
      <w:numFmt w:val="bullet"/>
      <w:lvlText w:val=""/>
      <w:lvlJc w:val="left"/>
      <w:pPr>
        <w:tabs>
          <w:tab w:val="num" w:pos="372"/>
        </w:tabs>
        <w:ind w:left="372" w:hanging="360"/>
      </w:pPr>
      <w:rPr>
        <w:rFonts w:ascii="Symbol" w:hAnsi="Symbol" w:hint="default"/>
      </w:rPr>
    </w:lvl>
    <w:lvl w:ilvl="1" w:tentative="1">
      <w:start w:val="1"/>
      <w:numFmt w:val="decimal"/>
      <w:lvlText w:val="%2."/>
      <w:lvlJc w:val="left"/>
      <w:pPr>
        <w:tabs>
          <w:tab w:val="num" w:pos="1092"/>
        </w:tabs>
        <w:ind w:left="1092" w:hanging="360"/>
      </w:pPr>
      <w:rPr>
        <w:rFonts w:hint="default"/>
        <w:sz w:val="20"/>
      </w:rPr>
    </w:lvl>
    <w:lvl w:ilvl="2" w:tentative="1">
      <w:start w:val="1"/>
      <w:numFmt w:val="decimal"/>
      <w:lvlText w:val="%3."/>
      <w:lvlJc w:val="left"/>
      <w:pPr>
        <w:tabs>
          <w:tab w:val="num" w:pos="1812"/>
        </w:tabs>
        <w:ind w:left="1812" w:hanging="360"/>
      </w:pPr>
    </w:lvl>
    <w:lvl w:ilvl="3" w:tentative="1">
      <w:start w:val="1"/>
      <w:numFmt w:val="decimal"/>
      <w:lvlText w:val="%4."/>
      <w:lvlJc w:val="left"/>
      <w:pPr>
        <w:tabs>
          <w:tab w:val="num" w:pos="2532"/>
        </w:tabs>
        <w:ind w:left="2532" w:hanging="360"/>
      </w:pPr>
    </w:lvl>
    <w:lvl w:ilvl="4" w:tentative="1">
      <w:start w:val="1"/>
      <w:numFmt w:val="decimal"/>
      <w:lvlText w:val="%5."/>
      <w:lvlJc w:val="left"/>
      <w:pPr>
        <w:tabs>
          <w:tab w:val="num" w:pos="3252"/>
        </w:tabs>
        <w:ind w:left="3252" w:hanging="360"/>
      </w:pPr>
    </w:lvl>
    <w:lvl w:ilvl="5" w:tentative="1">
      <w:start w:val="1"/>
      <w:numFmt w:val="decimal"/>
      <w:lvlText w:val="%6."/>
      <w:lvlJc w:val="left"/>
      <w:pPr>
        <w:tabs>
          <w:tab w:val="num" w:pos="3972"/>
        </w:tabs>
        <w:ind w:left="3972" w:hanging="360"/>
      </w:pPr>
    </w:lvl>
    <w:lvl w:ilvl="6" w:tentative="1">
      <w:start w:val="1"/>
      <w:numFmt w:val="decimal"/>
      <w:lvlText w:val="%7."/>
      <w:lvlJc w:val="left"/>
      <w:pPr>
        <w:tabs>
          <w:tab w:val="num" w:pos="4692"/>
        </w:tabs>
        <w:ind w:left="4692" w:hanging="360"/>
      </w:pPr>
    </w:lvl>
    <w:lvl w:ilvl="7" w:tentative="1">
      <w:start w:val="1"/>
      <w:numFmt w:val="decimal"/>
      <w:lvlText w:val="%8."/>
      <w:lvlJc w:val="left"/>
      <w:pPr>
        <w:tabs>
          <w:tab w:val="num" w:pos="5412"/>
        </w:tabs>
        <w:ind w:left="5412" w:hanging="360"/>
      </w:pPr>
    </w:lvl>
    <w:lvl w:ilvl="8" w:tentative="1">
      <w:start w:val="1"/>
      <w:numFmt w:val="decimal"/>
      <w:lvlText w:val="%9."/>
      <w:lvlJc w:val="left"/>
      <w:pPr>
        <w:tabs>
          <w:tab w:val="num" w:pos="6132"/>
        </w:tabs>
        <w:ind w:left="6132" w:hanging="360"/>
      </w:pPr>
    </w:lvl>
  </w:abstractNum>
  <w:abstractNum w:abstractNumId="33" w15:restartNumberingAfterBreak="0">
    <w:nsid w:val="48180159"/>
    <w:multiLevelType w:val="multilevel"/>
    <w:tmpl w:val="B4A830A6"/>
    <w:lvl w:ilvl="0">
      <w:start w:val="1"/>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86C210B"/>
    <w:multiLevelType w:val="hybridMultilevel"/>
    <w:tmpl w:val="990CCB0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5" w15:restartNumberingAfterBreak="0">
    <w:nsid w:val="48C62AEB"/>
    <w:multiLevelType w:val="multilevel"/>
    <w:tmpl w:val="1FB02B8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rPr>
        <w:rFonts w:hint="default"/>
        <w:sz w:val="20"/>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AE03B03"/>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BFF2B14"/>
    <w:multiLevelType w:val="multilevel"/>
    <w:tmpl w:val="C1F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B3F53"/>
    <w:multiLevelType w:val="hybridMultilevel"/>
    <w:tmpl w:val="7EE218BC"/>
    <w:lvl w:ilvl="0" w:tplc="300A0001">
      <w:start w:val="1"/>
      <w:numFmt w:val="bullet"/>
      <w:lvlText w:val=""/>
      <w:lvlJc w:val="left"/>
      <w:pPr>
        <w:ind w:left="1440" w:hanging="360"/>
      </w:pPr>
      <w:rPr>
        <w:rFonts w:ascii="Symbol" w:hAnsi="Symbol"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9" w15:restartNumberingAfterBreak="0">
    <w:nsid w:val="613A3A30"/>
    <w:multiLevelType w:val="multilevel"/>
    <w:tmpl w:val="E67CAB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1A12A94"/>
    <w:multiLevelType w:val="multilevel"/>
    <w:tmpl w:val="93828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B721E7"/>
    <w:multiLevelType w:val="multilevel"/>
    <w:tmpl w:val="C12AF91C"/>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668835CE"/>
    <w:multiLevelType w:val="multilevel"/>
    <w:tmpl w:val="D22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77510"/>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7D7C73"/>
    <w:multiLevelType w:val="multilevel"/>
    <w:tmpl w:val="306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64116"/>
    <w:multiLevelType w:val="multilevel"/>
    <w:tmpl w:val="396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9784E"/>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BC36CF8"/>
    <w:multiLevelType w:val="multilevel"/>
    <w:tmpl w:val="850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A0234"/>
    <w:multiLevelType w:val="hybridMultilevel"/>
    <w:tmpl w:val="5A1A2A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9" w15:restartNumberingAfterBreak="0">
    <w:nsid w:val="6CB64697"/>
    <w:multiLevelType w:val="multilevel"/>
    <w:tmpl w:val="9E2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CB1F7B"/>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020D6F"/>
    <w:multiLevelType w:val="hybridMultilevel"/>
    <w:tmpl w:val="07E67072"/>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52" w15:restartNumberingAfterBreak="0">
    <w:nsid w:val="735009A3"/>
    <w:multiLevelType w:val="multilevel"/>
    <w:tmpl w:val="B0A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713AE"/>
    <w:multiLevelType w:val="multilevel"/>
    <w:tmpl w:val="5C7A143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74E25161"/>
    <w:multiLevelType w:val="multilevel"/>
    <w:tmpl w:val="734E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60501"/>
    <w:multiLevelType w:val="hybridMultilevel"/>
    <w:tmpl w:val="3154BC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7A957FBB"/>
    <w:multiLevelType w:val="multilevel"/>
    <w:tmpl w:val="154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ABB1CD7"/>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B832F00"/>
    <w:multiLevelType w:val="multilevel"/>
    <w:tmpl w:val="B9C42F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7CEF3D2D"/>
    <w:multiLevelType w:val="multilevel"/>
    <w:tmpl w:val="AF9207A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7CF75171"/>
    <w:multiLevelType w:val="multilevel"/>
    <w:tmpl w:val="4EB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700103"/>
    <w:multiLevelType w:val="multilevel"/>
    <w:tmpl w:val="209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CE7834"/>
    <w:multiLevelType w:val="multilevel"/>
    <w:tmpl w:val="48A6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699964">
    <w:abstractNumId w:val="9"/>
  </w:num>
  <w:num w:numId="2" w16cid:durableId="400687218">
    <w:abstractNumId w:val="8"/>
  </w:num>
  <w:num w:numId="3" w16cid:durableId="2076125302">
    <w:abstractNumId w:val="48"/>
  </w:num>
  <w:num w:numId="4" w16cid:durableId="1402022905">
    <w:abstractNumId w:val="3"/>
  </w:num>
  <w:num w:numId="5" w16cid:durableId="89787405">
    <w:abstractNumId w:val="17"/>
  </w:num>
  <w:num w:numId="6" w16cid:durableId="1429157628">
    <w:abstractNumId w:val="0"/>
  </w:num>
  <w:num w:numId="7" w16cid:durableId="876359865">
    <w:abstractNumId w:val="32"/>
  </w:num>
  <w:num w:numId="8" w16cid:durableId="1155954684">
    <w:abstractNumId w:val="50"/>
  </w:num>
  <w:num w:numId="9" w16cid:durableId="808091293">
    <w:abstractNumId w:val="56"/>
  </w:num>
  <w:num w:numId="10" w16cid:durableId="1046567460">
    <w:abstractNumId w:val="29"/>
  </w:num>
  <w:num w:numId="11" w16cid:durableId="473523687">
    <w:abstractNumId w:val="41"/>
  </w:num>
  <w:num w:numId="12" w16cid:durableId="886450831">
    <w:abstractNumId w:val="13"/>
  </w:num>
  <w:num w:numId="13" w16cid:durableId="169568797">
    <w:abstractNumId w:val="40"/>
  </w:num>
  <w:num w:numId="14" w16cid:durableId="386075382">
    <w:abstractNumId w:val="12"/>
  </w:num>
  <w:num w:numId="15" w16cid:durableId="1307205934">
    <w:abstractNumId w:val="59"/>
  </w:num>
  <w:num w:numId="16" w16cid:durableId="1542863922">
    <w:abstractNumId w:val="33"/>
  </w:num>
  <w:num w:numId="17" w16cid:durableId="1888837712">
    <w:abstractNumId w:val="25"/>
  </w:num>
  <w:num w:numId="18" w16cid:durableId="289826613">
    <w:abstractNumId w:val="2"/>
  </w:num>
  <w:num w:numId="19" w16cid:durableId="1445223051">
    <w:abstractNumId w:val="52"/>
  </w:num>
  <w:num w:numId="20" w16cid:durableId="1530101650">
    <w:abstractNumId w:val="37"/>
  </w:num>
  <w:num w:numId="21" w16cid:durableId="768814451">
    <w:abstractNumId w:val="16"/>
  </w:num>
  <w:num w:numId="22" w16cid:durableId="391276393">
    <w:abstractNumId w:val="43"/>
  </w:num>
  <w:num w:numId="23" w16cid:durableId="1015620603">
    <w:abstractNumId w:val="35"/>
  </w:num>
  <w:num w:numId="24" w16cid:durableId="553779292">
    <w:abstractNumId w:val="23"/>
  </w:num>
  <w:num w:numId="25" w16cid:durableId="720832405">
    <w:abstractNumId w:val="60"/>
  </w:num>
  <w:num w:numId="26" w16cid:durableId="1053583341">
    <w:abstractNumId w:val="62"/>
  </w:num>
  <w:num w:numId="27" w16cid:durableId="1416977333">
    <w:abstractNumId w:val="27"/>
  </w:num>
  <w:num w:numId="28" w16cid:durableId="852381210">
    <w:abstractNumId w:val="1"/>
  </w:num>
  <w:num w:numId="29" w16cid:durableId="1464154813">
    <w:abstractNumId w:val="26"/>
  </w:num>
  <w:num w:numId="30" w16cid:durableId="955720923">
    <w:abstractNumId w:val="49"/>
  </w:num>
  <w:num w:numId="31" w16cid:durableId="1447235494">
    <w:abstractNumId w:val="10"/>
  </w:num>
  <w:num w:numId="32" w16cid:durableId="1846091245">
    <w:abstractNumId w:val="4"/>
  </w:num>
  <w:num w:numId="33" w16cid:durableId="1643346914">
    <w:abstractNumId w:val="22"/>
  </w:num>
  <w:num w:numId="34" w16cid:durableId="1258903164">
    <w:abstractNumId w:val="44"/>
  </w:num>
  <w:num w:numId="35" w16cid:durableId="1093159743">
    <w:abstractNumId w:val="20"/>
  </w:num>
  <w:num w:numId="36" w16cid:durableId="1089696635">
    <w:abstractNumId w:val="45"/>
  </w:num>
  <w:num w:numId="37" w16cid:durableId="184100490">
    <w:abstractNumId w:val="58"/>
  </w:num>
  <w:num w:numId="38" w16cid:durableId="1373113393">
    <w:abstractNumId w:val="18"/>
  </w:num>
  <w:num w:numId="39" w16cid:durableId="623510388">
    <w:abstractNumId w:val="24"/>
  </w:num>
  <w:num w:numId="40" w16cid:durableId="147675534">
    <w:abstractNumId w:val="7"/>
  </w:num>
  <w:num w:numId="41" w16cid:durableId="1863199432">
    <w:abstractNumId w:val="53"/>
  </w:num>
  <w:num w:numId="42" w16cid:durableId="1696535832">
    <w:abstractNumId w:val="51"/>
  </w:num>
  <w:num w:numId="43" w16cid:durableId="1258173214">
    <w:abstractNumId w:val="30"/>
  </w:num>
  <w:num w:numId="44" w16cid:durableId="1968661366">
    <w:abstractNumId w:val="46"/>
  </w:num>
  <w:num w:numId="45" w16cid:durableId="598568696">
    <w:abstractNumId w:val="61"/>
  </w:num>
  <w:num w:numId="46" w16cid:durableId="583998168">
    <w:abstractNumId w:val="57"/>
  </w:num>
  <w:num w:numId="47" w16cid:durableId="1887837099">
    <w:abstractNumId w:val="54"/>
  </w:num>
  <w:num w:numId="48" w16cid:durableId="1831866562">
    <w:abstractNumId w:val="14"/>
  </w:num>
  <w:num w:numId="49" w16cid:durableId="573274201">
    <w:abstractNumId w:val="36"/>
  </w:num>
  <w:num w:numId="50" w16cid:durableId="308706220">
    <w:abstractNumId w:val="15"/>
  </w:num>
  <w:num w:numId="51" w16cid:durableId="1009139536">
    <w:abstractNumId w:val="11"/>
  </w:num>
  <w:num w:numId="52" w16cid:durableId="1759786355">
    <w:abstractNumId w:val="34"/>
  </w:num>
  <w:num w:numId="53" w16cid:durableId="1167595679">
    <w:abstractNumId w:val="31"/>
  </w:num>
  <w:num w:numId="54" w16cid:durableId="417940856">
    <w:abstractNumId w:val="38"/>
  </w:num>
  <w:num w:numId="55" w16cid:durableId="1678118765">
    <w:abstractNumId w:val="5"/>
  </w:num>
  <w:num w:numId="56" w16cid:durableId="703095212">
    <w:abstractNumId w:val="28"/>
  </w:num>
  <w:num w:numId="57" w16cid:durableId="1699889012">
    <w:abstractNumId w:val="39"/>
  </w:num>
  <w:num w:numId="58" w16cid:durableId="1572613630">
    <w:abstractNumId w:val="47"/>
  </w:num>
  <w:num w:numId="59" w16cid:durableId="1081367249">
    <w:abstractNumId w:val="21"/>
  </w:num>
  <w:num w:numId="60" w16cid:durableId="567346471">
    <w:abstractNumId w:val="6"/>
  </w:num>
  <w:num w:numId="61" w16cid:durableId="1530606875">
    <w:abstractNumId w:val="55"/>
  </w:num>
  <w:num w:numId="62" w16cid:durableId="1206720705">
    <w:abstractNumId w:val="42"/>
  </w:num>
  <w:num w:numId="63" w16cid:durableId="20830667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250"/>
    <w:rsid w:val="00002063"/>
    <w:rsid w:val="000120FE"/>
    <w:rsid w:val="00014EC8"/>
    <w:rsid w:val="0002525B"/>
    <w:rsid w:val="00026FBE"/>
    <w:rsid w:val="00054BBD"/>
    <w:rsid w:val="00062F02"/>
    <w:rsid w:val="000647D8"/>
    <w:rsid w:val="00075ECB"/>
    <w:rsid w:val="0008172D"/>
    <w:rsid w:val="0008177A"/>
    <w:rsid w:val="00094250"/>
    <w:rsid w:val="000B0547"/>
    <w:rsid w:val="000B0FBC"/>
    <w:rsid w:val="000C2330"/>
    <w:rsid w:val="000D1145"/>
    <w:rsid w:val="00105A5A"/>
    <w:rsid w:val="001079D2"/>
    <w:rsid w:val="00124769"/>
    <w:rsid w:val="001315AF"/>
    <w:rsid w:val="00164619"/>
    <w:rsid w:val="00176D00"/>
    <w:rsid w:val="001822FB"/>
    <w:rsid w:val="0018441E"/>
    <w:rsid w:val="001F0A7C"/>
    <w:rsid w:val="001F5A34"/>
    <w:rsid w:val="00210BB3"/>
    <w:rsid w:val="00233E3B"/>
    <w:rsid w:val="00285E7E"/>
    <w:rsid w:val="002D7831"/>
    <w:rsid w:val="002F5258"/>
    <w:rsid w:val="003334B3"/>
    <w:rsid w:val="00337832"/>
    <w:rsid w:val="003518DD"/>
    <w:rsid w:val="00372163"/>
    <w:rsid w:val="0037525E"/>
    <w:rsid w:val="003830F4"/>
    <w:rsid w:val="00387933"/>
    <w:rsid w:val="00392C3F"/>
    <w:rsid w:val="003A0555"/>
    <w:rsid w:val="003C3BAD"/>
    <w:rsid w:val="003C7217"/>
    <w:rsid w:val="003F1FFF"/>
    <w:rsid w:val="00400A28"/>
    <w:rsid w:val="00404ECE"/>
    <w:rsid w:val="00411486"/>
    <w:rsid w:val="0041303A"/>
    <w:rsid w:val="0041432D"/>
    <w:rsid w:val="004214A9"/>
    <w:rsid w:val="00443449"/>
    <w:rsid w:val="0045719A"/>
    <w:rsid w:val="00473DD2"/>
    <w:rsid w:val="00474C19"/>
    <w:rsid w:val="0047794D"/>
    <w:rsid w:val="00490086"/>
    <w:rsid w:val="004932B3"/>
    <w:rsid w:val="00497056"/>
    <w:rsid w:val="004B6EAE"/>
    <w:rsid w:val="004E2457"/>
    <w:rsid w:val="004F02A9"/>
    <w:rsid w:val="004F4193"/>
    <w:rsid w:val="004F4B4F"/>
    <w:rsid w:val="005074F6"/>
    <w:rsid w:val="00524990"/>
    <w:rsid w:val="005611B3"/>
    <w:rsid w:val="005B4046"/>
    <w:rsid w:val="005B76AD"/>
    <w:rsid w:val="005C2B8A"/>
    <w:rsid w:val="005C7E8F"/>
    <w:rsid w:val="005F359C"/>
    <w:rsid w:val="00614D89"/>
    <w:rsid w:val="00640009"/>
    <w:rsid w:val="00656B65"/>
    <w:rsid w:val="00656FCE"/>
    <w:rsid w:val="00671E62"/>
    <w:rsid w:val="00676538"/>
    <w:rsid w:val="006802A1"/>
    <w:rsid w:val="00682E5A"/>
    <w:rsid w:val="0069185A"/>
    <w:rsid w:val="006B3A94"/>
    <w:rsid w:val="006C7BC4"/>
    <w:rsid w:val="006D2B3E"/>
    <w:rsid w:val="006D41DA"/>
    <w:rsid w:val="0071403B"/>
    <w:rsid w:val="007205C6"/>
    <w:rsid w:val="0073084A"/>
    <w:rsid w:val="00750CB0"/>
    <w:rsid w:val="0075361C"/>
    <w:rsid w:val="0075704E"/>
    <w:rsid w:val="00783D27"/>
    <w:rsid w:val="007A0F8E"/>
    <w:rsid w:val="007A6AFD"/>
    <w:rsid w:val="007B327E"/>
    <w:rsid w:val="007C09F9"/>
    <w:rsid w:val="007F121E"/>
    <w:rsid w:val="008007D5"/>
    <w:rsid w:val="0081324E"/>
    <w:rsid w:val="00837EF9"/>
    <w:rsid w:val="0084148C"/>
    <w:rsid w:val="00877569"/>
    <w:rsid w:val="00892168"/>
    <w:rsid w:val="008955ED"/>
    <w:rsid w:val="008A18BC"/>
    <w:rsid w:val="008D509F"/>
    <w:rsid w:val="008E4981"/>
    <w:rsid w:val="008F31F1"/>
    <w:rsid w:val="008F33E0"/>
    <w:rsid w:val="00902D0D"/>
    <w:rsid w:val="00907B80"/>
    <w:rsid w:val="009549A5"/>
    <w:rsid w:val="00975CBF"/>
    <w:rsid w:val="00980EBE"/>
    <w:rsid w:val="009A693D"/>
    <w:rsid w:val="009B1B9A"/>
    <w:rsid w:val="009B376D"/>
    <w:rsid w:val="00A009DC"/>
    <w:rsid w:val="00A11920"/>
    <w:rsid w:val="00A17021"/>
    <w:rsid w:val="00A26957"/>
    <w:rsid w:val="00A30036"/>
    <w:rsid w:val="00A40194"/>
    <w:rsid w:val="00A5079C"/>
    <w:rsid w:val="00A56056"/>
    <w:rsid w:val="00A84AF0"/>
    <w:rsid w:val="00AA6CF0"/>
    <w:rsid w:val="00AB3905"/>
    <w:rsid w:val="00AD7EAC"/>
    <w:rsid w:val="00AE1613"/>
    <w:rsid w:val="00AE3E32"/>
    <w:rsid w:val="00AE4B20"/>
    <w:rsid w:val="00AF04D5"/>
    <w:rsid w:val="00B00CF8"/>
    <w:rsid w:val="00B24B8D"/>
    <w:rsid w:val="00B318AC"/>
    <w:rsid w:val="00B36A77"/>
    <w:rsid w:val="00B43850"/>
    <w:rsid w:val="00B47E8D"/>
    <w:rsid w:val="00B70CCF"/>
    <w:rsid w:val="00B77C48"/>
    <w:rsid w:val="00B81F07"/>
    <w:rsid w:val="00BB0727"/>
    <w:rsid w:val="00BB10C1"/>
    <w:rsid w:val="00BC44C5"/>
    <w:rsid w:val="00BE14C1"/>
    <w:rsid w:val="00C03BD6"/>
    <w:rsid w:val="00C1052A"/>
    <w:rsid w:val="00C115FB"/>
    <w:rsid w:val="00C20263"/>
    <w:rsid w:val="00C30DA0"/>
    <w:rsid w:val="00C31F3F"/>
    <w:rsid w:val="00C32052"/>
    <w:rsid w:val="00C350D6"/>
    <w:rsid w:val="00C43B04"/>
    <w:rsid w:val="00C47E4B"/>
    <w:rsid w:val="00C52C74"/>
    <w:rsid w:val="00C57A7F"/>
    <w:rsid w:val="00C747EE"/>
    <w:rsid w:val="00C92E91"/>
    <w:rsid w:val="00CC3216"/>
    <w:rsid w:val="00CD033A"/>
    <w:rsid w:val="00CF4BAE"/>
    <w:rsid w:val="00CF5E8C"/>
    <w:rsid w:val="00CF6F6E"/>
    <w:rsid w:val="00D21636"/>
    <w:rsid w:val="00D34AA8"/>
    <w:rsid w:val="00D45308"/>
    <w:rsid w:val="00D557B5"/>
    <w:rsid w:val="00D62623"/>
    <w:rsid w:val="00D731E8"/>
    <w:rsid w:val="00D828EF"/>
    <w:rsid w:val="00DB5076"/>
    <w:rsid w:val="00E0003A"/>
    <w:rsid w:val="00E2483F"/>
    <w:rsid w:val="00E40DBD"/>
    <w:rsid w:val="00EE0614"/>
    <w:rsid w:val="00EE7C70"/>
    <w:rsid w:val="00EF13B0"/>
    <w:rsid w:val="00F366D0"/>
    <w:rsid w:val="00F41F69"/>
    <w:rsid w:val="00F514A8"/>
    <w:rsid w:val="00F56069"/>
    <w:rsid w:val="00F7380A"/>
    <w:rsid w:val="00F77612"/>
    <w:rsid w:val="00F77F55"/>
    <w:rsid w:val="00FB6BD9"/>
    <w:rsid w:val="00FC42C8"/>
    <w:rsid w:val="00FF650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B1E8D"/>
  <w15:docId w15:val="{230A9F59-C00D-3A4D-9729-085A2122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EC" w:eastAsia="es-MX"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A28"/>
    <w:pPr>
      <w:spacing w:before="120" w:after="120" w:line="480" w:lineRule="auto"/>
      <w:ind w:firstLine="720"/>
      <w:jc w:val="both"/>
    </w:pPr>
    <w:rPr>
      <w:rFonts w:ascii="Times New Roman" w:hAnsi="Times New Roman"/>
      <w:sz w:val="22"/>
    </w:rPr>
  </w:style>
  <w:style w:type="paragraph" w:styleId="Ttulo1">
    <w:name w:val="heading 1"/>
    <w:basedOn w:val="Normal"/>
    <w:next w:val="Normal"/>
    <w:link w:val="Ttulo1Car"/>
    <w:uiPriority w:val="9"/>
    <w:qFormat/>
    <w:rsid w:val="00C43B04"/>
    <w:pPr>
      <w:keepNext/>
      <w:keepLines/>
      <w:spacing w:after="0" w:line="360" w:lineRule="auto"/>
      <w:ind w:firstLine="0"/>
      <w:outlineLvl w:val="0"/>
    </w:pPr>
    <w:rPr>
      <w:rFonts w:eastAsia="Arial" w:cs="Arial"/>
      <w:b/>
    </w:rPr>
  </w:style>
  <w:style w:type="paragraph" w:styleId="Ttulo2">
    <w:name w:val="heading 2"/>
    <w:basedOn w:val="Normal"/>
    <w:next w:val="Normal"/>
    <w:link w:val="Ttulo2Car"/>
    <w:uiPriority w:val="9"/>
    <w:unhideWhenUsed/>
    <w:qFormat/>
    <w:rsid w:val="004F4193"/>
    <w:pPr>
      <w:keepNext/>
      <w:keepLines/>
      <w:spacing w:after="0" w:line="360" w:lineRule="auto"/>
      <w:ind w:firstLine="0"/>
      <w:outlineLvl w:val="1"/>
    </w:pPr>
    <w:rPr>
      <w:rFonts w:eastAsia="Arial" w:cs="Arial"/>
      <w:b/>
      <w:caps/>
    </w:rPr>
  </w:style>
  <w:style w:type="paragraph" w:styleId="Ttulo3">
    <w:name w:val="heading 3"/>
    <w:basedOn w:val="Normal"/>
    <w:next w:val="Normal"/>
    <w:link w:val="Ttulo3Car"/>
    <w:uiPriority w:val="9"/>
    <w:unhideWhenUsed/>
    <w:qFormat/>
    <w:rsid w:val="00054BBD"/>
    <w:pPr>
      <w:keepNext/>
      <w:keepLines/>
      <w:ind w:firstLine="0"/>
      <w:outlineLvl w:val="2"/>
    </w:pPr>
    <w:rPr>
      <w:b/>
      <w:szCs w:val="28"/>
    </w:rPr>
  </w:style>
  <w:style w:type="paragraph" w:styleId="Ttulo4">
    <w:name w:val="heading 4"/>
    <w:basedOn w:val="Normal"/>
    <w:next w:val="Normal"/>
    <w:uiPriority w:val="9"/>
    <w:unhideWhenUsed/>
    <w:qFormat/>
    <w:rsid w:val="00A56056"/>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9121D00"/>
    <w:pPr>
      <w:ind w:left="720"/>
      <w:contextualSpacing/>
    </w:pPr>
  </w:style>
  <w:style w:type="character" w:styleId="Hipervnculo">
    <w:name w:val="Hyperlink"/>
    <w:basedOn w:val="Fuentedeprrafopredeter"/>
    <w:uiPriority w:val="99"/>
    <w:unhideWhenUsed/>
    <w:rsid w:val="00DC1C6D"/>
    <w:rPr>
      <w:color w:val="467886" w:themeColor="hyperlink"/>
      <w:u w:val="single"/>
    </w:rPr>
  </w:style>
  <w:style w:type="character" w:styleId="Mencinsinresolver">
    <w:name w:val="Unresolved Mention"/>
    <w:basedOn w:val="Fuentedeprrafopredeter"/>
    <w:uiPriority w:val="99"/>
    <w:semiHidden/>
    <w:unhideWhenUsed/>
    <w:rsid w:val="00DC1C6D"/>
    <w:rPr>
      <w:color w:val="605E5C"/>
      <w:shd w:val="clear" w:color="auto" w:fill="E1DFDD"/>
    </w:rPr>
  </w:style>
  <w:style w:type="paragraph" w:styleId="TtuloTDC">
    <w:name w:val="TOC Heading"/>
    <w:next w:val="Normal"/>
    <w:uiPriority w:val="39"/>
    <w:unhideWhenUsed/>
    <w:qFormat/>
    <w:rsid w:val="003C6C5A"/>
    <w:pPr>
      <w:spacing w:before="240" w:line="259" w:lineRule="auto"/>
    </w:pPr>
    <w:rPr>
      <w:rFonts w:asciiTheme="majorHAnsi" w:eastAsiaTheme="majorEastAsia" w:hAnsiTheme="majorHAnsi" w:cstheme="majorBidi"/>
      <w:color w:val="0F4761" w:themeColor="accent1" w:themeShade="BF"/>
      <w:sz w:val="32"/>
      <w:szCs w:val="32"/>
    </w:rPr>
  </w:style>
  <w:style w:type="paragraph" w:styleId="TDC2">
    <w:name w:val="toc 2"/>
    <w:basedOn w:val="Normal"/>
    <w:next w:val="Normal"/>
    <w:autoRedefine/>
    <w:uiPriority w:val="39"/>
    <w:unhideWhenUsed/>
    <w:rsid w:val="003C6C5A"/>
    <w:pPr>
      <w:spacing w:after="100" w:line="259" w:lineRule="auto"/>
      <w:ind w:left="220"/>
    </w:pPr>
    <w:rPr>
      <w:rFonts w:asciiTheme="minorHAnsi" w:eastAsiaTheme="minorEastAsia" w:hAnsiTheme="minorHAnsi" w:cs="Times New Roman"/>
      <w:szCs w:val="22"/>
    </w:rPr>
  </w:style>
  <w:style w:type="paragraph" w:styleId="TDC1">
    <w:name w:val="toc 1"/>
    <w:basedOn w:val="Normal"/>
    <w:next w:val="Normal"/>
    <w:autoRedefine/>
    <w:uiPriority w:val="39"/>
    <w:unhideWhenUsed/>
    <w:rsid w:val="003C6C5A"/>
    <w:pPr>
      <w:spacing w:after="100" w:line="259" w:lineRule="auto"/>
    </w:pPr>
    <w:rPr>
      <w:rFonts w:asciiTheme="minorHAnsi" w:eastAsiaTheme="minorEastAsia" w:hAnsiTheme="minorHAnsi" w:cs="Times New Roman"/>
      <w:szCs w:val="22"/>
    </w:rPr>
  </w:style>
  <w:style w:type="paragraph" w:styleId="TDC3">
    <w:name w:val="toc 3"/>
    <w:basedOn w:val="Normal"/>
    <w:next w:val="Normal"/>
    <w:autoRedefine/>
    <w:uiPriority w:val="39"/>
    <w:unhideWhenUsed/>
    <w:rsid w:val="003C6C5A"/>
    <w:pPr>
      <w:spacing w:after="100" w:line="259" w:lineRule="auto"/>
      <w:ind w:left="440"/>
    </w:pPr>
    <w:rPr>
      <w:rFonts w:asciiTheme="minorHAnsi" w:eastAsiaTheme="minorEastAsia" w:hAnsiTheme="minorHAnsi" w:cs="Times New Roman"/>
      <w:szCs w:val="2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Refdecomentario">
    <w:name w:val="annotation reference"/>
    <w:basedOn w:val="Fuentedeprrafopredeter"/>
    <w:uiPriority w:val="99"/>
    <w:semiHidden/>
    <w:unhideWhenUsed/>
    <w:rsid w:val="00FB6BD9"/>
    <w:rPr>
      <w:sz w:val="16"/>
      <w:szCs w:val="16"/>
    </w:rPr>
  </w:style>
  <w:style w:type="paragraph" w:styleId="Textocomentario">
    <w:name w:val="annotation text"/>
    <w:basedOn w:val="Normal"/>
    <w:link w:val="TextocomentarioCar"/>
    <w:uiPriority w:val="99"/>
    <w:semiHidden/>
    <w:unhideWhenUsed/>
    <w:rsid w:val="00FB6BD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B6BD9"/>
    <w:rPr>
      <w:sz w:val="20"/>
      <w:szCs w:val="20"/>
    </w:rPr>
  </w:style>
  <w:style w:type="paragraph" w:styleId="Asuntodelcomentario">
    <w:name w:val="annotation subject"/>
    <w:basedOn w:val="Textocomentario"/>
    <w:next w:val="Textocomentario"/>
    <w:link w:val="AsuntodelcomentarioCar"/>
    <w:uiPriority w:val="99"/>
    <w:semiHidden/>
    <w:unhideWhenUsed/>
    <w:rsid w:val="00FB6BD9"/>
    <w:rPr>
      <w:b/>
      <w:bCs/>
    </w:rPr>
  </w:style>
  <w:style w:type="character" w:customStyle="1" w:styleId="AsuntodelcomentarioCar">
    <w:name w:val="Asunto del comentario Car"/>
    <w:basedOn w:val="TextocomentarioCar"/>
    <w:link w:val="Asuntodelcomentario"/>
    <w:uiPriority w:val="99"/>
    <w:semiHidden/>
    <w:rsid w:val="00FB6BD9"/>
    <w:rPr>
      <w:b/>
      <w:bCs/>
      <w:sz w:val="20"/>
      <w:szCs w:val="20"/>
    </w:rPr>
  </w:style>
  <w:style w:type="character" w:styleId="Textoennegrita">
    <w:name w:val="Strong"/>
    <w:basedOn w:val="Fuentedeprrafopredeter"/>
    <w:uiPriority w:val="22"/>
    <w:qFormat/>
    <w:rsid w:val="00AF04D5"/>
    <w:rPr>
      <w:b/>
      <w:bCs/>
    </w:rPr>
  </w:style>
  <w:style w:type="paragraph" w:styleId="Encabezado">
    <w:name w:val="header"/>
    <w:basedOn w:val="Normal"/>
    <w:link w:val="EncabezadoCar"/>
    <w:uiPriority w:val="99"/>
    <w:unhideWhenUsed/>
    <w:rsid w:val="003721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72163"/>
  </w:style>
  <w:style w:type="paragraph" w:styleId="Piedepgina">
    <w:name w:val="footer"/>
    <w:basedOn w:val="Normal"/>
    <w:link w:val="PiedepginaCar"/>
    <w:uiPriority w:val="99"/>
    <w:unhideWhenUsed/>
    <w:rsid w:val="003721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72163"/>
  </w:style>
  <w:style w:type="table" w:styleId="Tablanormal2">
    <w:name w:val="Plain Table 2"/>
    <w:basedOn w:val="Tablanormal"/>
    <w:uiPriority w:val="42"/>
    <w:rsid w:val="00B00C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alfinal">
    <w:name w:val="endnote text"/>
    <w:basedOn w:val="Normal"/>
    <w:link w:val="TextonotaalfinalCar"/>
    <w:uiPriority w:val="99"/>
    <w:semiHidden/>
    <w:unhideWhenUsed/>
    <w:rsid w:val="005F359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F359C"/>
    <w:rPr>
      <w:rFonts w:ascii="Arial" w:hAnsi="Arial"/>
      <w:sz w:val="20"/>
      <w:szCs w:val="20"/>
    </w:rPr>
  </w:style>
  <w:style w:type="character" w:styleId="Refdenotaalfinal">
    <w:name w:val="endnote reference"/>
    <w:basedOn w:val="Fuentedeprrafopredeter"/>
    <w:uiPriority w:val="99"/>
    <w:semiHidden/>
    <w:unhideWhenUsed/>
    <w:rsid w:val="005F359C"/>
    <w:rPr>
      <w:vertAlign w:val="superscript"/>
    </w:rPr>
  </w:style>
  <w:style w:type="character" w:customStyle="1" w:styleId="Ttulo1Car">
    <w:name w:val="Título 1 Car"/>
    <w:basedOn w:val="Fuentedeprrafopredeter"/>
    <w:link w:val="Ttulo1"/>
    <w:uiPriority w:val="9"/>
    <w:rsid w:val="00C43B04"/>
    <w:rPr>
      <w:rFonts w:ascii="Times New Roman" w:eastAsia="Arial" w:hAnsi="Times New Roman" w:cs="Arial"/>
      <w:b/>
      <w:sz w:val="22"/>
    </w:rPr>
  </w:style>
  <w:style w:type="character" w:customStyle="1" w:styleId="Ttulo2Car">
    <w:name w:val="Título 2 Car"/>
    <w:basedOn w:val="Fuentedeprrafopredeter"/>
    <w:link w:val="Ttulo2"/>
    <w:uiPriority w:val="9"/>
    <w:rsid w:val="004F4193"/>
    <w:rPr>
      <w:rFonts w:ascii="Times New Roman" w:eastAsia="Arial" w:hAnsi="Times New Roman" w:cs="Arial"/>
      <w:b/>
      <w:caps/>
      <w:sz w:val="22"/>
    </w:rPr>
  </w:style>
  <w:style w:type="character" w:customStyle="1" w:styleId="Ttulo3Car">
    <w:name w:val="Título 3 Car"/>
    <w:basedOn w:val="Fuentedeprrafopredeter"/>
    <w:link w:val="Ttulo3"/>
    <w:uiPriority w:val="9"/>
    <w:rsid w:val="00054BBD"/>
    <w:rPr>
      <w:rFonts w:ascii="Times New Roman" w:hAnsi="Times New Roman"/>
      <w:b/>
      <w:sz w:val="22"/>
      <w:szCs w:val="28"/>
    </w:rPr>
  </w:style>
  <w:style w:type="paragraph" w:styleId="Bibliografa">
    <w:name w:val="Bibliography"/>
    <w:basedOn w:val="Normal"/>
    <w:next w:val="Normal"/>
    <w:uiPriority w:val="37"/>
    <w:unhideWhenUsed/>
    <w:rsid w:val="00C52C74"/>
  </w:style>
  <w:style w:type="paragraph" w:styleId="NormalWeb">
    <w:name w:val="Normal (Web)"/>
    <w:basedOn w:val="Normal"/>
    <w:uiPriority w:val="99"/>
    <w:semiHidden/>
    <w:unhideWhenUsed/>
    <w:rsid w:val="008D509F"/>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5028">
      <w:bodyDiv w:val="1"/>
      <w:marLeft w:val="0"/>
      <w:marRight w:val="0"/>
      <w:marTop w:val="0"/>
      <w:marBottom w:val="0"/>
      <w:divBdr>
        <w:top w:val="none" w:sz="0" w:space="0" w:color="auto"/>
        <w:left w:val="none" w:sz="0" w:space="0" w:color="auto"/>
        <w:bottom w:val="none" w:sz="0" w:space="0" w:color="auto"/>
        <w:right w:val="none" w:sz="0" w:space="0" w:color="auto"/>
      </w:divBdr>
    </w:div>
    <w:div w:id="22290195">
      <w:bodyDiv w:val="1"/>
      <w:marLeft w:val="0"/>
      <w:marRight w:val="0"/>
      <w:marTop w:val="0"/>
      <w:marBottom w:val="0"/>
      <w:divBdr>
        <w:top w:val="none" w:sz="0" w:space="0" w:color="auto"/>
        <w:left w:val="none" w:sz="0" w:space="0" w:color="auto"/>
        <w:bottom w:val="none" w:sz="0" w:space="0" w:color="auto"/>
        <w:right w:val="none" w:sz="0" w:space="0" w:color="auto"/>
      </w:divBdr>
    </w:div>
    <w:div w:id="22482882">
      <w:bodyDiv w:val="1"/>
      <w:marLeft w:val="0"/>
      <w:marRight w:val="0"/>
      <w:marTop w:val="0"/>
      <w:marBottom w:val="0"/>
      <w:divBdr>
        <w:top w:val="none" w:sz="0" w:space="0" w:color="auto"/>
        <w:left w:val="none" w:sz="0" w:space="0" w:color="auto"/>
        <w:bottom w:val="none" w:sz="0" w:space="0" w:color="auto"/>
        <w:right w:val="none" w:sz="0" w:space="0" w:color="auto"/>
      </w:divBdr>
    </w:div>
    <w:div w:id="27529620">
      <w:bodyDiv w:val="1"/>
      <w:marLeft w:val="0"/>
      <w:marRight w:val="0"/>
      <w:marTop w:val="0"/>
      <w:marBottom w:val="0"/>
      <w:divBdr>
        <w:top w:val="none" w:sz="0" w:space="0" w:color="auto"/>
        <w:left w:val="none" w:sz="0" w:space="0" w:color="auto"/>
        <w:bottom w:val="none" w:sz="0" w:space="0" w:color="auto"/>
        <w:right w:val="none" w:sz="0" w:space="0" w:color="auto"/>
      </w:divBdr>
    </w:div>
    <w:div w:id="29234957">
      <w:bodyDiv w:val="1"/>
      <w:marLeft w:val="0"/>
      <w:marRight w:val="0"/>
      <w:marTop w:val="0"/>
      <w:marBottom w:val="0"/>
      <w:divBdr>
        <w:top w:val="none" w:sz="0" w:space="0" w:color="auto"/>
        <w:left w:val="none" w:sz="0" w:space="0" w:color="auto"/>
        <w:bottom w:val="none" w:sz="0" w:space="0" w:color="auto"/>
        <w:right w:val="none" w:sz="0" w:space="0" w:color="auto"/>
      </w:divBdr>
    </w:div>
    <w:div w:id="29765814">
      <w:bodyDiv w:val="1"/>
      <w:marLeft w:val="0"/>
      <w:marRight w:val="0"/>
      <w:marTop w:val="0"/>
      <w:marBottom w:val="0"/>
      <w:divBdr>
        <w:top w:val="none" w:sz="0" w:space="0" w:color="auto"/>
        <w:left w:val="none" w:sz="0" w:space="0" w:color="auto"/>
        <w:bottom w:val="none" w:sz="0" w:space="0" w:color="auto"/>
        <w:right w:val="none" w:sz="0" w:space="0" w:color="auto"/>
      </w:divBdr>
    </w:div>
    <w:div w:id="54667341">
      <w:bodyDiv w:val="1"/>
      <w:marLeft w:val="0"/>
      <w:marRight w:val="0"/>
      <w:marTop w:val="0"/>
      <w:marBottom w:val="0"/>
      <w:divBdr>
        <w:top w:val="none" w:sz="0" w:space="0" w:color="auto"/>
        <w:left w:val="none" w:sz="0" w:space="0" w:color="auto"/>
        <w:bottom w:val="none" w:sz="0" w:space="0" w:color="auto"/>
        <w:right w:val="none" w:sz="0" w:space="0" w:color="auto"/>
      </w:divBdr>
    </w:div>
    <w:div w:id="57673723">
      <w:bodyDiv w:val="1"/>
      <w:marLeft w:val="0"/>
      <w:marRight w:val="0"/>
      <w:marTop w:val="0"/>
      <w:marBottom w:val="0"/>
      <w:divBdr>
        <w:top w:val="none" w:sz="0" w:space="0" w:color="auto"/>
        <w:left w:val="none" w:sz="0" w:space="0" w:color="auto"/>
        <w:bottom w:val="none" w:sz="0" w:space="0" w:color="auto"/>
        <w:right w:val="none" w:sz="0" w:space="0" w:color="auto"/>
      </w:divBdr>
    </w:div>
    <w:div w:id="58672516">
      <w:bodyDiv w:val="1"/>
      <w:marLeft w:val="0"/>
      <w:marRight w:val="0"/>
      <w:marTop w:val="0"/>
      <w:marBottom w:val="0"/>
      <w:divBdr>
        <w:top w:val="none" w:sz="0" w:space="0" w:color="auto"/>
        <w:left w:val="none" w:sz="0" w:space="0" w:color="auto"/>
        <w:bottom w:val="none" w:sz="0" w:space="0" w:color="auto"/>
        <w:right w:val="none" w:sz="0" w:space="0" w:color="auto"/>
      </w:divBdr>
    </w:div>
    <w:div w:id="62070302">
      <w:bodyDiv w:val="1"/>
      <w:marLeft w:val="0"/>
      <w:marRight w:val="0"/>
      <w:marTop w:val="0"/>
      <w:marBottom w:val="0"/>
      <w:divBdr>
        <w:top w:val="none" w:sz="0" w:space="0" w:color="auto"/>
        <w:left w:val="none" w:sz="0" w:space="0" w:color="auto"/>
        <w:bottom w:val="none" w:sz="0" w:space="0" w:color="auto"/>
        <w:right w:val="none" w:sz="0" w:space="0" w:color="auto"/>
      </w:divBdr>
    </w:div>
    <w:div w:id="64960372">
      <w:bodyDiv w:val="1"/>
      <w:marLeft w:val="0"/>
      <w:marRight w:val="0"/>
      <w:marTop w:val="0"/>
      <w:marBottom w:val="0"/>
      <w:divBdr>
        <w:top w:val="none" w:sz="0" w:space="0" w:color="auto"/>
        <w:left w:val="none" w:sz="0" w:space="0" w:color="auto"/>
        <w:bottom w:val="none" w:sz="0" w:space="0" w:color="auto"/>
        <w:right w:val="none" w:sz="0" w:space="0" w:color="auto"/>
      </w:divBdr>
    </w:div>
    <w:div w:id="66416256">
      <w:bodyDiv w:val="1"/>
      <w:marLeft w:val="0"/>
      <w:marRight w:val="0"/>
      <w:marTop w:val="0"/>
      <w:marBottom w:val="0"/>
      <w:divBdr>
        <w:top w:val="none" w:sz="0" w:space="0" w:color="auto"/>
        <w:left w:val="none" w:sz="0" w:space="0" w:color="auto"/>
        <w:bottom w:val="none" w:sz="0" w:space="0" w:color="auto"/>
        <w:right w:val="none" w:sz="0" w:space="0" w:color="auto"/>
      </w:divBdr>
    </w:div>
    <w:div w:id="69085728">
      <w:bodyDiv w:val="1"/>
      <w:marLeft w:val="0"/>
      <w:marRight w:val="0"/>
      <w:marTop w:val="0"/>
      <w:marBottom w:val="0"/>
      <w:divBdr>
        <w:top w:val="none" w:sz="0" w:space="0" w:color="auto"/>
        <w:left w:val="none" w:sz="0" w:space="0" w:color="auto"/>
        <w:bottom w:val="none" w:sz="0" w:space="0" w:color="auto"/>
        <w:right w:val="none" w:sz="0" w:space="0" w:color="auto"/>
      </w:divBdr>
    </w:div>
    <w:div w:id="69622986">
      <w:bodyDiv w:val="1"/>
      <w:marLeft w:val="0"/>
      <w:marRight w:val="0"/>
      <w:marTop w:val="0"/>
      <w:marBottom w:val="0"/>
      <w:divBdr>
        <w:top w:val="none" w:sz="0" w:space="0" w:color="auto"/>
        <w:left w:val="none" w:sz="0" w:space="0" w:color="auto"/>
        <w:bottom w:val="none" w:sz="0" w:space="0" w:color="auto"/>
        <w:right w:val="none" w:sz="0" w:space="0" w:color="auto"/>
      </w:divBdr>
    </w:div>
    <w:div w:id="70585688">
      <w:bodyDiv w:val="1"/>
      <w:marLeft w:val="0"/>
      <w:marRight w:val="0"/>
      <w:marTop w:val="0"/>
      <w:marBottom w:val="0"/>
      <w:divBdr>
        <w:top w:val="none" w:sz="0" w:space="0" w:color="auto"/>
        <w:left w:val="none" w:sz="0" w:space="0" w:color="auto"/>
        <w:bottom w:val="none" w:sz="0" w:space="0" w:color="auto"/>
        <w:right w:val="none" w:sz="0" w:space="0" w:color="auto"/>
      </w:divBdr>
    </w:div>
    <w:div w:id="74711967">
      <w:bodyDiv w:val="1"/>
      <w:marLeft w:val="0"/>
      <w:marRight w:val="0"/>
      <w:marTop w:val="0"/>
      <w:marBottom w:val="0"/>
      <w:divBdr>
        <w:top w:val="none" w:sz="0" w:space="0" w:color="auto"/>
        <w:left w:val="none" w:sz="0" w:space="0" w:color="auto"/>
        <w:bottom w:val="none" w:sz="0" w:space="0" w:color="auto"/>
        <w:right w:val="none" w:sz="0" w:space="0" w:color="auto"/>
      </w:divBdr>
    </w:div>
    <w:div w:id="80686073">
      <w:bodyDiv w:val="1"/>
      <w:marLeft w:val="0"/>
      <w:marRight w:val="0"/>
      <w:marTop w:val="0"/>
      <w:marBottom w:val="0"/>
      <w:divBdr>
        <w:top w:val="none" w:sz="0" w:space="0" w:color="auto"/>
        <w:left w:val="none" w:sz="0" w:space="0" w:color="auto"/>
        <w:bottom w:val="none" w:sz="0" w:space="0" w:color="auto"/>
        <w:right w:val="none" w:sz="0" w:space="0" w:color="auto"/>
      </w:divBdr>
    </w:div>
    <w:div w:id="89208450">
      <w:bodyDiv w:val="1"/>
      <w:marLeft w:val="0"/>
      <w:marRight w:val="0"/>
      <w:marTop w:val="0"/>
      <w:marBottom w:val="0"/>
      <w:divBdr>
        <w:top w:val="none" w:sz="0" w:space="0" w:color="auto"/>
        <w:left w:val="none" w:sz="0" w:space="0" w:color="auto"/>
        <w:bottom w:val="none" w:sz="0" w:space="0" w:color="auto"/>
        <w:right w:val="none" w:sz="0" w:space="0" w:color="auto"/>
      </w:divBdr>
      <w:divsChild>
        <w:div w:id="1522158868">
          <w:marLeft w:val="0"/>
          <w:marRight w:val="0"/>
          <w:marTop w:val="0"/>
          <w:marBottom w:val="0"/>
          <w:divBdr>
            <w:top w:val="none" w:sz="0" w:space="0" w:color="auto"/>
            <w:left w:val="none" w:sz="0" w:space="0" w:color="auto"/>
            <w:bottom w:val="none" w:sz="0" w:space="0" w:color="auto"/>
            <w:right w:val="none" w:sz="0" w:space="0" w:color="auto"/>
          </w:divBdr>
          <w:divsChild>
            <w:div w:id="103311967">
              <w:marLeft w:val="0"/>
              <w:marRight w:val="0"/>
              <w:marTop w:val="0"/>
              <w:marBottom w:val="0"/>
              <w:divBdr>
                <w:top w:val="none" w:sz="0" w:space="0" w:color="auto"/>
                <w:left w:val="none" w:sz="0" w:space="0" w:color="auto"/>
                <w:bottom w:val="none" w:sz="0" w:space="0" w:color="auto"/>
                <w:right w:val="none" w:sz="0" w:space="0" w:color="auto"/>
              </w:divBdr>
            </w:div>
          </w:divsChild>
        </w:div>
        <w:div w:id="1556507095">
          <w:marLeft w:val="0"/>
          <w:marRight w:val="0"/>
          <w:marTop w:val="0"/>
          <w:marBottom w:val="0"/>
          <w:divBdr>
            <w:top w:val="none" w:sz="0" w:space="0" w:color="auto"/>
            <w:left w:val="none" w:sz="0" w:space="0" w:color="auto"/>
            <w:bottom w:val="none" w:sz="0" w:space="0" w:color="auto"/>
            <w:right w:val="none" w:sz="0" w:space="0" w:color="auto"/>
          </w:divBdr>
          <w:divsChild>
            <w:div w:id="20551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861">
      <w:bodyDiv w:val="1"/>
      <w:marLeft w:val="0"/>
      <w:marRight w:val="0"/>
      <w:marTop w:val="0"/>
      <w:marBottom w:val="0"/>
      <w:divBdr>
        <w:top w:val="none" w:sz="0" w:space="0" w:color="auto"/>
        <w:left w:val="none" w:sz="0" w:space="0" w:color="auto"/>
        <w:bottom w:val="none" w:sz="0" w:space="0" w:color="auto"/>
        <w:right w:val="none" w:sz="0" w:space="0" w:color="auto"/>
      </w:divBdr>
    </w:div>
    <w:div w:id="103162239">
      <w:bodyDiv w:val="1"/>
      <w:marLeft w:val="0"/>
      <w:marRight w:val="0"/>
      <w:marTop w:val="0"/>
      <w:marBottom w:val="0"/>
      <w:divBdr>
        <w:top w:val="none" w:sz="0" w:space="0" w:color="auto"/>
        <w:left w:val="none" w:sz="0" w:space="0" w:color="auto"/>
        <w:bottom w:val="none" w:sz="0" w:space="0" w:color="auto"/>
        <w:right w:val="none" w:sz="0" w:space="0" w:color="auto"/>
      </w:divBdr>
    </w:div>
    <w:div w:id="107821365">
      <w:bodyDiv w:val="1"/>
      <w:marLeft w:val="0"/>
      <w:marRight w:val="0"/>
      <w:marTop w:val="0"/>
      <w:marBottom w:val="0"/>
      <w:divBdr>
        <w:top w:val="none" w:sz="0" w:space="0" w:color="auto"/>
        <w:left w:val="none" w:sz="0" w:space="0" w:color="auto"/>
        <w:bottom w:val="none" w:sz="0" w:space="0" w:color="auto"/>
        <w:right w:val="none" w:sz="0" w:space="0" w:color="auto"/>
      </w:divBdr>
    </w:div>
    <w:div w:id="111025357">
      <w:bodyDiv w:val="1"/>
      <w:marLeft w:val="0"/>
      <w:marRight w:val="0"/>
      <w:marTop w:val="0"/>
      <w:marBottom w:val="0"/>
      <w:divBdr>
        <w:top w:val="none" w:sz="0" w:space="0" w:color="auto"/>
        <w:left w:val="none" w:sz="0" w:space="0" w:color="auto"/>
        <w:bottom w:val="none" w:sz="0" w:space="0" w:color="auto"/>
        <w:right w:val="none" w:sz="0" w:space="0" w:color="auto"/>
      </w:divBdr>
    </w:div>
    <w:div w:id="117842632">
      <w:bodyDiv w:val="1"/>
      <w:marLeft w:val="0"/>
      <w:marRight w:val="0"/>
      <w:marTop w:val="0"/>
      <w:marBottom w:val="0"/>
      <w:divBdr>
        <w:top w:val="none" w:sz="0" w:space="0" w:color="auto"/>
        <w:left w:val="none" w:sz="0" w:space="0" w:color="auto"/>
        <w:bottom w:val="none" w:sz="0" w:space="0" w:color="auto"/>
        <w:right w:val="none" w:sz="0" w:space="0" w:color="auto"/>
      </w:divBdr>
    </w:div>
    <w:div w:id="140927526">
      <w:bodyDiv w:val="1"/>
      <w:marLeft w:val="0"/>
      <w:marRight w:val="0"/>
      <w:marTop w:val="0"/>
      <w:marBottom w:val="0"/>
      <w:divBdr>
        <w:top w:val="none" w:sz="0" w:space="0" w:color="auto"/>
        <w:left w:val="none" w:sz="0" w:space="0" w:color="auto"/>
        <w:bottom w:val="none" w:sz="0" w:space="0" w:color="auto"/>
        <w:right w:val="none" w:sz="0" w:space="0" w:color="auto"/>
      </w:divBdr>
    </w:div>
    <w:div w:id="148327179">
      <w:bodyDiv w:val="1"/>
      <w:marLeft w:val="0"/>
      <w:marRight w:val="0"/>
      <w:marTop w:val="0"/>
      <w:marBottom w:val="0"/>
      <w:divBdr>
        <w:top w:val="none" w:sz="0" w:space="0" w:color="auto"/>
        <w:left w:val="none" w:sz="0" w:space="0" w:color="auto"/>
        <w:bottom w:val="none" w:sz="0" w:space="0" w:color="auto"/>
        <w:right w:val="none" w:sz="0" w:space="0" w:color="auto"/>
      </w:divBdr>
    </w:div>
    <w:div w:id="156964576">
      <w:bodyDiv w:val="1"/>
      <w:marLeft w:val="0"/>
      <w:marRight w:val="0"/>
      <w:marTop w:val="0"/>
      <w:marBottom w:val="0"/>
      <w:divBdr>
        <w:top w:val="none" w:sz="0" w:space="0" w:color="auto"/>
        <w:left w:val="none" w:sz="0" w:space="0" w:color="auto"/>
        <w:bottom w:val="none" w:sz="0" w:space="0" w:color="auto"/>
        <w:right w:val="none" w:sz="0" w:space="0" w:color="auto"/>
      </w:divBdr>
    </w:div>
    <w:div w:id="165485410">
      <w:bodyDiv w:val="1"/>
      <w:marLeft w:val="0"/>
      <w:marRight w:val="0"/>
      <w:marTop w:val="0"/>
      <w:marBottom w:val="0"/>
      <w:divBdr>
        <w:top w:val="none" w:sz="0" w:space="0" w:color="auto"/>
        <w:left w:val="none" w:sz="0" w:space="0" w:color="auto"/>
        <w:bottom w:val="none" w:sz="0" w:space="0" w:color="auto"/>
        <w:right w:val="none" w:sz="0" w:space="0" w:color="auto"/>
      </w:divBdr>
    </w:div>
    <w:div w:id="167454045">
      <w:bodyDiv w:val="1"/>
      <w:marLeft w:val="0"/>
      <w:marRight w:val="0"/>
      <w:marTop w:val="0"/>
      <w:marBottom w:val="0"/>
      <w:divBdr>
        <w:top w:val="none" w:sz="0" w:space="0" w:color="auto"/>
        <w:left w:val="none" w:sz="0" w:space="0" w:color="auto"/>
        <w:bottom w:val="none" w:sz="0" w:space="0" w:color="auto"/>
        <w:right w:val="none" w:sz="0" w:space="0" w:color="auto"/>
      </w:divBdr>
    </w:div>
    <w:div w:id="174148291">
      <w:bodyDiv w:val="1"/>
      <w:marLeft w:val="0"/>
      <w:marRight w:val="0"/>
      <w:marTop w:val="0"/>
      <w:marBottom w:val="0"/>
      <w:divBdr>
        <w:top w:val="none" w:sz="0" w:space="0" w:color="auto"/>
        <w:left w:val="none" w:sz="0" w:space="0" w:color="auto"/>
        <w:bottom w:val="none" w:sz="0" w:space="0" w:color="auto"/>
        <w:right w:val="none" w:sz="0" w:space="0" w:color="auto"/>
      </w:divBdr>
      <w:divsChild>
        <w:div w:id="29703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95207">
      <w:bodyDiv w:val="1"/>
      <w:marLeft w:val="0"/>
      <w:marRight w:val="0"/>
      <w:marTop w:val="0"/>
      <w:marBottom w:val="0"/>
      <w:divBdr>
        <w:top w:val="none" w:sz="0" w:space="0" w:color="auto"/>
        <w:left w:val="none" w:sz="0" w:space="0" w:color="auto"/>
        <w:bottom w:val="none" w:sz="0" w:space="0" w:color="auto"/>
        <w:right w:val="none" w:sz="0" w:space="0" w:color="auto"/>
      </w:divBdr>
    </w:div>
    <w:div w:id="197354333">
      <w:bodyDiv w:val="1"/>
      <w:marLeft w:val="0"/>
      <w:marRight w:val="0"/>
      <w:marTop w:val="0"/>
      <w:marBottom w:val="0"/>
      <w:divBdr>
        <w:top w:val="none" w:sz="0" w:space="0" w:color="auto"/>
        <w:left w:val="none" w:sz="0" w:space="0" w:color="auto"/>
        <w:bottom w:val="none" w:sz="0" w:space="0" w:color="auto"/>
        <w:right w:val="none" w:sz="0" w:space="0" w:color="auto"/>
      </w:divBdr>
    </w:div>
    <w:div w:id="198513645">
      <w:bodyDiv w:val="1"/>
      <w:marLeft w:val="0"/>
      <w:marRight w:val="0"/>
      <w:marTop w:val="0"/>
      <w:marBottom w:val="0"/>
      <w:divBdr>
        <w:top w:val="none" w:sz="0" w:space="0" w:color="auto"/>
        <w:left w:val="none" w:sz="0" w:space="0" w:color="auto"/>
        <w:bottom w:val="none" w:sz="0" w:space="0" w:color="auto"/>
        <w:right w:val="none" w:sz="0" w:space="0" w:color="auto"/>
      </w:divBdr>
    </w:div>
    <w:div w:id="198593278">
      <w:bodyDiv w:val="1"/>
      <w:marLeft w:val="0"/>
      <w:marRight w:val="0"/>
      <w:marTop w:val="0"/>
      <w:marBottom w:val="0"/>
      <w:divBdr>
        <w:top w:val="none" w:sz="0" w:space="0" w:color="auto"/>
        <w:left w:val="none" w:sz="0" w:space="0" w:color="auto"/>
        <w:bottom w:val="none" w:sz="0" w:space="0" w:color="auto"/>
        <w:right w:val="none" w:sz="0" w:space="0" w:color="auto"/>
      </w:divBdr>
    </w:div>
    <w:div w:id="201096406">
      <w:bodyDiv w:val="1"/>
      <w:marLeft w:val="0"/>
      <w:marRight w:val="0"/>
      <w:marTop w:val="0"/>
      <w:marBottom w:val="0"/>
      <w:divBdr>
        <w:top w:val="none" w:sz="0" w:space="0" w:color="auto"/>
        <w:left w:val="none" w:sz="0" w:space="0" w:color="auto"/>
        <w:bottom w:val="none" w:sz="0" w:space="0" w:color="auto"/>
        <w:right w:val="none" w:sz="0" w:space="0" w:color="auto"/>
      </w:divBdr>
    </w:div>
    <w:div w:id="204145909">
      <w:bodyDiv w:val="1"/>
      <w:marLeft w:val="0"/>
      <w:marRight w:val="0"/>
      <w:marTop w:val="0"/>
      <w:marBottom w:val="0"/>
      <w:divBdr>
        <w:top w:val="none" w:sz="0" w:space="0" w:color="auto"/>
        <w:left w:val="none" w:sz="0" w:space="0" w:color="auto"/>
        <w:bottom w:val="none" w:sz="0" w:space="0" w:color="auto"/>
        <w:right w:val="none" w:sz="0" w:space="0" w:color="auto"/>
      </w:divBdr>
    </w:div>
    <w:div w:id="212891517">
      <w:bodyDiv w:val="1"/>
      <w:marLeft w:val="0"/>
      <w:marRight w:val="0"/>
      <w:marTop w:val="0"/>
      <w:marBottom w:val="0"/>
      <w:divBdr>
        <w:top w:val="none" w:sz="0" w:space="0" w:color="auto"/>
        <w:left w:val="none" w:sz="0" w:space="0" w:color="auto"/>
        <w:bottom w:val="none" w:sz="0" w:space="0" w:color="auto"/>
        <w:right w:val="none" w:sz="0" w:space="0" w:color="auto"/>
      </w:divBdr>
    </w:div>
    <w:div w:id="216820435">
      <w:bodyDiv w:val="1"/>
      <w:marLeft w:val="0"/>
      <w:marRight w:val="0"/>
      <w:marTop w:val="0"/>
      <w:marBottom w:val="0"/>
      <w:divBdr>
        <w:top w:val="none" w:sz="0" w:space="0" w:color="auto"/>
        <w:left w:val="none" w:sz="0" w:space="0" w:color="auto"/>
        <w:bottom w:val="none" w:sz="0" w:space="0" w:color="auto"/>
        <w:right w:val="none" w:sz="0" w:space="0" w:color="auto"/>
      </w:divBdr>
    </w:div>
    <w:div w:id="224611268">
      <w:bodyDiv w:val="1"/>
      <w:marLeft w:val="0"/>
      <w:marRight w:val="0"/>
      <w:marTop w:val="0"/>
      <w:marBottom w:val="0"/>
      <w:divBdr>
        <w:top w:val="none" w:sz="0" w:space="0" w:color="auto"/>
        <w:left w:val="none" w:sz="0" w:space="0" w:color="auto"/>
        <w:bottom w:val="none" w:sz="0" w:space="0" w:color="auto"/>
        <w:right w:val="none" w:sz="0" w:space="0" w:color="auto"/>
      </w:divBdr>
    </w:div>
    <w:div w:id="225259029">
      <w:bodyDiv w:val="1"/>
      <w:marLeft w:val="0"/>
      <w:marRight w:val="0"/>
      <w:marTop w:val="0"/>
      <w:marBottom w:val="0"/>
      <w:divBdr>
        <w:top w:val="none" w:sz="0" w:space="0" w:color="auto"/>
        <w:left w:val="none" w:sz="0" w:space="0" w:color="auto"/>
        <w:bottom w:val="none" w:sz="0" w:space="0" w:color="auto"/>
        <w:right w:val="none" w:sz="0" w:space="0" w:color="auto"/>
      </w:divBdr>
    </w:div>
    <w:div w:id="229384752">
      <w:bodyDiv w:val="1"/>
      <w:marLeft w:val="0"/>
      <w:marRight w:val="0"/>
      <w:marTop w:val="0"/>
      <w:marBottom w:val="0"/>
      <w:divBdr>
        <w:top w:val="none" w:sz="0" w:space="0" w:color="auto"/>
        <w:left w:val="none" w:sz="0" w:space="0" w:color="auto"/>
        <w:bottom w:val="none" w:sz="0" w:space="0" w:color="auto"/>
        <w:right w:val="none" w:sz="0" w:space="0" w:color="auto"/>
      </w:divBdr>
    </w:div>
    <w:div w:id="241374895">
      <w:bodyDiv w:val="1"/>
      <w:marLeft w:val="0"/>
      <w:marRight w:val="0"/>
      <w:marTop w:val="0"/>
      <w:marBottom w:val="0"/>
      <w:divBdr>
        <w:top w:val="none" w:sz="0" w:space="0" w:color="auto"/>
        <w:left w:val="none" w:sz="0" w:space="0" w:color="auto"/>
        <w:bottom w:val="none" w:sz="0" w:space="0" w:color="auto"/>
        <w:right w:val="none" w:sz="0" w:space="0" w:color="auto"/>
      </w:divBdr>
    </w:div>
    <w:div w:id="242836362">
      <w:bodyDiv w:val="1"/>
      <w:marLeft w:val="0"/>
      <w:marRight w:val="0"/>
      <w:marTop w:val="0"/>
      <w:marBottom w:val="0"/>
      <w:divBdr>
        <w:top w:val="none" w:sz="0" w:space="0" w:color="auto"/>
        <w:left w:val="none" w:sz="0" w:space="0" w:color="auto"/>
        <w:bottom w:val="none" w:sz="0" w:space="0" w:color="auto"/>
        <w:right w:val="none" w:sz="0" w:space="0" w:color="auto"/>
      </w:divBdr>
    </w:div>
    <w:div w:id="249387630">
      <w:bodyDiv w:val="1"/>
      <w:marLeft w:val="0"/>
      <w:marRight w:val="0"/>
      <w:marTop w:val="0"/>
      <w:marBottom w:val="0"/>
      <w:divBdr>
        <w:top w:val="none" w:sz="0" w:space="0" w:color="auto"/>
        <w:left w:val="none" w:sz="0" w:space="0" w:color="auto"/>
        <w:bottom w:val="none" w:sz="0" w:space="0" w:color="auto"/>
        <w:right w:val="none" w:sz="0" w:space="0" w:color="auto"/>
      </w:divBdr>
    </w:div>
    <w:div w:id="252400041">
      <w:bodyDiv w:val="1"/>
      <w:marLeft w:val="0"/>
      <w:marRight w:val="0"/>
      <w:marTop w:val="0"/>
      <w:marBottom w:val="0"/>
      <w:divBdr>
        <w:top w:val="none" w:sz="0" w:space="0" w:color="auto"/>
        <w:left w:val="none" w:sz="0" w:space="0" w:color="auto"/>
        <w:bottom w:val="none" w:sz="0" w:space="0" w:color="auto"/>
        <w:right w:val="none" w:sz="0" w:space="0" w:color="auto"/>
      </w:divBdr>
    </w:div>
    <w:div w:id="254677755">
      <w:bodyDiv w:val="1"/>
      <w:marLeft w:val="0"/>
      <w:marRight w:val="0"/>
      <w:marTop w:val="0"/>
      <w:marBottom w:val="0"/>
      <w:divBdr>
        <w:top w:val="none" w:sz="0" w:space="0" w:color="auto"/>
        <w:left w:val="none" w:sz="0" w:space="0" w:color="auto"/>
        <w:bottom w:val="none" w:sz="0" w:space="0" w:color="auto"/>
        <w:right w:val="none" w:sz="0" w:space="0" w:color="auto"/>
      </w:divBdr>
    </w:div>
    <w:div w:id="257758029">
      <w:bodyDiv w:val="1"/>
      <w:marLeft w:val="0"/>
      <w:marRight w:val="0"/>
      <w:marTop w:val="0"/>
      <w:marBottom w:val="0"/>
      <w:divBdr>
        <w:top w:val="none" w:sz="0" w:space="0" w:color="auto"/>
        <w:left w:val="none" w:sz="0" w:space="0" w:color="auto"/>
        <w:bottom w:val="none" w:sz="0" w:space="0" w:color="auto"/>
        <w:right w:val="none" w:sz="0" w:space="0" w:color="auto"/>
      </w:divBdr>
    </w:div>
    <w:div w:id="269750577">
      <w:bodyDiv w:val="1"/>
      <w:marLeft w:val="0"/>
      <w:marRight w:val="0"/>
      <w:marTop w:val="0"/>
      <w:marBottom w:val="0"/>
      <w:divBdr>
        <w:top w:val="none" w:sz="0" w:space="0" w:color="auto"/>
        <w:left w:val="none" w:sz="0" w:space="0" w:color="auto"/>
        <w:bottom w:val="none" w:sz="0" w:space="0" w:color="auto"/>
        <w:right w:val="none" w:sz="0" w:space="0" w:color="auto"/>
      </w:divBdr>
    </w:div>
    <w:div w:id="271592450">
      <w:bodyDiv w:val="1"/>
      <w:marLeft w:val="0"/>
      <w:marRight w:val="0"/>
      <w:marTop w:val="0"/>
      <w:marBottom w:val="0"/>
      <w:divBdr>
        <w:top w:val="none" w:sz="0" w:space="0" w:color="auto"/>
        <w:left w:val="none" w:sz="0" w:space="0" w:color="auto"/>
        <w:bottom w:val="none" w:sz="0" w:space="0" w:color="auto"/>
        <w:right w:val="none" w:sz="0" w:space="0" w:color="auto"/>
      </w:divBdr>
    </w:div>
    <w:div w:id="272978010">
      <w:bodyDiv w:val="1"/>
      <w:marLeft w:val="0"/>
      <w:marRight w:val="0"/>
      <w:marTop w:val="0"/>
      <w:marBottom w:val="0"/>
      <w:divBdr>
        <w:top w:val="none" w:sz="0" w:space="0" w:color="auto"/>
        <w:left w:val="none" w:sz="0" w:space="0" w:color="auto"/>
        <w:bottom w:val="none" w:sz="0" w:space="0" w:color="auto"/>
        <w:right w:val="none" w:sz="0" w:space="0" w:color="auto"/>
      </w:divBdr>
    </w:div>
    <w:div w:id="277298172">
      <w:bodyDiv w:val="1"/>
      <w:marLeft w:val="0"/>
      <w:marRight w:val="0"/>
      <w:marTop w:val="0"/>
      <w:marBottom w:val="0"/>
      <w:divBdr>
        <w:top w:val="none" w:sz="0" w:space="0" w:color="auto"/>
        <w:left w:val="none" w:sz="0" w:space="0" w:color="auto"/>
        <w:bottom w:val="none" w:sz="0" w:space="0" w:color="auto"/>
        <w:right w:val="none" w:sz="0" w:space="0" w:color="auto"/>
      </w:divBdr>
    </w:div>
    <w:div w:id="278074800">
      <w:bodyDiv w:val="1"/>
      <w:marLeft w:val="0"/>
      <w:marRight w:val="0"/>
      <w:marTop w:val="0"/>
      <w:marBottom w:val="0"/>
      <w:divBdr>
        <w:top w:val="none" w:sz="0" w:space="0" w:color="auto"/>
        <w:left w:val="none" w:sz="0" w:space="0" w:color="auto"/>
        <w:bottom w:val="none" w:sz="0" w:space="0" w:color="auto"/>
        <w:right w:val="none" w:sz="0" w:space="0" w:color="auto"/>
      </w:divBdr>
    </w:div>
    <w:div w:id="280067535">
      <w:bodyDiv w:val="1"/>
      <w:marLeft w:val="0"/>
      <w:marRight w:val="0"/>
      <w:marTop w:val="0"/>
      <w:marBottom w:val="0"/>
      <w:divBdr>
        <w:top w:val="none" w:sz="0" w:space="0" w:color="auto"/>
        <w:left w:val="none" w:sz="0" w:space="0" w:color="auto"/>
        <w:bottom w:val="none" w:sz="0" w:space="0" w:color="auto"/>
        <w:right w:val="none" w:sz="0" w:space="0" w:color="auto"/>
      </w:divBdr>
    </w:div>
    <w:div w:id="281696176">
      <w:bodyDiv w:val="1"/>
      <w:marLeft w:val="0"/>
      <w:marRight w:val="0"/>
      <w:marTop w:val="0"/>
      <w:marBottom w:val="0"/>
      <w:divBdr>
        <w:top w:val="none" w:sz="0" w:space="0" w:color="auto"/>
        <w:left w:val="none" w:sz="0" w:space="0" w:color="auto"/>
        <w:bottom w:val="none" w:sz="0" w:space="0" w:color="auto"/>
        <w:right w:val="none" w:sz="0" w:space="0" w:color="auto"/>
      </w:divBdr>
    </w:div>
    <w:div w:id="282466498">
      <w:bodyDiv w:val="1"/>
      <w:marLeft w:val="0"/>
      <w:marRight w:val="0"/>
      <w:marTop w:val="0"/>
      <w:marBottom w:val="0"/>
      <w:divBdr>
        <w:top w:val="none" w:sz="0" w:space="0" w:color="auto"/>
        <w:left w:val="none" w:sz="0" w:space="0" w:color="auto"/>
        <w:bottom w:val="none" w:sz="0" w:space="0" w:color="auto"/>
        <w:right w:val="none" w:sz="0" w:space="0" w:color="auto"/>
      </w:divBdr>
    </w:div>
    <w:div w:id="311720593">
      <w:bodyDiv w:val="1"/>
      <w:marLeft w:val="0"/>
      <w:marRight w:val="0"/>
      <w:marTop w:val="0"/>
      <w:marBottom w:val="0"/>
      <w:divBdr>
        <w:top w:val="none" w:sz="0" w:space="0" w:color="auto"/>
        <w:left w:val="none" w:sz="0" w:space="0" w:color="auto"/>
        <w:bottom w:val="none" w:sz="0" w:space="0" w:color="auto"/>
        <w:right w:val="none" w:sz="0" w:space="0" w:color="auto"/>
      </w:divBdr>
    </w:div>
    <w:div w:id="316763328">
      <w:bodyDiv w:val="1"/>
      <w:marLeft w:val="0"/>
      <w:marRight w:val="0"/>
      <w:marTop w:val="0"/>
      <w:marBottom w:val="0"/>
      <w:divBdr>
        <w:top w:val="none" w:sz="0" w:space="0" w:color="auto"/>
        <w:left w:val="none" w:sz="0" w:space="0" w:color="auto"/>
        <w:bottom w:val="none" w:sz="0" w:space="0" w:color="auto"/>
        <w:right w:val="none" w:sz="0" w:space="0" w:color="auto"/>
      </w:divBdr>
    </w:div>
    <w:div w:id="322316157">
      <w:bodyDiv w:val="1"/>
      <w:marLeft w:val="0"/>
      <w:marRight w:val="0"/>
      <w:marTop w:val="0"/>
      <w:marBottom w:val="0"/>
      <w:divBdr>
        <w:top w:val="none" w:sz="0" w:space="0" w:color="auto"/>
        <w:left w:val="none" w:sz="0" w:space="0" w:color="auto"/>
        <w:bottom w:val="none" w:sz="0" w:space="0" w:color="auto"/>
        <w:right w:val="none" w:sz="0" w:space="0" w:color="auto"/>
      </w:divBdr>
    </w:div>
    <w:div w:id="323558983">
      <w:bodyDiv w:val="1"/>
      <w:marLeft w:val="0"/>
      <w:marRight w:val="0"/>
      <w:marTop w:val="0"/>
      <w:marBottom w:val="0"/>
      <w:divBdr>
        <w:top w:val="none" w:sz="0" w:space="0" w:color="auto"/>
        <w:left w:val="none" w:sz="0" w:space="0" w:color="auto"/>
        <w:bottom w:val="none" w:sz="0" w:space="0" w:color="auto"/>
        <w:right w:val="none" w:sz="0" w:space="0" w:color="auto"/>
      </w:divBdr>
    </w:div>
    <w:div w:id="332268501">
      <w:bodyDiv w:val="1"/>
      <w:marLeft w:val="0"/>
      <w:marRight w:val="0"/>
      <w:marTop w:val="0"/>
      <w:marBottom w:val="0"/>
      <w:divBdr>
        <w:top w:val="none" w:sz="0" w:space="0" w:color="auto"/>
        <w:left w:val="none" w:sz="0" w:space="0" w:color="auto"/>
        <w:bottom w:val="none" w:sz="0" w:space="0" w:color="auto"/>
        <w:right w:val="none" w:sz="0" w:space="0" w:color="auto"/>
      </w:divBdr>
    </w:div>
    <w:div w:id="340859055">
      <w:bodyDiv w:val="1"/>
      <w:marLeft w:val="0"/>
      <w:marRight w:val="0"/>
      <w:marTop w:val="0"/>
      <w:marBottom w:val="0"/>
      <w:divBdr>
        <w:top w:val="none" w:sz="0" w:space="0" w:color="auto"/>
        <w:left w:val="none" w:sz="0" w:space="0" w:color="auto"/>
        <w:bottom w:val="none" w:sz="0" w:space="0" w:color="auto"/>
        <w:right w:val="none" w:sz="0" w:space="0" w:color="auto"/>
      </w:divBdr>
    </w:div>
    <w:div w:id="349382243">
      <w:bodyDiv w:val="1"/>
      <w:marLeft w:val="0"/>
      <w:marRight w:val="0"/>
      <w:marTop w:val="0"/>
      <w:marBottom w:val="0"/>
      <w:divBdr>
        <w:top w:val="none" w:sz="0" w:space="0" w:color="auto"/>
        <w:left w:val="none" w:sz="0" w:space="0" w:color="auto"/>
        <w:bottom w:val="none" w:sz="0" w:space="0" w:color="auto"/>
        <w:right w:val="none" w:sz="0" w:space="0" w:color="auto"/>
      </w:divBdr>
    </w:div>
    <w:div w:id="350301327">
      <w:bodyDiv w:val="1"/>
      <w:marLeft w:val="0"/>
      <w:marRight w:val="0"/>
      <w:marTop w:val="0"/>
      <w:marBottom w:val="0"/>
      <w:divBdr>
        <w:top w:val="none" w:sz="0" w:space="0" w:color="auto"/>
        <w:left w:val="none" w:sz="0" w:space="0" w:color="auto"/>
        <w:bottom w:val="none" w:sz="0" w:space="0" w:color="auto"/>
        <w:right w:val="none" w:sz="0" w:space="0" w:color="auto"/>
      </w:divBdr>
    </w:div>
    <w:div w:id="352192677">
      <w:bodyDiv w:val="1"/>
      <w:marLeft w:val="0"/>
      <w:marRight w:val="0"/>
      <w:marTop w:val="0"/>
      <w:marBottom w:val="0"/>
      <w:divBdr>
        <w:top w:val="none" w:sz="0" w:space="0" w:color="auto"/>
        <w:left w:val="none" w:sz="0" w:space="0" w:color="auto"/>
        <w:bottom w:val="none" w:sz="0" w:space="0" w:color="auto"/>
        <w:right w:val="none" w:sz="0" w:space="0" w:color="auto"/>
      </w:divBdr>
    </w:div>
    <w:div w:id="356270221">
      <w:bodyDiv w:val="1"/>
      <w:marLeft w:val="0"/>
      <w:marRight w:val="0"/>
      <w:marTop w:val="0"/>
      <w:marBottom w:val="0"/>
      <w:divBdr>
        <w:top w:val="none" w:sz="0" w:space="0" w:color="auto"/>
        <w:left w:val="none" w:sz="0" w:space="0" w:color="auto"/>
        <w:bottom w:val="none" w:sz="0" w:space="0" w:color="auto"/>
        <w:right w:val="none" w:sz="0" w:space="0" w:color="auto"/>
      </w:divBdr>
    </w:div>
    <w:div w:id="361397277">
      <w:bodyDiv w:val="1"/>
      <w:marLeft w:val="0"/>
      <w:marRight w:val="0"/>
      <w:marTop w:val="0"/>
      <w:marBottom w:val="0"/>
      <w:divBdr>
        <w:top w:val="none" w:sz="0" w:space="0" w:color="auto"/>
        <w:left w:val="none" w:sz="0" w:space="0" w:color="auto"/>
        <w:bottom w:val="none" w:sz="0" w:space="0" w:color="auto"/>
        <w:right w:val="none" w:sz="0" w:space="0" w:color="auto"/>
      </w:divBdr>
    </w:div>
    <w:div w:id="365057383">
      <w:bodyDiv w:val="1"/>
      <w:marLeft w:val="0"/>
      <w:marRight w:val="0"/>
      <w:marTop w:val="0"/>
      <w:marBottom w:val="0"/>
      <w:divBdr>
        <w:top w:val="none" w:sz="0" w:space="0" w:color="auto"/>
        <w:left w:val="none" w:sz="0" w:space="0" w:color="auto"/>
        <w:bottom w:val="none" w:sz="0" w:space="0" w:color="auto"/>
        <w:right w:val="none" w:sz="0" w:space="0" w:color="auto"/>
      </w:divBdr>
    </w:div>
    <w:div w:id="370768544">
      <w:bodyDiv w:val="1"/>
      <w:marLeft w:val="0"/>
      <w:marRight w:val="0"/>
      <w:marTop w:val="0"/>
      <w:marBottom w:val="0"/>
      <w:divBdr>
        <w:top w:val="none" w:sz="0" w:space="0" w:color="auto"/>
        <w:left w:val="none" w:sz="0" w:space="0" w:color="auto"/>
        <w:bottom w:val="none" w:sz="0" w:space="0" w:color="auto"/>
        <w:right w:val="none" w:sz="0" w:space="0" w:color="auto"/>
      </w:divBdr>
    </w:div>
    <w:div w:id="372391970">
      <w:bodyDiv w:val="1"/>
      <w:marLeft w:val="0"/>
      <w:marRight w:val="0"/>
      <w:marTop w:val="0"/>
      <w:marBottom w:val="0"/>
      <w:divBdr>
        <w:top w:val="none" w:sz="0" w:space="0" w:color="auto"/>
        <w:left w:val="none" w:sz="0" w:space="0" w:color="auto"/>
        <w:bottom w:val="none" w:sz="0" w:space="0" w:color="auto"/>
        <w:right w:val="none" w:sz="0" w:space="0" w:color="auto"/>
      </w:divBdr>
    </w:div>
    <w:div w:id="373313061">
      <w:bodyDiv w:val="1"/>
      <w:marLeft w:val="0"/>
      <w:marRight w:val="0"/>
      <w:marTop w:val="0"/>
      <w:marBottom w:val="0"/>
      <w:divBdr>
        <w:top w:val="none" w:sz="0" w:space="0" w:color="auto"/>
        <w:left w:val="none" w:sz="0" w:space="0" w:color="auto"/>
        <w:bottom w:val="none" w:sz="0" w:space="0" w:color="auto"/>
        <w:right w:val="none" w:sz="0" w:space="0" w:color="auto"/>
      </w:divBdr>
    </w:div>
    <w:div w:id="376204804">
      <w:bodyDiv w:val="1"/>
      <w:marLeft w:val="0"/>
      <w:marRight w:val="0"/>
      <w:marTop w:val="0"/>
      <w:marBottom w:val="0"/>
      <w:divBdr>
        <w:top w:val="none" w:sz="0" w:space="0" w:color="auto"/>
        <w:left w:val="none" w:sz="0" w:space="0" w:color="auto"/>
        <w:bottom w:val="none" w:sz="0" w:space="0" w:color="auto"/>
        <w:right w:val="none" w:sz="0" w:space="0" w:color="auto"/>
      </w:divBdr>
    </w:div>
    <w:div w:id="385761953">
      <w:bodyDiv w:val="1"/>
      <w:marLeft w:val="0"/>
      <w:marRight w:val="0"/>
      <w:marTop w:val="0"/>
      <w:marBottom w:val="0"/>
      <w:divBdr>
        <w:top w:val="none" w:sz="0" w:space="0" w:color="auto"/>
        <w:left w:val="none" w:sz="0" w:space="0" w:color="auto"/>
        <w:bottom w:val="none" w:sz="0" w:space="0" w:color="auto"/>
        <w:right w:val="none" w:sz="0" w:space="0" w:color="auto"/>
      </w:divBdr>
    </w:div>
    <w:div w:id="386296575">
      <w:bodyDiv w:val="1"/>
      <w:marLeft w:val="0"/>
      <w:marRight w:val="0"/>
      <w:marTop w:val="0"/>
      <w:marBottom w:val="0"/>
      <w:divBdr>
        <w:top w:val="none" w:sz="0" w:space="0" w:color="auto"/>
        <w:left w:val="none" w:sz="0" w:space="0" w:color="auto"/>
        <w:bottom w:val="none" w:sz="0" w:space="0" w:color="auto"/>
        <w:right w:val="none" w:sz="0" w:space="0" w:color="auto"/>
      </w:divBdr>
    </w:div>
    <w:div w:id="392122107">
      <w:bodyDiv w:val="1"/>
      <w:marLeft w:val="0"/>
      <w:marRight w:val="0"/>
      <w:marTop w:val="0"/>
      <w:marBottom w:val="0"/>
      <w:divBdr>
        <w:top w:val="none" w:sz="0" w:space="0" w:color="auto"/>
        <w:left w:val="none" w:sz="0" w:space="0" w:color="auto"/>
        <w:bottom w:val="none" w:sz="0" w:space="0" w:color="auto"/>
        <w:right w:val="none" w:sz="0" w:space="0" w:color="auto"/>
      </w:divBdr>
    </w:div>
    <w:div w:id="394936165">
      <w:bodyDiv w:val="1"/>
      <w:marLeft w:val="0"/>
      <w:marRight w:val="0"/>
      <w:marTop w:val="0"/>
      <w:marBottom w:val="0"/>
      <w:divBdr>
        <w:top w:val="none" w:sz="0" w:space="0" w:color="auto"/>
        <w:left w:val="none" w:sz="0" w:space="0" w:color="auto"/>
        <w:bottom w:val="none" w:sz="0" w:space="0" w:color="auto"/>
        <w:right w:val="none" w:sz="0" w:space="0" w:color="auto"/>
      </w:divBdr>
    </w:div>
    <w:div w:id="395975676">
      <w:bodyDiv w:val="1"/>
      <w:marLeft w:val="0"/>
      <w:marRight w:val="0"/>
      <w:marTop w:val="0"/>
      <w:marBottom w:val="0"/>
      <w:divBdr>
        <w:top w:val="none" w:sz="0" w:space="0" w:color="auto"/>
        <w:left w:val="none" w:sz="0" w:space="0" w:color="auto"/>
        <w:bottom w:val="none" w:sz="0" w:space="0" w:color="auto"/>
        <w:right w:val="none" w:sz="0" w:space="0" w:color="auto"/>
      </w:divBdr>
    </w:div>
    <w:div w:id="405031997">
      <w:bodyDiv w:val="1"/>
      <w:marLeft w:val="0"/>
      <w:marRight w:val="0"/>
      <w:marTop w:val="0"/>
      <w:marBottom w:val="0"/>
      <w:divBdr>
        <w:top w:val="none" w:sz="0" w:space="0" w:color="auto"/>
        <w:left w:val="none" w:sz="0" w:space="0" w:color="auto"/>
        <w:bottom w:val="none" w:sz="0" w:space="0" w:color="auto"/>
        <w:right w:val="none" w:sz="0" w:space="0" w:color="auto"/>
      </w:divBdr>
    </w:div>
    <w:div w:id="406925014">
      <w:bodyDiv w:val="1"/>
      <w:marLeft w:val="0"/>
      <w:marRight w:val="0"/>
      <w:marTop w:val="0"/>
      <w:marBottom w:val="0"/>
      <w:divBdr>
        <w:top w:val="none" w:sz="0" w:space="0" w:color="auto"/>
        <w:left w:val="none" w:sz="0" w:space="0" w:color="auto"/>
        <w:bottom w:val="none" w:sz="0" w:space="0" w:color="auto"/>
        <w:right w:val="none" w:sz="0" w:space="0" w:color="auto"/>
      </w:divBdr>
    </w:div>
    <w:div w:id="416561304">
      <w:bodyDiv w:val="1"/>
      <w:marLeft w:val="0"/>
      <w:marRight w:val="0"/>
      <w:marTop w:val="0"/>
      <w:marBottom w:val="0"/>
      <w:divBdr>
        <w:top w:val="none" w:sz="0" w:space="0" w:color="auto"/>
        <w:left w:val="none" w:sz="0" w:space="0" w:color="auto"/>
        <w:bottom w:val="none" w:sz="0" w:space="0" w:color="auto"/>
        <w:right w:val="none" w:sz="0" w:space="0" w:color="auto"/>
      </w:divBdr>
    </w:div>
    <w:div w:id="426578446">
      <w:bodyDiv w:val="1"/>
      <w:marLeft w:val="0"/>
      <w:marRight w:val="0"/>
      <w:marTop w:val="0"/>
      <w:marBottom w:val="0"/>
      <w:divBdr>
        <w:top w:val="none" w:sz="0" w:space="0" w:color="auto"/>
        <w:left w:val="none" w:sz="0" w:space="0" w:color="auto"/>
        <w:bottom w:val="none" w:sz="0" w:space="0" w:color="auto"/>
        <w:right w:val="none" w:sz="0" w:space="0" w:color="auto"/>
      </w:divBdr>
    </w:div>
    <w:div w:id="431554743">
      <w:bodyDiv w:val="1"/>
      <w:marLeft w:val="0"/>
      <w:marRight w:val="0"/>
      <w:marTop w:val="0"/>
      <w:marBottom w:val="0"/>
      <w:divBdr>
        <w:top w:val="none" w:sz="0" w:space="0" w:color="auto"/>
        <w:left w:val="none" w:sz="0" w:space="0" w:color="auto"/>
        <w:bottom w:val="none" w:sz="0" w:space="0" w:color="auto"/>
        <w:right w:val="none" w:sz="0" w:space="0" w:color="auto"/>
      </w:divBdr>
    </w:div>
    <w:div w:id="432215005">
      <w:bodyDiv w:val="1"/>
      <w:marLeft w:val="0"/>
      <w:marRight w:val="0"/>
      <w:marTop w:val="0"/>
      <w:marBottom w:val="0"/>
      <w:divBdr>
        <w:top w:val="none" w:sz="0" w:space="0" w:color="auto"/>
        <w:left w:val="none" w:sz="0" w:space="0" w:color="auto"/>
        <w:bottom w:val="none" w:sz="0" w:space="0" w:color="auto"/>
        <w:right w:val="none" w:sz="0" w:space="0" w:color="auto"/>
      </w:divBdr>
    </w:div>
    <w:div w:id="433595208">
      <w:bodyDiv w:val="1"/>
      <w:marLeft w:val="0"/>
      <w:marRight w:val="0"/>
      <w:marTop w:val="0"/>
      <w:marBottom w:val="0"/>
      <w:divBdr>
        <w:top w:val="none" w:sz="0" w:space="0" w:color="auto"/>
        <w:left w:val="none" w:sz="0" w:space="0" w:color="auto"/>
        <w:bottom w:val="none" w:sz="0" w:space="0" w:color="auto"/>
        <w:right w:val="none" w:sz="0" w:space="0" w:color="auto"/>
      </w:divBdr>
    </w:div>
    <w:div w:id="445006439">
      <w:bodyDiv w:val="1"/>
      <w:marLeft w:val="0"/>
      <w:marRight w:val="0"/>
      <w:marTop w:val="0"/>
      <w:marBottom w:val="0"/>
      <w:divBdr>
        <w:top w:val="none" w:sz="0" w:space="0" w:color="auto"/>
        <w:left w:val="none" w:sz="0" w:space="0" w:color="auto"/>
        <w:bottom w:val="none" w:sz="0" w:space="0" w:color="auto"/>
        <w:right w:val="none" w:sz="0" w:space="0" w:color="auto"/>
      </w:divBdr>
    </w:div>
    <w:div w:id="448014581">
      <w:bodyDiv w:val="1"/>
      <w:marLeft w:val="0"/>
      <w:marRight w:val="0"/>
      <w:marTop w:val="0"/>
      <w:marBottom w:val="0"/>
      <w:divBdr>
        <w:top w:val="none" w:sz="0" w:space="0" w:color="auto"/>
        <w:left w:val="none" w:sz="0" w:space="0" w:color="auto"/>
        <w:bottom w:val="none" w:sz="0" w:space="0" w:color="auto"/>
        <w:right w:val="none" w:sz="0" w:space="0" w:color="auto"/>
      </w:divBdr>
    </w:div>
    <w:div w:id="448279832">
      <w:bodyDiv w:val="1"/>
      <w:marLeft w:val="0"/>
      <w:marRight w:val="0"/>
      <w:marTop w:val="0"/>
      <w:marBottom w:val="0"/>
      <w:divBdr>
        <w:top w:val="none" w:sz="0" w:space="0" w:color="auto"/>
        <w:left w:val="none" w:sz="0" w:space="0" w:color="auto"/>
        <w:bottom w:val="none" w:sz="0" w:space="0" w:color="auto"/>
        <w:right w:val="none" w:sz="0" w:space="0" w:color="auto"/>
      </w:divBdr>
    </w:div>
    <w:div w:id="449085129">
      <w:bodyDiv w:val="1"/>
      <w:marLeft w:val="0"/>
      <w:marRight w:val="0"/>
      <w:marTop w:val="0"/>
      <w:marBottom w:val="0"/>
      <w:divBdr>
        <w:top w:val="none" w:sz="0" w:space="0" w:color="auto"/>
        <w:left w:val="none" w:sz="0" w:space="0" w:color="auto"/>
        <w:bottom w:val="none" w:sz="0" w:space="0" w:color="auto"/>
        <w:right w:val="none" w:sz="0" w:space="0" w:color="auto"/>
      </w:divBdr>
    </w:div>
    <w:div w:id="450705293">
      <w:bodyDiv w:val="1"/>
      <w:marLeft w:val="0"/>
      <w:marRight w:val="0"/>
      <w:marTop w:val="0"/>
      <w:marBottom w:val="0"/>
      <w:divBdr>
        <w:top w:val="none" w:sz="0" w:space="0" w:color="auto"/>
        <w:left w:val="none" w:sz="0" w:space="0" w:color="auto"/>
        <w:bottom w:val="none" w:sz="0" w:space="0" w:color="auto"/>
        <w:right w:val="none" w:sz="0" w:space="0" w:color="auto"/>
      </w:divBdr>
    </w:div>
    <w:div w:id="451050136">
      <w:bodyDiv w:val="1"/>
      <w:marLeft w:val="0"/>
      <w:marRight w:val="0"/>
      <w:marTop w:val="0"/>
      <w:marBottom w:val="0"/>
      <w:divBdr>
        <w:top w:val="none" w:sz="0" w:space="0" w:color="auto"/>
        <w:left w:val="none" w:sz="0" w:space="0" w:color="auto"/>
        <w:bottom w:val="none" w:sz="0" w:space="0" w:color="auto"/>
        <w:right w:val="none" w:sz="0" w:space="0" w:color="auto"/>
      </w:divBdr>
    </w:div>
    <w:div w:id="461118964">
      <w:bodyDiv w:val="1"/>
      <w:marLeft w:val="0"/>
      <w:marRight w:val="0"/>
      <w:marTop w:val="0"/>
      <w:marBottom w:val="0"/>
      <w:divBdr>
        <w:top w:val="none" w:sz="0" w:space="0" w:color="auto"/>
        <w:left w:val="none" w:sz="0" w:space="0" w:color="auto"/>
        <w:bottom w:val="none" w:sz="0" w:space="0" w:color="auto"/>
        <w:right w:val="none" w:sz="0" w:space="0" w:color="auto"/>
      </w:divBdr>
    </w:div>
    <w:div w:id="471023637">
      <w:bodyDiv w:val="1"/>
      <w:marLeft w:val="0"/>
      <w:marRight w:val="0"/>
      <w:marTop w:val="0"/>
      <w:marBottom w:val="0"/>
      <w:divBdr>
        <w:top w:val="none" w:sz="0" w:space="0" w:color="auto"/>
        <w:left w:val="none" w:sz="0" w:space="0" w:color="auto"/>
        <w:bottom w:val="none" w:sz="0" w:space="0" w:color="auto"/>
        <w:right w:val="none" w:sz="0" w:space="0" w:color="auto"/>
      </w:divBdr>
    </w:div>
    <w:div w:id="474681591">
      <w:bodyDiv w:val="1"/>
      <w:marLeft w:val="0"/>
      <w:marRight w:val="0"/>
      <w:marTop w:val="0"/>
      <w:marBottom w:val="0"/>
      <w:divBdr>
        <w:top w:val="none" w:sz="0" w:space="0" w:color="auto"/>
        <w:left w:val="none" w:sz="0" w:space="0" w:color="auto"/>
        <w:bottom w:val="none" w:sz="0" w:space="0" w:color="auto"/>
        <w:right w:val="none" w:sz="0" w:space="0" w:color="auto"/>
      </w:divBdr>
    </w:div>
    <w:div w:id="476338578">
      <w:bodyDiv w:val="1"/>
      <w:marLeft w:val="0"/>
      <w:marRight w:val="0"/>
      <w:marTop w:val="0"/>
      <w:marBottom w:val="0"/>
      <w:divBdr>
        <w:top w:val="none" w:sz="0" w:space="0" w:color="auto"/>
        <w:left w:val="none" w:sz="0" w:space="0" w:color="auto"/>
        <w:bottom w:val="none" w:sz="0" w:space="0" w:color="auto"/>
        <w:right w:val="none" w:sz="0" w:space="0" w:color="auto"/>
      </w:divBdr>
    </w:div>
    <w:div w:id="488791179">
      <w:bodyDiv w:val="1"/>
      <w:marLeft w:val="0"/>
      <w:marRight w:val="0"/>
      <w:marTop w:val="0"/>
      <w:marBottom w:val="0"/>
      <w:divBdr>
        <w:top w:val="none" w:sz="0" w:space="0" w:color="auto"/>
        <w:left w:val="none" w:sz="0" w:space="0" w:color="auto"/>
        <w:bottom w:val="none" w:sz="0" w:space="0" w:color="auto"/>
        <w:right w:val="none" w:sz="0" w:space="0" w:color="auto"/>
      </w:divBdr>
    </w:div>
    <w:div w:id="489517069">
      <w:bodyDiv w:val="1"/>
      <w:marLeft w:val="0"/>
      <w:marRight w:val="0"/>
      <w:marTop w:val="0"/>
      <w:marBottom w:val="0"/>
      <w:divBdr>
        <w:top w:val="none" w:sz="0" w:space="0" w:color="auto"/>
        <w:left w:val="none" w:sz="0" w:space="0" w:color="auto"/>
        <w:bottom w:val="none" w:sz="0" w:space="0" w:color="auto"/>
        <w:right w:val="none" w:sz="0" w:space="0" w:color="auto"/>
      </w:divBdr>
    </w:div>
    <w:div w:id="489949578">
      <w:bodyDiv w:val="1"/>
      <w:marLeft w:val="0"/>
      <w:marRight w:val="0"/>
      <w:marTop w:val="0"/>
      <w:marBottom w:val="0"/>
      <w:divBdr>
        <w:top w:val="none" w:sz="0" w:space="0" w:color="auto"/>
        <w:left w:val="none" w:sz="0" w:space="0" w:color="auto"/>
        <w:bottom w:val="none" w:sz="0" w:space="0" w:color="auto"/>
        <w:right w:val="none" w:sz="0" w:space="0" w:color="auto"/>
      </w:divBdr>
    </w:div>
    <w:div w:id="493885968">
      <w:bodyDiv w:val="1"/>
      <w:marLeft w:val="0"/>
      <w:marRight w:val="0"/>
      <w:marTop w:val="0"/>
      <w:marBottom w:val="0"/>
      <w:divBdr>
        <w:top w:val="none" w:sz="0" w:space="0" w:color="auto"/>
        <w:left w:val="none" w:sz="0" w:space="0" w:color="auto"/>
        <w:bottom w:val="none" w:sz="0" w:space="0" w:color="auto"/>
        <w:right w:val="none" w:sz="0" w:space="0" w:color="auto"/>
      </w:divBdr>
    </w:div>
    <w:div w:id="496312498">
      <w:bodyDiv w:val="1"/>
      <w:marLeft w:val="0"/>
      <w:marRight w:val="0"/>
      <w:marTop w:val="0"/>
      <w:marBottom w:val="0"/>
      <w:divBdr>
        <w:top w:val="none" w:sz="0" w:space="0" w:color="auto"/>
        <w:left w:val="none" w:sz="0" w:space="0" w:color="auto"/>
        <w:bottom w:val="none" w:sz="0" w:space="0" w:color="auto"/>
        <w:right w:val="none" w:sz="0" w:space="0" w:color="auto"/>
      </w:divBdr>
    </w:div>
    <w:div w:id="497618605">
      <w:bodyDiv w:val="1"/>
      <w:marLeft w:val="0"/>
      <w:marRight w:val="0"/>
      <w:marTop w:val="0"/>
      <w:marBottom w:val="0"/>
      <w:divBdr>
        <w:top w:val="none" w:sz="0" w:space="0" w:color="auto"/>
        <w:left w:val="none" w:sz="0" w:space="0" w:color="auto"/>
        <w:bottom w:val="none" w:sz="0" w:space="0" w:color="auto"/>
        <w:right w:val="none" w:sz="0" w:space="0" w:color="auto"/>
      </w:divBdr>
    </w:div>
    <w:div w:id="497697644">
      <w:bodyDiv w:val="1"/>
      <w:marLeft w:val="0"/>
      <w:marRight w:val="0"/>
      <w:marTop w:val="0"/>
      <w:marBottom w:val="0"/>
      <w:divBdr>
        <w:top w:val="none" w:sz="0" w:space="0" w:color="auto"/>
        <w:left w:val="none" w:sz="0" w:space="0" w:color="auto"/>
        <w:bottom w:val="none" w:sz="0" w:space="0" w:color="auto"/>
        <w:right w:val="none" w:sz="0" w:space="0" w:color="auto"/>
      </w:divBdr>
    </w:div>
    <w:div w:id="497816032">
      <w:bodyDiv w:val="1"/>
      <w:marLeft w:val="0"/>
      <w:marRight w:val="0"/>
      <w:marTop w:val="0"/>
      <w:marBottom w:val="0"/>
      <w:divBdr>
        <w:top w:val="none" w:sz="0" w:space="0" w:color="auto"/>
        <w:left w:val="none" w:sz="0" w:space="0" w:color="auto"/>
        <w:bottom w:val="none" w:sz="0" w:space="0" w:color="auto"/>
        <w:right w:val="none" w:sz="0" w:space="0" w:color="auto"/>
      </w:divBdr>
    </w:div>
    <w:div w:id="500580054">
      <w:bodyDiv w:val="1"/>
      <w:marLeft w:val="0"/>
      <w:marRight w:val="0"/>
      <w:marTop w:val="0"/>
      <w:marBottom w:val="0"/>
      <w:divBdr>
        <w:top w:val="none" w:sz="0" w:space="0" w:color="auto"/>
        <w:left w:val="none" w:sz="0" w:space="0" w:color="auto"/>
        <w:bottom w:val="none" w:sz="0" w:space="0" w:color="auto"/>
        <w:right w:val="none" w:sz="0" w:space="0" w:color="auto"/>
      </w:divBdr>
    </w:div>
    <w:div w:id="500630761">
      <w:bodyDiv w:val="1"/>
      <w:marLeft w:val="0"/>
      <w:marRight w:val="0"/>
      <w:marTop w:val="0"/>
      <w:marBottom w:val="0"/>
      <w:divBdr>
        <w:top w:val="none" w:sz="0" w:space="0" w:color="auto"/>
        <w:left w:val="none" w:sz="0" w:space="0" w:color="auto"/>
        <w:bottom w:val="none" w:sz="0" w:space="0" w:color="auto"/>
        <w:right w:val="none" w:sz="0" w:space="0" w:color="auto"/>
      </w:divBdr>
    </w:div>
    <w:div w:id="504520959">
      <w:bodyDiv w:val="1"/>
      <w:marLeft w:val="0"/>
      <w:marRight w:val="0"/>
      <w:marTop w:val="0"/>
      <w:marBottom w:val="0"/>
      <w:divBdr>
        <w:top w:val="none" w:sz="0" w:space="0" w:color="auto"/>
        <w:left w:val="none" w:sz="0" w:space="0" w:color="auto"/>
        <w:bottom w:val="none" w:sz="0" w:space="0" w:color="auto"/>
        <w:right w:val="none" w:sz="0" w:space="0" w:color="auto"/>
      </w:divBdr>
    </w:div>
    <w:div w:id="513109419">
      <w:bodyDiv w:val="1"/>
      <w:marLeft w:val="0"/>
      <w:marRight w:val="0"/>
      <w:marTop w:val="0"/>
      <w:marBottom w:val="0"/>
      <w:divBdr>
        <w:top w:val="none" w:sz="0" w:space="0" w:color="auto"/>
        <w:left w:val="none" w:sz="0" w:space="0" w:color="auto"/>
        <w:bottom w:val="none" w:sz="0" w:space="0" w:color="auto"/>
        <w:right w:val="none" w:sz="0" w:space="0" w:color="auto"/>
      </w:divBdr>
    </w:div>
    <w:div w:id="514344130">
      <w:bodyDiv w:val="1"/>
      <w:marLeft w:val="0"/>
      <w:marRight w:val="0"/>
      <w:marTop w:val="0"/>
      <w:marBottom w:val="0"/>
      <w:divBdr>
        <w:top w:val="none" w:sz="0" w:space="0" w:color="auto"/>
        <w:left w:val="none" w:sz="0" w:space="0" w:color="auto"/>
        <w:bottom w:val="none" w:sz="0" w:space="0" w:color="auto"/>
        <w:right w:val="none" w:sz="0" w:space="0" w:color="auto"/>
      </w:divBdr>
    </w:div>
    <w:div w:id="514610412">
      <w:bodyDiv w:val="1"/>
      <w:marLeft w:val="0"/>
      <w:marRight w:val="0"/>
      <w:marTop w:val="0"/>
      <w:marBottom w:val="0"/>
      <w:divBdr>
        <w:top w:val="none" w:sz="0" w:space="0" w:color="auto"/>
        <w:left w:val="none" w:sz="0" w:space="0" w:color="auto"/>
        <w:bottom w:val="none" w:sz="0" w:space="0" w:color="auto"/>
        <w:right w:val="none" w:sz="0" w:space="0" w:color="auto"/>
      </w:divBdr>
    </w:div>
    <w:div w:id="517885861">
      <w:bodyDiv w:val="1"/>
      <w:marLeft w:val="0"/>
      <w:marRight w:val="0"/>
      <w:marTop w:val="0"/>
      <w:marBottom w:val="0"/>
      <w:divBdr>
        <w:top w:val="none" w:sz="0" w:space="0" w:color="auto"/>
        <w:left w:val="none" w:sz="0" w:space="0" w:color="auto"/>
        <w:bottom w:val="none" w:sz="0" w:space="0" w:color="auto"/>
        <w:right w:val="none" w:sz="0" w:space="0" w:color="auto"/>
      </w:divBdr>
    </w:div>
    <w:div w:id="528304331">
      <w:bodyDiv w:val="1"/>
      <w:marLeft w:val="0"/>
      <w:marRight w:val="0"/>
      <w:marTop w:val="0"/>
      <w:marBottom w:val="0"/>
      <w:divBdr>
        <w:top w:val="none" w:sz="0" w:space="0" w:color="auto"/>
        <w:left w:val="none" w:sz="0" w:space="0" w:color="auto"/>
        <w:bottom w:val="none" w:sz="0" w:space="0" w:color="auto"/>
        <w:right w:val="none" w:sz="0" w:space="0" w:color="auto"/>
      </w:divBdr>
    </w:div>
    <w:div w:id="535199568">
      <w:bodyDiv w:val="1"/>
      <w:marLeft w:val="0"/>
      <w:marRight w:val="0"/>
      <w:marTop w:val="0"/>
      <w:marBottom w:val="0"/>
      <w:divBdr>
        <w:top w:val="none" w:sz="0" w:space="0" w:color="auto"/>
        <w:left w:val="none" w:sz="0" w:space="0" w:color="auto"/>
        <w:bottom w:val="none" w:sz="0" w:space="0" w:color="auto"/>
        <w:right w:val="none" w:sz="0" w:space="0" w:color="auto"/>
      </w:divBdr>
    </w:div>
    <w:div w:id="537397218">
      <w:bodyDiv w:val="1"/>
      <w:marLeft w:val="0"/>
      <w:marRight w:val="0"/>
      <w:marTop w:val="0"/>
      <w:marBottom w:val="0"/>
      <w:divBdr>
        <w:top w:val="none" w:sz="0" w:space="0" w:color="auto"/>
        <w:left w:val="none" w:sz="0" w:space="0" w:color="auto"/>
        <w:bottom w:val="none" w:sz="0" w:space="0" w:color="auto"/>
        <w:right w:val="none" w:sz="0" w:space="0" w:color="auto"/>
      </w:divBdr>
    </w:div>
    <w:div w:id="539366657">
      <w:bodyDiv w:val="1"/>
      <w:marLeft w:val="0"/>
      <w:marRight w:val="0"/>
      <w:marTop w:val="0"/>
      <w:marBottom w:val="0"/>
      <w:divBdr>
        <w:top w:val="none" w:sz="0" w:space="0" w:color="auto"/>
        <w:left w:val="none" w:sz="0" w:space="0" w:color="auto"/>
        <w:bottom w:val="none" w:sz="0" w:space="0" w:color="auto"/>
        <w:right w:val="none" w:sz="0" w:space="0" w:color="auto"/>
      </w:divBdr>
    </w:div>
    <w:div w:id="561257582">
      <w:bodyDiv w:val="1"/>
      <w:marLeft w:val="0"/>
      <w:marRight w:val="0"/>
      <w:marTop w:val="0"/>
      <w:marBottom w:val="0"/>
      <w:divBdr>
        <w:top w:val="none" w:sz="0" w:space="0" w:color="auto"/>
        <w:left w:val="none" w:sz="0" w:space="0" w:color="auto"/>
        <w:bottom w:val="none" w:sz="0" w:space="0" w:color="auto"/>
        <w:right w:val="none" w:sz="0" w:space="0" w:color="auto"/>
      </w:divBdr>
    </w:div>
    <w:div w:id="567301108">
      <w:bodyDiv w:val="1"/>
      <w:marLeft w:val="0"/>
      <w:marRight w:val="0"/>
      <w:marTop w:val="0"/>
      <w:marBottom w:val="0"/>
      <w:divBdr>
        <w:top w:val="none" w:sz="0" w:space="0" w:color="auto"/>
        <w:left w:val="none" w:sz="0" w:space="0" w:color="auto"/>
        <w:bottom w:val="none" w:sz="0" w:space="0" w:color="auto"/>
        <w:right w:val="none" w:sz="0" w:space="0" w:color="auto"/>
      </w:divBdr>
    </w:div>
    <w:div w:id="586692676">
      <w:bodyDiv w:val="1"/>
      <w:marLeft w:val="0"/>
      <w:marRight w:val="0"/>
      <w:marTop w:val="0"/>
      <w:marBottom w:val="0"/>
      <w:divBdr>
        <w:top w:val="none" w:sz="0" w:space="0" w:color="auto"/>
        <w:left w:val="none" w:sz="0" w:space="0" w:color="auto"/>
        <w:bottom w:val="none" w:sz="0" w:space="0" w:color="auto"/>
        <w:right w:val="none" w:sz="0" w:space="0" w:color="auto"/>
      </w:divBdr>
    </w:div>
    <w:div w:id="601912425">
      <w:bodyDiv w:val="1"/>
      <w:marLeft w:val="0"/>
      <w:marRight w:val="0"/>
      <w:marTop w:val="0"/>
      <w:marBottom w:val="0"/>
      <w:divBdr>
        <w:top w:val="none" w:sz="0" w:space="0" w:color="auto"/>
        <w:left w:val="none" w:sz="0" w:space="0" w:color="auto"/>
        <w:bottom w:val="none" w:sz="0" w:space="0" w:color="auto"/>
        <w:right w:val="none" w:sz="0" w:space="0" w:color="auto"/>
      </w:divBdr>
    </w:div>
    <w:div w:id="605819303">
      <w:bodyDiv w:val="1"/>
      <w:marLeft w:val="0"/>
      <w:marRight w:val="0"/>
      <w:marTop w:val="0"/>
      <w:marBottom w:val="0"/>
      <w:divBdr>
        <w:top w:val="none" w:sz="0" w:space="0" w:color="auto"/>
        <w:left w:val="none" w:sz="0" w:space="0" w:color="auto"/>
        <w:bottom w:val="none" w:sz="0" w:space="0" w:color="auto"/>
        <w:right w:val="none" w:sz="0" w:space="0" w:color="auto"/>
      </w:divBdr>
    </w:div>
    <w:div w:id="612711406">
      <w:bodyDiv w:val="1"/>
      <w:marLeft w:val="0"/>
      <w:marRight w:val="0"/>
      <w:marTop w:val="0"/>
      <w:marBottom w:val="0"/>
      <w:divBdr>
        <w:top w:val="none" w:sz="0" w:space="0" w:color="auto"/>
        <w:left w:val="none" w:sz="0" w:space="0" w:color="auto"/>
        <w:bottom w:val="none" w:sz="0" w:space="0" w:color="auto"/>
        <w:right w:val="none" w:sz="0" w:space="0" w:color="auto"/>
      </w:divBdr>
    </w:div>
    <w:div w:id="613173490">
      <w:bodyDiv w:val="1"/>
      <w:marLeft w:val="0"/>
      <w:marRight w:val="0"/>
      <w:marTop w:val="0"/>
      <w:marBottom w:val="0"/>
      <w:divBdr>
        <w:top w:val="none" w:sz="0" w:space="0" w:color="auto"/>
        <w:left w:val="none" w:sz="0" w:space="0" w:color="auto"/>
        <w:bottom w:val="none" w:sz="0" w:space="0" w:color="auto"/>
        <w:right w:val="none" w:sz="0" w:space="0" w:color="auto"/>
      </w:divBdr>
    </w:div>
    <w:div w:id="616909382">
      <w:bodyDiv w:val="1"/>
      <w:marLeft w:val="0"/>
      <w:marRight w:val="0"/>
      <w:marTop w:val="0"/>
      <w:marBottom w:val="0"/>
      <w:divBdr>
        <w:top w:val="none" w:sz="0" w:space="0" w:color="auto"/>
        <w:left w:val="none" w:sz="0" w:space="0" w:color="auto"/>
        <w:bottom w:val="none" w:sz="0" w:space="0" w:color="auto"/>
        <w:right w:val="none" w:sz="0" w:space="0" w:color="auto"/>
      </w:divBdr>
    </w:div>
    <w:div w:id="617566616">
      <w:bodyDiv w:val="1"/>
      <w:marLeft w:val="0"/>
      <w:marRight w:val="0"/>
      <w:marTop w:val="0"/>
      <w:marBottom w:val="0"/>
      <w:divBdr>
        <w:top w:val="none" w:sz="0" w:space="0" w:color="auto"/>
        <w:left w:val="none" w:sz="0" w:space="0" w:color="auto"/>
        <w:bottom w:val="none" w:sz="0" w:space="0" w:color="auto"/>
        <w:right w:val="none" w:sz="0" w:space="0" w:color="auto"/>
      </w:divBdr>
    </w:div>
    <w:div w:id="626745094">
      <w:bodyDiv w:val="1"/>
      <w:marLeft w:val="0"/>
      <w:marRight w:val="0"/>
      <w:marTop w:val="0"/>
      <w:marBottom w:val="0"/>
      <w:divBdr>
        <w:top w:val="none" w:sz="0" w:space="0" w:color="auto"/>
        <w:left w:val="none" w:sz="0" w:space="0" w:color="auto"/>
        <w:bottom w:val="none" w:sz="0" w:space="0" w:color="auto"/>
        <w:right w:val="none" w:sz="0" w:space="0" w:color="auto"/>
      </w:divBdr>
    </w:div>
    <w:div w:id="628753507">
      <w:bodyDiv w:val="1"/>
      <w:marLeft w:val="0"/>
      <w:marRight w:val="0"/>
      <w:marTop w:val="0"/>
      <w:marBottom w:val="0"/>
      <w:divBdr>
        <w:top w:val="none" w:sz="0" w:space="0" w:color="auto"/>
        <w:left w:val="none" w:sz="0" w:space="0" w:color="auto"/>
        <w:bottom w:val="none" w:sz="0" w:space="0" w:color="auto"/>
        <w:right w:val="none" w:sz="0" w:space="0" w:color="auto"/>
      </w:divBdr>
    </w:div>
    <w:div w:id="629897616">
      <w:bodyDiv w:val="1"/>
      <w:marLeft w:val="0"/>
      <w:marRight w:val="0"/>
      <w:marTop w:val="0"/>
      <w:marBottom w:val="0"/>
      <w:divBdr>
        <w:top w:val="none" w:sz="0" w:space="0" w:color="auto"/>
        <w:left w:val="none" w:sz="0" w:space="0" w:color="auto"/>
        <w:bottom w:val="none" w:sz="0" w:space="0" w:color="auto"/>
        <w:right w:val="none" w:sz="0" w:space="0" w:color="auto"/>
      </w:divBdr>
    </w:div>
    <w:div w:id="632978230">
      <w:bodyDiv w:val="1"/>
      <w:marLeft w:val="0"/>
      <w:marRight w:val="0"/>
      <w:marTop w:val="0"/>
      <w:marBottom w:val="0"/>
      <w:divBdr>
        <w:top w:val="none" w:sz="0" w:space="0" w:color="auto"/>
        <w:left w:val="none" w:sz="0" w:space="0" w:color="auto"/>
        <w:bottom w:val="none" w:sz="0" w:space="0" w:color="auto"/>
        <w:right w:val="none" w:sz="0" w:space="0" w:color="auto"/>
      </w:divBdr>
    </w:div>
    <w:div w:id="634333350">
      <w:bodyDiv w:val="1"/>
      <w:marLeft w:val="0"/>
      <w:marRight w:val="0"/>
      <w:marTop w:val="0"/>
      <w:marBottom w:val="0"/>
      <w:divBdr>
        <w:top w:val="none" w:sz="0" w:space="0" w:color="auto"/>
        <w:left w:val="none" w:sz="0" w:space="0" w:color="auto"/>
        <w:bottom w:val="none" w:sz="0" w:space="0" w:color="auto"/>
        <w:right w:val="none" w:sz="0" w:space="0" w:color="auto"/>
      </w:divBdr>
    </w:div>
    <w:div w:id="635527455">
      <w:bodyDiv w:val="1"/>
      <w:marLeft w:val="0"/>
      <w:marRight w:val="0"/>
      <w:marTop w:val="0"/>
      <w:marBottom w:val="0"/>
      <w:divBdr>
        <w:top w:val="none" w:sz="0" w:space="0" w:color="auto"/>
        <w:left w:val="none" w:sz="0" w:space="0" w:color="auto"/>
        <w:bottom w:val="none" w:sz="0" w:space="0" w:color="auto"/>
        <w:right w:val="none" w:sz="0" w:space="0" w:color="auto"/>
      </w:divBdr>
    </w:div>
    <w:div w:id="637536326">
      <w:bodyDiv w:val="1"/>
      <w:marLeft w:val="0"/>
      <w:marRight w:val="0"/>
      <w:marTop w:val="0"/>
      <w:marBottom w:val="0"/>
      <w:divBdr>
        <w:top w:val="none" w:sz="0" w:space="0" w:color="auto"/>
        <w:left w:val="none" w:sz="0" w:space="0" w:color="auto"/>
        <w:bottom w:val="none" w:sz="0" w:space="0" w:color="auto"/>
        <w:right w:val="none" w:sz="0" w:space="0" w:color="auto"/>
      </w:divBdr>
    </w:div>
    <w:div w:id="639768093">
      <w:bodyDiv w:val="1"/>
      <w:marLeft w:val="0"/>
      <w:marRight w:val="0"/>
      <w:marTop w:val="0"/>
      <w:marBottom w:val="0"/>
      <w:divBdr>
        <w:top w:val="none" w:sz="0" w:space="0" w:color="auto"/>
        <w:left w:val="none" w:sz="0" w:space="0" w:color="auto"/>
        <w:bottom w:val="none" w:sz="0" w:space="0" w:color="auto"/>
        <w:right w:val="none" w:sz="0" w:space="0" w:color="auto"/>
      </w:divBdr>
    </w:div>
    <w:div w:id="653609307">
      <w:bodyDiv w:val="1"/>
      <w:marLeft w:val="0"/>
      <w:marRight w:val="0"/>
      <w:marTop w:val="0"/>
      <w:marBottom w:val="0"/>
      <w:divBdr>
        <w:top w:val="none" w:sz="0" w:space="0" w:color="auto"/>
        <w:left w:val="none" w:sz="0" w:space="0" w:color="auto"/>
        <w:bottom w:val="none" w:sz="0" w:space="0" w:color="auto"/>
        <w:right w:val="none" w:sz="0" w:space="0" w:color="auto"/>
      </w:divBdr>
    </w:div>
    <w:div w:id="664747039">
      <w:bodyDiv w:val="1"/>
      <w:marLeft w:val="0"/>
      <w:marRight w:val="0"/>
      <w:marTop w:val="0"/>
      <w:marBottom w:val="0"/>
      <w:divBdr>
        <w:top w:val="none" w:sz="0" w:space="0" w:color="auto"/>
        <w:left w:val="none" w:sz="0" w:space="0" w:color="auto"/>
        <w:bottom w:val="none" w:sz="0" w:space="0" w:color="auto"/>
        <w:right w:val="none" w:sz="0" w:space="0" w:color="auto"/>
      </w:divBdr>
    </w:div>
    <w:div w:id="688338577">
      <w:bodyDiv w:val="1"/>
      <w:marLeft w:val="0"/>
      <w:marRight w:val="0"/>
      <w:marTop w:val="0"/>
      <w:marBottom w:val="0"/>
      <w:divBdr>
        <w:top w:val="none" w:sz="0" w:space="0" w:color="auto"/>
        <w:left w:val="none" w:sz="0" w:space="0" w:color="auto"/>
        <w:bottom w:val="none" w:sz="0" w:space="0" w:color="auto"/>
        <w:right w:val="none" w:sz="0" w:space="0" w:color="auto"/>
      </w:divBdr>
    </w:div>
    <w:div w:id="702248724">
      <w:bodyDiv w:val="1"/>
      <w:marLeft w:val="0"/>
      <w:marRight w:val="0"/>
      <w:marTop w:val="0"/>
      <w:marBottom w:val="0"/>
      <w:divBdr>
        <w:top w:val="none" w:sz="0" w:space="0" w:color="auto"/>
        <w:left w:val="none" w:sz="0" w:space="0" w:color="auto"/>
        <w:bottom w:val="none" w:sz="0" w:space="0" w:color="auto"/>
        <w:right w:val="none" w:sz="0" w:space="0" w:color="auto"/>
      </w:divBdr>
    </w:div>
    <w:div w:id="704672830">
      <w:bodyDiv w:val="1"/>
      <w:marLeft w:val="0"/>
      <w:marRight w:val="0"/>
      <w:marTop w:val="0"/>
      <w:marBottom w:val="0"/>
      <w:divBdr>
        <w:top w:val="none" w:sz="0" w:space="0" w:color="auto"/>
        <w:left w:val="none" w:sz="0" w:space="0" w:color="auto"/>
        <w:bottom w:val="none" w:sz="0" w:space="0" w:color="auto"/>
        <w:right w:val="none" w:sz="0" w:space="0" w:color="auto"/>
      </w:divBdr>
    </w:div>
    <w:div w:id="709036655">
      <w:bodyDiv w:val="1"/>
      <w:marLeft w:val="0"/>
      <w:marRight w:val="0"/>
      <w:marTop w:val="0"/>
      <w:marBottom w:val="0"/>
      <w:divBdr>
        <w:top w:val="none" w:sz="0" w:space="0" w:color="auto"/>
        <w:left w:val="none" w:sz="0" w:space="0" w:color="auto"/>
        <w:bottom w:val="none" w:sz="0" w:space="0" w:color="auto"/>
        <w:right w:val="none" w:sz="0" w:space="0" w:color="auto"/>
      </w:divBdr>
    </w:div>
    <w:div w:id="709646818">
      <w:bodyDiv w:val="1"/>
      <w:marLeft w:val="0"/>
      <w:marRight w:val="0"/>
      <w:marTop w:val="0"/>
      <w:marBottom w:val="0"/>
      <w:divBdr>
        <w:top w:val="none" w:sz="0" w:space="0" w:color="auto"/>
        <w:left w:val="none" w:sz="0" w:space="0" w:color="auto"/>
        <w:bottom w:val="none" w:sz="0" w:space="0" w:color="auto"/>
        <w:right w:val="none" w:sz="0" w:space="0" w:color="auto"/>
      </w:divBdr>
    </w:div>
    <w:div w:id="718286992">
      <w:bodyDiv w:val="1"/>
      <w:marLeft w:val="0"/>
      <w:marRight w:val="0"/>
      <w:marTop w:val="0"/>
      <w:marBottom w:val="0"/>
      <w:divBdr>
        <w:top w:val="none" w:sz="0" w:space="0" w:color="auto"/>
        <w:left w:val="none" w:sz="0" w:space="0" w:color="auto"/>
        <w:bottom w:val="none" w:sz="0" w:space="0" w:color="auto"/>
        <w:right w:val="none" w:sz="0" w:space="0" w:color="auto"/>
      </w:divBdr>
    </w:div>
    <w:div w:id="731006979">
      <w:bodyDiv w:val="1"/>
      <w:marLeft w:val="0"/>
      <w:marRight w:val="0"/>
      <w:marTop w:val="0"/>
      <w:marBottom w:val="0"/>
      <w:divBdr>
        <w:top w:val="none" w:sz="0" w:space="0" w:color="auto"/>
        <w:left w:val="none" w:sz="0" w:space="0" w:color="auto"/>
        <w:bottom w:val="none" w:sz="0" w:space="0" w:color="auto"/>
        <w:right w:val="none" w:sz="0" w:space="0" w:color="auto"/>
      </w:divBdr>
    </w:div>
    <w:div w:id="736632668">
      <w:bodyDiv w:val="1"/>
      <w:marLeft w:val="0"/>
      <w:marRight w:val="0"/>
      <w:marTop w:val="0"/>
      <w:marBottom w:val="0"/>
      <w:divBdr>
        <w:top w:val="none" w:sz="0" w:space="0" w:color="auto"/>
        <w:left w:val="none" w:sz="0" w:space="0" w:color="auto"/>
        <w:bottom w:val="none" w:sz="0" w:space="0" w:color="auto"/>
        <w:right w:val="none" w:sz="0" w:space="0" w:color="auto"/>
      </w:divBdr>
    </w:div>
    <w:div w:id="737943211">
      <w:bodyDiv w:val="1"/>
      <w:marLeft w:val="0"/>
      <w:marRight w:val="0"/>
      <w:marTop w:val="0"/>
      <w:marBottom w:val="0"/>
      <w:divBdr>
        <w:top w:val="none" w:sz="0" w:space="0" w:color="auto"/>
        <w:left w:val="none" w:sz="0" w:space="0" w:color="auto"/>
        <w:bottom w:val="none" w:sz="0" w:space="0" w:color="auto"/>
        <w:right w:val="none" w:sz="0" w:space="0" w:color="auto"/>
      </w:divBdr>
    </w:div>
    <w:div w:id="743913084">
      <w:bodyDiv w:val="1"/>
      <w:marLeft w:val="0"/>
      <w:marRight w:val="0"/>
      <w:marTop w:val="0"/>
      <w:marBottom w:val="0"/>
      <w:divBdr>
        <w:top w:val="none" w:sz="0" w:space="0" w:color="auto"/>
        <w:left w:val="none" w:sz="0" w:space="0" w:color="auto"/>
        <w:bottom w:val="none" w:sz="0" w:space="0" w:color="auto"/>
        <w:right w:val="none" w:sz="0" w:space="0" w:color="auto"/>
      </w:divBdr>
    </w:div>
    <w:div w:id="747574831">
      <w:bodyDiv w:val="1"/>
      <w:marLeft w:val="0"/>
      <w:marRight w:val="0"/>
      <w:marTop w:val="0"/>
      <w:marBottom w:val="0"/>
      <w:divBdr>
        <w:top w:val="none" w:sz="0" w:space="0" w:color="auto"/>
        <w:left w:val="none" w:sz="0" w:space="0" w:color="auto"/>
        <w:bottom w:val="none" w:sz="0" w:space="0" w:color="auto"/>
        <w:right w:val="none" w:sz="0" w:space="0" w:color="auto"/>
      </w:divBdr>
    </w:div>
    <w:div w:id="754400157">
      <w:bodyDiv w:val="1"/>
      <w:marLeft w:val="0"/>
      <w:marRight w:val="0"/>
      <w:marTop w:val="0"/>
      <w:marBottom w:val="0"/>
      <w:divBdr>
        <w:top w:val="none" w:sz="0" w:space="0" w:color="auto"/>
        <w:left w:val="none" w:sz="0" w:space="0" w:color="auto"/>
        <w:bottom w:val="none" w:sz="0" w:space="0" w:color="auto"/>
        <w:right w:val="none" w:sz="0" w:space="0" w:color="auto"/>
      </w:divBdr>
    </w:div>
    <w:div w:id="761687908">
      <w:bodyDiv w:val="1"/>
      <w:marLeft w:val="0"/>
      <w:marRight w:val="0"/>
      <w:marTop w:val="0"/>
      <w:marBottom w:val="0"/>
      <w:divBdr>
        <w:top w:val="none" w:sz="0" w:space="0" w:color="auto"/>
        <w:left w:val="none" w:sz="0" w:space="0" w:color="auto"/>
        <w:bottom w:val="none" w:sz="0" w:space="0" w:color="auto"/>
        <w:right w:val="none" w:sz="0" w:space="0" w:color="auto"/>
      </w:divBdr>
    </w:div>
    <w:div w:id="789591593">
      <w:bodyDiv w:val="1"/>
      <w:marLeft w:val="0"/>
      <w:marRight w:val="0"/>
      <w:marTop w:val="0"/>
      <w:marBottom w:val="0"/>
      <w:divBdr>
        <w:top w:val="none" w:sz="0" w:space="0" w:color="auto"/>
        <w:left w:val="none" w:sz="0" w:space="0" w:color="auto"/>
        <w:bottom w:val="none" w:sz="0" w:space="0" w:color="auto"/>
        <w:right w:val="none" w:sz="0" w:space="0" w:color="auto"/>
      </w:divBdr>
    </w:div>
    <w:div w:id="791754396">
      <w:bodyDiv w:val="1"/>
      <w:marLeft w:val="0"/>
      <w:marRight w:val="0"/>
      <w:marTop w:val="0"/>
      <w:marBottom w:val="0"/>
      <w:divBdr>
        <w:top w:val="none" w:sz="0" w:space="0" w:color="auto"/>
        <w:left w:val="none" w:sz="0" w:space="0" w:color="auto"/>
        <w:bottom w:val="none" w:sz="0" w:space="0" w:color="auto"/>
        <w:right w:val="none" w:sz="0" w:space="0" w:color="auto"/>
      </w:divBdr>
    </w:div>
    <w:div w:id="791939547">
      <w:bodyDiv w:val="1"/>
      <w:marLeft w:val="0"/>
      <w:marRight w:val="0"/>
      <w:marTop w:val="0"/>
      <w:marBottom w:val="0"/>
      <w:divBdr>
        <w:top w:val="none" w:sz="0" w:space="0" w:color="auto"/>
        <w:left w:val="none" w:sz="0" w:space="0" w:color="auto"/>
        <w:bottom w:val="none" w:sz="0" w:space="0" w:color="auto"/>
        <w:right w:val="none" w:sz="0" w:space="0" w:color="auto"/>
      </w:divBdr>
    </w:div>
    <w:div w:id="794257588">
      <w:bodyDiv w:val="1"/>
      <w:marLeft w:val="0"/>
      <w:marRight w:val="0"/>
      <w:marTop w:val="0"/>
      <w:marBottom w:val="0"/>
      <w:divBdr>
        <w:top w:val="none" w:sz="0" w:space="0" w:color="auto"/>
        <w:left w:val="none" w:sz="0" w:space="0" w:color="auto"/>
        <w:bottom w:val="none" w:sz="0" w:space="0" w:color="auto"/>
        <w:right w:val="none" w:sz="0" w:space="0" w:color="auto"/>
      </w:divBdr>
    </w:div>
    <w:div w:id="797457006">
      <w:bodyDiv w:val="1"/>
      <w:marLeft w:val="0"/>
      <w:marRight w:val="0"/>
      <w:marTop w:val="0"/>
      <w:marBottom w:val="0"/>
      <w:divBdr>
        <w:top w:val="none" w:sz="0" w:space="0" w:color="auto"/>
        <w:left w:val="none" w:sz="0" w:space="0" w:color="auto"/>
        <w:bottom w:val="none" w:sz="0" w:space="0" w:color="auto"/>
        <w:right w:val="none" w:sz="0" w:space="0" w:color="auto"/>
      </w:divBdr>
    </w:div>
    <w:div w:id="798373787">
      <w:bodyDiv w:val="1"/>
      <w:marLeft w:val="0"/>
      <w:marRight w:val="0"/>
      <w:marTop w:val="0"/>
      <w:marBottom w:val="0"/>
      <w:divBdr>
        <w:top w:val="none" w:sz="0" w:space="0" w:color="auto"/>
        <w:left w:val="none" w:sz="0" w:space="0" w:color="auto"/>
        <w:bottom w:val="none" w:sz="0" w:space="0" w:color="auto"/>
        <w:right w:val="none" w:sz="0" w:space="0" w:color="auto"/>
      </w:divBdr>
    </w:div>
    <w:div w:id="804009949">
      <w:bodyDiv w:val="1"/>
      <w:marLeft w:val="0"/>
      <w:marRight w:val="0"/>
      <w:marTop w:val="0"/>
      <w:marBottom w:val="0"/>
      <w:divBdr>
        <w:top w:val="none" w:sz="0" w:space="0" w:color="auto"/>
        <w:left w:val="none" w:sz="0" w:space="0" w:color="auto"/>
        <w:bottom w:val="none" w:sz="0" w:space="0" w:color="auto"/>
        <w:right w:val="none" w:sz="0" w:space="0" w:color="auto"/>
      </w:divBdr>
    </w:div>
    <w:div w:id="813908672">
      <w:bodyDiv w:val="1"/>
      <w:marLeft w:val="0"/>
      <w:marRight w:val="0"/>
      <w:marTop w:val="0"/>
      <w:marBottom w:val="0"/>
      <w:divBdr>
        <w:top w:val="none" w:sz="0" w:space="0" w:color="auto"/>
        <w:left w:val="none" w:sz="0" w:space="0" w:color="auto"/>
        <w:bottom w:val="none" w:sz="0" w:space="0" w:color="auto"/>
        <w:right w:val="none" w:sz="0" w:space="0" w:color="auto"/>
      </w:divBdr>
    </w:div>
    <w:div w:id="814759574">
      <w:bodyDiv w:val="1"/>
      <w:marLeft w:val="0"/>
      <w:marRight w:val="0"/>
      <w:marTop w:val="0"/>
      <w:marBottom w:val="0"/>
      <w:divBdr>
        <w:top w:val="none" w:sz="0" w:space="0" w:color="auto"/>
        <w:left w:val="none" w:sz="0" w:space="0" w:color="auto"/>
        <w:bottom w:val="none" w:sz="0" w:space="0" w:color="auto"/>
        <w:right w:val="none" w:sz="0" w:space="0" w:color="auto"/>
      </w:divBdr>
    </w:div>
    <w:div w:id="817379375">
      <w:bodyDiv w:val="1"/>
      <w:marLeft w:val="0"/>
      <w:marRight w:val="0"/>
      <w:marTop w:val="0"/>
      <w:marBottom w:val="0"/>
      <w:divBdr>
        <w:top w:val="none" w:sz="0" w:space="0" w:color="auto"/>
        <w:left w:val="none" w:sz="0" w:space="0" w:color="auto"/>
        <w:bottom w:val="none" w:sz="0" w:space="0" w:color="auto"/>
        <w:right w:val="none" w:sz="0" w:space="0" w:color="auto"/>
      </w:divBdr>
    </w:div>
    <w:div w:id="817575698">
      <w:bodyDiv w:val="1"/>
      <w:marLeft w:val="0"/>
      <w:marRight w:val="0"/>
      <w:marTop w:val="0"/>
      <w:marBottom w:val="0"/>
      <w:divBdr>
        <w:top w:val="none" w:sz="0" w:space="0" w:color="auto"/>
        <w:left w:val="none" w:sz="0" w:space="0" w:color="auto"/>
        <w:bottom w:val="none" w:sz="0" w:space="0" w:color="auto"/>
        <w:right w:val="none" w:sz="0" w:space="0" w:color="auto"/>
      </w:divBdr>
    </w:div>
    <w:div w:id="820579817">
      <w:bodyDiv w:val="1"/>
      <w:marLeft w:val="0"/>
      <w:marRight w:val="0"/>
      <w:marTop w:val="0"/>
      <w:marBottom w:val="0"/>
      <w:divBdr>
        <w:top w:val="none" w:sz="0" w:space="0" w:color="auto"/>
        <w:left w:val="none" w:sz="0" w:space="0" w:color="auto"/>
        <w:bottom w:val="none" w:sz="0" w:space="0" w:color="auto"/>
        <w:right w:val="none" w:sz="0" w:space="0" w:color="auto"/>
      </w:divBdr>
    </w:div>
    <w:div w:id="822089545">
      <w:bodyDiv w:val="1"/>
      <w:marLeft w:val="0"/>
      <w:marRight w:val="0"/>
      <w:marTop w:val="0"/>
      <w:marBottom w:val="0"/>
      <w:divBdr>
        <w:top w:val="none" w:sz="0" w:space="0" w:color="auto"/>
        <w:left w:val="none" w:sz="0" w:space="0" w:color="auto"/>
        <w:bottom w:val="none" w:sz="0" w:space="0" w:color="auto"/>
        <w:right w:val="none" w:sz="0" w:space="0" w:color="auto"/>
      </w:divBdr>
    </w:div>
    <w:div w:id="825779446">
      <w:bodyDiv w:val="1"/>
      <w:marLeft w:val="0"/>
      <w:marRight w:val="0"/>
      <w:marTop w:val="0"/>
      <w:marBottom w:val="0"/>
      <w:divBdr>
        <w:top w:val="none" w:sz="0" w:space="0" w:color="auto"/>
        <w:left w:val="none" w:sz="0" w:space="0" w:color="auto"/>
        <w:bottom w:val="none" w:sz="0" w:space="0" w:color="auto"/>
        <w:right w:val="none" w:sz="0" w:space="0" w:color="auto"/>
      </w:divBdr>
    </w:div>
    <w:div w:id="830683511">
      <w:bodyDiv w:val="1"/>
      <w:marLeft w:val="0"/>
      <w:marRight w:val="0"/>
      <w:marTop w:val="0"/>
      <w:marBottom w:val="0"/>
      <w:divBdr>
        <w:top w:val="none" w:sz="0" w:space="0" w:color="auto"/>
        <w:left w:val="none" w:sz="0" w:space="0" w:color="auto"/>
        <w:bottom w:val="none" w:sz="0" w:space="0" w:color="auto"/>
        <w:right w:val="none" w:sz="0" w:space="0" w:color="auto"/>
      </w:divBdr>
    </w:div>
    <w:div w:id="832797625">
      <w:bodyDiv w:val="1"/>
      <w:marLeft w:val="0"/>
      <w:marRight w:val="0"/>
      <w:marTop w:val="0"/>
      <w:marBottom w:val="0"/>
      <w:divBdr>
        <w:top w:val="none" w:sz="0" w:space="0" w:color="auto"/>
        <w:left w:val="none" w:sz="0" w:space="0" w:color="auto"/>
        <w:bottom w:val="none" w:sz="0" w:space="0" w:color="auto"/>
        <w:right w:val="none" w:sz="0" w:space="0" w:color="auto"/>
      </w:divBdr>
      <w:divsChild>
        <w:div w:id="179200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304893">
      <w:bodyDiv w:val="1"/>
      <w:marLeft w:val="0"/>
      <w:marRight w:val="0"/>
      <w:marTop w:val="0"/>
      <w:marBottom w:val="0"/>
      <w:divBdr>
        <w:top w:val="none" w:sz="0" w:space="0" w:color="auto"/>
        <w:left w:val="none" w:sz="0" w:space="0" w:color="auto"/>
        <w:bottom w:val="none" w:sz="0" w:space="0" w:color="auto"/>
        <w:right w:val="none" w:sz="0" w:space="0" w:color="auto"/>
      </w:divBdr>
    </w:div>
    <w:div w:id="836726399">
      <w:bodyDiv w:val="1"/>
      <w:marLeft w:val="0"/>
      <w:marRight w:val="0"/>
      <w:marTop w:val="0"/>
      <w:marBottom w:val="0"/>
      <w:divBdr>
        <w:top w:val="none" w:sz="0" w:space="0" w:color="auto"/>
        <w:left w:val="none" w:sz="0" w:space="0" w:color="auto"/>
        <w:bottom w:val="none" w:sz="0" w:space="0" w:color="auto"/>
        <w:right w:val="none" w:sz="0" w:space="0" w:color="auto"/>
      </w:divBdr>
    </w:div>
    <w:div w:id="841625780">
      <w:bodyDiv w:val="1"/>
      <w:marLeft w:val="0"/>
      <w:marRight w:val="0"/>
      <w:marTop w:val="0"/>
      <w:marBottom w:val="0"/>
      <w:divBdr>
        <w:top w:val="none" w:sz="0" w:space="0" w:color="auto"/>
        <w:left w:val="none" w:sz="0" w:space="0" w:color="auto"/>
        <w:bottom w:val="none" w:sz="0" w:space="0" w:color="auto"/>
        <w:right w:val="none" w:sz="0" w:space="0" w:color="auto"/>
      </w:divBdr>
    </w:div>
    <w:div w:id="842088372">
      <w:bodyDiv w:val="1"/>
      <w:marLeft w:val="0"/>
      <w:marRight w:val="0"/>
      <w:marTop w:val="0"/>
      <w:marBottom w:val="0"/>
      <w:divBdr>
        <w:top w:val="none" w:sz="0" w:space="0" w:color="auto"/>
        <w:left w:val="none" w:sz="0" w:space="0" w:color="auto"/>
        <w:bottom w:val="none" w:sz="0" w:space="0" w:color="auto"/>
        <w:right w:val="none" w:sz="0" w:space="0" w:color="auto"/>
      </w:divBdr>
    </w:div>
    <w:div w:id="842479196">
      <w:bodyDiv w:val="1"/>
      <w:marLeft w:val="0"/>
      <w:marRight w:val="0"/>
      <w:marTop w:val="0"/>
      <w:marBottom w:val="0"/>
      <w:divBdr>
        <w:top w:val="none" w:sz="0" w:space="0" w:color="auto"/>
        <w:left w:val="none" w:sz="0" w:space="0" w:color="auto"/>
        <w:bottom w:val="none" w:sz="0" w:space="0" w:color="auto"/>
        <w:right w:val="none" w:sz="0" w:space="0" w:color="auto"/>
      </w:divBdr>
    </w:div>
    <w:div w:id="848056832">
      <w:bodyDiv w:val="1"/>
      <w:marLeft w:val="0"/>
      <w:marRight w:val="0"/>
      <w:marTop w:val="0"/>
      <w:marBottom w:val="0"/>
      <w:divBdr>
        <w:top w:val="none" w:sz="0" w:space="0" w:color="auto"/>
        <w:left w:val="none" w:sz="0" w:space="0" w:color="auto"/>
        <w:bottom w:val="none" w:sz="0" w:space="0" w:color="auto"/>
        <w:right w:val="none" w:sz="0" w:space="0" w:color="auto"/>
      </w:divBdr>
    </w:div>
    <w:div w:id="850802918">
      <w:bodyDiv w:val="1"/>
      <w:marLeft w:val="0"/>
      <w:marRight w:val="0"/>
      <w:marTop w:val="0"/>
      <w:marBottom w:val="0"/>
      <w:divBdr>
        <w:top w:val="none" w:sz="0" w:space="0" w:color="auto"/>
        <w:left w:val="none" w:sz="0" w:space="0" w:color="auto"/>
        <w:bottom w:val="none" w:sz="0" w:space="0" w:color="auto"/>
        <w:right w:val="none" w:sz="0" w:space="0" w:color="auto"/>
      </w:divBdr>
    </w:div>
    <w:div w:id="856505435">
      <w:bodyDiv w:val="1"/>
      <w:marLeft w:val="0"/>
      <w:marRight w:val="0"/>
      <w:marTop w:val="0"/>
      <w:marBottom w:val="0"/>
      <w:divBdr>
        <w:top w:val="none" w:sz="0" w:space="0" w:color="auto"/>
        <w:left w:val="none" w:sz="0" w:space="0" w:color="auto"/>
        <w:bottom w:val="none" w:sz="0" w:space="0" w:color="auto"/>
        <w:right w:val="none" w:sz="0" w:space="0" w:color="auto"/>
      </w:divBdr>
    </w:div>
    <w:div w:id="860511415">
      <w:bodyDiv w:val="1"/>
      <w:marLeft w:val="0"/>
      <w:marRight w:val="0"/>
      <w:marTop w:val="0"/>
      <w:marBottom w:val="0"/>
      <w:divBdr>
        <w:top w:val="none" w:sz="0" w:space="0" w:color="auto"/>
        <w:left w:val="none" w:sz="0" w:space="0" w:color="auto"/>
        <w:bottom w:val="none" w:sz="0" w:space="0" w:color="auto"/>
        <w:right w:val="none" w:sz="0" w:space="0" w:color="auto"/>
      </w:divBdr>
    </w:div>
    <w:div w:id="863982812">
      <w:bodyDiv w:val="1"/>
      <w:marLeft w:val="0"/>
      <w:marRight w:val="0"/>
      <w:marTop w:val="0"/>
      <w:marBottom w:val="0"/>
      <w:divBdr>
        <w:top w:val="none" w:sz="0" w:space="0" w:color="auto"/>
        <w:left w:val="none" w:sz="0" w:space="0" w:color="auto"/>
        <w:bottom w:val="none" w:sz="0" w:space="0" w:color="auto"/>
        <w:right w:val="none" w:sz="0" w:space="0" w:color="auto"/>
      </w:divBdr>
    </w:div>
    <w:div w:id="867790037">
      <w:bodyDiv w:val="1"/>
      <w:marLeft w:val="0"/>
      <w:marRight w:val="0"/>
      <w:marTop w:val="0"/>
      <w:marBottom w:val="0"/>
      <w:divBdr>
        <w:top w:val="none" w:sz="0" w:space="0" w:color="auto"/>
        <w:left w:val="none" w:sz="0" w:space="0" w:color="auto"/>
        <w:bottom w:val="none" w:sz="0" w:space="0" w:color="auto"/>
        <w:right w:val="none" w:sz="0" w:space="0" w:color="auto"/>
      </w:divBdr>
    </w:div>
    <w:div w:id="872228534">
      <w:bodyDiv w:val="1"/>
      <w:marLeft w:val="0"/>
      <w:marRight w:val="0"/>
      <w:marTop w:val="0"/>
      <w:marBottom w:val="0"/>
      <w:divBdr>
        <w:top w:val="none" w:sz="0" w:space="0" w:color="auto"/>
        <w:left w:val="none" w:sz="0" w:space="0" w:color="auto"/>
        <w:bottom w:val="none" w:sz="0" w:space="0" w:color="auto"/>
        <w:right w:val="none" w:sz="0" w:space="0" w:color="auto"/>
      </w:divBdr>
    </w:div>
    <w:div w:id="872496647">
      <w:bodyDiv w:val="1"/>
      <w:marLeft w:val="0"/>
      <w:marRight w:val="0"/>
      <w:marTop w:val="0"/>
      <w:marBottom w:val="0"/>
      <w:divBdr>
        <w:top w:val="none" w:sz="0" w:space="0" w:color="auto"/>
        <w:left w:val="none" w:sz="0" w:space="0" w:color="auto"/>
        <w:bottom w:val="none" w:sz="0" w:space="0" w:color="auto"/>
        <w:right w:val="none" w:sz="0" w:space="0" w:color="auto"/>
      </w:divBdr>
    </w:div>
    <w:div w:id="874123275">
      <w:bodyDiv w:val="1"/>
      <w:marLeft w:val="0"/>
      <w:marRight w:val="0"/>
      <w:marTop w:val="0"/>
      <w:marBottom w:val="0"/>
      <w:divBdr>
        <w:top w:val="none" w:sz="0" w:space="0" w:color="auto"/>
        <w:left w:val="none" w:sz="0" w:space="0" w:color="auto"/>
        <w:bottom w:val="none" w:sz="0" w:space="0" w:color="auto"/>
        <w:right w:val="none" w:sz="0" w:space="0" w:color="auto"/>
      </w:divBdr>
    </w:div>
    <w:div w:id="880439380">
      <w:bodyDiv w:val="1"/>
      <w:marLeft w:val="0"/>
      <w:marRight w:val="0"/>
      <w:marTop w:val="0"/>
      <w:marBottom w:val="0"/>
      <w:divBdr>
        <w:top w:val="none" w:sz="0" w:space="0" w:color="auto"/>
        <w:left w:val="none" w:sz="0" w:space="0" w:color="auto"/>
        <w:bottom w:val="none" w:sz="0" w:space="0" w:color="auto"/>
        <w:right w:val="none" w:sz="0" w:space="0" w:color="auto"/>
      </w:divBdr>
    </w:div>
    <w:div w:id="889000623">
      <w:bodyDiv w:val="1"/>
      <w:marLeft w:val="0"/>
      <w:marRight w:val="0"/>
      <w:marTop w:val="0"/>
      <w:marBottom w:val="0"/>
      <w:divBdr>
        <w:top w:val="none" w:sz="0" w:space="0" w:color="auto"/>
        <w:left w:val="none" w:sz="0" w:space="0" w:color="auto"/>
        <w:bottom w:val="none" w:sz="0" w:space="0" w:color="auto"/>
        <w:right w:val="none" w:sz="0" w:space="0" w:color="auto"/>
      </w:divBdr>
    </w:div>
    <w:div w:id="891312772">
      <w:bodyDiv w:val="1"/>
      <w:marLeft w:val="0"/>
      <w:marRight w:val="0"/>
      <w:marTop w:val="0"/>
      <w:marBottom w:val="0"/>
      <w:divBdr>
        <w:top w:val="none" w:sz="0" w:space="0" w:color="auto"/>
        <w:left w:val="none" w:sz="0" w:space="0" w:color="auto"/>
        <w:bottom w:val="none" w:sz="0" w:space="0" w:color="auto"/>
        <w:right w:val="none" w:sz="0" w:space="0" w:color="auto"/>
      </w:divBdr>
    </w:div>
    <w:div w:id="898631903">
      <w:bodyDiv w:val="1"/>
      <w:marLeft w:val="0"/>
      <w:marRight w:val="0"/>
      <w:marTop w:val="0"/>
      <w:marBottom w:val="0"/>
      <w:divBdr>
        <w:top w:val="none" w:sz="0" w:space="0" w:color="auto"/>
        <w:left w:val="none" w:sz="0" w:space="0" w:color="auto"/>
        <w:bottom w:val="none" w:sz="0" w:space="0" w:color="auto"/>
        <w:right w:val="none" w:sz="0" w:space="0" w:color="auto"/>
      </w:divBdr>
    </w:div>
    <w:div w:id="904529118">
      <w:bodyDiv w:val="1"/>
      <w:marLeft w:val="0"/>
      <w:marRight w:val="0"/>
      <w:marTop w:val="0"/>
      <w:marBottom w:val="0"/>
      <w:divBdr>
        <w:top w:val="none" w:sz="0" w:space="0" w:color="auto"/>
        <w:left w:val="none" w:sz="0" w:space="0" w:color="auto"/>
        <w:bottom w:val="none" w:sz="0" w:space="0" w:color="auto"/>
        <w:right w:val="none" w:sz="0" w:space="0" w:color="auto"/>
      </w:divBdr>
    </w:div>
    <w:div w:id="907810211">
      <w:bodyDiv w:val="1"/>
      <w:marLeft w:val="0"/>
      <w:marRight w:val="0"/>
      <w:marTop w:val="0"/>
      <w:marBottom w:val="0"/>
      <w:divBdr>
        <w:top w:val="none" w:sz="0" w:space="0" w:color="auto"/>
        <w:left w:val="none" w:sz="0" w:space="0" w:color="auto"/>
        <w:bottom w:val="none" w:sz="0" w:space="0" w:color="auto"/>
        <w:right w:val="none" w:sz="0" w:space="0" w:color="auto"/>
      </w:divBdr>
    </w:div>
    <w:div w:id="918323079">
      <w:bodyDiv w:val="1"/>
      <w:marLeft w:val="0"/>
      <w:marRight w:val="0"/>
      <w:marTop w:val="0"/>
      <w:marBottom w:val="0"/>
      <w:divBdr>
        <w:top w:val="none" w:sz="0" w:space="0" w:color="auto"/>
        <w:left w:val="none" w:sz="0" w:space="0" w:color="auto"/>
        <w:bottom w:val="none" w:sz="0" w:space="0" w:color="auto"/>
        <w:right w:val="none" w:sz="0" w:space="0" w:color="auto"/>
      </w:divBdr>
    </w:div>
    <w:div w:id="924189793">
      <w:bodyDiv w:val="1"/>
      <w:marLeft w:val="0"/>
      <w:marRight w:val="0"/>
      <w:marTop w:val="0"/>
      <w:marBottom w:val="0"/>
      <w:divBdr>
        <w:top w:val="none" w:sz="0" w:space="0" w:color="auto"/>
        <w:left w:val="none" w:sz="0" w:space="0" w:color="auto"/>
        <w:bottom w:val="none" w:sz="0" w:space="0" w:color="auto"/>
        <w:right w:val="none" w:sz="0" w:space="0" w:color="auto"/>
      </w:divBdr>
    </w:div>
    <w:div w:id="925191462">
      <w:bodyDiv w:val="1"/>
      <w:marLeft w:val="0"/>
      <w:marRight w:val="0"/>
      <w:marTop w:val="0"/>
      <w:marBottom w:val="0"/>
      <w:divBdr>
        <w:top w:val="none" w:sz="0" w:space="0" w:color="auto"/>
        <w:left w:val="none" w:sz="0" w:space="0" w:color="auto"/>
        <w:bottom w:val="none" w:sz="0" w:space="0" w:color="auto"/>
        <w:right w:val="none" w:sz="0" w:space="0" w:color="auto"/>
      </w:divBdr>
    </w:div>
    <w:div w:id="926158734">
      <w:bodyDiv w:val="1"/>
      <w:marLeft w:val="0"/>
      <w:marRight w:val="0"/>
      <w:marTop w:val="0"/>
      <w:marBottom w:val="0"/>
      <w:divBdr>
        <w:top w:val="none" w:sz="0" w:space="0" w:color="auto"/>
        <w:left w:val="none" w:sz="0" w:space="0" w:color="auto"/>
        <w:bottom w:val="none" w:sz="0" w:space="0" w:color="auto"/>
        <w:right w:val="none" w:sz="0" w:space="0" w:color="auto"/>
      </w:divBdr>
    </w:div>
    <w:div w:id="927008794">
      <w:bodyDiv w:val="1"/>
      <w:marLeft w:val="0"/>
      <w:marRight w:val="0"/>
      <w:marTop w:val="0"/>
      <w:marBottom w:val="0"/>
      <w:divBdr>
        <w:top w:val="none" w:sz="0" w:space="0" w:color="auto"/>
        <w:left w:val="none" w:sz="0" w:space="0" w:color="auto"/>
        <w:bottom w:val="none" w:sz="0" w:space="0" w:color="auto"/>
        <w:right w:val="none" w:sz="0" w:space="0" w:color="auto"/>
      </w:divBdr>
    </w:div>
    <w:div w:id="928851642">
      <w:bodyDiv w:val="1"/>
      <w:marLeft w:val="0"/>
      <w:marRight w:val="0"/>
      <w:marTop w:val="0"/>
      <w:marBottom w:val="0"/>
      <w:divBdr>
        <w:top w:val="none" w:sz="0" w:space="0" w:color="auto"/>
        <w:left w:val="none" w:sz="0" w:space="0" w:color="auto"/>
        <w:bottom w:val="none" w:sz="0" w:space="0" w:color="auto"/>
        <w:right w:val="none" w:sz="0" w:space="0" w:color="auto"/>
      </w:divBdr>
    </w:div>
    <w:div w:id="934900912">
      <w:bodyDiv w:val="1"/>
      <w:marLeft w:val="0"/>
      <w:marRight w:val="0"/>
      <w:marTop w:val="0"/>
      <w:marBottom w:val="0"/>
      <w:divBdr>
        <w:top w:val="none" w:sz="0" w:space="0" w:color="auto"/>
        <w:left w:val="none" w:sz="0" w:space="0" w:color="auto"/>
        <w:bottom w:val="none" w:sz="0" w:space="0" w:color="auto"/>
        <w:right w:val="none" w:sz="0" w:space="0" w:color="auto"/>
      </w:divBdr>
    </w:div>
    <w:div w:id="941840004">
      <w:bodyDiv w:val="1"/>
      <w:marLeft w:val="0"/>
      <w:marRight w:val="0"/>
      <w:marTop w:val="0"/>
      <w:marBottom w:val="0"/>
      <w:divBdr>
        <w:top w:val="none" w:sz="0" w:space="0" w:color="auto"/>
        <w:left w:val="none" w:sz="0" w:space="0" w:color="auto"/>
        <w:bottom w:val="none" w:sz="0" w:space="0" w:color="auto"/>
        <w:right w:val="none" w:sz="0" w:space="0" w:color="auto"/>
      </w:divBdr>
    </w:div>
    <w:div w:id="946428913">
      <w:bodyDiv w:val="1"/>
      <w:marLeft w:val="0"/>
      <w:marRight w:val="0"/>
      <w:marTop w:val="0"/>
      <w:marBottom w:val="0"/>
      <w:divBdr>
        <w:top w:val="none" w:sz="0" w:space="0" w:color="auto"/>
        <w:left w:val="none" w:sz="0" w:space="0" w:color="auto"/>
        <w:bottom w:val="none" w:sz="0" w:space="0" w:color="auto"/>
        <w:right w:val="none" w:sz="0" w:space="0" w:color="auto"/>
      </w:divBdr>
    </w:div>
    <w:div w:id="951938054">
      <w:bodyDiv w:val="1"/>
      <w:marLeft w:val="0"/>
      <w:marRight w:val="0"/>
      <w:marTop w:val="0"/>
      <w:marBottom w:val="0"/>
      <w:divBdr>
        <w:top w:val="none" w:sz="0" w:space="0" w:color="auto"/>
        <w:left w:val="none" w:sz="0" w:space="0" w:color="auto"/>
        <w:bottom w:val="none" w:sz="0" w:space="0" w:color="auto"/>
        <w:right w:val="none" w:sz="0" w:space="0" w:color="auto"/>
      </w:divBdr>
      <w:divsChild>
        <w:div w:id="21620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224152">
      <w:bodyDiv w:val="1"/>
      <w:marLeft w:val="0"/>
      <w:marRight w:val="0"/>
      <w:marTop w:val="0"/>
      <w:marBottom w:val="0"/>
      <w:divBdr>
        <w:top w:val="none" w:sz="0" w:space="0" w:color="auto"/>
        <w:left w:val="none" w:sz="0" w:space="0" w:color="auto"/>
        <w:bottom w:val="none" w:sz="0" w:space="0" w:color="auto"/>
        <w:right w:val="none" w:sz="0" w:space="0" w:color="auto"/>
      </w:divBdr>
    </w:div>
    <w:div w:id="958419359">
      <w:bodyDiv w:val="1"/>
      <w:marLeft w:val="0"/>
      <w:marRight w:val="0"/>
      <w:marTop w:val="0"/>
      <w:marBottom w:val="0"/>
      <w:divBdr>
        <w:top w:val="none" w:sz="0" w:space="0" w:color="auto"/>
        <w:left w:val="none" w:sz="0" w:space="0" w:color="auto"/>
        <w:bottom w:val="none" w:sz="0" w:space="0" w:color="auto"/>
        <w:right w:val="none" w:sz="0" w:space="0" w:color="auto"/>
      </w:divBdr>
    </w:div>
    <w:div w:id="960111031">
      <w:bodyDiv w:val="1"/>
      <w:marLeft w:val="0"/>
      <w:marRight w:val="0"/>
      <w:marTop w:val="0"/>
      <w:marBottom w:val="0"/>
      <w:divBdr>
        <w:top w:val="none" w:sz="0" w:space="0" w:color="auto"/>
        <w:left w:val="none" w:sz="0" w:space="0" w:color="auto"/>
        <w:bottom w:val="none" w:sz="0" w:space="0" w:color="auto"/>
        <w:right w:val="none" w:sz="0" w:space="0" w:color="auto"/>
      </w:divBdr>
    </w:div>
    <w:div w:id="963004525">
      <w:bodyDiv w:val="1"/>
      <w:marLeft w:val="0"/>
      <w:marRight w:val="0"/>
      <w:marTop w:val="0"/>
      <w:marBottom w:val="0"/>
      <w:divBdr>
        <w:top w:val="none" w:sz="0" w:space="0" w:color="auto"/>
        <w:left w:val="none" w:sz="0" w:space="0" w:color="auto"/>
        <w:bottom w:val="none" w:sz="0" w:space="0" w:color="auto"/>
        <w:right w:val="none" w:sz="0" w:space="0" w:color="auto"/>
      </w:divBdr>
    </w:div>
    <w:div w:id="968440144">
      <w:bodyDiv w:val="1"/>
      <w:marLeft w:val="0"/>
      <w:marRight w:val="0"/>
      <w:marTop w:val="0"/>
      <w:marBottom w:val="0"/>
      <w:divBdr>
        <w:top w:val="none" w:sz="0" w:space="0" w:color="auto"/>
        <w:left w:val="none" w:sz="0" w:space="0" w:color="auto"/>
        <w:bottom w:val="none" w:sz="0" w:space="0" w:color="auto"/>
        <w:right w:val="none" w:sz="0" w:space="0" w:color="auto"/>
      </w:divBdr>
    </w:div>
    <w:div w:id="973217396">
      <w:bodyDiv w:val="1"/>
      <w:marLeft w:val="0"/>
      <w:marRight w:val="0"/>
      <w:marTop w:val="0"/>
      <w:marBottom w:val="0"/>
      <w:divBdr>
        <w:top w:val="none" w:sz="0" w:space="0" w:color="auto"/>
        <w:left w:val="none" w:sz="0" w:space="0" w:color="auto"/>
        <w:bottom w:val="none" w:sz="0" w:space="0" w:color="auto"/>
        <w:right w:val="none" w:sz="0" w:space="0" w:color="auto"/>
      </w:divBdr>
    </w:div>
    <w:div w:id="975376958">
      <w:bodyDiv w:val="1"/>
      <w:marLeft w:val="0"/>
      <w:marRight w:val="0"/>
      <w:marTop w:val="0"/>
      <w:marBottom w:val="0"/>
      <w:divBdr>
        <w:top w:val="none" w:sz="0" w:space="0" w:color="auto"/>
        <w:left w:val="none" w:sz="0" w:space="0" w:color="auto"/>
        <w:bottom w:val="none" w:sz="0" w:space="0" w:color="auto"/>
        <w:right w:val="none" w:sz="0" w:space="0" w:color="auto"/>
      </w:divBdr>
    </w:div>
    <w:div w:id="984159717">
      <w:bodyDiv w:val="1"/>
      <w:marLeft w:val="0"/>
      <w:marRight w:val="0"/>
      <w:marTop w:val="0"/>
      <w:marBottom w:val="0"/>
      <w:divBdr>
        <w:top w:val="none" w:sz="0" w:space="0" w:color="auto"/>
        <w:left w:val="none" w:sz="0" w:space="0" w:color="auto"/>
        <w:bottom w:val="none" w:sz="0" w:space="0" w:color="auto"/>
        <w:right w:val="none" w:sz="0" w:space="0" w:color="auto"/>
      </w:divBdr>
    </w:div>
    <w:div w:id="999885706">
      <w:bodyDiv w:val="1"/>
      <w:marLeft w:val="0"/>
      <w:marRight w:val="0"/>
      <w:marTop w:val="0"/>
      <w:marBottom w:val="0"/>
      <w:divBdr>
        <w:top w:val="none" w:sz="0" w:space="0" w:color="auto"/>
        <w:left w:val="none" w:sz="0" w:space="0" w:color="auto"/>
        <w:bottom w:val="none" w:sz="0" w:space="0" w:color="auto"/>
        <w:right w:val="none" w:sz="0" w:space="0" w:color="auto"/>
      </w:divBdr>
    </w:div>
    <w:div w:id="1011369294">
      <w:bodyDiv w:val="1"/>
      <w:marLeft w:val="0"/>
      <w:marRight w:val="0"/>
      <w:marTop w:val="0"/>
      <w:marBottom w:val="0"/>
      <w:divBdr>
        <w:top w:val="none" w:sz="0" w:space="0" w:color="auto"/>
        <w:left w:val="none" w:sz="0" w:space="0" w:color="auto"/>
        <w:bottom w:val="none" w:sz="0" w:space="0" w:color="auto"/>
        <w:right w:val="none" w:sz="0" w:space="0" w:color="auto"/>
      </w:divBdr>
    </w:div>
    <w:div w:id="1011833897">
      <w:bodyDiv w:val="1"/>
      <w:marLeft w:val="0"/>
      <w:marRight w:val="0"/>
      <w:marTop w:val="0"/>
      <w:marBottom w:val="0"/>
      <w:divBdr>
        <w:top w:val="none" w:sz="0" w:space="0" w:color="auto"/>
        <w:left w:val="none" w:sz="0" w:space="0" w:color="auto"/>
        <w:bottom w:val="none" w:sz="0" w:space="0" w:color="auto"/>
        <w:right w:val="none" w:sz="0" w:space="0" w:color="auto"/>
      </w:divBdr>
    </w:div>
    <w:div w:id="1012536619">
      <w:bodyDiv w:val="1"/>
      <w:marLeft w:val="0"/>
      <w:marRight w:val="0"/>
      <w:marTop w:val="0"/>
      <w:marBottom w:val="0"/>
      <w:divBdr>
        <w:top w:val="none" w:sz="0" w:space="0" w:color="auto"/>
        <w:left w:val="none" w:sz="0" w:space="0" w:color="auto"/>
        <w:bottom w:val="none" w:sz="0" w:space="0" w:color="auto"/>
        <w:right w:val="none" w:sz="0" w:space="0" w:color="auto"/>
      </w:divBdr>
    </w:div>
    <w:div w:id="1016228397">
      <w:bodyDiv w:val="1"/>
      <w:marLeft w:val="0"/>
      <w:marRight w:val="0"/>
      <w:marTop w:val="0"/>
      <w:marBottom w:val="0"/>
      <w:divBdr>
        <w:top w:val="none" w:sz="0" w:space="0" w:color="auto"/>
        <w:left w:val="none" w:sz="0" w:space="0" w:color="auto"/>
        <w:bottom w:val="none" w:sz="0" w:space="0" w:color="auto"/>
        <w:right w:val="none" w:sz="0" w:space="0" w:color="auto"/>
      </w:divBdr>
    </w:div>
    <w:div w:id="1025330522">
      <w:bodyDiv w:val="1"/>
      <w:marLeft w:val="0"/>
      <w:marRight w:val="0"/>
      <w:marTop w:val="0"/>
      <w:marBottom w:val="0"/>
      <w:divBdr>
        <w:top w:val="none" w:sz="0" w:space="0" w:color="auto"/>
        <w:left w:val="none" w:sz="0" w:space="0" w:color="auto"/>
        <w:bottom w:val="none" w:sz="0" w:space="0" w:color="auto"/>
        <w:right w:val="none" w:sz="0" w:space="0" w:color="auto"/>
      </w:divBdr>
    </w:div>
    <w:div w:id="1025449839">
      <w:bodyDiv w:val="1"/>
      <w:marLeft w:val="0"/>
      <w:marRight w:val="0"/>
      <w:marTop w:val="0"/>
      <w:marBottom w:val="0"/>
      <w:divBdr>
        <w:top w:val="none" w:sz="0" w:space="0" w:color="auto"/>
        <w:left w:val="none" w:sz="0" w:space="0" w:color="auto"/>
        <w:bottom w:val="none" w:sz="0" w:space="0" w:color="auto"/>
        <w:right w:val="none" w:sz="0" w:space="0" w:color="auto"/>
      </w:divBdr>
    </w:div>
    <w:div w:id="1025518795">
      <w:bodyDiv w:val="1"/>
      <w:marLeft w:val="0"/>
      <w:marRight w:val="0"/>
      <w:marTop w:val="0"/>
      <w:marBottom w:val="0"/>
      <w:divBdr>
        <w:top w:val="none" w:sz="0" w:space="0" w:color="auto"/>
        <w:left w:val="none" w:sz="0" w:space="0" w:color="auto"/>
        <w:bottom w:val="none" w:sz="0" w:space="0" w:color="auto"/>
        <w:right w:val="none" w:sz="0" w:space="0" w:color="auto"/>
      </w:divBdr>
    </w:div>
    <w:div w:id="1026325900">
      <w:bodyDiv w:val="1"/>
      <w:marLeft w:val="0"/>
      <w:marRight w:val="0"/>
      <w:marTop w:val="0"/>
      <w:marBottom w:val="0"/>
      <w:divBdr>
        <w:top w:val="none" w:sz="0" w:space="0" w:color="auto"/>
        <w:left w:val="none" w:sz="0" w:space="0" w:color="auto"/>
        <w:bottom w:val="none" w:sz="0" w:space="0" w:color="auto"/>
        <w:right w:val="none" w:sz="0" w:space="0" w:color="auto"/>
      </w:divBdr>
    </w:div>
    <w:div w:id="1029335174">
      <w:bodyDiv w:val="1"/>
      <w:marLeft w:val="0"/>
      <w:marRight w:val="0"/>
      <w:marTop w:val="0"/>
      <w:marBottom w:val="0"/>
      <w:divBdr>
        <w:top w:val="none" w:sz="0" w:space="0" w:color="auto"/>
        <w:left w:val="none" w:sz="0" w:space="0" w:color="auto"/>
        <w:bottom w:val="none" w:sz="0" w:space="0" w:color="auto"/>
        <w:right w:val="none" w:sz="0" w:space="0" w:color="auto"/>
      </w:divBdr>
    </w:div>
    <w:div w:id="1034382698">
      <w:bodyDiv w:val="1"/>
      <w:marLeft w:val="0"/>
      <w:marRight w:val="0"/>
      <w:marTop w:val="0"/>
      <w:marBottom w:val="0"/>
      <w:divBdr>
        <w:top w:val="none" w:sz="0" w:space="0" w:color="auto"/>
        <w:left w:val="none" w:sz="0" w:space="0" w:color="auto"/>
        <w:bottom w:val="none" w:sz="0" w:space="0" w:color="auto"/>
        <w:right w:val="none" w:sz="0" w:space="0" w:color="auto"/>
      </w:divBdr>
    </w:div>
    <w:div w:id="1037924325">
      <w:bodyDiv w:val="1"/>
      <w:marLeft w:val="0"/>
      <w:marRight w:val="0"/>
      <w:marTop w:val="0"/>
      <w:marBottom w:val="0"/>
      <w:divBdr>
        <w:top w:val="none" w:sz="0" w:space="0" w:color="auto"/>
        <w:left w:val="none" w:sz="0" w:space="0" w:color="auto"/>
        <w:bottom w:val="none" w:sz="0" w:space="0" w:color="auto"/>
        <w:right w:val="none" w:sz="0" w:space="0" w:color="auto"/>
      </w:divBdr>
    </w:div>
    <w:div w:id="1040009706">
      <w:bodyDiv w:val="1"/>
      <w:marLeft w:val="0"/>
      <w:marRight w:val="0"/>
      <w:marTop w:val="0"/>
      <w:marBottom w:val="0"/>
      <w:divBdr>
        <w:top w:val="none" w:sz="0" w:space="0" w:color="auto"/>
        <w:left w:val="none" w:sz="0" w:space="0" w:color="auto"/>
        <w:bottom w:val="none" w:sz="0" w:space="0" w:color="auto"/>
        <w:right w:val="none" w:sz="0" w:space="0" w:color="auto"/>
      </w:divBdr>
    </w:div>
    <w:div w:id="1040668693">
      <w:bodyDiv w:val="1"/>
      <w:marLeft w:val="0"/>
      <w:marRight w:val="0"/>
      <w:marTop w:val="0"/>
      <w:marBottom w:val="0"/>
      <w:divBdr>
        <w:top w:val="none" w:sz="0" w:space="0" w:color="auto"/>
        <w:left w:val="none" w:sz="0" w:space="0" w:color="auto"/>
        <w:bottom w:val="none" w:sz="0" w:space="0" w:color="auto"/>
        <w:right w:val="none" w:sz="0" w:space="0" w:color="auto"/>
      </w:divBdr>
    </w:div>
    <w:div w:id="1044715908">
      <w:bodyDiv w:val="1"/>
      <w:marLeft w:val="0"/>
      <w:marRight w:val="0"/>
      <w:marTop w:val="0"/>
      <w:marBottom w:val="0"/>
      <w:divBdr>
        <w:top w:val="none" w:sz="0" w:space="0" w:color="auto"/>
        <w:left w:val="none" w:sz="0" w:space="0" w:color="auto"/>
        <w:bottom w:val="none" w:sz="0" w:space="0" w:color="auto"/>
        <w:right w:val="none" w:sz="0" w:space="0" w:color="auto"/>
      </w:divBdr>
    </w:div>
    <w:div w:id="1046032436">
      <w:bodyDiv w:val="1"/>
      <w:marLeft w:val="0"/>
      <w:marRight w:val="0"/>
      <w:marTop w:val="0"/>
      <w:marBottom w:val="0"/>
      <w:divBdr>
        <w:top w:val="none" w:sz="0" w:space="0" w:color="auto"/>
        <w:left w:val="none" w:sz="0" w:space="0" w:color="auto"/>
        <w:bottom w:val="none" w:sz="0" w:space="0" w:color="auto"/>
        <w:right w:val="none" w:sz="0" w:space="0" w:color="auto"/>
      </w:divBdr>
    </w:div>
    <w:div w:id="1051463889">
      <w:bodyDiv w:val="1"/>
      <w:marLeft w:val="0"/>
      <w:marRight w:val="0"/>
      <w:marTop w:val="0"/>
      <w:marBottom w:val="0"/>
      <w:divBdr>
        <w:top w:val="none" w:sz="0" w:space="0" w:color="auto"/>
        <w:left w:val="none" w:sz="0" w:space="0" w:color="auto"/>
        <w:bottom w:val="none" w:sz="0" w:space="0" w:color="auto"/>
        <w:right w:val="none" w:sz="0" w:space="0" w:color="auto"/>
      </w:divBdr>
    </w:div>
    <w:div w:id="1052921735">
      <w:bodyDiv w:val="1"/>
      <w:marLeft w:val="0"/>
      <w:marRight w:val="0"/>
      <w:marTop w:val="0"/>
      <w:marBottom w:val="0"/>
      <w:divBdr>
        <w:top w:val="none" w:sz="0" w:space="0" w:color="auto"/>
        <w:left w:val="none" w:sz="0" w:space="0" w:color="auto"/>
        <w:bottom w:val="none" w:sz="0" w:space="0" w:color="auto"/>
        <w:right w:val="none" w:sz="0" w:space="0" w:color="auto"/>
      </w:divBdr>
    </w:div>
    <w:div w:id="1055397808">
      <w:bodyDiv w:val="1"/>
      <w:marLeft w:val="0"/>
      <w:marRight w:val="0"/>
      <w:marTop w:val="0"/>
      <w:marBottom w:val="0"/>
      <w:divBdr>
        <w:top w:val="none" w:sz="0" w:space="0" w:color="auto"/>
        <w:left w:val="none" w:sz="0" w:space="0" w:color="auto"/>
        <w:bottom w:val="none" w:sz="0" w:space="0" w:color="auto"/>
        <w:right w:val="none" w:sz="0" w:space="0" w:color="auto"/>
      </w:divBdr>
    </w:div>
    <w:div w:id="1055541550">
      <w:bodyDiv w:val="1"/>
      <w:marLeft w:val="0"/>
      <w:marRight w:val="0"/>
      <w:marTop w:val="0"/>
      <w:marBottom w:val="0"/>
      <w:divBdr>
        <w:top w:val="none" w:sz="0" w:space="0" w:color="auto"/>
        <w:left w:val="none" w:sz="0" w:space="0" w:color="auto"/>
        <w:bottom w:val="none" w:sz="0" w:space="0" w:color="auto"/>
        <w:right w:val="none" w:sz="0" w:space="0" w:color="auto"/>
      </w:divBdr>
    </w:div>
    <w:div w:id="1060178653">
      <w:bodyDiv w:val="1"/>
      <w:marLeft w:val="0"/>
      <w:marRight w:val="0"/>
      <w:marTop w:val="0"/>
      <w:marBottom w:val="0"/>
      <w:divBdr>
        <w:top w:val="none" w:sz="0" w:space="0" w:color="auto"/>
        <w:left w:val="none" w:sz="0" w:space="0" w:color="auto"/>
        <w:bottom w:val="none" w:sz="0" w:space="0" w:color="auto"/>
        <w:right w:val="none" w:sz="0" w:space="0" w:color="auto"/>
      </w:divBdr>
    </w:div>
    <w:div w:id="1060523540">
      <w:bodyDiv w:val="1"/>
      <w:marLeft w:val="0"/>
      <w:marRight w:val="0"/>
      <w:marTop w:val="0"/>
      <w:marBottom w:val="0"/>
      <w:divBdr>
        <w:top w:val="none" w:sz="0" w:space="0" w:color="auto"/>
        <w:left w:val="none" w:sz="0" w:space="0" w:color="auto"/>
        <w:bottom w:val="none" w:sz="0" w:space="0" w:color="auto"/>
        <w:right w:val="none" w:sz="0" w:space="0" w:color="auto"/>
      </w:divBdr>
    </w:div>
    <w:div w:id="1064570481">
      <w:bodyDiv w:val="1"/>
      <w:marLeft w:val="0"/>
      <w:marRight w:val="0"/>
      <w:marTop w:val="0"/>
      <w:marBottom w:val="0"/>
      <w:divBdr>
        <w:top w:val="none" w:sz="0" w:space="0" w:color="auto"/>
        <w:left w:val="none" w:sz="0" w:space="0" w:color="auto"/>
        <w:bottom w:val="none" w:sz="0" w:space="0" w:color="auto"/>
        <w:right w:val="none" w:sz="0" w:space="0" w:color="auto"/>
      </w:divBdr>
    </w:div>
    <w:div w:id="1065110460">
      <w:bodyDiv w:val="1"/>
      <w:marLeft w:val="0"/>
      <w:marRight w:val="0"/>
      <w:marTop w:val="0"/>
      <w:marBottom w:val="0"/>
      <w:divBdr>
        <w:top w:val="none" w:sz="0" w:space="0" w:color="auto"/>
        <w:left w:val="none" w:sz="0" w:space="0" w:color="auto"/>
        <w:bottom w:val="none" w:sz="0" w:space="0" w:color="auto"/>
        <w:right w:val="none" w:sz="0" w:space="0" w:color="auto"/>
      </w:divBdr>
    </w:div>
    <w:div w:id="1073161256">
      <w:bodyDiv w:val="1"/>
      <w:marLeft w:val="0"/>
      <w:marRight w:val="0"/>
      <w:marTop w:val="0"/>
      <w:marBottom w:val="0"/>
      <w:divBdr>
        <w:top w:val="none" w:sz="0" w:space="0" w:color="auto"/>
        <w:left w:val="none" w:sz="0" w:space="0" w:color="auto"/>
        <w:bottom w:val="none" w:sz="0" w:space="0" w:color="auto"/>
        <w:right w:val="none" w:sz="0" w:space="0" w:color="auto"/>
      </w:divBdr>
    </w:div>
    <w:div w:id="1080835099">
      <w:bodyDiv w:val="1"/>
      <w:marLeft w:val="0"/>
      <w:marRight w:val="0"/>
      <w:marTop w:val="0"/>
      <w:marBottom w:val="0"/>
      <w:divBdr>
        <w:top w:val="none" w:sz="0" w:space="0" w:color="auto"/>
        <w:left w:val="none" w:sz="0" w:space="0" w:color="auto"/>
        <w:bottom w:val="none" w:sz="0" w:space="0" w:color="auto"/>
        <w:right w:val="none" w:sz="0" w:space="0" w:color="auto"/>
      </w:divBdr>
    </w:div>
    <w:div w:id="1082335273">
      <w:bodyDiv w:val="1"/>
      <w:marLeft w:val="0"/>
      <w:marRight w:val="0"/>
      <w:marTop w:val="0"/>
      <w:marBottom w:val="0"/>
      <w:divBdr>
        <w:top w:val="none" w:sz="0" w:space="0" w:color="auto"/>
        <w:left w:val="none" w:sz="0" w:space="0" w:color="auto"/>
        <w:bottom w:val="none" w:sz="0" w:space="0" w:color="auto"/>
        <w:right w:val="none" w:sz="0" w:space="0" w:color="auto"/>
      </w:divBdr>
    </w:div>
    <w:div w:id="1083531838">
      <w:bodyDiv w:val="1"/>
      <w:marLeft w:val="0"/>
      <w:marRight w:val="0"/>
      <w:marTop w:val="0"/>
      <w:marBottom w:val="0"/>
      <w:divBdr>
        <w:top w:val="none" w:sz="0" w:space="0" w:color="auto"/>
        <w:left w:val="none" w:sz="0" w:space="0" w:color="auto"/>
        <w:bottom w:val="none" w:sz="0" w:space="0" w:color="auto"/>
        <w:right w:val="none" w:sz="0" w:space="0" w:color="auto"/>
      </w:divBdr>
    </w:div>
    <w:div w:id="1088891700">
      <w:bodyDiv w:val="1"/>
      <w:marLeft w:val="0"/>
      <w:marRight w:val="0"/>
      <w:marTop w:val="0"/>
      <w:marBottom w:val="0"/>
      <w:divBdr>
        <w:top w:val="none" w:sz="0" w:space="0" w:color="auto"/>
        <w:left w:val="none" w:sz="0" w:space="0" w:color="auto"/>
        <w:bottom w:val="none" w:sz="0" w:space="0" w:color="auto"/>
        <w:right w:val="none" w:sz="0" w:space="0" w:color="auto"/>
      </w:divBdr>
    </w:div>
    <w:div w:id="1104038888">
      <w:bodyDiv w:val="1"/>
      <w:marLeft w:val="0"/>
      <w:marRight w:val="0"/>
      <w:marTop w:val="0"/>
      <w:marBottom w:val="0"/>
      <w:divBdr>
        <w:top w:val="none" w:sz="0" w:space="0" w:color="auto"/>
        <w:left w:val="none" w:sz="0" w:space="0" w:color="auto"/>
        <w:bottom w:val="none" w:sz="0" w:space="0" w:color="auto"/>
        <w:right w:val="none" w:sz="0" w:space="0" w:color="auto"/>
      </w:divBdr>
    </w:div>
    <w:div w:id="1105005358">
      <w:bodyDiv w:val="1"/>
      <w:marLeft w:val="0"/>
      <w:marRight w:val="0"/>
      <w:marTop w:val="0"/>
      <w:marBottom w:val="0"/>
      <w:divBdr>
        <w:top w:val="none" w:sz="0" w:space="0" w:color="auto"/>
        <w:left w:val="none" w:sz="0" w:space="0" w:color="auto"/>
        <w:bottom w:val="none" w:sz="0" w:space="0" w:color="auto"/>
        <w:right w:val="none" w:sz="0" w:space="0" w:color="auto"/>
      </w:divBdr>
    </w:div>
    <w:div w:id="1118649199">
      <w:bodyDiv w:val="1"/>
      <w:marLeft w:val="0"/>
      <w:marRight w:val="0"/>
      <w:marTop w:val="0"/>
      <w:marBottom w:val="0"/>
      <w:divBdr>
        <w:top w:val="none" w:sz="0" w:space="0" w:color="auto"/>
        <w:left w:val="none" w:sz="0" w:space="0" w:color="auto"/>
        <w:bottom w:val="none" w:sz="0" w:space="0" w:color="auto"/>
        <w:right w:val="none" w:sz="0" w:space="0" w:color="auto"/>
      </w:divBdr>
    </w:div>
    <w:div w:id="1122771549">
      <w:bodyDiv w:val="1"/>
      <w:marLeft w:val="0"/>
      <w:marRight w:val="0"/>
      <w:marTop w:val="0"/>
      <w:marBottom w:val="0"/>
      <w:divBdr>
        <w:top w:val="none" w:sz="0" w:space="0" w:color="auto"/>
        <w:left w:val="none" w:sz="0" w:space="0" w:color="auto"/>
        <w:bottom w:val="none" w:sz="0" w:space="0" w:color="auto"/>
        <w:right w:val="none" w:sz="0" w:space="0" w:color="auto"/>
      </w:divBdr>
    </w:div>
    <w:div w:id="1125583169">
      <w:bodyDiv w:val="1"/>
      <w:marLeft w:val="0"/>
      <w:marRight w:val="0"/>
      <w:marTop w:val="0"/>
      <w:marBottom w:val="0"/>
      <w:divBdr>
        <w:top w:val="none" w:sz="0" w:space="0" w:color="auto"/>
        <w:left w:val="none" w:sz="0" w:space="0" w:color="auto"/>
        <w:bottom w:val="none" w:sz="0" w:space="0" w:color="auto"/>
        <w:right w:val="none" w:sz="0" w:space="0" w:color="auto"/>
      </w:divBdr>
    </w:div>
    <w:div w:id="1140726828">
      <w:bodyDiv w:val="1"/>
      <w:marLeft w:val="0"/>
      <w:marRight w:val="0"/>
      <w:marTop w:val="0"/>
      <w:marBottom w:val="0"/>
      <w:divBdr>
        <w:top w:val="none" w:sz="0" w:space="0" w:color="auto"/>
        <w:left w:val="none" w:sz="0" w:space="0" w:color="auto"/>
        <w:bottom w:val="none" w:sz="0" w:space="0" w:color="auto"/>
        <w:right w:val="none" w:sz="0" w:space="0" w:color="auto"/>
      </w:divBdr>
    </w:div>
    <w:div w:id="1152142231">
      <w:bodyDiv w:val="1"/>
      <w:marLeft w:val="0"/>
      <w:marRight w:val="0"/>
      <w:marTop w:val="0"/>
      <w:marBottom w:val="0"/>
      <w:divBdr>
        <w:top w:val="none" w:sz="0" w:space="0" w:color="auto"/>
        <w:left w:val="none" w:sz="0" w:space="0" w:color="auto"/>
        <w:bottom w:val="none" w:sz="0" w:space="0" w:color="auto"/>
        <w:right w:val="none" w:sz="0" w:space="0" w:color="auto"/>
      </w:divBdr>
    </w:div>
    <w:div w:id="1158115138">
      <w:bodyDiv w:val="1"/>
      <w:marLeft w:val="0"/>
      <w:marRight w:val="0"/>
      <w:marTop w:val="0"/>
      <w:marBottom w:val="0"/>
      <w:divBdr>
        <w:top w:val="none" w:sz="0" w:space="0" w:color="auto"/>
        <w:left w:val="none" w:sz="0" w:space="0" w:color="auto"/>
        <w:bottom w:val="none" w:sz="0" w:space="0" w:color="auto"/>
        <w:right w:val="none" w:sz="0" w:space="0" w:color="auto"/>
      </w:divBdr>
    </w:div>
    <w:div w:id="1158158448">
      <w:bodyDiv w:val="1"/>
      <w:marLeft w:val="0"/>
      <w:marRight w:val="0"/>
      <w:marTop w:val="0"/>
      <w:marBottom w:val="0"/>
      <w:divBdr>
        <w:top w:val="none" w:sz="0" w:space="0" w:color="auto"/>
        <w:left w:val="none" w:sz="0" w:space="0" w:color="auto"/>
        <w:bottom w:val="none" w:sz="0" w:space="0" w:color="auto"/>
        <w:right w:val="none" w:sz="0" w:space="0" w:color="auto"/>
      </w:divBdr>
    </w:div>
    <w:div w:id="1164004293">
      <w:bodyDiv w:val="1"/>
      <w:marLeft w:val="0"/>
      <w:marRight w:val="0"/>
      <w:marTop w:val="0"/>
      <w:marBottom w:val="0"/>
      <w:divBdr>
        <w:top w:val="none" w:sz="0" w:space="0" w:color="auto"/>
        <w:left w:val="none" w:sz="0" w:space="0" w:color="auto"/>
        <w:bottom w:val="none" w:sz="0" w:space="0" w:color="auto"/>
        <w:right w:val="none" w:sz="0" w:space="0" w:color="auto"/>
      </w:divBdr>
    </w:div>
    <w:div w:id="1179006595">
      <w:bodyDiv w:val="1"/>
      <w:marLeft w:val="0"/>
      <w:marRight w:val="0"/>
      <w:marTop w:val="0"/>
      <w:marBottom w:val="0"/>
      <w:divBdr>
        <w:top w:val="none" w:sz="0" w:space="0" w:color="auto"/>
        <w:left w:val="none" w:sz="0" w:space="0" w:color="auto"/>
        <w:bottom w:val="none" w:sz="0" w:space="0" w:color="auto"/>
        <w:right w:val="none" w:sz="0" w:space="0" w:color="auto"/>
      </w:divBdr>
    </w:div>
    <w:div w:id="1179197139">
      <w:bodyDiv w:val="1"/>
      <w:marLeft w:val="0"/>
      <w:marRight w:val="0"/>
      <w:marTop w:val="0"/>
      <w:marBottom w:val="0"/>
      <w:divBdr>
        <w:top w:val="none" w:sz="0" w:space="0" w:color="auto"/>
        <w:left w:val="none" w:sz="0" w:space="0" w:color="auto"/>
        <w:bottom w:val="none" w:sz="0" w:space="0" w:color="auto"/>
        <w:right w:val="none" w:sz="0" w:space="0" w:color="auto"/>
      </w:divBdr>
    </w:div>
    <w:div w:id="1179462235">
      <w:bodyDiv w:val="1"/>
      <w:marLeft w:val="0"/>
      <w:marRight w:val="0"/>
      <w:marTop w:val="0"/>
      <w:marBottom w:val="0"/>
      <w:divBdr>
        <w:top w:val="none" w:sz="0" w:space="0" w:color="auto"/>
        <w:left w:val="none" w:sz="0" w:space="0" w:color="auto"/>
        <w:bottom w:val="none" w:sz="0" w:space="0" w:color="auto"/>
        <w:right w:val="none" w:sz="0" w:space="0" w:color="auto"/>
      </w:divBdr>
    </w:div>
    <w:div w:id="1182938262">
      <w:bodyDiv w:val="1"/>
      <w:marLeft w:val="0"/>
      <w:marRight w:val="0"/>
      <w:marTop w:val="0"/>
      <w:marBottom w:val="0"/>
      <w:divBdr>
        <w:top w:val="none" w:sz="0" w:space="0" w:color="auto"/>
        <w:left w:val="none" w:sz="0" w:space="0" w:color="auto"/>
        <w:bottom w:val="none" w:sz="0" w:space="0" w:color="auto"/>
        <w:right w:val="none" w:sz="0" w:space="0" w:color="auto"/>
      </w:divBdr>
    </w:div>
    <w:div w:id="1186017464">
      <w:bodyDiv w:val="1"/>
      <w:marLeft w:val="0"/>
      <w:marRight w:val="0"/>
      <w:marTop w:val="0"/>
      <w:marBottom w:val="0"/>
      <w:divBdr>
        <w:top w:val="none" w:sz="0" w:space="0" w:color="auto"/>
        <w:left w:val="none" w:sz="0" w:space="0" w:color="auto"/>
        <w:bottom w:val="none" w:sz="0" w:space="0" w:color="auto"/>
        <w:right w:val="none" w:sz="0" w:space="0" w:color="auto"/>
      </w:divBdr>
    </w:div>
    <w:div w:id="1188980669">
      <w:bodyDiv w:val="1"/>
      <w:marLeft w:val="0"/>
      <w:marRight w:val="0"/>
      <w:marTop w:val="0"/>
      <w:marBottom w:val="0"/>
      <w:divBdr>
        <w:top w:val="none" w:sz="0" w:space="0" w:color="auto"/>
        <w:left w:val="none" w:sz="0" w:space="0" w:color="auto"/>
        <w:bottom w:val="none" w:sz="0" w:space="0" w:color="auto"/>
        <w:right w:val="none" w:sz="0" w:space="0" w:color="auto"/>
      </w:divBdr>
    </w:div>
    <w:div w:id="1201286706">
      <w:bodyDiv w:val="1"/>
      <w:marLeft w:val="0"/>
      <w:marRight w:val="0"/>
      <w:marTop w:val="0"/>
      <w:marBottom w:val="0"/>
      <w:divBdr>
        <w:top w:val="none" w:sz="0" w:space="0" w:color="auto"/>
        <w:left w:val="none" w:sz="0" w:space="0" w:color="auto"/>
        <w:bottom w:val="none" w:sz="0" w:space="0" w:color="auto"/>
        <w:right w:val="none" w:sz="0" w:space="0" w:color="auto"/>
      </w:divBdr>
    </w:div>
    <w:div w:id="1216620517">
      <w:bodyDiv w:val="1"/>
      <w:marLeft w:val="0"/>
      <w:marRight w:val="0"/>
      <w:marTop w:val="0"/>
      <w:marBottom w:val="0"/>
      <w:divBdr>
        <w:top w:val="none" w:sz="0" w:space="0" w:color="auto"/>
        <w:left w:val="none" w:sz="0" w:space="0" w:color="auto"/>
        <w:bottom w:val="none" w:sz="0" w:space="0" w:color="auto"/>
        <w:right w:val="none" w:sz="0" w:space="0" w:color="auto"/>
      </w:divBdr>
    </w:div>
    <w:div w:id="1217007024">
      <w:bodyDiv w:val="1"/>
      <w:marLeft w:val="0"/>
      <w:marRight w:val="0"/>
      <w:marTop w:val="0"/>
      <w:marBottom w:val="0"/>
      <w:divBdr>
        <w:top w:val="none" w:sz="0" w:space="0" w:color="auto"/>
        <w:left w:val="none" w:sz="0" w:space="0" w:color="auto"/>
        <w:bottom w:val="none" w:sz="0" w:space="0" w:color="auto"/>
        <w:right w:val="none" w:sz="0" w:space="0" w:color="auto"/>
      </w:divBdr>
    </w:div>
    <w:div w:id="1243905343">
      <w:bodyDiv w:val="1"/>
      <w:marLeft w:val="0"/>
      <w:marRight w:val="0"/>
      <w:marTop w:val="0"/>
      <w:marBottom w:val="0"/>
      <w:divBdr>
        <w:top w:val="none" w:sz="0" w:space="0" w:color="auto"/>
        <w:left w:val="none" w:sz="0" w:space="0" w:color="auto"/>
        <w:bottom w:val="none" w:sz="0" w:space="0" w:color="auto"/>
        <w:right w:val="none" w:sz="0" w:space="0" w:color="auto"/>
      </w:divBdr>
    </w:div>
    <w:div w:id="1248617132">
      <w:bodyDiv w:val="1"/>
      <w:marLeft w:val="0"/>
      <w:marRight w:val="0"/>
      <w:marTop w:val="0"/>
      <w:marBottom w:val="0"/>
      <w:divBdr>
        <w:top w:val="none" w:sz="0" w:space="0" w:color="auto"/>
        <w:left w:val="none" w:sz="0" w:space="0" w:color="auto"/>
        <w:bottom w:val="none" w:sz="0" w:space="0" w:color="auto"/>
        <w:right w:val="none" w:sz="0" w:space="0" w:color="auto"/>
      </w:divBdr>
    </w:div>
    <w:div w:id="1251504235">
      <w:bodyDiv w:val="1"/>
      <w:marLeft w:val="0"/>
      <w:marRight w:val="0"/>
      <w:marTop w:val="0"/>
      <w:marBottom w:val="0"/>
      <w:divBdr>
        <w:top w:val="none" w:sz="0" w:space="0" w:color="auto"/>
        <w:left w:val="none" w:sz="0" w:space="0" w:color="auto"/>
        <w:bottom w:val="none" w:sz="0" w:space="0" w:color="auto"/>
        <w:right w:val="none" w:sz="0" w:space="0" w:color="auto"/>
      </w:divBdr>
    </w:div>
    <w:div w:id="1261063839">
      <w:bodyDiv w:val="1"/>
      <w:marLeft w:val="0"/>
      <w:marRight w:val="0"/>
      <w:marTop w:val="0"/>
      <w:marBottom w:val="0"/>
      <w:divBdr>
        <w:top w:val="none" w:sz="0" w:space="0" w:color="auto"/>
        <w:left w:val="none" w:sz="0" w:space="0" w:color="auto"/>
        <w:bottom w:val="none" w:sz="0" w:space="0" w:color="auto"/>
        <w:right w:val="none" w:sz="0" w:space="0" w:color="auto"/>
      </w:divBdr>
    </w:div>
    <w:div w:id="1268267106">
      <w:bodyDiv w:val="1"/>
      <w:marLeft w:val="0"/>
      <w:marRight w:val="0"/>
      <w:marTop w:val="0"/>
      <w:marBottom w:val="0"/>
      <w:divBdr>
        <w:top w:val="none" w:sz="0" w:space="0" w:color="auto"/>
        <w:left w:val="none" w:sz="0" w:space="0" w:color="auto"/>
        <w:bottom w:val="none" w:sz="0" w:space="0" w:color="auto"/>
        <w:right w:val="none" w:sz="0" w:space="0" w:color="auto"/>
      </w:divBdr>
    </w:div>
    <w:div w:id="1270159131">
      <w:bodyDiv w:val="1"/>
      <w:marLeft w:val="0"/>
      <w:marRight w:val="0"/>
      <w:marTop w:val="0"/>
      <w:marBottom w:val="0"/>
      <w:divBdr>
        <w:top w:val="none" w:sz="0" w:space="0" w:color="auto"/>
        <w:left w:val="none" w:sz="0" w:space="0" w:color="auto"/>
        <w:bottom w:val="none" w:sz="0" w:space="0" w:color="auto"/>
        <w:right w:val="none" w:sz="0" w:space="0" w:color="auto"/>
      </w:divBdr>
    </w:div>
    <w:div w:id="1270238003">
      <w:bodyDiv w:val="1"/>
      <w:marLeft w:val="0"/>
      <w:marRight w:val="0"/>
      <w:marTop w:val="0"/>
      <w:marBottom w:val="0"/>
      <w:divBdr>
        <w:top w:val="none" w:sz="0" w:space="0" w:color="auto"/>
        <w:left w:val="none" w:sz="0" w:space="0" w:color="auto"/>
        <w:bottom w:val="none" w:sz="0" w:space="0" w:color="auto"/>
        <w:right w:val="none" w:sz="0" w:space="0" w:color="auto"/>
      </w:divBdr>
      <w:divsChild>
        <w:div w:id="885028590">
          <w:marLeft w:val="0"/>
          <w:marRight w:val="0"/>
          <w:marTop w:val="0"/>
          <w:marBottom w:val="0"/>
          <w:divBdr>
            <w:top w:val="none" w:sz="0" w:space="0" w:color="auto"/>
            <w:left w:val="none" w:sz="0" w:space="0" w:color="auto"/>
            <w:bottom w:val="none" w:sz="0" w:space="0" w:color="auto"/>
            <w:right w:val="none" w:sz="0" w:space="0" w:color="auto"/>
          </w:divBdr>
          <w:divsChild>
            <w:div w:id="453909520">
              <w:marLeft w:val="0"/>
              <w:marRight w:val="0"/>
              <w:marTop w:val="0"/>
              <w:marBottom w:val="0"/>
              <w:divBdr>
                <w:top w:val="none" w:sz="0" w:space="0" w:color="auto"/>
                <w:left w:val="none" w:sz="0" w:space="0" w:color="auto"/>
                <w:bottom w:val="none" w:sz="0" w:space="0" w:color="auto"/>
                <w:right w:val="none" w:sz="0" w:space="0" w:color="auto"/>
              </w:divBdr>
            </w:div>
          </w:divsChild>
        </w:div>
        <w:div w:id="1989239563">
          <w:marLeft w:val="0"/>
          <w:marRight w:val="0"/>
          <w:marTop w:val="0"/>
          <w:marBottom w:val="0"/>
          <w:divBdr>
            <w:top w:val="none" w:sz="0" w:space="0" w:color="auto"/>
            <w:left w:val="none" w:sz="0" w:space="0" w:color="auto"/>
            <w:bottom w:val="none" w:sz="0" w:space="0" w:color="auto"/>
            <w:right w:val="none" w:sz="0" w:space="0" w:color="auto"/>
          </w:divBdr>
          <w:divsChild>
            <w:div w:id="13987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3348">
      <w:bodyDiv w:val="1"/>
      <w:marLeft w:val="0"/>
      <w:marRight w:val="0"/>
      <w:marTop w:val="0"/>
      <w:marBottom w:val="0"/>
      <w:divBdr>
        <w:top w:val="none" w:sz="0" w:space="0" w:color="auto"/>
        <w:left w:val="none" w:sz="0" w:space="0" w:color="auto"/>
        <w:bottom w:val="none" w:sz="0" w:space="0" w:color="auto"/>
        <w:right w:val="none" w:sz="0" w:space="0" w:color="auto"/>
      </w:divBdr>
    </w:div>
    <w:div w:id="1287931433">
      <w:bodyDiv w:val="1"/>
      <w:marLeft w:val="0"/>
      <w:marRight w:val="0"/>
      <w:marTop w:val="0"/>
      <w:marBottom w:val="0"/>
      <w:divBdr>
        <w:top w:val="none" w:sz="0" w:space="0" w:color="auto"/>
        <w:left w:val="none" w:sz="0" w:space="0" w:color="auto"/>
        <w:bottom w:val="none" w:sz="0" w:space="0" w:color="auto"/>
        <w:right w:val="none" w:sz="0" w:space="0" w:color="auto"/>
      </w:divBdr>
    </w:div>
    <w:div w:id="1288512240">
      <w:bodyDiv w:val="1"/>
      <w:marLeft w:val="0"/>
      <w:marRight w:val="0"/>
      <w:marTop w:val="0"/>
      <w:marBottom w:val="0"/>
      <w:divBdr>
        <w:top w:val="none" w:sz="0" w:space="0" w:color="auto"/>
        <w:left w:val="none" w:sz="0" w:space="0" w:color="auto"/>
        <w:bottom w:val="none" w:sz="0" w:space="0" w:color="auto"/>
        <w:right w:val="none" w:sz="0" w:space="0" w:color="auto"/>
      </w:divBdr>
    </w:div>
    <w:div w:id="1291984003">
      <w:bodyDiv w:val="1"/>
      <w:marLeft w:val="0"/>
      <w:marRight w:val="0"/>
      <w:marTop w:val="0"/>
      <w:marBottom w:val="0"/>
      <w:divBdr>
        <w:top w:val="none" w:sz="0" w:space="0" w:color="auto"/>
        <w:left w:val="none" w:sz="0" w:space="0" w:color="auto"/>
        <w:bottom w:val="none" w:sz="0" w:space="0" w:color="auto"/>
        <w:right w:val="none" w:sz="0" w:space="0" w:color="auto"/>
      </w:divBdr>
    </w:div>
    <w:div w:id="1292130211">
      <w:bodyDiv w:val="1"/>
      <w:marLeft w:val="0"/>
      <w:marRight w:val="0"/>
      <w:marTop w:val="0"/>
      <w:marBottom w:val="0"/>
      <w:divBdr>
        <w:top w:val="none" w:sz="0" w:space="0" w:color="auto"/>
        <w:left w:val="none" w:sz="0" w:space="0" w:color="auto"/>
        <w:bottom w:val="none" w:sz="0" w:space="0" w:color="auto"/>
        <w:right w:val="none" w:sz="0" w:space="0" w:color="auto"/>
      </w:divBdr>
    </w:div>
    <w:div w:id="1293825254">
      <w:bodyDiv w:val="1"/>
      <w:marLeft w:val="0"/>
      <w:marRight w:val="0"/>
      <w:marTop w:val="0"/>
      <w:marBottom w:val="0"/>
      <w:divBdr>
        <w:top w:val="none" w:sz="0" w:space="0" w:color="auto"/>
        <w:left w:val="none" w:sz="0" w:space="0" w:color="auto"/>
        <w:bottom w:val="none" w:sz="0" w:space="0" w:color="auto"/>
        <w:right w:val="none" w:sz="0" w:space="0" w:color="auto"/>
      </w:divBdr>
    </w:div>
    <w:div w:id="1296525729">
      <w:bodyDiv w:val="1"/>
      <w:marLeft w:val="0"/>
      <w:marRight w:val="0"/>
      <w:marTop w:val="0"/>
      <w:marBottom w:val="0"/>
      <w:divBdr>
        <w:top w:val="none" w:sz="0" w:space="0" w:color="auto"/>
        <w:left w:val="none" w:sz="0" w:space="0" w:color="auto"/>
        <w:bottom w:val="none" w:sz="0" w:space="0" w:color="auto"/>
        <w:right w:val="none" w:sz="0" w:space="0" w:color="auto"/>
      </w:divBdr>
    </w:div>
    <w:div w:id="1296787679">
      <w:bodyDiv w:val="1"/>
      <w:marLeft w:val="0"/>
      <w:marRight w:val="0"/>
      <w:marTop w:val="0"/>
      <w:marBottom w:val="0"/>
      <w:divBdr>
        <w:top w:val="none" w:sz="0" w:space="0" w:color="auto"/>
        <w:left w:val="none" w:sz="0" w:space="0" w:color="auto"/>
        <w:bottom w:val="none" w:sz="0" w:space="0" w:color="auto"/>
        <w:right w:val="none" w:sz="0" w:space="0" w:color="auto"/>
      </w:divBdr>
    </w:div>
    <w:div w:id="1299452330">
      <w:bodyDiv w:val="1"/>
      <w:marLeft w:val="0"/>
      <w:marRight w:val="0"/>
      <w:marTop w:val="0"/>
      <w:marBottom w:val="0"/>
      <w:divBdr>
        <w:top w:val="none" w:sz="0" w:space="0" w:color="auto"/>
        <w:left w:val="none" w:sz="0" w:space="0" w:color="auto"/>
        <w:bottom w:val="none" w:sz="0" w:space="0" w:color="auto"/>
        <w:right w:val="none" w:sz="0" w:space="0" w:color="auto"/>
      </w:divBdr>
    </w:div>
    <w:div w:id="1300379246">
      <w:bodyDiv w:val="1"/>
      <w:marLeft w:val="0"/>
      <w:marRight w:val="0"/>
      <w:marTop w:val="0"/>
      <w:marBottom w:val="0"/>
      <w:divBdr>
        <w:top w:val="none" w:sz="0" w:space="0" w:color="auto"/>
        <w:left w:val="none" w:sz="0" w:space="0" w:color="auto"/>
        <w:bottom w:val="none" w:sz="0" w:space="0" w:color="auto"/>
        <w:right w:val="none" w:sz="0" w:space="0" w:color="auto"/>
      </w:divBdr>
    </w:div>
    <w:div w:id="1308242440">
      <w:bodyDiv w:val="1"/>
      <w:marLeft w:val="0"/>
      <w:marRight w:val="0"/>
      <w:marTop w:val="0"/>
      <w:marBottom w:val="0"/>
      <w:divBdr>
        <w:top w:val="none" w:sz="0" w:space="0" w:color="auto"/>
        <w:left w:val="none" w:sz="0" w:space="0" w:color="auto"/>
        <w:bottom w:val="none" w:sz="0" w:space="0" w:color="auto"/>
        <w:right w:val="none" w:sz="0" w:space="0" w:color="auto"/>
      </w:divBdr>
    </w:div>
    <w:div w:id="1315454814">
      <w:bodyDiv w:val="1"/>
      <w:marLeft w:val="0"/>
      <w:marRight w:val="0"/>
      <w:marTop w:val="0"/>
      <w:marBottom w:val="0"/>
      <w:divBdr>
        <w:top w:val="none" w:sz="0" w:space="0" w:color="auto"/>
        <w:left w:val="none" w:sz="0" w:space="0" w:color="auto"/>
        <w:bottom w:val="none" w:sz="0" w:space="0" w:color="auto"/>
        <w:right w:val="none" w:sz="0" w:space="0" w:color="auto"/>
      </w:divBdr>
    </w:div>
    <w:div w:id="1318998431">
      <w:bodyDiv w:val="1"/>
      <w:marLeft w:val="0"/>
      <w:marRight w:val="0"/>
      <w:marTop w:val="0"/>
      <w:marBottom w:val="0"/>
      <w:divBdr>
        <w:top w:val="none" w:sz="0" w:space="0" w:color="auto"/>
        <w:left w:val="none" w:sz="0" w:space="0" w:color="auto"/>
        <w:bottom w:val="none" w:sz="0" w:space="0" w:color="auto"/>
        <w:right w:val="none" w:sz="0" w:space="0" w:color="auto"/>
      </w:divBdr>
    </w:div>
    <w:div w:id="1322150542">
      <w:bodyDiv w:val="1"/>
      <w:marLeft w:val="0"/>
      <w:marRight w:val="0"/>
      <w:marTop w:val="0"/>
      <w:marBottom w:val="0"/>
      <w:divBdr>
        <w:top w:val="none" w:sz="0" w:space="0" w:color="auto"/>
        <w:left w:val="none" w:sz="0" w:space="0" w:color="auto"/>
        <w:bottom w:val="none" w:sz="0" w:space="0" w:color="auto"/>
        <w:right w:val="none" w:sz="0" w:space="0" w:color="auto"/>
      </w:divBdr>
    </w:div>
    <w:div w:id="1324435821">
      <w:bodyDiv w:val="1"/>
      <w:marLeft w:val="0"/>
      <w:marRight w:val="0"/>
      <w:marTop w:val="0"/>
      <w:marBottom w:val="0"/>
      <w:divBdr>
        <w:top w:val="none" w:sz="0" w:space="0" w:color="auto"/>
        <w:left w:val="none" w:sz="0" w:space="0" w:color="auto"/>
        <w:bottom w:val="none" w:sz="0" w:space="0" w:color="auto"/>
        <w:right w:val="none" w:sz="0" w:space="0" w:color="auto"/>
      </w:divBdr>
    </w:div>
    <w:div w:id="1324888986">
      <w:bodyDiv w:val="1"/>
      <w:marLeft w:val="0"/>
      <w:marRight w:val="0"/>
      <w:marTop w:val="0"/>
      <w:marBottom w:val="0"/>
      <w:divBdr>
        <w:top w:val="none" w:sz="0" w:space="0" w:color="auto"/>
        <w:left w:val="none" w:sz="0" w:space="0" w:color="auto"/>
        <w:bottom w:val="none" w:sz="0" w:space="0" w:color="auto"/>
        <w:right w:val="none" w:sz="0" w:space="0" w:color="auto"/>
      </w:divBdr>
    </w:div>
    <w:div w:id="1330913648">
      <w:bodyDiv w:val="1"/>
      <w:marLeft w:val="0"/>
      <w:marRight w:val="0"/>
      <w:marTop w:val="0"/>
      <w:marBottom w:val="0"/>
      <w:divBdr>
        <w:top w:val="none" w:sz="0" w:space="0" w:color="auto"/>
        <w:left w:val="none" w:sz="0" w:space="0" w:color="auto"/>
        <w:bottom w:val="none" w:sz="0" w:space="0" w:color="auto"/>
        <w:right w:val="none" w:sz="0" w:space="0" w:color="auto"/>
      </w:divBdr>
    </w:div>
    <w:div w:id="1331836844">
      <w:bodyDiv w:val="1"/>
      <w:marLeft w:val="0"/>
      <w:marRight w:val="0"/>
      <w:marTop w:val="0"/>
      <w:marBottom w:val="0"/>
      <w:divBdr>
        <w:top w:val="none" w:sz="0" w:space="0" w:color="auto"/>
        <w:left w:val="none" w:sz="0" w:space="0" w:color="auto"/>
        <w:bottom w:val="none" w:sz="0" w:space="0" w:color="auto"/>
        <w:right w:val="none" w:sz="0" w:space="0" w:color="auto"/>
      </w:divBdr>
    </w:div>
    <w:div w:id="1333023665">
      <w:bodyDiv w:val="1"/>
      <w:marLeft w:val="0"/>
      <w:marRight w:val="0"/>
      <w:marTop w:val="0"/>
      <w:marBottom w:val="0"/>
      <w:divBdr>
        <w:top w:val="none" w:sz="0" w:space="0" w:color="auto"/>
        <w:left w:val="none" w:sz="0" w:space="0" w:color="auto"/>
        <w:bottom w:val="none" w:sz="0" w:space="0" w:color="auto"/>
        <w:right w:val="none" w:sz="0" w:space="0" w:color="auto"/>
      </w:divBdr>
    </w:div>
    <w:div w:id="1335647371">
      <w:bodyDiv w:val="1"/>
      <w:marLeft w:val="0"/>
      <w:marRight w:val="0"/>
      <w:marTop w:val="0"/>
      <w:marBottom w:val="0"/>
      <w:divBdr>
        <w:top w:val="none" w:sz="0" w:space="0" w:color="auto"/>
        <w:left w:val="none" w:sz="0" w:space="0" w:color="auto"/>
        <w:bottom w:val="none" w:sz="0" w:space="0" w:color="auto"/>
        <w:right w:val="none" w:sz="0" w:space="0" w:color="auto"/>
      </w:divBdr>
    </w:div>
    <w:div w:id="1340961107">
      <w:bodyDiv w:val="1"/>
      <w:marLeft w:val="0"/>
      <w:marRight w:val="0"/>
      <w:marTop w:val="0"/>
      <w:marBottom w:val="0"/>
      <w:divBdr>
        <w:top w:val="none" w:sz="0" w:space="0" w:color="auto"/>
        <w:left w:val="none" w:sz="0" w:space="0" w:color="auto"/>
        <w:bottom w:val="none" w:sz="0" w:space="0" w:color="auto"/>
        <w:right w:val="none" w:sz="0" w:space="0" w:color="auto"/>
      </w:divBdr>
    </w:div>
    <w:div w:id="1344212249">
      <w:bodyDiv w:val="1"/>
      <w:marLeft w:val="0"/>
      <w:marRight w:val="0"/>
      <w:marTop w:val="0"/>
      <w:marBottom w:val="0"/>
      <w:divBdr>
        <w:top w:val="none" w:sz="0" w:space="0" w:color="auto"/>
        <w:left w:val="none" w:sz="0" w:space="0" w:color="auto"/>
        <w:bottom w:val="none" w:sz="0" w:space="0" w:color="auto"/>
        <w:right w:val="none" w:sz="0" w:space="0" w:color="auto"/>
      </w:divBdr>
    </w:div>
    <w:div w:id="1357971773">
      <w:bodyDiv w:val="1"/>
      <w:marLeft w:val="0"/>
      <w:marRight w:val="0"/>
      <w:marTop w:val="0"/>
      <w:marBottom w:val="0"/>
      <w:divBdr>
        <w:top w:val="none" w:sz="0" w:space="0" w:color="auto"/>
        <w:left w:val="none" w:sz="0" w:space="0" w:color="auto"/>
        <w:bottom w:val="none" w:sz="0" w:space="0" w:color="auto"/>
        <w:right w:val="none" w:sz="0" w:space="0" w:color="auto"/>
      </w:divBdr>
    </w:div>
    <w:div w:id="1360662822">
      <w:bodyDiv w:val="1"/>
      <w:marLeft w:val="0"/>
      <w:marRight w:val="0"/>
      <w:marTop w:val="0"/>
      <w:marBottom w:val="0"/>
      <w:divBdr>
        <w:top w:val="none" w:sz="0" w:space="0" w:color="auto"/>
        <w:left w:val="none" w:sz="0" w:space="0" w:color="auto"/>
        <w:bottom w:val="none" w:sz="0" w:space="0" w:color="auto"/>
        <w:right w:val="none" w:sz="0" w:space="0" w:color="auto"/>
      </w:divBdr>
    </w:div>
    <w:div w:id="1361274514">
      <w:bodyDiv w:val="1"/>
      <w:marLeft w:val="0"/>
      <w:marRight w:val="0"/>
      <w:marTop w:val="0"/>
      <w:marBottom w:val="0"/>
      <w:divBdr>
        <w:top w:val="none" w:sz="0" w:space="0" w:color="auto"/>
        <w:left w:val="none" w:sz="0" w:space="0" w:color="auto"/>
        <w:bottom w:val="none" w:sz="0" w:space="0" w:color="auto"/>
        <w:right w:val="none" w:sz="0" w:space="0" w:color="auto"/>
      </w:divBdr>
    </w:div>
    <w:div w:id="1367562588">
      <w:bodyDiv w:val="1"/>
      <w:marLeft w:val="0"/>
      <w:marRight w:val="0"/>
      <w:marTop w:val="0"/>
      <w:marBottom w:val="0"/>
      <w:divBdr>
        <w:top w:val="none" w:sz="0" w:space="0" w:color="auto"/>
        <w:left w:val="none" w:sz="0" w:space="0" w:color="auto"/>
        <w:bottom w:val="none" w:sz="0" w:space="0" w:color="auto"/>
        <w:right w:val="none" w:sz="0" w:space="0" w:color="auto"/>
      </w:divBdr>
    </w:div>
    <w:div w:id="1367753227">
      <w:bodyDiv w:val="1"/>
      <w:marLeft w:val="0"/>
      <w:marRight w:val="0"/>
      <w:marTop w:val="0"/>
      <w:marBottom w:val="0"/>
      <w:divBdr>
        <w:top w:val="none" w:sz="0" w:space="0" w:color="auto"/>
        <w:left w:val="none" w:sz="0" w:space="0" w:color="auto"/>
        <w:bottom w:val="none" w:sz="0" w:space="0" w:color="auto"/>
        <w:right w:val="none" w:sz="0" w:space="0" w:color="auto"/>
      </w:divBdr>
    </w:div>
    <w:div w:id="1371492408">
      <w:bodyDiv w:val="1"/>
      <w:marLeft w:val="0"/>
      <w:marRight w:val="0"/>
      <w:marTop w:val="0"/>
      <w:marBottom w:val="0"/>
      <w:divBdr>
        <w:top w:val="none" w:sz="0" w:space="0" w:color="auto"/>
        <w:left w:val="none" w:sz="0" w:space="0" w:color="auto"/>
        <w:bottom w:val="none" w:sz="0" w:space="0" w:color="auto"/>
        <w:right w:val="none" w:sz="0" w:space="0" w:color="auto"/>
      </w:divBdr>
    </w:div>
    <w:div w:id="1372921161">
      <w:bodyDiv w:val="1"/>
      <w:marLeft w:val="0"/>
      <w:marRight w:val="0"/>
      <w:marTop w:val="0"/>
      <w:marBottom w:val="0"/>
      <w:divBdr>
        <w:top w:val="none" w:sz="0" w:space="0" w:color="auto"/>
        <w:left w:val="none" w:sz="0" w:space="0" w:color="auto"/>
        <w:bottom w:val="none" w:sz="0" w:space="0" w:color="auto"/>
        <w:right w:val="none" w:sz="0" w:space="0" w:color="auto"/>
      </w:divBdr>
    </w:div>
    <w:div w:id="1378042752">
      <w:bodyDiv w:val="1"/>
      <w:marLeft w:val="0"/>
      <w:marRight w:val="0"/>
      <w:marTop w:val="0"/>
      <w:marBottom w:val="0"/>
      <w:divBdr>
        <w:top w:val="none" w:sz="0" w:space="0" w:color="auto"/>
        <w:left w:val="none" w:sz="0" w:space="0" w:color="auto"/>
        <w:bottom w:val="none" w:sz="0" w:space="0" w:color="auto"/>
        <w:right w:val="none" w:sz="0" w:space="0" w:color="auto"/>
      </w:divBdr>
    </w:div>
    <w:div w:id="1379016000">
      <w:bodyDiv w:val="1"/>
      <w:marLeft w:val="0"/>
      <w:marRight w:val="0"/>
      <w:marTop w:val="0"/>
      <w:marBottom w:val="0"/>
      <w:divBdr>
        <w:top w:val="none" w:sz="0" w:space="0" w:color="auto"/>
        <w:left w:val="none" w:sz="0" w:space="0" w:color="auto"/>
        <w:bottom w:val="none" w:sz="0" w:space="0" w:color="auto"/>
        <w:right w:val="none" w:sz="0" w:space="0" w:color="auto"/>
      </w:divBdr>
    </w:div>
    <w:div w:id="1380980165">
      <w:bodyDiv w:val="1"/>
      <w:marLeft w:val="0"/>
      <w:marRight w:val="0"/>
      <w:marTop w:val="0"/>
      <w:marBottom w:val="0"/>
      <w:divBdr>
        <w:top w:val="none" w:sz="0" w:space="0" w:color="auto"/>
        <w:left w:val="none" w:sz="0" w:space="0" w:color="auto"/>
        <w:bottom w:val="none" w:sz="0" w:space="0" w:color="auto"/>
        <w:right w:val="none" w:sz="0" w:space="0" w:color="auto"/>
      </w:divBdr>
    </w:div>
    <w:div w:id="1389694568">
      <w:bodyDiv w:val="1"/>
      <w:marLeft w:val="0"/>
      <w:marRight w:val="0"/>
      <w:marTop w:val="0"/>
      <w:marBottom w:val="0"/>
      <w:divBdr>
        <w:top w:val="none" w:sz="0" w:space="0" w:color="auto"/>
        <w:left w:val="none" w:sz="0" w:space="0" w:color="auto"/>
        <w:bottom w:val="none" w:sz="0" w:space="0" w:color="auto"/>
        <w:right w:val="none" w:sz="0" w:space="0" w:color="auto"/>
      </w:divBdr>
    </w:div>
    <w:div w:id="1391728805">
      <w:bodyDiv w:val="1"/>
      <w:marLeft w:val="0"/>
      <w:marRight w:val="0"/>
      <w:marTop w:val="0"/>
      <w:marBottom w:val="0"/>
      <w:divBdr>
        <w:top w:val="none" w:sz="0" w:space="0" w:color="auto"/>
        <w:left w:val="none" w:sz="0" w:space="0" w:color="auto"/>
        <w:bottom w:val="none" w:sz="0" w:space="0" w:color="auto"/>
        <w:right w:val="none" w:sz="0" w:space="0" w:color="auto"/>
      </w:divBdr>
    </w:div>
    <w:div w:id="1398438108">
      <w:bodyDiv w:val="1"/>
      <w:marLeft w:val="0"/>
      <w:marRight w:val="0"/>
      <w:marTop w:val="0"/>
      <w:marBottom w:val="0"/>
      <w:divBdr>
        <w:top w:val="none" w:sz="0" w:space="0" w:color="auto"/>
        <w:left w:val="none" w:sz="0" w:space="0" w:color="auto"/>
        <w:bottom w:val="none" w:sz="0" w:space="0" w:color="auto"/>
        <w:right w:val="none" w:sz="0" w:space="0" w:color="auto"/>
      </w:divBdr>
    </w:div>
    <w:div w:id="1400132095">
      <w:bodyDiv w:val="1"/>
      <w:marLeft w:val="0"/>
      <w:marRight w:val="0"/>
      <w:marTop w:val="0"/>
      <w:marBottom w:val="0"/>
      <w:divBdr>
        <w:top w:val="none" w:sz="0" w:space="0" w:color="auto"/>
        <w:left w:val="none" w:sz="0" w:space="0" w:color="auto"/>
        <w:bottom w:val="none" w:sz="0" w:space="0" w:color="auto"/>
        <w:right w:val="none" w:sz="0" w:space="0" w:color="auto"/>
      </w:divBdr>
    </w:div>
    <w:div w:id="1411611719">
      <w:bodyDiv w:val="1"/>
      <w:marLeft w:val="0"/>
      <w:marRight w:val="0"/>
      <w:marTop w:val="0"/>
      <w:marBottom w:val="0"/>
      <w:divBdr>
        <w:top w:val="none" w:sz="0" w:space="0" w:color="auto"/>
        <w:left w:val="none" w:sz="0" w:space="0" w:color="auto"/>
        <w:bottom w:val="none" w:sz="0" w:space="0" w:color="auto"/>
        <w:right w:val="none" w:sz="0" w:space="0" w:color="auto"/>
      </w:divBdr>
    </w:div>
    <w:div w:id="1420831915">
      <w:bodyDiv w:val="1"/>
      <w:marLeft w:val="0"/>
      <w:marRight w:val="0"/>
      <w:marTop w:val="0"/>
      <w:marBottom w:val="0"/>
      <w:divBdr>
        <w:top w:val="none" w:sz="0" w:space="0" w:color="auto"/>
        <w:left w:val="none" w:sz="0" w:space="0" w:color="auto"/>
        <w:bottom w:val="none" w:sz="0" w:space="0" w:color="auto"/>
        <w:right w:val="none" w:sz="0" w:space="0" w:color="auto"/>
      </w:divBdr>
    </w:div>
    <w:div w:id="1435974153">
      <w:bodyDiv w:val="1"/>
      <w:marLeft w:val="0"/>
      <w:marRight w:val="0"/>
      <w:marTop w:val="0"/>
      <w:marBottom w:val="0"/>
      <w:divBdr>
        <w:top w:val="none" w:sz="0" w:space="0" w:color="auto"/>
        <w:left w:val="none" w:sz="0" w:space="0" w:color="auto"/>
        <w:bottom w:val="none" w:sz="0" w:space="0" w:color="auto"/>
        <w:right w:val="none" w:sz="0" w:space="0" w:color="auto"/>
      </w:divBdr>
    </w:div>
    <w:div w:id="1436051387">
      <w:bodyDiv w:val="1"/>
      <w:marLeft w:val="0"/>
      <w:marRight w:val="0"/>
      <w:marTop w:val="0"/>
      <w:marBottom w:val="0"/>
      <w:divBdr>
        <w:top w:val="none" w:sz="0" w:space="0" w:color="auto"/>
        <w:left w:val="none" w:sz="0" w:space="0" w:color="auto"/>
        <w:bottom w:val="none" w:sz="0" w:space="0" w:color="auto"/>
        <w:right w:val="none" w:sz="0" w:space="0" w:color="auto"/>
      </w:divBdr>
    </w:div>
    <w:div w:id="1439525829">
      <w:bodyDiv w:val="1"/>
      <w:marLeft w:val="0"/>
      <w:marRight w:val="0"/>
      <w:marTop w:val="0"/>
      <w:marBottom w:val="0"/>
      <w:divBdr>
        <w:top w:val="none" w:sz="0" w:space="0" w:color="auto"/>
        <w:left w:val="none" w:sz="0" w:space="0" w:color="auto"/>
        <w:bottom w:val="none" w:sz="0" w:space="0" w:color="auto"/>
        <w:right w:val="none" w:sz="0" w:space="0" w:color="auto"/>
      </w:divBdr>
    </w:div>
    <w:div w:id="1444032664">
      <w:bodyDiv w:val="1"/>
      <w:marLeft w:val="0"/>
      <w:marRight w:val="0"/>
      <w:marTop w:val="0"/>
      <w:marBottom w:val="0"/>
      <w:divBdr>
        <w:top w:val="none" w:sz="0" w:space="0" w:color="auto"/>
        <w:left w:val="none" w:sz="0" w:space="0" w:color="auto"/>
        <w:bottom w:val="none" w:sz="0" w:space="0" w:color="auto"/>
        <w:right w:val="none" w:sz="0" w:space="0" w:color="auto"/>
      </w:divBdr>
    </w:div>
    <w:div w:id="1458521404">
      <w:bodyDiv w:val="1"/>
      <w:marLeft w:val="0"/>
      <w:marRight w:val="0"/>
      <w:marTop w:val="0"/>
      <w:marBottom w:val="0"/>
      <w:divBdr>
        <w:top w:val="none" w:sz="0" w:space="0" w:color="auto"/>
        <w:left w:val="none" w:sz="0" w:space="0" w:color="auto"/>
        <w:bottom w:val="none" w:sz="0" w:space="0" w:color="auto"/>
        <w:right w:val="none" w:sz="0" w:space="0" w:color="auto"/>
      </w:divBdr>
    </w:div>
    <w:div w:id="1470172203">
      <w:bodyDiv w:val="1"/>
      <w:marLeft w:val="0"/>
      <w:marRight w:val="0"/>
      <w:marTop w:val="0"/>
      <w:marBottom w:val="0"/>
      <w:divBdr>
        <w:top w:val="none" w:sz="0" w:space="0" w:color="auto"/>
        <w:left w:val="none" w:sz="0" w:space="0" w:color="auto"/>
        <w:bottom w:val="none" w:sz="0" w:space="0" w:color="auto"/>
        <w:right w:val="none" w:sz="0" w:space="0" w:color="auto"/>
      </w:divBdr>
    </w:div>
    <w:div w:id="1474055145">
      <w:bodyDiv w:val="1"/>
      <w:marLeft w:val="0"/>
      <w:marRight w:val="0"/>
      <w:marTop w:val="0"/>
      <w:marBottom w:val="0"/>
      <w:divBdr>
        <w:top w:val="none" w:sz="0" w:space="0" w:color="auto"/>
        <w:left w:val="none" w:sz="0" w:space="0" w:color="auto"/>
        <w:bottom w:val="none" w:sz="0" w:space="0" w:color="auto"/>
        <w:right w:val="none" w:sz="0" w:space="0" w:color="auto"/>
      </w:divBdr>
    </w:div>
    <w:div w:id="1474328161">
      <w:bodyDiv w:val="1"/>
      <w:marLeft w:val="0"/>
      <w:marRight w:val="0"/>
      <w:marTop w:val="0"/>
      <w:marBottom w:val="0"/>
      <w:divBdr>
        <w:top w:val="none" w:sz="0" w:space="0" w:color="auto"/>
        <w:left w:val="none" w:sz="0" w:space="0" w:color="auto"/>
        <w:bottom w:val="none" w:sz="0" w:space="0" w:color="auto"/>
        <w:right w:val="none" w:sz="0" w:space="0" w:color="auto"/>
      </w:divBdr>
    </w:div>
    <w:div w:id="1477257334">
      <w:bodyDiv w:val="1"/>
      <w:marLeft w:val="0"/>
      <w:marRight w:val="0"/>
      <w:marTop w:val="0"/>
      <w:marBottom w:val="0"/>
      <w:divBdr>
        <w:top w:val="none" w:sz="0" w:space="0" w:color="auto"/>
        <w:left w:val="none" w:sz="0" w:space="0" w:color="auto"/>
        <w:bottom w:val="none" w:sz="0" w:space="0" w:color="auto"/>
        <w:right w:val="none" w:sz="0" w:space="0" w:color="auto"/>
      </w:divBdr>
    </w:div>
    <w:div w:id="1480151653">
      <w:bodyDiv w:val="1"/>
      <w:marLeft w:val="0"/>
      <w:marRight w:val="0"/>
      <w:marTop w:val="0"/>
      <w:marBottom w:val="0"/>
      <w:divBdr>
        <w:top w:val="none" w:sz="0" w:space="0" w:color="auto"/>
        <w:left w:val="none" w:sz="0" w:space="0" w:color="auto"/>
        <w:bottom w:val="none" w:sz="0" w:space="0" w:color="auto"/>
        <w:right w:val="none" w:sz="0" w:space="0" w:color="auto"/>
      </w:divBdr>
    </w:div>
    <w:div w:id="1489521435">
      <w:bodyDiv w:val="1"/>
      <w:marLeft w:val="0"/>
      <w:marRight w:val="0"/>
      <w:marTop w:val="0"/>
      <w:marBottom w:val="0"/>
      <w:divBdr>
        <w:top w:val="none" w:sz="0" w:space="0" w:color="auto"/>
        <w:left w:val="none" w:sz="0" w:space="0" w:color="auto"/>
        <w:bottom w:val="none" w:sz="0" w:space="0" w:color="auto"/>
        <w:right w:val="none" w:sz="0" w:space="0" w:color="auto"/>
      </w:divBdr>
    </w:div>
    <w:div w:id="1500344796">
      <w:bodyDiv w:val="1"/>
      <w:marLeft w:val="0"/>
      <w:marRight w:val="0"/>
      <w:marTop w:val="0"/>
      <w:marBottom w:val="0"/>
      <w:divBdr>
        <w:top w:val="none" w:sz="0" w:space="0" w:color="auto"/>
        <w:left w:val="none" w:sz="0" w:space="0" w:color="auto"/>
        <w:bottom w:val="none" w:sz="0" w:space="0" w:color="auto"/>
        <w:right w:val="none" w:sz="0" w:space="0" w:color="auto"/>
      </w:divBdr>
    </w:div>
    <w:div w:id="1509783034">
      <w:bodyDiv w:val="1"/>
      <w:marLeft w:val="0"/>
      <w:marRight w:val="0"/>
      <w:marTop w:val="0"/>
      <w:marBottom w:val="0"/>
      <w:divBdr>
        <w:top w:val="none" w:sz="0" w:space="0" w:color="auto"/>
        <w:left w:val="none" w:sz="0" w:space="0" w:color="auto"/>
        <w:bottom w:val="none" w:sz="0" w:space="0" w:color="auto"/>
        <w:right w:val="none" w:sz="0" w:space="0" w:color="auto"/>
      </w:divBdr>
    </w:div>
    <w:div w:id="1511292045">
      <w:bodyDiv w:val="1"/>
      <w:marLeft w:val="0"/>
      <w:marRight w:val="0"/>
      <w:marTop w:val="0"/>
      <w:marBottom w:val="0"/>
      <w:divBdr>
        <w:top w:val="none" w:sz="0" w:space="0" w:color="auto"/>
        <w:left w:val="none" w:sz="0" w:space="0" w:color="auto"/>
        <w:bottom w:val="none" w:sz="0" w:space="0" w:color="auto"/>
        <w:right w:val="none" w:sz="0" w:space="0" w:color="auto"/>
      </w:divBdr>
    </w:div>
    <w:div w:id="1511523310">
      <w:bodyDiv w:val="1"/>
      <w:marLeft w:val="0"/>
      <w:marRight w:val="0"/>
      <w:marTop w:val="0"/>
      <w:marBottom w:val="0"/>
      <w:divBdr>
        <w:top w:val="none" w:sz="0" w:space="0" w:color="auto"/>
        <w:left w:val="none" w:sz="0" w:space="0" w:color="auto"/>
        <w:bottom w:val="none" w:sz="0" w:space="0" w:color="auto"/>
        <w:right w:val="none" w:sz="0" w:space="0" w:color="auto"/>
      </w:divBdr>
    </w:div>
    <w:div w:id="1512182668">
      <w:bodyDiv w:val="1"/>
      <w:marLeft w:val="0"/>
      <w:marRight w:val="0"/>
      <w:marTop w:val="0"/>
      <w:marBottom w:val="0"/>
      <w:divBdr>
        <w:top w:val="none" w:sz="0" w:space="0" w:color="auto"/>
        <w:left w:val="none" w:sz="0" w:space="0" w:color="auto"/>
        <w:bottom w:val="none" w:sz="0" w:space="0" w:color="auto"/>
        <w:right w:val="none" w:sz="0" w:space="0" w:color="auto"/>
      </w:divBdr>
    </w:div>
    <w:div w:id="1519351019">
      <w:bodyDiv w:val="1"/>
      <w:marLeft w:val="0"/>
      <w:marRight w:val="0"/>
      <w:marTop w:val="0"/>
      <w:marBottom w:val="0"/>
      <w:divBdr>
        <w:top w:val="none" w:sz="0" w:space="0" w:color="auto"/>
        <w:left w:val="none" w:sz="0" w:space="0" w:color="auto"/>
        <w:bottom w:val="none" w:sz="0" w:space="0" w:color="auto"/>
        <w:right w:val="none" w:sz="0" w:space="0" w:color="auto"/>
      </w:divBdr>
    </w:div>
    <w:div w:id="1521091193">
      <w:bodyDiv w:val="1"/>
      <w:marLeft w:val="0"/>
      <w:marRight w:val="0"/>
      <w:marTop w:val="0"/>
      <w:marBottom w:val="0"/>
      <w:divBdr>
        <w:top w:val="none" w:sz="0" w:space="0" w:color="auto"/>
        <w:left w:val="none" w:sz="0" w:space="0" w:color="auto"/>
        <w:bottom w:val="none" w:sz="0" w:space="0" w:color="auto"/>
        <w:right w:val="none" w:sz="0" w:space="0" w:color="auto"/>
      </w:divBdr>
    </w:div>
    <w:div w:id="1523350240">
      <w:bodyDiv w:val="1"/>
      <w:marLeft w:val="0"/>
      <w:marRight w:val="0"/>
      <w:marTop w:val="0"/>
      <w:marBottom w:val="0"/>
      <w:divBdr>
        <w:top w:val="none" w:sz="0" w:space="0" w:color="auto"/>
        <w:left w:val="none" w:sz="0" w:space="0" w:color="auto"/>
        <w:bottom w:val="none" w:sz="0" w:space="0" w:color="auto"/>
        <w:right w:val="none" w:sz="0" w:space="0" w:color="auto"/>
      </w:divBdr>
    </w:div>
    <w:div w:id="1528061754">
      <w:bodyDiv w:val="1"/>
      <w:marLeft w:val="0"/>
      <w:marRight w:val="0"/>
      <w:marTop w:val="0"/>
      <w:marBottom w:val="0"/>
      <w:divBdr>
        <w:top w:val="none" w:sz="0" w:space="0" w:color="auto"/>
        <w:left w:val="none" w:sz="0" w:space="0" w:color="auto"/>
        <w:bottom w:val="none" w:sz="0" w:space="0" w:color="auto"/>
        <w:right w:val="none" w:sz="0" w:space="0" w:color="auto"/>
      </w:divBdr>
    </w:div>
    <w:div w:id="1534885608">
      <w:bodyDiv w:val="1"/>
      <w:marLeft w:val="0"/>
      <w:marRight w:val="0"/>
      <w:marTop w:val="0"/>
      <w:marBottom w:val="0"/>
      <w:divBdr>
        <w:top w:val="none" w:sz="0" w:space="0" w:color="auto"/>
        <w:left w:val="none" w:sz="0" w:space="0" w:color="auto"/>
        <w:bottom w:val="none" w:sz="0" w:space="0" w:color="auto"/>
        <w:right w:val="none" w:sz="0" w:space="0" w:color="auto"/>
      </w:divBdr>
    </w:div>
    <w:div w:id="1537035488">
      <w:bodyDiv w:val="1"/>
      <w:marLeft w:val="0"/>
      <w:marRight w:val="0"/>
      <w:marTop w:val="0"/>
      <w:marBottom w:val="0"/>
      <w:divBdr>
        <w:top w:val="none" w:sz="0" w:space="0" w:color="auto"/>
        <w:left w:val="none" w:sz="0" w:space="0" w:color="auto"/>
        <w:bottom w:val="none" w:sz="0" w:space="0" w:color="auto"/>
        <w:right w:val="none" w:sz="0" w:space="0" w:color="auto"/>
      </w:divBdr>
    </w:div>
    <w:div w:id="1540118793">
      <w:bodyDiv w:val="1"/>
      <w:marLeft w:val="0"/>
      <w:marRight w:val="0"/>
      <w:marTop w:val="0"/>
      <w:marBottom w:val="0"/>
      <w:divBdr>
        <w:top w:val="none" w:sz="0" w:space="0" w:color="auto"/>
        <w:left w:val="none" w:sz="0" w:space="0" w:color="auto"/>
        <w:bottom w:val="none" w:sz="0" w:space="0" w:color="auto"/>
        <w:right w:val="none" w:sz="0" w:space="0" w:color="auto"/>
      </w:divBdr>
    </w:div>
    <w:div w:id="1544371061">
      <w:bodyDiv w:val="1"/>
      <w:marLeft w:val="0"/>
      <w:marRight w:val="0"/>
      <w:marTop w:val="0"/>
      <w:marBottom w:val="0"/>
      <w:divBdr>
        <w:top w:val="none" w:sz="0" w:space="0" w:color="auto"/>
        <w:left w:val="none" w:sz="0" w:space="0" w:color="auto"/>
        <w:bottom w:val="none" w:sz="0" w:space="0" w:color="auto"/>
        <w:right w:val="none" w:sz="0" w:space="0" w:color="auto"/>
      </w:divBdr>
    </w:div>
    <w:div w:id="1546063476">
      <w:bodyDiv w:val="1"/>
      <w:marLeft w:val="0"/>
      <w:marRight w:val="0"/>
      <w:marTop w:val="0"/>
      <w:marBottom w:val="0"/>
      <w:divBdr>
        <w:top w:val="none" w:sz="0" w:space="0" w:color="auto"/>
        <w:left w:val="none" w:sz="0" w:space="0" w:color="auto"/>
        <w:bottom w:val="none" w:sz="0" w:space="0" w:color="auto"/>
        <w:right w:val="none" w:sz="0" w:space="0" w:color="auto"/>
      </w:divBdr>
    </w:div>
    <w:div w:id="1546872567">
      <w:bodyDiv w:val="1"/>
      <w:marLeft w:val="0"/>
      <w:marRight w:val="0"/>
      <w:marTop w:val="0"/>
      <w:marBottom w:val="0"/>
      <w:divBdr>
        <w:top w:val="none" w:sz="0" w:space="0" w:color="auto"/>
        <w:left w:val="none" w:sz="0" w:space="0" w:color="auto"/>
        <w:bottom w:val="none" w:sz="0" w:space="0" w:color="auto"/>
        <w:right w:val="none" w:sz="0" w:space="0" w:color="auto"/>
      </w:divBdr>
    </w:div>
    <w:div w:id="1547567909">
      <w:bodyDiv w:val="1"/>
      <w:marLeft w:val="0"/>
      <w:marRight w:val="0"/>
      <w:marTop w:val="0"/>
      <w:marBottom w:val="0"/>
      <w:divBdr>
        <w:top w:val="none" w:sz="0" w:space="0" w:color="auto"/>
        <w:left w:val="none" w:sz="0" w:space="0" w:color="auto"/>
        <w:bottom w:val="none" w:sz="0" w:space="0" w:color="auto"/>
        <w:right w:val="none" w:sz="0" w:space="0" w:color="auto"/>
      </w:divBdr>
    </w:div>
    <w:div w:id="1549224279">
      <w:bodyDiv w:val="1"/>
      <w:marLeft w:val="0"/>
      <w:marRight w:val="0"/>
      <w:marTop w:val="0"/>
      <w:marBottom w:val="0"/>
      <w:divBdr>
        <w:top w:val="none" w:sz="0" w:space="0" w:color="auto"/>
        <w:left w:val="none" w:sz="0" w:space="0" w:color="auto"/>
        <w:bottom w:val="none" w:sz="0" w:space="0" w:color="auto"/>
        <w:right w:val="none" w:sz="0" w:space="0" w:color="auto"/>
      </w:divBdr>
    </w:div>
    <w:div w:id="1549494768">
      <w:bodyDiv w:val="1"/>
      <w:marLeft w:val="0"/>
      <w:marRight w:val="0"/>
      <w:marTop w:val="0"/>
      <w:marBottom w:val="0"/>
      <w:divBdr>
        <w:top w:val="none" w:sz="0" w:space="0" w:color="auto"/>
        <w:left w:val="none" w:sz="0" w:space="0" w:color="auto"/>
        <w:bottom w:val="none" w:sz="0" w:space="0" w:color="auto"/>
        <w:right w:val="none" w:sz="0" w:space="0" w:color="auto"/>
      </w:divBdr>
    </w:div>
    <w:div w:id="1549604288">
      <w:bodyDiv w:val="1"/>
      <w:marLeft w:val="0"/>
      <w:marRight w:val="0"/>
      <w:marTop w:val="0"/>
      <w:marBottom w:val="0"/>
      <w:divBdr>
        <w:top w:val="none" w:sz="0" w:space="0" w:color="auto"/>
        <w:left w:val="none" w:sz="0" w:space="0" w:color="auto"/>
        <w:bottom w:val="none" w:sz="0" w:space="0" w:color="auto"/>
        <w:right w:val="none" w:sz="0" w:space="0" w:color="auto"/>
      </w:divBdr>
    </w:div>
    <w:div w:id="1555121728">
      <w:bodyDiv w:val="1"/>
      <w:marLeft w:val="0"/>
      <w:marRight w:val="0"/>
      <w:marTop w:val="0"/>
      <w:marBottom w:val="0"/>
      <w:divBdr>
        <w:top w:val="none" w:sz="0" w:space="0" w:color="auto"/>
        <w:left w:val="none" w:sz="0" w:space="0" w:color="auto"/>
        <w:bottom w:val="none" w:sz="0" w:space="0" w:color="auto"/>
        <w:right w:val="none" w:sz="0" w:space="0" w:color="auto"/>
      </w:divBdr>
    </w:div>
    <w:div w:id="1555846648">
      <w:bodyDiv w:val="1"/>
      <w:marLeft w:val="0"/>
      <w:marRight w:val="0"/>
      <w:marTop w:val="0"/>
      <w:marBottom w:val="0"/>
      <w:divBdr>
        <w:top w:val="none" w:sz="0" w:space="0" w:color="auto"/>
        <w:left w:val="none" w:sz="0" w:space="0" w:color="auto"/>
        <w:bottom w:val="none" w:sz="0" w:space="0" w:color="auto"/>
        <w:right w:val="none" w:sz="0" w:space="0" w:color="auto"/>
      </w:divBdr>
    </w:div>
    <w:div w:id="1565528626">
      <w:bodyDiv w:val="1"/>
      <w:marLeft w:val="0"/>
      <w:marRight w:val="0"/>
      <w:marTop w:val="0"/>
      <w:marBottom w:val="0"/>
      <w:divBdr>
        <w:top w:val="none" w:sz="0" w:space="0" w:color="auto"/>
        <w:left w:val="none" w:sz="0" w:space="0" w:color="auto"/>
        <w:bottom w:val="none" w:sz="0" w:space="0" w:color="auto"/>
        <w:right w:val="none" w:sz="0" w:space="0" w:color="auto"/>
      </w:divBdr>
    </w:div>
    <w:div w:id="1566334828">
      <w:bodyDiv w:val="1"/>
      <w:marLeft w:val="0"/>
      <w:marRight w:val="0"/>
      <w:marTop w:val="0"/>
      <w:marBottom w:val="0"/>
      <w:divBdr>
        <w:top w:val="none" w:sz="0" w:space="0" w:color="auto"/>
        <w:left w:val="none" w:sz="0" w:space="0" w:color="auto"/>
        <w:bottom w:val="none" w:sz="0" w:space="0" w:color="auto"/>
        <w:right w:val="none" w:sz="0" w:space="0" w:color="auto"/>
      </w:divBdr>
    </w:div>
    <w:div w:id="1569877643">
      <w:bodyDiv w:val="1"/>
      <w:marLeft w:val="0"/>
      <w:marRight w:val="0"/>
      <w:marTop w:val="0"/>
      <w:marBottom w:val="0"/>
      <w:divBdr>
        <w:top w:val="none" w:sz="0" w:space="0" w:color="auto"/>
        <w:left w:val="none" w:sz="0" w:space="0" w:color="auto"/>
        <w:bottom w:val="none" w:sz="0" w:space="0" w:color="auto"/>
        <w:right w:val="none" w:sz="0" w:space="0" w:color="auto"/>
      </w:divBdr>
    </w:div>
    <w:div w:id="1572426848">
      <w:bodyDiv w:val="1"/>
      <w:marLeft w:val="0"/>
      <w:marRight w:val="0"/>
      <w:marTop w:val="0"/>
      <w:marBottom w:val="0"/>
      <w:divBdr>
        <w:top w:val="none" w:sz="0" w:space="0" w:color="auto"/>
        <w:left w:val="none" w:sz="0" w:space="0" w:color="auto"/>
        <w:bottom w:val="none" w:sz="0" w:space="0" w:color="auto"/>
        <w:right w:val="none" w:sz="0" w:space="0" w:color="auto"/>
      </w:divBdr>
    </w:div>
    <w:div w:id="1581325915">
      <w:bodyDiv w:val="1"/>
      <w:marLeft w:val="0"/>
      <w:marRight w:val="0"/>
      <w:marTop w:val="0"/>
      <w:marBottom w:val="0"/>
      <w:divBdr>
        <w:top w:val="none" w:sz="0" w:space="0" w:color="auto"/>
        <w:left w:val="none" w:sz="0" w:space="0" w:color="auto"/>
        <w:bottom w:val="none" w:sz="0" w:space="0" w:color="auto"/>
        <w:right w:val="none" w:sz="0" w:space="0" w:color="auto"/>
      </w:divBdr>
    </w:div>
    <w:div w:id="1582983052">
      <w:bodyDiv w:val="1"/>
      <w:marLeft w:val="0"/>
      <w:marRight w:val="0"/>
      <w:marTop w:val="0"/>
      <w:marBottom w:val="0"/>
      <w:divBdr>
        <w:top w:val="none" w:sz="0" w:space="0" w:color="auto"/>
        <w:left w:val="none" w:sz="0" w:space="0" w:color="auto"/>
        <w:bottom w:val="none" w:sz="0" w:space="0" w:color="auto"/>
        <w:right w:val="none" w:sz="0" w:space="0" w:color="auto"/>
      </w:divBdr>
    </w:div>
    <w:div w:id="1590847326">
      <w:bodyDiv w:val="1"/>
      <w:marLeft w:val="0"/>
      <w:marRight w:val="0"/>
      <w:marTop w:val="0"/>
      <w:marBottom w:val="0"/>
      <w:divBdr>
        <w:top w:val="none" w:sz="0" w:space="0" w:color="auto"/>
        <w:left w:val="none" w:sz="0" w:space="0" w:color="auto"/>
        <w:bottom w:val="none" w:sz="0" w:space="0" w:color="auto"/>
        <w:right w:val="none" w:sz="0" w:space="0" w:color="auto"/>
      </w:divBdr>
    </w:div>
    <w:div w:id="1595897319">
      <w:bodyDiv w:val="1"/>
      <w:marLeft w:val="0"/>
      <w:marRight w:val="0"/>
      <w:marTop w:val="0"/>
      <w:marBottom w:val="0"/>
      <w:divBdr>
        <w:top w:val="none" w:sz="0" w:space="0" w:color="auto"/>
        <w:left w:val="none" w:sz="0" w:space="0" w:color="auto"/>
        <w:bottom w:val="none" w:sz="0" w:space="0" w:color="auto"/>
        <w:right w:val="none" w:sz="0" w:space="0" w:color="auto"/>
      </w:divBdr>
    </w:div>
    <w:div w:id="1598555348">
      <w:bodyDiv w:val="1"/>
      <w:marLeft w:val="0"/>
      <w:marRight w:val="0"/>
      <w:marTop w:val="0"/>
      <w:marBottom w:val="0"/>
      <w:divBdr>
        <w:top w:val="none" w:sz="0" w:space="0" w:color="auto"/>
        <w:left w:val="none" w:sz="0" w:space="0" w:color="auto"/>
        <w:bottom w:val="none" w:sz="0" w:space="0" w:color="auto"/>
        <w:right w:val="none" w:sz="0" w:space="0" w:color="auto"/>
      </w:divBdr>
    </w:div>
    <w:div w:id="1599174970">
      <w:bodyDiv w:val="1"/>
      <w:marLeft w:val="0"/>
      <w:marRight w:val="0"/>
      <w:marTop w:val="0"/>
      <w:marBottom w:val="0"/>
      <w:divBdr>
        <w:top w:val="none" w:sz="0" w:space="0" w:color="auto"/>
        <w:left w:val="none" w:sz="0" w:space="0" w:color="auto"/>
        <w:bottom w:val="none" w:sz="0" w:space="0" w:color="auto"/>
        <w:right w:val="none" w:sz="0" w:space="0" w:color="auto"/>
      </w:divBdr>
    </w:div>
    <w:div w:id="1602487698">
      <w:bodyDiv w:val="1"/>
      <w:marLeft w:val="0"/>
      <w:marRight w:val="0"/>
      <w:marTop w:val="0"/>
      <w:marBottom w:val="0"/>
      <w:divBdr>
        <w:top w:val="none" w:sz="0" w:space="0" w:color="auto"/>
        <w:left w:val="none" w:sz="0" w:space="0" w:color="auto"/>
        <w:bottom w:val="none" w:sz="0" w:space="0" w:color="auto"/>
        <w:right w:val="none" w:sz="0" w:space="0" w:color="auto"/>
      </w:divBdr>
    </w:div>
    <w:div w:id="1607958510">
      <w:bodyDiv w:val="1"/>
      <w:marLeft w:val="0"/>
      <w:marRight w:val="0"/>
      <w:marTop w:val="0"/>
      <w:marBottom w:val="0"/>
      <w:divBdr>
        <w:top w:val="none" w:sz="0" w:space="0" w:color="auto"/>
        <w:left w:val="none" w:sz="0" w:space="0" w:color="auto"/>
        <w:bottom w:val="none" w:sz="0" w:space="0" w:color="auto"/>
        <w:right w:val="none" w:sz="0" w:space="0" w:color="auto"/>
      </w:divBdr>
    </w:div>
    <w:div w:id="1610701349">
      <w:bodyDiv w:val="1"/>
      <w:marLeft w:val="0"/>
      <w:marRight w:val="0"/>
      <w:marTop w:val="0"/>
      <w:marBottom w:val="0"/>
      <w:divBdr>
        <w:top w:val="none" w:sz="0" w:space="0" w:color="auto"/>
        <w:left w:val="none" w:sz="0" w:space="0" w:color="auto"/>
        <w:bottom w:val="none" w:sz="0" w:space="0" w:color="auto"/>
        <w:right w:val="none" w:sz="0" w:space="0" w:color="auto"/>
      </w:divBdr>
    </w:div>
    <w:div w:id="1611738904">
      <w:bodyDiv w:val="1"/>
      <w:marLeft w:val="0"/>
      <w:marRight w:val="0"/>
      <w:marTop w:val="0"/>
      <w:marBottom w:val="0"/>
      <w:divBdr>
        <w:top w:val="none" w:sz="0" w:space="0" w:color="auto"/>
        <w:left w:val="none" w:sz="0" w:space="0" w:color="auto"/>
        <w:bottom w:val="none" w:sz="0" w:space="0" w:color="auto"/>
        <w:right w:val="none" w:sz="0" w:space="0" w:color="auto"/>
      </w:divBdr>
    </w:div>
    <w:div w:id="1621186429">
      <w:bodyDiv w:val="1"/>
      <w:marLeft w:val="0"/>
      <w:marRight w:val="0"/>
      <w:marTop w:val="0"/>
      <w:marBottom w:val="0"/>
      <w:divBdr>
        <w:top w:val="none" w:sz="0" w:space="0" w:color="auto"/>
        <w:left w:val="none" w:sz="0" w:space="0" w:color="auto"/>
        <w:bottom w:val="none" w:sz="0" w:space="0" w:color="auto"/>
        <w:right w:val="none" w:sz="0" w:space="0" w:color="auto"/>
      </w:divBdr>
    </w:div>
    <w:div w:id="1623611405">
      <w:bodyDiv w:val="1"/>
      <w:marLeft w:val="0"/>
      <w:marRight w:val="0"/>
      <w:marTop w:val="0"/>
      <w:marBottom w:val="0"/>
      <w:divBdr>
        <w:top w:val="none" w:sz="0" w:space="0" w:color="auto"/>
        <w:left w:val="none" w:sz="0" w:space="0" w:color="auto"/>
        <w:bottom w:val="none" w:sz="0" w:space="0" w:color="auto"/>
        <w:right w:val="none" w:sz="0" w:space="0" w:color="auto"/>
      </w:divBdr>
    </w:div>
    <w:div w:id="1626692287">
      <w:bodyDiv w:val="1"/>
      <w:marLeft w:val="0"/>
      <w:marRight w:val="0"/>
      <w:marTop w:val="0"/>
      <w:marBottom w:val="0"/>
      <w:divBdr>
        <w:top w:val="none" w:sz="0" w:space="0" w:color="auto"/>
        <w:left w:val="none" w:sz="0" w:space="0" w:color="auto"/>
        <w:bottom w:val="none" w:sz="0" w:space="0" w:color="auto"/>
        <w:right w:val="none" w:sz="0" w:space="0" w:color="auto"/>
      </w:divBdr>
    </w:div>
    <w:div w:id="1632402065">
      <w:bodyDiv w:val="1"/>
      <w:marLeft w:val="0"/>
      <w:marRight w:val="0"/>
      <w:marTop w:val="0"/>
      <w:marBottom w:val="0"/>
      <w:divBdr>
        <w:top w:val="none" w:sz="0" w:space="0" w:color="auto"/>
        <w:left w:val="none" w:sz="0" w:space="0" w:color="auto"/>
        <w:bottom w:val="none" w:sz="0" w:space="0" w:color="auto"/>
        <w:right w:val="none" w:sz="0" w:space="0" w:color="auto"/>
      </w:divBdr>
    </w:div>
    <w:div w:id="1632710660">
      <w:bodyDiv w:val="1"/>
      <w:marLeft w:val="0"/>
      <w:marRight w:val="0"/>
      <w:marTop w:val="0"/>
      <w:marBottom w:val="0"/>
      <w:divBdr>
        <w:top w:val="none" w:sz="0" w:space="0" w:color="auto"/>
        <w:left w:val="none" w:sz="0" w:space="0" w:color="auto"/>
        <w:bottom w:val="none" w:sz="0" w:space="0" w:color="auto"/>
        <w:right w:val="none" w:sz="0" w:space="0" w:color="auto"/>
      </w:divBdr>
    </w:div>
    <w:div w:id="1635721988">
      <w:bodyDiv w:val="1"/>
      <w:marLeft w:val="0"/>
      <w:marRight w:val="0"/>
      <w:marTop w:val="0"/>
      <w:marBottom w:val="0"/>
      <w:divBdr>
        <w:top w:val="none" w:sz="0" w:space="0" w:color="auto"/>
        <w:left w:val="none" w:sz="0" w:space="0" w:color="auto"/>
        <w:bottom w:val="none" w:sz="0" w:space="0" w:color="auto"/>
        <w:right w:val="none" w:sz="0" w:space="0" w:color="auto"/>
      </w:divBdr>
    </w:div>
    <w:div w:id="1639996282">
      <w:bodyDiv w:val="1"/>
      <w:marLeft w:val="0"/>
      <w:marRight w:val="0"/>
      <w:marTop w:val="0"/>
      <w:marBottom w:val="0"/>
      <w:divBdr>
        <w:top w:val="none" w:sz="0" w:space="0" w:color="auto"/>
        <w:left w:val="none" w:sz="0" w:space="0" w:color="auto"/>
        <w:bottom w:val="none" w:sz="0" w:space="0" w:color="auto"/>
        <w:right w:val="none" w:sz="0" w:space="0" w:color="auto"/>
      </w:divBdr>
    </w:div>
    <w:div w:id="1640307241">
      <w:bodyDiv w:val="1"/>
      <w:marLeft w:val="0"/>
      <w:marRight w:val="0"/>
      <w:marTop w:val="0"/>
      <w:marBottom w:val="0"/>
      <w:divBdr>
        <w:top w:val="none" w:sz="0" w:space="0" w:color="auto"/>
        <w:left w:val="none" w:sz="0" w:space="0" w:color="auto"/>
        <w:bottom w:val="none" w:sz="0" w:space="0" w:color="auto"/>
        <w:right w:val="none" w:sz="0" w:space="0" w:color="auto"/>
      </w:divBdr>
    </w:div>
    <w:div w:id="1647736420">
      <w:bodyDiv w:val="1"/>
      <w:marLeft w:val="0"/>
      <w:marRight w:val="0"/>
      <w:marTop w:val="0"/>
      <w:marBottom w:val="0"/>
      <w:divBdr>
        <w:top w:val="none" w:sz="0" w:space="0" w:color="auto"/>
        <w:left w:val="none" w:sz="0" w:space="0" w:color="auto"/>
        <w:bottom w:val="none" w:sz="0" w:space="0" w:color="auto"/>
        <w:right w:val="none" w:sz="0" w:space="0" w:color="auto"/>
      </w:divBdr>
    </w:div>
    <w:div w:id="1648364044">
      <w:bodyDiv w:val="1"/>
      <w:marLeft w:val="0"/>
      <w:marRight w:val="0"/>
      <w:marTop w:val="0"/>
      <w:marBottom w:val="0"/>
      <w:divBdr>
        <w:top w:val="none" w:sz="0" w:space="0" w:color="auto"/>
        <w:left w:val="none" w:sz="0" w:space="0" w:color="auto"/>
        <w:bottom w:val="none" w:sz="0" w:space="0" w:color="auto"/>
        <w:right w:val="none" w:sz="0" w:space="0" w:color="auto"/>
      </w:divBdr>
    </w:div>
    <w:div w:id="1656252200">
      <w:bodyDiv w:val="1"/>
      <w:marLeft w:val="0"/>
      <w:marRight w:val="0"/>
      <w:marTop w:val="0"/>
      <w:marBottom w:val="0"/>
      <w:divBdr>
        <w:top w:val="none" w:sz="0" w:space="0" w:color="auto"/>
        <w:left w:val="none" w:sz="0" w:space="0" w:color="auto"/>
        <w:bottom w:val="none" w:sz="0" w:space="0" w:color="auto"/>
        <w:right w:val="none" w:sz="0" w:space="0" w:color="auto"/>
      </w:divBdr>
    </w:div>
    <w:div w:id="1665628125">
      <w:bodyDiv w:val="1"/>
      <w:marLeft w:val="0"/>
      <w:marRight w:val="0"/>
      <w:marTop w:val="0"/>
      <w:marBottom w:val="0"/>
      <w:divBdr>
        <w:top w:val="none" w:sz="0" w:space="0" w:color="auto"/>
        <w:left w:val="none" w:sz="0" w:space="0" w:color="auto"/>
        <w:bottom w:val="none" w:sz="0" w:space="0" w:color="auto"/>
        <w:right w:val="none" w:sz="0" w:space="0" w:color="auto"/>
      </w:divBdr>
    </w:div>
    <w:div w:id="1671984114">
      <w:bodyDiv w:val="1"/>
      <w:marLeft w:val="0"/>
      <w:marRight w:val="0"/>
      <w:marTop w:val="0"/>
      <w:marBottom w:val="0"/>
      <w:divBdr>
        <w:top w:val="none" w:sz="0" w:space="0" w:color="auto"/>
        <w:left w:val="none" w:sz="0" w:space="0" w:color="auto"/>
        <w:bottom w:val="none" w:sz="0" w:space="0" w:color="auto"/>
        <w:right w:val="none" w:sz="0" w:space="0" w:color="auto"/>
      </w:divBdr>
    </w:div>
    <w:div w:id="1682854670">
      <w:bodyDiv w:val="1"/>
      <w:marLeft w:val="0"/>
      <w:marRight w:val="0"/>
      <w:marTop w:val="0"/>
      <w:marBottom w:val="0"/>
      <w:divBdr>
        <w:top w:val="none" w:sz="0" w:space="0" w:color="auto"/>
        <w:left w:val="none" w:sz="0" w:space="0" w:color="auto"/>
        <w:bottom w:val="none" w:sz="0" w:space="0" w:color="auto"/>
        <w:right w:val="none" w:sz="0" w:space="0" w:color="auto"/>
      </w:divBdr>
    </w:div>
    <w:div w:id="1683240243">
      <w:bodyDiv w:val="1"/>
      <w:marLeft w:val="0"/>
      <w:marRight w:val="0"/>
      <w:marTop w:val="0"/>
      <w:marBottom w:val="0"/>
      <w:divBdr>
        <w:top w:val="none" w:sz="0" w:space="0" w:color="auto"/>
        <w:left w:val="none" w:sz="0" w:space="0" w:color="auto"/>
        <w:bottom w:val="none" w:sz="0" w:space="0" w:color="auto"/>
        <w:right w:val="none" w:sz="0" w:space="0" w:color="auto"/>
      </w:divBdr>
    </w:div>
    <w:div w:id="1683241147">
      <w:bodyDiv w:val="1"/>
      <w:marLeft w:val="0"/>
      <w:marRight w:val="0"/>
      <w:marTop w:val="0"/>
      <w:marBottom w:val="0"/>
      <w:divBdr>
        <w:top w:val="none" w:sz="0" w:space="0" w:color="auto"/>
        <w:left w:val="none" w:sz="0" w:space="0" w:color="auto"/>
        <w:bottom w:val="none" w:sz="0" w:space="0" w:color="auto"/>
        <w:right w:val="none" w:sz="0" w:space="0" w:color="auto"/>
      </w:divBdr>
    </w:div>
    <w:div w:id="1684235332">
      <w:bodyDiv w:val="1"/>
      <w:marLeft w:val="0"/>
      <w:marRight w:val="0"/>
      <w:marTop w:val="0"/>
      <w:marBottom w:val="0"/>
      <w:divBdr>
        <w:top w:val="none" w:sz="0" w:space="0" w:color="auto"/>
        <w:left w:val="none" w:sz="0" w:space="0" w:color="auto"/>
        <w:bottom w:val="none" w:sz="0" w:space="0" w:color="auto"/>
        <w:right w:val="none" w:sz="0" w:space="0" w:color="auto"/>
      </w:divBdr>
    </w:div>
    <w:div w:id="1689796471">
      <w:bodyDiv w:val="1"/>
      <w:marLeft w:val="0"/>
      <w:marRight w:val="0"/>
      <w:marTop w:val="0"/>
      <w:marBottom w:val="0"/>
      <w:divBdr>
        <w:top w:val="none" w:sz="0" w:space="0" w:color="auto"/>
        <w:left w:val="none" w:sz="0" w:space="0" w:color="auto"/>
        <w:bottom w:val="none" w:sz="0" w:space="0" w:color="auto"/>
        <w:right w:val="none" w:sz="0" w:space="0" w:color="auto"/>
      </w:divBdr>
      <w:divsChild>
        <w:div w:id="203969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27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016888">
      <w:bodyDiv w:val="1"/>
      <w:marLeft w:val="0"/>
      <w:marRight w:val="0"/>
      <w:marTop w:val="0"/>
      <w:marBottom w:val="0"/>
      <w:divBdr>
        <w:top w:val="none" w:sz="0" w:space="0" w:color="auto"/>
        <w:left w:val="none" w:sz="0" w:space="0" w:color="auto"/>
        <w:bottom w:val="none" w:sz="0" w:space="0" w:color="auto"/>
        <w:right w:val="none" w:sz="0" w:space="0" w:color="auto"/>
      </w:divBdr>
    </w:div>
    <w:div w:id="1706830238">
      <w:bodyDiv w:val="1"/>
      <w:marLeft w:val="0"/>
      <w:marRight w:val="0"/>
      <w:marTop w:val="0"/>
      <w:marBottom w:val="0"/>
      <w:divBdr>
        <w:top w:val="none" w:sz="0" w:space="0" w:color="auto"/>
        <w:left w:val="none" w:sz="0" w:space="0" w:color="auto"/>
        <w:bottom w:val="none" w:sz="0" w:space="0" w:color="auto"/>
        <w:right w:val="none" w:sz="0" w:space="0" w:color="auto"/>
      </w:divBdr>
    </w:div>
    <w:div w:id="1706832713">
      <w:bodyDiv w:val="1"/>
      <w:marLeft w:val="0"/>
      <w:marRight w:val="0"/>
      <w:marTop w:val="0"/>
      <w:marBottom w:val="0"/>
      <w:divBdr>
        <w:top w:val="none" w:sz="0" w:space="0" w:color="auto"/>
        <w:left w:val="none" w:sz="0" w:space="0" w:color="auto"/>
        <w:bottom w:val="none" w:sz="0" w:space="0" w:color="auto"/>
        <w:right w:val="none" w:sz="0" w:space="0" w:color="auto"/>
      </w:divBdr>
    </w:div>
    <w:div w:id="1724523903">
      <w:bodyDiv w:val="1"/>
      <w:marLeft w:val="0"/>
      <w:marRight w:val="0"/>
      <w:marTop w:val="0"/>
      <w:marBottom w:val="0"/>
      <w:divBdr>
        <w:top w:val="none" w:sz="0" w:space="0" w:color="auto"/>
        <w:left w:val="none" w:sz="0" w:space="0" w:color="auto"/>
        <w:bottom w:val="none" w:sz="0" w:space="0" w:color="auto"/>
        <w:right w:val="none" w:sz="0" w:space="0" w:color="auto"/>
      </w:divBdr>
    </w:div>
    <w:div w:id="1725564196">
      <w:bodyDiv w:val="1"/>
      <w:marLeft w:val="0"/>
      <w:marRight w:val="0"/>
      <w:marTop w:val="0"/>
      <w:marBottom w:val="0"/>
      <w:divBdr>
        <w:top w:val="none" w:sz="0" w:space="0" w:color="auto"/>
        <w:left w:val="none" w:sz="0" w:space="0" w:color="auto"/>
        <w:bottom w:val="none" w:sz="0" w:space="0" w:color="auto"/>
        <w:right w:val="none" w:sz="0" w:space="0" w:color="auto"/>
      </w:divBdr>
    </w:div>
    <w:div w:id="1735006783">
      <w:bodyDiv w:val="1"/>
      <w:marLeft w:val="0"/>
      <w:marRight w:val="0"/>
      <w:marTop w:val="0"/>
      <w:marBottom w:val="0"/>
      <w:divBdr>
        <w:top w:val="none" w:sz="0" w:space="0" w:color="auto"/>
        <w:left w:val="none" w:sz="0" w:space="0" w:color="auto"/>
        <w:bottom w:val="none" w:sz="0" w:space="0" w:color="auto"/>
        <w:right w:val="none" w:sz="0" w:space="0" w:color="auto"/>
      </w:divBdr>
    </w:div>
    <w:div w:id="1741051103">
      <w:bodyDiv w:val="1"/>
      <w:marLeft w:val="0"/>
      <w:marRight w:val="0"/>
      <w:marTop w:val="0"/>
      <w:marBottom w:val="0"/>
      <w:divBdr>
        <w:top w:val="none" w:sz="0" w:space="0" w:color="auto"/>
        <w:left w:val="none" w:sz="0" w:space="0" w:color="auto"/>
        <w:bottom w:val="none" w:sz="0" w:space="0" w:color="auto"/>
        <w:right w:val="none" w:sz="0" w:space="0" w:color="auto"/>
      </w:divBdr>
    </w:div>
    <w:div w:id="1742749863">
      <w:bodyDiv w:val="1"/>
      <w:marLeft w:val="0"/>
      <w:marRight w:val="0"/>
      <w:marTop w:val="0"/>
      <w:marBottom w:val="0"/>
      <w:divBdr>
        <w:top w:val="none" w:sz="0" w:space="0" w:color="auto"/>
        <w:left w:val="none" w:sz="0" w:space="0" w:color="auto"/>
        <w:bottom w:val="none" w:sz="0" w:space="0" w:color="auto"/>
        <w:right w:val="none" w:sz="0" w:space="0" w:color="auto"/>
      </w:divBdr>
    </w:div>
    <w:div w:id="1745490755">
      <w:bodyDiv w:val="1"/>
      <w:marLeft w:val="0"/>
      <w:marRight w:val="0"/>
      <w:marTop w:val="0"/>
      <w:marBottom w:val="0"/>
      <w:divBdr>
        <w:top w:val="none" w:sz="0" w:space="0" w:color="auto"/>
        <w:left w:val="none" w:sz="0" w:space="0" w:color="auto"/>
        <w:bottom w:val="none" w:sz="0" w:space="0" w:color="auto"/>
        <w:right w:val="none" w:sz="0" w:space="0" w:color="auto"/>
      </w:divBdr>
    </w:div>
    <w:div w:id="1749690050">
      <w:bodyDiv w:val="1"/>
      <w:marLeft w:val="0"/>
      <w:marRight w:val="0"/>
      <w:marTop w:val="0"/>
      <w:marBottom w:val="0"/>
      <w:divBdr>
        <w:top w:val="none" w:sz="0" w:space="0" w:color="auto"/>
        <w:left w:val="none" w:sz="0" w:space="0" w:color="auto"/>
        <w:bottom w:val="none" w:sz="0" w:space="0" w:color="auto"/>
        <w:right w:val="none" w:sz="0" w:space="0" w:color="auto"/>
      </w:divBdr>
    </w:div>
    <w:div w:id="1754932309">
      <w:bodyDiv w:val="1"/>
      <w:marLeft w:val="0"/>
      <w:marRight w:val="0"/>
      <w:marTop w:val="0"/>
      <w:marBottom w:val="0"/>
      <w:divBdr>
        <w:top w:val="none" w:sz="0" w:space="0" w:color="auto"/>
        <w:left w:val="none" w:sz="0" w:space="0" w:color="auto"/>
        <w:bottom w:val="none" w:sz="0" w:space="0" w:color="auto"/>
        <w:right w:val="none" w:sz="0" w:space="0" w:color="auto"/>
      </w:divBdr>
    </w:div>
    <w:div w:id="1758285504">
      <w:bodyDiv w:val="1"/>
      <w:marLeft w:val="0"/>
      <w:marRight w:val="0"/>
      <w:marTop w:val="0"/>
      <w:marBottom w:val="0"/>
      <w:divBdr>
        <w:top w:val="none" w:sz="0" w:space="0" w:color="auto"/>
        <w:left w:val="none" w:sz="0" w:space="0" w:color="auto"/>
        <w:bottom w:val="none" w:sz="0" w:space="0" w:color="auto"/>
        <w:right w:val="none" w:sz="0" w:space="0" w:color="auto"/>
      </w:divBdr>
    </w:div>
    <w:div w:id="1773670971">
      <w:bodyDiv w:val="1"/>
      <w:marLeft w:val="0"/>
      <w:marRight w:val="0"/>
      <w:marTop w:val="0"/>
      <w:marBottom w:val="0"/>
      <w:divBdr>
        <w:top w:val="none" w:sz="0" w:space="0" w:color="auto"/>
        <w:left w:val="none" w:sz="0" w:space="0" w:color="auto"/>
        <w:bottom w:val="none" w:sz="0" w:space="0" w:color="auto"/>
        <w:right w:val="none" w:sz="0" w:space="0" w:color="auto"/>
      </w:divBdr>
    </w:div>
    <w:div w:id="1775436505">
      <w:bodyDiv w:val="1"/>
      <w:marLeft w:val="0"/>
      <w:marRight w:val="0"/>
      <w:marTop w:val="0"/>
      <w:marBottom w:val="0"/>
      <w:divBdr>
        <w:top w:val="none" w:sz="0" w:space="0" w:color="auto"/>
        <w:left w:val="none" w:sz="0" w:space="0" w:color="auto"/>
        <w:bottom w:val="none" w:sz="0" w:space="0" w:color="auto"/>
        <w:right w:val="none" w:sz="0" w:space="0" w:color="auto"/>
      </w:divBdr>
    </w:div>
    <w:div w:id="1775831285">
      <w:bodyDiv w:val="1"/>
      <w:marLeft w:val="0"/>
      <w:marRight w:val="0"/>
      <w:marTop w:val="0"/>
      <w:marBottom w:val="0"/>
      <w:divBdr>
        <w:top w:val="none" w:sz="0" w:space="0" w:color="auto"/>
        <w:left w:val="none" w:sz="0" w:space="0" w:color="auto"/>
        <w:bottom w:val="none" w:sz="0" w:space="0" w:color="auto"/>
        <w:right w:val="none" w:sz="0" w:space="0" w:color="auto"/>
      </w:divBdr>
    </w:div>
    <w:div w:id="1781954802">
      <w:bodyDiv w:val="1"/>
      <w:marLeft w:val="0"/>
      <w:marRight w:val="0"/>
      <w:marTop w:val="0"/>
      <w:marBottom w:val="0"/>
      <w:divBdr>
        <w:top w:val="none" w:sz="0" w:space="0" w:color="auto"/>
        <w:left w:val="none" w:sz="0" w:space="0" w:color="auto"/>
        <w:bottom w:val="none" w:sz="0" w:space="0" w:color="auto"/>
        <w:right w:val="none" w:sz="0" w:space="0" w:color="auto"/>
      </w:divBdr>
    </w:div>
    <w:div w:id="1781995580">
      <w:bodyDiv w:val="1"/>
      <w:marLeft w:val="0"/>
      <w:marRight w:val="0"/>
      <w:marTop w:val="0"/>
      <w:marBottom w:val="0"/>
      <w:divBdr>
        <w:top w:val="none" w:sz="0" w:space="0" w:color="auto"/>
        <w:left w:val="none" w:sz="0" w:space="0" w:color="auto"/>
        <w:bottom w:val="none" w:sz="0" w:space="0" w:color="auto"/>
        <w:right w:val="none" w:sz="0" w:space="0" w:color="auto"/>
      </w:divBdr>
    </w:div>
    <w:div w:id="1784808121">
      <w:bodyDiv w:val="1"/>
      <w:marLeft w:val="0"/>
      <w:marRight w:val="0"/>
      <w:marTop w:val="0"/>
      <w:marBottom w:val="0"/>
      <w:divBdr>
        <w:top w:val="none" w:sz="0" w:space="0" w:color="auto"/>
        <w:left w:val="none" w:sz="0" w:space="0" w:color="auto"/>
        <w:bottom w:val="none" w:sz="0" w:space="0" w:color="auto"/>
        <w:right w:val="none" w:sz="0" w:space="0" w:color="auto"/>
      </w:divBdr>
    </w:div>
    <w:div w:id="1785880892">
      <w:bodyDiv w:val="1"/>
      <w:marLeft w:val="0"/>
      <w:marRight w:val="0"/>
      <w:marTop w:val="0"/>
      <w:marBottom w:val="0"/>
      <w:divBdr>
        <w:top w:val="none" w:sz="0" w:space="0" w:color="auto"/>
        <w:left w:val="none" w:sz="0" w:space="0" w:color="auto"/>
        <w:bottom w:val="none" w:sz="0" w:space="0" w:color="auto"/>
        <w:right w:val="none" w:sz="0" w:space="0" w:color="auto"/>
      </w:divBdr>
    </w:div>
    <w:div w:id="1786119670">
      <w:bodyDiv w:val="1"/>
      <w:marLeft w:val="0"/>
      <w:marRight w:val="0"/>
      <w:marTop w:val="0"/>
      <w:marBottom w:val="0"/>
      <w:divBdr>
        <w:top w:val="none" w:sz="0" w:space="0" w:color="auto"/>
        <w:left w:val="none" w:sz="0" w:space="0" w:color="auto"/>
        <w:bottom w:val="none" w:sz="0" w:space="0" w:color="auto"/>
        <w:right w:val="none" w:sz="0" w:space="0" w:color="auto"/>
      </w:divBdr>
    </w:div>
    <w:div w:id="1788114716">
      <w:bodyDiv w:val="1"/>
      <w:marLeft w:val="0"/>
      <w:marRight w:val="0"/>
      <w:marTop w:val="0"/>
      <w:marBottom w:val="0"/>
      <w:divBdr>
        <w:top w:val="none" w:sz="0" w:space="0" w:color="auto"/>
        <w:left w:val="none" w:sz="0" w:space="0" w:color="auto"/>
        <w:bottom w:val="none" w:sz="0" w:space="0" w:color="auto"/>
        <w:right w:val="none" w:sz="0" w:space="0" w:color="auto"/>
      </w:divBdr>
    </w:div>
    <w:div w:id="1789468484">
      <w:bodyDiv w:val="1"/>
      <w:marLeft w:val="0"/>
      <w:marRight w:val="0"/>
      <w:marTop w:val="0"/>
      <w:marBottom w:val="0"/>
      <w:divBdr>
        <w:top w:val="none" w:sz="0" w:space="0" w:color="auto"/>
        <w:left w:val="none" w:sz="0" w:space="0" w:color="auto"/>
        <w:bottom w:val="none" w:sz="0" w:space="0" w:color="auto"/>
        <w:right w:val="none" w:sz="0" w:space="0" w:color="auto"/>
      </w:divBdr>
    </w:div>
    <w:div w:id="1795127451">
      <w:bodyDiv w:val="1"/>
      <w:marLeft w:val="0"/>
      <w:marRight w:val="0"/>
      <w:marTop w:val="0"/>
      <w:marBottom w:val="0"/>
      <w:divBdr>
        <w:top w:val="none" w:sz="0" w:space="0" w:color="auto"/>
        <w:left w:val="none" w:sz="0" w:space="0" w:color="auto"/>
        <w:bottom w:val="none" w:sz="0" w:space="0" w:color="auto"/>
        <w:right w:val="none" w:sz="0" w:space="0" w:color="auto"/>
      </w:divBdr>
    </w:div>
    <w:div w:id="1796366188">
      <w:bodyDiv w:val="1"/>
      <w:marLeft w:val="0"/>
      <w:marRight w:val="0"/>
      <w:marTop w:val="0"/>
      <w:marBottom w:val="0"/>
      <w:divBdr>
        <w:top w:val="none" w:sz="0" w:space="0" w:color="auto"/>
        <w:left w:val="none" w:sz="0" w:space="0" w:color="auto"/>
        <w:bottom w:val="none" w:sz="0" w:space="0" w:color="auto"/>
        <w:right w:val="none" w:sz="0" w:space="0" w:color="auto"/>
      </w:divBdr>
    </w:div>
    <w:div w:id="1797487217">
      <w:bodyDiv w:val="1"/>
      <w:marLeft w:val="0"/>
      <w:marRight w:val="0"/>
      <w:marTop w:val="0"/>
      <w:marBottom w:val="0"/>
      <w:divBdr>
        <w:top w:val="none" w:sz="0" w:space="0" w:color="auto"/>
        <w:left w:val="none" w:sz="0" w:space="0" w:color="auto"/>
        <w:bottom w:val="none" w:sz="0" w:space="0" w:color="auto"/>
        <w:right w:val="none" w:sz="0" w:space="0" w:color="auto"/>
      </w:divBdr>
    </w:div>
    <w:div w:id="1798333464">
      <w:bodyDiv w:val="1"/>
      <w:marLeft w:val="0"/>
      <w:marRight w:val="0"/>
      <w:marTop w:val="0"/>
      <w:marBottom w:val="0"/>
      <w:divBdr>
        <w:top w:val="none" w:sz="0" w:space="0" w:color="auto"/>
        <w:left w:val="none" w:sz="0" w:space="0" w:color="auto"/>
        <w:bottom w:val="none" w:sz="0" w:space="0" w:color="auto"/>
        <w:right w:val="none" w:sz="0" w:space="0" w:color="auto"/>
      </w:divBdr>
    </w:div>
    <w:div w:id="1800031413">
      <w:bodyDiv w:val="1"/>
      <w:marLeft w:val="0"/>
      <w:marRight w:val="0"/>
      <w:marTop w:val="0"/>
      <w:marBottom w:val="0"/>
      <w:divBdr>
        <w:top w:val="none" w:sz="0" w:space="0" w:color="auto"/>
        <w:left w:val="none" w:sz="0" w:space="0" w:color="auto"/>
        <w:bottom w:val="none" w:sz="0" w:space="0" w:color="auto"/>
        <w:right w:val="none" w:sz="0" w:space="0" w:color="auto"/>
      </w:divBdr>
    </w:div>
    <w:div w:id="1801417213">
      <w:bodyDiv w:val="1"/>
      <w:marLeft w:val="0"/>
      <w:marRight w:val="0"/>
      <w:marTop w:val="0"/>
      <w:marBottom w:val="0"/>
      <w:divBdr>
        <w:top w:val="none" w:sz="0" w:space="0" w:color="auto"/>
        <w:left w:val="none" w:sz="0" w:space="0" w:color="auto"/>
        <w:bottom w:val="none" w:sz="0" w:space="0" w:color="auto"/>
        <w:right w:val="none" w:sz="0" w:space="0" w:color="auto"/>
      </w:divBdr>
    </w:div>
    <w:div w:id="1805390337">
      <w:bodyDiv w:val="1"/>
      <w:marLeft w:val="0"/>
      <w:marRight w:val="0"/>
      <w:marTop w:val="0"/>
      <w:marBottom w:val="0"/>
      <w:divBdr>
        <w:top w:val="none" w:sz="0" w:space="0" w:color="auto"/>
        <w:left w:val="none" w:sz="0" w:space="0" w:color="auto"/>
        <w:bottom w:val="none" w:sz="0" w:space="0" w:color="auto"/>
        <w:right w:val="none" w:sz="0" w:space="0" w:color="auto"/>
      </w:divBdr>
    </w:div>
    <w:div w:id="1811363172">
      <w:bodyDiv w:val="1"/>
      <w:marLeft w:val="0"/>
      <w:marRight w:val="0"/>
      <w:marTop w:val="0"/>
      <w:marBottom w:val="0"/>
      <w:divBdr>
        <w:top w:val="none" w:sz="0" w:space="0" w:color="auto"/>
        <w:left w:val="none" w:sz="0" w:space="0" w:color="auto"/>
        <w:bottom w:val="none" w:sz="0" w:space="0" w:color="auto"/>
        <w:right w:val="none" w:sz="0" w:space="0" w:color="auto"/>
      </w:divBdr>
    </w:div>
    <w:div w:id="1813325790">
      <w:bodyDiv w:val="1"/>
      <w:marLeft w:val="0"/>
      <w:marRight w:val="0"/>
      <w:marTop w:val="0"/>
      <w:marBottom w:val="0"/>
      <w:divBdr>
        <w:top w:val="none" w:sz="0" w:space="0" w:color="auto"/>
        <w:left w:val="none" w:sz="0" w:space="0" w:color="auto"/>
        <w:bottom w:val="none" w:sz="0" w:space="0" w:color="auto"/>
        <w:right w:val="none" w:sz="0" w:space="0" w:color="auto"/>
      </w:divBdr>
    </w:div>
    <w:div w:id="1829398238">
      <w:bodyDiv w:val="1"/>
      <w:marLeft w:val="0"/>
      <w:marRight w:val="0"/>
      <w:marTop w:val="0"/>
      <w:marBottom w:val="0"/>
      <w:divBdr>
        <w:top w:val="none" w:sz="0" w:space="0" w:color="auto"/>
        <w:left w:val="none" w:sz="0" w:space="0" w:color="auto"/>
        <w:bottom w:val="none" w:sz="0" w:space="0" w:color="auto"/>
        <w:right w:val="none" w:sz="0" w:space="0" w:color="auto"/>
      </w:divBdr>
    </w:div>
    <w:div w:id="1831746268">
      <w:bodyDiv w:val="1"/>
      <w:marLeft w:val="0"/>
      <w:marRight w:val="0"/>
      <w:marTop w:val="0"/>
      <w:marBottom w:val="0"/>
      <w:divBdr>
        <w:top w:val="none" w:sz="0" w:space="0" w:color="auto"/>
        <w:left w:val="none" w:sz="0" w:space="0" w:color="auto"/>
        <w:bottom w:val="none" w:sz="0" w:space="0" w:color="auto"/>
        <w:right w:val="none" w:sz="0" w:space="0" w:color="auto"/>
      </w:divBdr>
    </w:div>
    <w:div w:id="1832478414">
      <w:bodyDiv w:val="1"/>
      <w:marLeft w:val="0"/>
      <w:marRight w:val="0"/>
      <w:marTop w:val="0"/>
      <w:marBottom w:val="0"/>
      <w:divBdr>
        <w:top w:val="none" w:sz="0" w:space="0" w:color="auto"/>
        <w:left w:val="none" w:sz="0" w:space="0" w:color="auto"/>
        <w:bottom w:val="none" w:sz="0" w:space="0" w:color="auto"/>
        <w:right w:val="none" w:sz="0" w:space="0" w:color="auto"/>
      </w:divBdr>
    </w:div>
    <w:div w:id="1834025797">
      <w:bodyDiv w:val="1"/>
      <w:marLeft w:val="0"/>
      <w:marRight w:val="0"/>
      <w:marTop w:val="0"/>
      <w:marBottom w:val="0"/>
      <w:divBdr>
        <w:top w:val="none" w:sz="0" w:space="0" w:color="auto"/>
        <w:left w:val="none" w:sz="0" w:space="0" w:color="auto"/>
        <w:bottom w:val="none" w:sz="0" w:space="0" w:color="auto"/>
        <w:right w:val="none" w:sz="0" w:space="0" w:color="auto"/>
      </w:divBdr>
    </w:div>
    <w:div w:id="1837770003">
      <w:bodyDiv w:val="1"/>
      <w:marLeft w:val="0"/>
      <w:marRight w:val="0"/>
      <w:marTop w:val="0"/>
      <w:marBottom w:val="0"/>
      <w:divBdr>
        <w:top w:val="none" w:sz="0" w:space="0" w:color="auto"/>
        <w:left w:val="none" w:sz="0" w:space="0" w:color="auto"/>
        <w:bottom w:val="none" w:sz="0" w:space="0" w:color="auto"/>
        <w:right w:val="none" w:sz="0" w:space="0" w:color="auto"/>
      </w:divBdr>
    </w:div>
    <w:div w:id="1837844508">
      <w:bodyDiv w:val="1"/>
      <w:marLeft w:val="0"/>
      <w:marRight w:val="0"/>
      <w:marTop w:val="0"/>
      <w:marBottom w:val="0"/>
      <w:divBdr>
        <w:top w:val="none" w:sz="0" w:space="0" w:color="auto"/>
        <w:left w:val="none" w:sz="0" w:space="0" w:color="auto"/>
        <w:bottom w:val="none" w:sz="0" w:space="0" w:color="auto"/>
        <w:right w:val="none" w:sz="0" w:space="0" w:color="auto"/>
      </w:divBdr>
    </w:div>
    <w:div w:id="1838613524">
      <w:bodyDiv w:val="1"/>
      <w:marLeft w:val="0"/>
      <w:marRight w:val="0"/>
      <w:marTop w:val="0"/>
      <w:marBottom w:val="0"/>
      <w:divBdr>
        <w:top w:val="none" w:sz="0" w:space="0" w:color="auto"/>
        <w:left w:val="none" w:sz="0" w:space="0" w:color="auto"/>
        <w:bottom w:val="none" w:sz="0" w:space="0" w:color="auto"/>
        <w:right w:val="none" w:sz="0" w:space="0" w:color="auto"/>
      </w:divBdr>
    </w:div>
    <w:div w:id="1839423676">
      <w:bodyDiv w:val="1"/>
      <w:marLeft w:val="0"/>
      <w:marRight w:val="0"/>
      <w:marTop w:val="0"/>
      <w:marBottom w:val="0"/>
      <w:divBdr>
        <w:top w:val="none" w:sz="0" w:space="0" w:color="auto"/>
        <w:left w:val="none" w:sz="0" w:space="0" w:color="auto"/>
        <w:bottom w:val="none" w:sz="0" w:space="0" w:color="auto"/>
        <w:right w:val="none" w:sz="0" w:space="0" w:color="auto"/>
      </w:divBdr>
    </w:div>
    <w:div w:id="1840996823">
      <w:bodyDiv w:val="1"/>
      <w:marLeft w:val="0"/>
      <w:marRight w:val="0"/>
      <w:marTop w:val="0"/>
      <w:marBottom w:val="0"/>
      <w:divBdr>
        <w:top w:val="none" w:sz="0" w:space="0" w:color="auto"/>
        <w:left w:val="none" w:sz="0" w:space="0" w:color="auto"/>
        <w:bottom w:val="none" w:sz="0" w:space="0" w:color="auto"/>
        <w:right w:val="none" w:sz="0" w:space="0" w:color="auto"/>
      </w:divBdr>
    </w:div>
    <w:div w:id="1843662780">
      <w:bodyDiv w:val="1"/>
      <w:marLeft w:val="0"/>
      <w:marRight w:val="0"/>
      <w:marTop w:val="0"/>
      <w:marBottom w:val="0"/>
      <w:divBdr>
        <w:top w:val="none" w:sz="0" w:space="0" w:color="auto"/>
        <w:left w:val="none" w:sz="0" w:space="0" w:color="auto"/>
        <w:bottom w:val="none" w:sz="0" w:space="0" w:color="auto"/>
        <w:right w:val="none" w:sz="0" w:space="0" w:color="auto"/>
      </w:divBdr>
    </w:div>
    <w:div w:id="1844929565">
      <w:bodyDiv w:val="1"/>
      <w:marLeft w:val="0"/>
      <w:marRight w:val="0"/>
      <w:marTop w:val="0"/>
      <w:marBottom w:val="0"/>
      <w:divBdr>
        <w:top w:val="none" w:sz="0" w:space="0" w:color="auto"/>
        <w:left w:val="none" w:sz="0" w:space="0" w:color="auto"/>
        <w:bottom w:val="none" w:sz="0" w:space="0" w:color="auto"/>
        <w:right w:val="none" w:sz="0" w:space="0" w:color="auto"/>
      </w:divBdr>
    </w:div>
    <w:div w:id="1844978601">
      <w:bodyDiv w:val="1"/>
      <w:marLeft w:val="0"/>
      <w:marRight w:val="0"/>
      <w:marTop w:val="0"/>
      <w:marBottom w:val="0"/>
      <w:divBdr>
        <w:top w:val="none" w:sz="0" w:space="0" w:color="auto"/>
        <w:left w:val="none" w:sz="0" w:space="0" w:color="auto"/>
        <w:bottom w:val="none" w:sz="0" w:space="0" w:color="auto"/>
        <w:right w:val="none" w:sz="0" w:space="0" w:color="auto"/>
      </w:divBdr>
    </w:div>
    <w:div w:id="1846549341">
      <w:bodyDiv w:val="1"/>
      <w:marLeft w:val="0"/>
      <w:marRight w:val="0"/>
      <w:marTop w:val="0"/>
      <w:marBottom w:val="0"/>
      <w:divBdr>
        <w:top w:val="none" w:sz="0" w:space="0" w:color="auto"/>
        <w:left w:val="none" w:sz="0" w:space="0" w:color="auto"/>
        <w:bottom w:val="none" w:sz="0" w:space="0" w:color="auto"/>
        <w:right w:val="none" w:sz="0" w:space="0" w:color="auto"/>
      </w:divBdr>
    </w:div>
    <w:div w:id="1854800566">
      <w:bodyDiv w:val="1"/>
      <w:marLeft w:val="0"/>
      <w:marRight w:val="0"/>
      <w:marTop w:val="0"/>
      <w:marBottom w:val="0"/>
      <w:divBdr>
        <w:top w:val="none" w:sz="0" w:space="0" w:color="auto"/>
        <w:left w:val="none" w:sz="0" w:space="0" w:color="auto"/>
        <w:bottom w:val="none" w:sz="0" w:space="0" w:color="auto"/>
        <w:right w:val="none" w:sz="0" w:space="0" w:color="auto"/>
      </w:divBdr>
    </w:div>
    <w:div w:id="1859343160">
      <w:bodyDiv w:val="1"/>
      <w:marLeft w:val="0"/>
      <w:marRight w:val="0"/>
      <w:marTop w:val="0"/>
      <w:marBottom w:val="0"/>
      <w:divBdr>
        <w:top w:val="none" w:sz="0" w:space="0" w:color="auto"/>
        <w:left w:val="none" w:sz="0" w:space="0" w:color="auto"/>
        <w:bottom w:val="none" w:sz="0" w:space="0" w:color="auto"/>
        <w:right w:val="none" w:sz="0" w:space="0" w:color="auto"/>
      </w:divBdr>
    </w:div>
    <w:div w:id="1863662076">
      <w:bodyDiv w:val="1"/>
      <w:marLeft w:val="0"/>
      <w:marRight w:val="0"/>
      <w:marTop w:val="0"/>
      <w:marBottom w:val="0"/>
      <w:divBdr>
        <w:top w:val="none" w:sz="0" w:space="0" w:color="auto"/>
        <w:left w:val="none" w:sz="0" w:space="0" w:color="auto"/>
        <w:bottom w:val="none" w:sz="0" w:space="0" w:color="auto"/>
        <w:right w:val="none" w:sz="0" w:space="0" w:color="auto"/>
      </w:divBdr>
    </w:div>
    <w:div w:id="1865438225">
      <w:bodyDiv w:val="1"/>
      <w:marLeft w:val="0"/>
      <w:marRight w:val="0"/>
      <w:marTop w:val="0"/>
      <w:marBottom w:val="0"/>
      <w:divBdr>
        <w:top w:val="none" w:sz="0" w:space="0" w:color="auto"/>
        <w:left w:val="none" w:sz="0" w:space="0" w:color="auto"/>
        <w:bottom w:val="none" w:sz="0" w:space="0" w:color="auto"/>
        <w:right w:val="none" w:sz="0" w:space="0" w:color="auto"/>
      </w:divBdr>
    </w:div>
    <w:div w:id="1872380576">
      <w:bodyDiv w:val="1"/>
      <w:marLeft w:val="0"/>
      <w:marRight w:val="0"/>
      <w:marTop w:val="0"/>
      <w:marBottom w:val="0"/>
      <w:divBdr>
        <w:top w:val="none" w:sz="0" w:space="0" w:color="auto"/>
        <w:left w:val="none" w:sz="0" w:space="0" w:color="auto"/>
        <w:bottom w:val="none" w:sz="0" w:space="0" w:color="auto"/>
        <w:right w:val="none" w:sz="0" w:space="0" w:color="auto"/>
      </w:divBdr>
    </w:div>
    <w:div w:id="1875189156">
      <w:bodyDiv w:val="1"/>
      <w:marLeft w:val="0"/>
      <w:marRight w:val="0"/>
      <w:marTop w:val="0"/>
      <w:marBottom w:val="0"/>
      <w:divBdr>
        <w:top w:val="none" w:sz="0" w:space="0" w:color="auto"/>
        <w:left w:val="none" w:sz="0" w:space="0" w:color="auto"/>
        <w:bottom w:val="none" w:sz="0" w:space="0" w:color="auto"/>
        <w:right w:val="none" w:sz="0" w:space="0" w:color="auto"/>
      </w:divBdr>
    </w:div>
    <w:div w:id="1882860332">
      <w:bodyDiv w:val="1"/>
      <w:marLeft w:val="0"/>
      <w:marRight w:val="0"/>
      <w:marTop w:val="0"/>
      <w:marBottom w:val="0"/>
      <w:divBdr>
        <w:top w:val="none" w:sz="0" w:space="0" w:color="auto"/>
        <w:left w:val="none" w:sz="0" w:space="0" w:color="auto"/>
        <w:bottom w:val="none" w:sz="0" w:space="0" w:color="auto"/>
        <w:right w:val="none" w:sz="0" w:space="0" w:color="auto"/>
      </w:divBdr>
    </w:div>
    <w:div w:id="1887181612">
      <w:bodyDiv w:val="1"/>
      <w:marLeft w:val="0"/>
      <w:marRight w:val="0"/>
      <w:marTop w:val="0"/>
      <w:marBottom w:val="0"/>
      <w:divBdr>
        <w:top w:val="none" w:sz="0" w:space="0" w:color="auto"/>
        <w:left w:val="none" w:sz="0" w:space="0" w:color="auto"/>
        <w:bottom w:val="none" w:sz="0" w:space="0" w:color="auto"/>
        <w:right w:val="none" w:sz="0" w:space="0" w:color="auto"/>
      </w:divBdr>
    </w:div>
    <w:div w:id="1888031670">
      <w:bodyDiv w:val="1"/>
      <w:marLeft w:val="0"/>
      <w:marRight w:val="0"/>
      <w:marTop w:val="0"/>
      <w:marBottom w:val="0"/>
      <w:divBdr>
        <w:top w:val="none" w:sz="0" w:space="0" w:color="auto"/>
        <w:left w:val="none" w:sz="0" w:space="0" w:color="auto"/>
        <w:bottom w:val="none" w:sz="0" w:space="0" w:color="auto"/>
        <w:right w:val="none" w:sz="0" w:space="0" w:color="auto"/>
      </w:divBdr>
    </w:div>
    <w:div w:id="1898321768">
      <w:bodyDiv w:val="1"/>
      <w:marLeft w:val="0"/>
      <w:marRight w:val="0"/>
      <w:marTop w:val="0"/>
      <w:marBottom w:val="0"/>
      <w:divBdr>
        <w:top w:val="none" w:sz="0" w:space="0" w:color="auto"/>
        <w:left w:val="none" w:sz="0" w:space="0" w:color="auto"/>
        <w:bottom w:val="none" w:sz="0" w:space="0" w:color="auto"/>
        <w:right w:val="none" w:sz="0" w:space="0" w:color="auto"/>
      </w:divBdr>
    </w:div>
    <w:div w:id="1904101479">
      <w:bodyDiv w:val="1"/>
      <w:marLeft w:val="0"/>
      <w:marRight w:val="0"/>
      <w:marTop w:val="0"/>
      <w:marBottom w:val="0"/>
      <w:divBdr>
        <w:top w:val="none" w:sz="0" w:space="0" w:color="auto"/>
        <w:left w:val="none" w:sz="0" w:space="0" w:color="auto"/>
        <w:bottom w:val="none" w:sz="0" w:space="0" w:color="auto"/>
        <w:right w:val="none" w:sz="0" w:space="0" w:color="auto"/>
      </w:divBdr>
    </w:div>
    <w:div w:id="1910993242">
      <w:bodyDiv w:val="1"/>
      <w:marLeft w:val="0"/>
      <w:marRight w:val="0"/>
      <w:marTop w:val="0"/>
      <w:marBottom w:val="0"/>
      <w:divBdr>
        <w:top w:val="none" w:sz="0" w:space="0" w:color="auto"/>
        <w:left w:val="none" w:sz="0" w:space="0" w:color="auto"/>
        <w:bottom w:val="none" w:sz="0" w:space="0" w:color="auto"/>
        <w:right w:val="none" w:sz="0" w:space="0" w:color="auto"/>
      </w:divBdr>
    </w:div>
    <w:div w:id="1923907276">
      <w:bodyDiv w:val="1"/>
      <w:marLeft w:val="0"/>
      <w:marRight w:val="0"/>
      <w:marTop w:val="0"/>
      <w:marBottom w:val="0"/>
      <w:divBdr>
        <w:top w:val="none" w:sz="0" w:space="0" w:color="auto"/>
        <w:left w:val="none" w:sz="0" w:space="0" w:color="auto"/>
        <w:bottom w:val="none" w:sz="0" w:space="0" w:color="auto"/>
        <w:right w:val="none" w:sz="0" w:space="0" w:color="auto"/>
      </w:divBdr>
    </w:div>
    <w:div w:id="1924610163">
      <w:bodyDiv w:val="1"/>
      <w:marLeft w:val="0"/>
      <w:marRight w:val="0"/>
      <w:marTop w:val="0"/>
      <w:marBottom w:val="0"/>
      <w:divBdr>
        <w:top w:val="none" w:sz="0" w:space="0" w:color="auto"/>
        <w:left w:val="none" w:sz="0" w:space="0" w:color="auto"/>
        <w:bottom w:val="none" w:sz="0" w:space="0" w:color="auto"/>
        <w:right w:val="none" w:sz="0" w:space="0" w:color="auto"/>
      </w:divBdr>
    </w:div>
    <w:div w:id="1925069758">
      <w:bodyDiv w:val="1"/>
      <w:marLeft w:val="0"/>
      <w:marRight w:val="0"/>
      <w:marTop w:val="0"/>
      <w:marBottom w:val="0"/>
      <w:divBdr>
        <w:top w:val="none" w:sz="0" w:space="0" w:color="auto"/>
        <w:left w:val="none" w:sz="0" w:space="0" w:color="auto"/>
        <w:bottom w:val="none" w:sz="0" w:space="0" w:color="auto"/>
        <w:right w:val="none" w:sz="0" w:space="0" w:color="auto"/>
      </w:divBdr>
    </w:div>
    <w:div w:id="1929338997">
      <w:bodyDiv w:val="1"/>
      <w:marLeft w:val="0"/>
      <w:marRight w:val="0"/>
      <w:marTop w:val="0"/>
      <w:marBottom w:val="0"/>
      <w:divBdr>
        <w:top w:val="none" w:sz="0" w:space="0" w:color="auto"/>
        <w:left w:val="none" w:sz="0" w:space="0" w:color="auto"/>
        <w:bottom w:val="none" w:sz="0" w:space="0" w:color="auto"/>
        <w:right w:val="none" w:sz="0" w:space="0" w:color="auto"/>
      </w:divBdr>
    </w:div>
    <w:div w:id="1929383592">
      <w:bodyDiv w:val="1"/>
      <w:marLeft w:val="0"/>
      <w:marRight w:val="0"/>
      <w:marTop w:val="0"/>
      <w:marBottom w:val="0"/>
      <w:divBdr>
        <w:top w:val="none" w:sz="0" w:space="0" w:color="auto"/>
        <w:left w:val="none" w:sz="0" w:space="0" w:color="auto"/>
        <w:bottom w:val="none" w:sz="0" w:space="0" w:color="auto"/>
        <w:right w:val="none" w:sz="0" w:space="0" w:color="auto"/>
      </w:divBdr>
    </w:div>
    <w:div w:id="1939210475">
      <w:bodyDiv w:val="1"/>
      <w:marLeft w:val="0"/>
      <w:marRight w:val="0"/>
      <w:marTop w:val="0"/>
      <w:marBottom w:val="0"/>
      <w:divBdr>
        <w:top w:val="none" w:sz="0" w:space="0" w:color="auto"/>
        <w:left w:val="none" w:sz="0" w:space="0" w:color="auto"/>
        <w:bottom w:val="none" w:sz="0" w:space="0" w:color="auto"/>
        <w:right w:val="none" w:sz="0" w:space="0" w:color="auto"/>
      </w:divBdr>
    </w:div>
    <w:div w:id="1940137512">
      <w:bodyDiv w:val="1"/>
      <w:marLeft w:val="0"/>
      <w:marRight w:val="0"/>
      <w:marTop w:val="0"/>
      <w:marBottom w:val="0"/>
      <w:divBdr>
        <w:top w:val="none" w:sz="0" w:space="0" w:color="auto"/>
        <w:left w:val="none" w:sz="0" w:space="0" w:color="auto"/>
        <w:bottom w:val="none" w:sz="0" w:space="0" w:color="auto"/>
        <w:right w:val="none" w:sz="0" w:space="0" w:color="auto"/>
      </w:divBdr>
    </w:div>
    <w:div w:id="1960717351">
      <w:bodyDiv w:val="1"/>
      <w:marLeft w:val="0"/>
      <w:marRight w:val="0"/>
      <w:marTop w:val="0"/>
      <w:marBottom w:val="0"/>
      <w:divBdr>
        <w:top w:val="none" w:sz="0" w:space="0" w:color="auto"/>
        <w:left w:val="none" w:sz="0" w:space="0" w:color="auto"/>
        <w:bottom w:val="none" w:sz="0" w:space="0" w:color="auto"/>
        <w:right w:val="none" w:sz="0" w:space="0" w:color="auto"/>
      </w:divBdr>
    </w:div>
    <w:div w:id="1962372212">
      <w:bodyDiv w:val="1"/>
      <w:marLeft w:val="0"/>
      <w:marRight w:val="0"/>
      <w:marTop w:val="0"/>
      <w:marBottom w:val="0"/>
      <w:divBdr>
        <w:top w:val="none" w:sz="0" w:space="0" w:color="auto"/>
        <w:left w:val="none" w:sz="0" w:space="0" w:color="auto"/>
        <w:bottom w:val="none" w:sz="0" w:space="0" w:color="auto"/>
        <w:right w:val="none" w:sz="0" w:space="0" w:color="auto"/>
      </w:divBdr>
    </w:div>
    <w:div w:id="1964342993">
      <w:bodyDiv w:val="1"/>
      <w:marLeft w:val="0"/>
      <w:marRight w:val="0"/>
      <w:marTop w:val="0"/>
      <w:marBottom w:val="0"/>
      <w:divBdr>
        <w:top w:val="none" w:sz="0" w:space="0" w:color="auto"/>
        <w:left w:val="none" w:sz="0" w:space="0" w:color="auto"/>
        <w:bottom w:val="none" w:sz="0" w:space="0" w:color="auto"/>
        <w:right w:val="none" w:sz="0" w:space="0" w:color="auto"/>
      </w:divBdr>
    </w:div>
    <w:div w:id="1966886391">
      <w:bodyDiv w:val="1"/>
      <w:marLeft w:val="0"/>
      <w:marRight w:val="0"/>
      <w:marTop w:val="0"/>
      <w:marBottom w:val="0"/>
      <w:divBdr>
        <w:top w:val="none" w:sz="0" w:space="0" w:color="auto"/>
        <w:left w:val="none" w:sz="0" w:space="0" w:color="auto"/>
        <w:bottom w:val="none" w:sz="0" w:space="0" w:color="auto"/>
        <w:right w:val="none" w:sz="0" w:space="0" w:color="auto"/>
      </w:divBdr>
    </w:div>
    <w:div w:id="1972468380">
      <w:bodyDiv w:val="1"/>
      <w:marLeft w:val="0"/>
      <w:marRight w:val="0"/>
      <w:marTop w:val="0"/>
      <w:marBottom w:val="0"/>
      <w:divBdr>
        <w:top w:val="none" w:sz="0" w:space="0" w:color="auto"/>
        <w:left w:val="none" w:sz="0" w:space="0" w:color="auto"/>
        <w:bottom w:val="none" w:sz="0" w:space="0" w:color="auto"/>
        <w:right w:val="none" w:sz="0" w:space="0" w:color="auto"/>
      </w:divBdr>
    </w:div>
    <w:div w:id="1973899676">
      <w:bodyDiv w:val="1"/>
      <w:marLeft w:val="0"/>
      <w:marRight w:val="0"/>
      <w:marTop w:val="0"/>
      <w:marBottom w:val="0"/>
      <w:divBdr>
        <w:top w:val="none" w:sz="0" w:space="0" w:color="auto"/>
        <w:left w:val="none" w:sz="0" w:space="0" w:color="auto"/>
        <w:bottom w:val="none" w:sz="0" w:space="0" w:color="auto"/>
        <w:right w:val="none" w:sz="0" w:space="0" w:color="auto"/>
      </w:divBdr>
    </w:div>
    <w:div w:id="1975216441">
      <w:bodyDiv w:val="1"/>
      <w:marLeft w:val="0"/>
      <w:marRight w:val="0"/>
      <w:marTop w:val="0"/>
      <w:marBottom w:val="0"/>
      <w:divBdr>
        <w:top w:val="none" w:sz="0" w:space="0" w:color="auto"/>
        <w:left w:val="none" w:sz="0" w:space="0" w:color="auto"/>
        <w:bottom w:val="none" w:sz="0" w:space="0" w:color="auto"/>
        <w:right w:val="none" w:sz="0" w:space="0" w:color="auto"/>
      </w:divBdr>
    </w:div>
    <w:div w:id="1977686122">
      <w:bodyDiv w:val="1"/>
      <w:marLeft w:val="0"/>
      <w:marRight w:val="0"/>
      <w:marTop w:val="0"/>
      <w:marBottom w:val="0"/>
      <w:divBdr>
        <w:top w:val="none" w:sz="0" w:space="0" w:color="auto"/>
        <w:left w:val="none" w:sz="0" w:space="0" w:color="auto"/>
        <w:bottom w:val="none" w:sz="0" w:space="0" w:color="auto"/>
        <w:right w:val="none" w:sz="0" w:space="0" w:color="auto"/>
      </w:divBdr>
    </w:div>
    <w:div w:id="1978487009">
      <w:bodyDiv w:val="1"/>
      <w:marLeft w:val="0"/>
      <w:marRight w:val="0"/>
      <w:marTop w:val="0"/>
      <w:marBottom w:val="0"/>
      <w:divBdr>
        <w:top w:val="none" w:sz="0" w:space="0" w:color="auto"/>
        <w:left w:val="none" w:sz="0" w:space="0" w:color="auto"/>
        <w:bottom w:val="none" w:sz="0" w:space="0" w:color="auto"/>
        <w:right w:val="none" w:sz="0" w:space="0" w:color="auto"/>
      </w:divBdr>
    </w:div>
    <w:div w:id="1979845453">
      <w:bodyDiv w:val="1"/>
      <w:marLeft w:val="0"/>
      <w:marRight w:val="0"/>
      <w:marTop w:val="0"/>
      <w:marBottom w:val="0"/>
      <w:divBdr>
        <w:top w:val="none" w:sz="0" w:space="0" w:color="auto"/>
        <w:left w:val="none" w:sz="0" w:space="0" w:color="auto"/>
        <w:bottom w:val="none" w:sz="0" w:space="0" w:color="auto"/>
        <w:right w:val="none" w:sz="0" w:space="0" w:color="auto"/>
      </w:divBdr>
    </w:div>
    <w:div w:id="1986540147">
      <w:bodyDiv w:val="1"/>
      <w:marLeft w:val="0"/>
      <w:marRight w:val="0"/>
      <w:marTop w:val="0"/>
      <w:marBottom w:val="0"/>
      <w:divBdr>
        <w:top w:val="none" w:sz="0" w:space="0" w:color="auto"/>
        <w:left w:val="none" w:sz="0" w:space="0" w:color="auto"/>
        <w:bottom w:val="none" w:sz="0" w:space="0" w:color="auto"/>
        <w:right w:val="none" w:sz="0" w:space="0" w:color="auto"/>
      </w:divBdr>
    </w:div>
    <w:div w:id="1987316883">
      <w:bodyDiv w:val="1"/>
      <w:marLeft w:val="0"/>
      <w:marRight w:val="0"/>
      <w:marTop w:val="0"/>
      <w:marBottom w:val="0"/>
      <w:divBdr>
        <w:top w:val="none" w:sz="0" w:space="0" w:color="auto"/>
        <w:left w:val="none" w:sz="0" w:space="0" w:color="auto"/>
        <w:bottom w:val="none" w:sz="0" w:space="0" w:color="auto"/>
        <w:right w:val="none" w:sz="0" w:space="0" w:color="auto"/>
      </w:divBdr>
    </w:div>
    <w:div w:id="1990942140">
      <w:bodyDiv w:val="1"/>
      <w:marLeft w:val="0"/>
      <w:marRight w:val="0"/>
      <w:marTop w:val="0"/>
      <w:marBottom w:val="0"/>
      <w:divBdr>
        <w:top w:val="none" w:sz="0" w:space="0" w:color="auto"/>
        <w:left w:val="none" w:sz="0" w:space="0" w:color="auto"/>
        <w:bottom w:val="none" w:sz="0" w:space="0" w:color="auto"/>
        <w:right w:val="none" w:sz="0" w:space="0" w:color="auto"/>
      </w:divBdr>
    </w:div>
    <w:div w:id="1995640111">
      <w:bodyDiv w:val="1"/>
      <w:marLeft w:val="0"/>
      <w:marRight w:val="0"/>
      <w:marTop w:val="0"/>
      <w:marBottom w:val="0"/>
      <w:divBdr>
        <w:top w:val="none" w:sz="0" w:space="0" w:color="auto"/>
        <w:left w:val="none" w:sz="0" w:space="0" w:color="auto"/>
        <w:bottom w:val="none" w:sz="0" w:space="0" w:color="auto"/>
        <w:right w:val="none" w:sz="0" w:space="0" w:color="auto"/>
      </w:divBdr>
    </w:div>
    <w:div w:id="2005819501">
      <w:bodyDiv w:val="1"/>
      <w:marLeft w:val="0"/>
      <w:marRight w:val="0"/>
      <w:marTop w:val="0"/>
      <w:marBottom w:val="0"/>
      <w:divBdr>
        <w:top w:val="none" w:sz="0" w:space="0" w:color="auto"/>
        <w:left w:val="none" w:sz="0" w:space="0" w:color="auto"/>
        <w:bottom w:val="none" w:sz="0" w:space="0" w:color="auto"/>
        <w:right w:val="none" w:sz="0" w:space="0" w:color="auto"/>
      </w:divBdr>
    </w:div>
    <w:div w:id="2007395680">
      <w:bodyDiv w:val="1"/>
      <w:marLeft w:val="0"/>
      <w:marRight w:val="0"/>
      <w:marTop w:val="0"/>
      <w:marBottom w:val="0"/>
      <w:divBdr>
        <w:top w:val="none" w:sz="0" w:space="0" w:color="auto"/>
        <w:left w:val="none" w:sz="0" w:space="0" w:color="auto"/>
        <w:bottom w:val="none" w:sz="0" w:space="0" w:color="auto"/>
        <w:right w:val="none" w:sz="0" w:space="0" w:color="auto"/>
      </w:divBdr>
    </w:div>
    <w:div w:id="2012757773">
      <w:bodyDiv w:val="1"/>
      <w:marLeft w:val="0"/>
      <w:marRight w:val="0"/>
      <w:marTop w:val="0"/>
      <w:marBottom w:val="0"/>
      <w:divBdr>
        <w:top w:val="none" w:sz="0" w:space="0" w:color="auto"/>
        <w:left w:val="none" w:sz="0" w:space="0" w:color="auto"/>
        <w:bottom w:val="none" w:sz="0" w:space="0" w:color="auto"/>
        <w:right w:val="none" w:sz="0" w:space="0" w:color="auto"/>
      </w:divBdr>
    </w:div>
    <w:div w:id="2012758833">
      <w:bodyDiv w:val="1"/>
      <w:marLeft w:val="0"/>
      <w:marRight w:val="0"/>
      <w:marTop w:val="0"/>
      <w:marBottom w:val="0"/>
      <w:divBdr>
        <w:top w:val="none" w:sz="0" w:space="0" w:color="auto"/>
        <w:left w:val="none" w:sz="0" w:space="0" w:color="auto"/>
        <w:bottom w:val="none" w:sz="0" w:space="0" w:color="auto"/>
        <w:right w:val="none" w:sz="0" w:space="0" w:color="auto"/>
      </w:divBdr>
    </w:div>
    <w:div w:id="2014453951">
      <w:bodyDiv w:val="1"/>
      <w:marLeft w:val="0"/>
      <w:marRight w:val="0"/>
      <w:marTop w:val="0"/>
      <w:marBottom w:val="0"/>
      <w:divBdr>
        <w:top w:val="none" w:sz="0" w:space="0" w:color="auto"/>
        <w:left w:val="none" w:sz="0" w:space="0" w:color="auto"/>
        <w:bottom w:val="none" w:sz="0" w:space="0" w:color="auto"/>
        <w:right w:val="none" w:sz="0" w:space="0" w:color="auto"/>
      </w:divBdr>
    </w:div>
    <w:div w:id="2019193543">
      <w:bodyDiv w:val="1"/>
      <w:marLeft w:val="0"/>
      <w:marRight w:val="0"/>
      <w:marTop w:val="0"/>
      <w:marBottom w:val="0"/>
      <w:divBdr>
        <w:top w:val="none" w:sz="0" w:space="0" w:color="auto"/>
        <w:left w:val="none" w:sz="0" w:space="0" w:color="auto"/>
        <w:bottom w:val="none" w:sz="0" w:space="0" w:color="auto"/>
        <w:right w:val="none" w:sz="0" w:space="0" w:color="auto"/>
      </w:divBdr>
    </w:div>
    <w:div w:id="2022849192">
      <w:bodyDiv w:val="1"/>
      <w:marLeft w:val="0"/>
      <w:marRight w:val="0"/>
      <w:marTop w:val="0"/>
      <w:marBottom w:val="0"/>
      <w:divBdr>
        <w:top w:val="none" w:sz="0" w:space="0" w:color="auto"/>
        <w:left w:val="none" w:sz="0" w:space="0" w:color="auto"/>
        <w:bottom w:val="none" w:sz="0" w:space="0" w:color="auto"/>
        <w:right w:val="none" w:sz="0" w:space="0" w:color="auto"/>
      </w:divBdr>
    </w:div>
    <w:div w:id="2032678318">
      <w:bodyDiv w:val="1"/>
      <w:marLeft w:val="0"/>
      <w:marRight w:val="0"/>
      <w:marTop w:val="0"/>
      <w:marBottom w:val="0"/>
      <w:divBdr>
        <w:top w:val="none" w:sz="0" w:space="0" w:color="auto"/>
        <w:left w:val="none" w:sz="0" w:space="0" w:color="auto"/>
        <w:bottom w:val="none" w:sz="0" w:space="0" w:color="auto"/>
        <w:right w:val="none" w:sz="0" w:space="0" w:color="auto"/>
      </w:divBdr>
    </w:div>
    <w:div w:id="2039233074">
      <w:bodyDiv w:val="1"/>
      <w:marLeft w:val="0"/>
      <w:marRight w:val="0"/>
      <w:marTop w:val="0"/>
      <w:marBottom w:val="0"/>
      <w:divBdr>
        <w:top w:val="none" w:sz="0" w:space="0" w:color="auto"/>
        <w:left w:val="none" w:sz="0" w:space="0" w:color="auto"/>
        <w:bottom w:val="none" w:sz="0" w:space="0" w:color="auto"/>
        <w:right w:val="none" w:sz="0" w:space="0" w:color="auto"/>
      </w:divBdr>
    </w:div>
    <w:div w:id="2039886057">
      <w:bodyDiv w:val="1"/>
      <w:marLeft w:val="0"/>
      <w:marRight w:val="0"/>
      <w:marTop w:val="0"/>
      <w:marBottom w:val="0"/>
      <w:divBdr>
        <w:top w:val="none" w:sz="0" w:space="0" w:color="auto"/>
        <w:left w:val="none" w:sz="0" w:space="0" w:color="auto"/>
        <w:bottom w:val="none" w:sz="0" w:space="0" w:color="auto"/>
        <w:right w:val="none" w:sz="0" w:space="0" w:color="auto"/>
      </w:divBdr>
    </w:div>
    <w:div w:id="2045445229">
      <w:bodyDiv w:val="1"/>
      <w:marLeft w:val="0"/>
      <w:marRight w:val="0"/>
      <w:marTop w:val="0"/>
      <w:marBottom w:val="0"/>
      <w:divBdr>
        <w:top w:val="none" w:sz="0" w:space="0" w:color="auto"/>
        <w:left w:val="none" w:sz="0" w:space="0" w:color="auto"/>
        <w:bottom w:val="none" w:sz="0" w:space="0" w:color="auto"/>
        <w:right w:val="none" w:sz="0" w:space="0" w:color="auto"/>
      </w:divBdr>
    </w:div>
    <w:div w:id="2047413796">
      <w:bodyDiv w:val="1"/>
      <w:marLeft w:val="0"/>
      <w:marRight w:val="0"/>
      <w:marTop w:val="0"/>
      <w:marBottom w:val="0"/>
      <w:divBdr>
        <w:top w:val="none" w:sz="0" w:space="0" w:color="auto"/>
        <w:left w:val="none" w:sz="0" w:space="0" w:color="auto"/>
        <w:bottom w:val="none" w:sz="0" w:space="0" w:color="auto"/>
        <w:right w:val="none" w:sz="0" w:space="0" w:color="auto"/>
      </w:divBdr>
    </w:div>
    <w:div w:id="2051300569">
      <w:bodyDiv w:val="1"/>
      <w:marLeft w:val="0"/>
      <w:marRight w:val="0"/>
      <w:marTop w:val="0"/>
      <w:marBottom w:val="0"/>
      <w:divBdr>
        <w:top w:val="none" w:sz="0" w:space="0" w:color="auto"/>
        <w:left w:val="none" w:sz="0" w:space="0" w:color="auto"/>
        <w:bottom w:val="none" w:sz="0" w:space="0" w:color="auto"/>
        <w:right w:val="none" w:sz="0" w:space="0" w:color="auto"/>
      </w:divBdr>
    </w:div>
    <w:div w:id="2057391168">
      <w:bodyDiv w:val="1"/>
      <w:marLeft w:val="0"/>
      <w:marRight w:val="0"/>
      <w:marTop w:val="0"/>
      <w:marBottom w:val="0"/>
      <w:divBdr>
        <w:top w:val="none" w:sz="0" w:space="0" w:color="auto"/>
        <w:left w:val="none" w:sz="0" w:space="0" w:color="auto"/>
        <w:bottom w:val="none" w:sz="0" w:space="0" w:color="auto"/>
        <w:right w:val="none" w:sz="0" w:space="0" w:color="auto"/>
      </w:divBdr>
    </w:div>
    <w:div w:id="2060131895">
      <w:bodyDiv w:val="1"/>
      <w:marLeft w:val="0"/>
      <w:marRight w:val="0"/>
      <w:marTop w:val="0"/>
      <w:marBottom w:val="0"/>
      <w:divBdr>
        <w:top w:val="none" w:sz="0" w:space="0" w:color="auto"/>
        <w:left w:val="none" w:sz="0" w:space="0" w:color="auto"/>
        <w:bottom w:val="none" w:sz="0" w:space="0" w:color="auto"/>
        <w:right w:val="none" w:sz="0" w:space="0" w:color="auto"/>
      </w:divBdr>
    </w:div>
    <w:div w:id="2061439335">
      <w:bodyDiv w:val="1"/>
      <w:marLeft w:val="0"/>
      <w:marRight w:val="0"/>
      <w:marTop w:val="0"/>
      <w:marBottom w:val="0"/>
      <w:divBdr>
        <w:top w:val="none" w:sz="0" w:space="0" w:color="auto"/>
        <w:left w:val="none" w:sz="0" w:space="0" w:color="auto"/>
        <w:bottom w:val="none" w:sz="0" w:space="0" w:color="auto"/>
        <w:right w:val="none" w:sz="0" w:space="0" w:color="auto"/>
      </w:divBdr>
    </w:div>
    <w:div w:id="2062441869">
      <w:bodyDiv w:val="1"/>
      <w:marLeft w:val="0"/>
      <w:marRight w:val="0"/>
      <w:marTop w:val="0"/>
      <w:marBottom w:val="0"/>
      <w:divBdr>
        <w:top w:val="none" w:sz="0" w:space="0" w:color="auto"/>
        <w:left w:val="none" w:sz="0" w:space="0" w:color="auto"/>
        <w:bottom w:val="none" w:sz="0" w:space="0" w:color="auto"/>
        <w:right w:val="none" w:sz="0" w:space="0" w:color="auto"/>
      </w:divBdr>
    </w:div>
    <w:div w:id="2074968046">
      <w:bodyDiv w:val="1"/>
      <w:marLeft w:val="0"/>
      <w:marRight w:val="0"/>
      <w:marTop w:val="0"/>
      <w:marBottom w:val="0"/>
      <w:divBdr>
        <w:top w:val="none" w:sz="0" w:space="0" w:color="auto"/>
        <w:left w:val="none" w:sz="0" w:space="0" w:color="auto"/>
        <w:bottom w:val="none" w:sz="0" w:space="0" w:color="auto"/>
        <w:right w:val="none" w:sz="0" w:space="0" w:color="auto"/>
      </w:divBdr>
    </w:div>
    <w:div w:id="2082558966">
      <w:bodyDiv w:val="1"/>
      <w:marLeft w:val="0"/>
      <w:marRight w:val="0"/>
      <w:marTop w:val="0"/>
      <w:marBottom w:val="0"/>
      <w:divBdr>
        <w:top w:val="none" w:sz="0" w:space="0" w:color="auto"/>
        <w:left w:val="none" w:sz="0" w:space="0" w:color="auto"/>
        <w:bottom w:val="none" w:sz="0" w:space="0" w:color="auto"/>
        <w:right w:val="none" w:sz="0" w:space="0" w:color="auto"/>
      </w:divBdr>
    </w:div>
    <w:div w:id="2083210432">
      <w:bodyDiv w:val="1"/>
      <w:marLeft w:val="0"/>
      <w:marRight w:val="0"/>
      <w:marTop w:val="0"/>
      <w:marBottom w:val="0"/>
      <w:divBdr>
        <w:top w:val="none" w:sz="0" w:space="0" w:color="auto"/>
        <w:left w:val="none" w:sz="0" w:space="0" w:color="auto"/>
        <w:bottom w:val="none" w:sz="0" w:space="0" w:color="auto"/>
        <w:right w:val="none" w:sz="0" w:space="0" w:color="auto"/>
      </w:divBdr>
    </w:div>
    <w:div w:id="2085293709">
      <w:bodyDiv w:val="1"/>
      <w:marLeft w:val="0"/>
      <w:marRight w:val="0"/>
      <w:marTop w:val="0"/>
      <w:marBottom w:val="0"/>
      <w:divBdr>
        <w:top w:val="none" w:sz="0" w:space="0" w:color="auto"/>
        <w:left w:val="none" w:sz="0" w:space="0" w:color="auto"/>
        <w:bottom w:val="none" w:sz="0" w:space="0" w:color="auto"/>
        <w:right w:val="none" w:sz="0" w:space="0" w:color="auto"/>
      </w:divBdr>
    </w:div>
    <w:div w:id="2095975281">
      <w:bodyDiv w:val="1"/>
      <w:marLeft w:val="0"/>
      <w:marRight w:val="0"/>
      <w:marTop w:val="0"/>
      <w:marBottom w:val="0"/>
      <w:divBdr>
        <w:top w:val="none" w:sz="0" w:space="0" w:color="auto"/>
        <w:left w:val="none" w:sz="0" w:space="0" w:color="auto"/>
        <w:bottom w:val="none" w:sz="0" w:space="0" w:color="auto"/>
        <w:right w:val="none" w:sz="0" w:space="0" w:color="auto"/>
      </w:divBdr>
    </w:div>
    <w:div w:id="2096702026">
      <w:bodyDiv w:val="1"/>
      <w:marLeft w:val="0"/>
      <w:marRight w:val="0"/>
      <w:marTop w:val="0"/>
      <w:marBottom w:val="0"/>
      <w:divBdr>
        <w:top w:val="none" w:sz="0" w:space="0" w:color="auto"/>
        <w:left w:val="none" w:sz="0" w:space="0" w:color="auto"/>
        <w:bottom w:val="none" w:sz="0" w:space="0" w:color="auto"/>
        <w:right w:val="none" w:sz="0" w:space="0" w:color="auto"/>
      </w:divBdr>
    </w:div>
    <w:div w:id="2099910622">
      <w:bodyDiv w:val="1"/>
      <w:marLeft w:val="0"/>
      <w:marRight w:val="0"/>
      <w:marTop w:val="0"/>
      <w:marBottom w:val="0"/>
      <w:divBdr>
        <w:top w:val="none" w:sz="0" w:space="0" w:color="auto"/>
        <w:left w:val="none" w:sz="0" w:space="0" w:color="auto"/>
        <w:bottom w:val="none" w:sz="0" w:space="0" w:color="auto"/>
        <w:right w:val="none" w:sz="0" w:space="0" w:color="auto"/>
      </w:divBdr>
    </w:div>
    <w:div w:id="2102407242">
      <w:bodyDiv w:val="1"/>
      <w:marLeft w:val="0"/>
      <w:marRight w:val="0"/>
      <w:marTop w:val="0"/>
      <w:marBottom w:val="0"/>
      <w:divBdr>
        <w:top w:val="none" w:sz="0" w:space="0" w:color="auto"/>
        <w:left w:val="none" w:sz="0" w:space="0" w:color="auto"/>
        <w:bottom w:val="none" w:sz="0" w:space="0" w:color="auto"/>
        <w:right w:val="none" w:sz="0" w:space="0" w:color="auto"/>
      </w:divBdr>
    </w:div>
    <w:div w:id="2114129275">
      <w:bodyDiv w:val="1"/>
      <w:marLeft w:val="0"/>
      <w:marRight w:val="0"/>
      <w:marTop w:val="0"/>
      <w:marBottom w:val="0"/>
      <w:divBdr>
        <w:top w:val="none" w:sz="0" w:space="0" w:color="auto"/>
        <w:left w:val="none" w:sz="0" w:space="0" w:color="auto"/>
        <w:bottom w:val="none" w:sz="0" w:space="0" w:color="auto"/>
        <w:right w:val="none" w:sz="0" w:space="0" w:color="auto"/>
      </w:divBdr>
    </w:div>
    <w:div w:id="2121411883">
      <w:bodyDiv w:val="1"/>
      <w:marLeft w:val="0"/>
      <w:marRight w:val="0"/>
      <w:marTop w:val="0"/>
      <w:marBottom w:val="0"/>
      <w:divBdr>
        <w:top w:val="none" w:sz="0" w:space="0" w:color="auto"/>
        <w:left w:val="none" w:sz="0" w:space="0" w:color="auto"/>
        <w:bottom w:val="none" w:sz="0" w:space="0" w:color="auto"/>
        <w:right w:val="none" w:sz="0" w:space="0" w:color="auto"/>
      </w:divBdr>
    </w:div>
    <w:div w:id="2126461259">
      <w:bodyDiv w:val="1"/>
      <w:marLeft w:val="0"/>
      <w:marRight w:val="0"/>
      <w:marTop w:val="0"/>
      <w:marBottom w:val="0"/>
      <w:divBdr>
        <w:top w:val="none" w:sz="0" w:space="0" w:color="auto"/>
        <w:left w:val="none" w:sz="0" w:space="0" w:color="auto"/>
        <w:bottom w:val="none" w:sz="0" w:space="0" w:color="auto"/>
        <w:right w:val="none" w:sz="0" w:space="0" w:color="auto"/>
      </w:divBdr>
    </w:div>
    <w:div w:id="2126581038">
      <w:bodyDiv w:val="1"/>
      <w:marLeft w:val="0"/>
      <w:marRight w:val="0"/>
      <w:marTop w:val="0"/>
      <w:marBottom w:val="0"/>
      <w:divBdr>
        <w:top w:val="none" w:sz="0" w:space="0" w:color="auto"/>
        <w:left w:val="none" w:sz="0" w:space="0" w:color="auto"/>
        <w:bottom w:val="none" w:sz="0" w:space="0" w:color="auto"/>
        <w:right w:val="none" w:sz="0" w:space="0" w:color="auto"/>
      </w:divBdr>
    </w:div>
    <w:div w:id="2127768402">
      <w:bodyDiv w:val="1"/>
      <w:marLeft w:val="0"/>
      <w:marRight w:val="0"/>
      <w:marTop w:val="0"/>
      <w:marBottom w:val="0"/>
      <w:divBdr>
        <w:top w:val="none" w:sz="0" w:space="0" w:color="auto"/>
        <w:left w:val="none" w:sz="0" w:space="0" w:color="auto"/>
        <w:bottom w:val="none" w:sz="0" w:space="0" w:color="auto"/>
        <w:right w:val="none" w:sz="0" w:space="0" w:color="auto"/>
      </w:divBdr>
    </w:div>
    <w:div w:id="2133405418">
      <w:bodyDiv w:val="1"/>
      <w:marLeft w:val="0"/>
      <w:marRight w:val="0"/>
      <w:marTop w:val="0"/>
      <w:marBottom w:val="0"/>
      <w:divBdr>
        <w:top w:val="none" w:sz="0" w:space="0" w:color="auto"/>
        <w:left w:val="none" w:sz="0" w:space="0" w:color="auto"/>
        <w:bottom w:val="none" w:sz="0" w:space="0" w:color="auto"/>
        <w:right w:val="none" w:sz="0" w:space="0" w:color="auto"/>
      </w:divBdr>
    </w:div>
    <w:div w:id="2143112040">
      <w:bodyDiv w:val="1"/>
      <w:marLeft w:val="0"/>
      <w:marRight w:val="0"/>
      <w:marTop w:val="0"/>
      <w:marBottom w:val="0"/>
      <w:divBdr>
        <w:top w:val="none" w:sz="0" w:space="0" w:color="auto"/>
        <w:left w:val="none" w:sz="0" w:space="0" w:color="auto"/>
        <w:bottom w:val="none" w:sz="0" w:space="0" w:color="auto"/>
        <w:right w:val="none" w:sz="0" w:space="0" w:color="auto"/>
      </w:divBdr>
    </w:div>
    <w:div w:id="2145081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jp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Henriquez2024</b:Tag>
    <b:SourceType>Report</b:SourceType>
    <b:Author>
      <b:Author>
        <b:NameList>
          <b:Person>
            <b:Last>Henríquez Osses</b:Last>
            <b:First>P. B.</b:First>
          </b:Person>
        </b:NameList>
      </b:Author>
    </b:Author>
    <b:Title>Sistema de gestión documental integrado en un ERP para instituciones</b:Title>
    <b:Year>2024</b:Year>
    <b:Publisher>Universidad de Chile</b:Publisher>
    <b:URL>https://repositorio.uchile.cl/handle/2250/204423</b:URL>
    <b:RefOrder>25</b:RefOrder>
  </b:Source>
  <b:Source>
    <b:Tag>Bassante2024</b:Tag>
    <b:SourceType>Report</b:SourceType>
    <b:Author>
      <b:Author>
        <b:NameList>
          <b:Person>
            <b:Last>Bassante</b:Last>
            <b:First>M.</b:First>
          </b:Person>
          <b:Person>
            <b:Last>Torres</b:Last>
            <b:First>J.</b:First>
          </b:Person>
        </b:NameList>
      </b:Author>
    </b:Author>
    <b:Title>Propuesta de diseño de un sistema integral de gestión de documentos digitales en una institución financiera</b:Title>
    <b:Year>2024</b:Year>
    <b:Publisher>Universidad de las Américas</b:Publisher>
    <b:RefOrder>6</b:RefOrder>
  </b:Source>
  <b:Source>
    <b:Tag>Escobar2025</b:Tag>
    <b:SourceType>JournalArticle</b:SourceType>
    <b:Author>
      <b:Author>
        <b:NameList>
          <b:Person>
            <b:Last>Escobar Callejas</b:Last>
            <b:First>P. H.</b:First>
          </b:Person>
        </b:NameList>
      </b:Author>
    </b:Author>
    <b:Title>Optimización de la investigación de tesis en posgrado mediante herramientas de inteligencia artificial</b:Title>
    <b:JournalName>Revista Científica Boliviana</b:JournalName>
    <b:Year>2025</b:Year>
    <b:Volume>10</b:Volume>
    <b:Issue>1</b:Issue>
    <b:Pages>55–72</b:Pages>
    <b:URL>https://www.scielo.org.bo/scielo.php?pid=S3006-13852025000100056&amp;script=sci_arttext</b:URL>
    <b:RefOrder>26</b:RefOrder>
  </b:Source>
  <b:Source>
    <b:Tag>Sallan2024</b:Tag>
    <b:SourceType>Book</b:SourceType>
    <b:Author>
      <b:Author>
        <b:NameList>
          <b:Person>
            <b:Last>Sallán</b:Last>
            <b:First>J. G.</b:First>
          </b:Person>
        </b:NameList>
      </b:Author>
    </b:Author>
    <b:Title>La gestión de la inteligencia artificial en los universitarios</b:Title>
    <b:Year>2024</b:Year>
    <b:Publisher>Universitat Autònoma de Barcelona</b:Publisher>
    <b:URL>https://ddd.uab.cat/pub/llibres/2024/300143/Serie_Testimonios_IA_DEF_21_.pdf</b:URL>
    <b:RefOrder>3</b:RefOrder>
  </b:Source>
  <b:Source>
    <b:Tag>Cabello2024</b:Tag>
    <b:SourceType>JournalArticle</b:SourceType>
    <b:Author>
      <b:Author>
        <b:NameList>
          <b:Person>
            <b:Last>Cabello-Ayzama</b:Last>
            <b:First>A.</b:First>
          </b:Person>
        </b:NameList>
      </b:Author>
    </b:Author>
    <b:Title>Implementación de inteligencia artificial en el derecho boliviano: Análisis comparativo de Chat GPT y Gemini AI</b:Title>
    <b:JournalName>Revista YUYAY</b:JournalName>
    <b:Year>2024</b:Year>
    <b:RefOrder>7</b:RefOrder>
  </b:Source>
  <b:Source>
    <b:Tag>ASFI2021</b:Tag>
    <b:SourceType>Report</b:SourceType>
    <b:Author>
      <b:Author>
        <b:NameList>
          <b:Person>
            <b:Last>ASFI</b:Last>
          </b:Person>
        </b:NameList>
      </b:Author>
    </b:Author>
    <b:Title>Reglamento de gestión documental</b:Title>
    <b:Year>2021</b:Year>
    <b:City>La Paz</b:City>
    <b:Publisher>ASFI</b:Publisher>
    <b:URL>https://www.asfi.gob.bo/images/ASFI/DOCS/TRANSPARENCIA/Normativa_Interna/Otros_Reglamentos/Reglamento_de_Gesti%C3%B3n_Documental.pdf</b:URL>
    <b:Guid>{32E0FA95-ABDF-4AE0-BEBF-319E2A6520F6}</b:Guid>
    <b:RefOrder>1</b:RefOrder>
  </b:Source>
  <b:Source>
    <b:Tag>Sutherland2021</b:Tag>
    <b:SourceType>Book</b:SourceType>
    <b:Author>
      <b:Author>
        <b:NameList>
          <b:Person>
            <b:Last>Sutherland</b:Last>
            <b:First>J. J.</b:First>
          </b:Person>
        </b:NameList>
      </b:Author>
    </b:Author>
    <b:Title>The Scrum Fieldbook: A Master Class on Accelerating Performance</b:Title>
    <b:Year>2021</b:Year>
    <b:Publisher>Currency</b:Publisher>
    <b:RefOrder>27</b:RefOrder>
  </b:Source>
  <b:Source>
    <b:Tag>Perez2022</b:Tag>
    <b:SourceType>JournalArticle</b:SourceType>
    <b:Author>
      <b:Author>
        <b:NameList>
          <b:Person>
            <b:Last>Pérez</b:Last>
            <b:First>J. M.</b:First>
          </b:Person>
          <b:Person>
            <b:Last>Alemany</b:Last>
            <b:First>L. A.</b:First>
          </b:Person>
        </b:NameList>
      </b:Author>
    </b:Author>
    <b:Title>RoBERTa-featured Spanish Language Models: Performance and Sentiment Analysis</b:Title>
    <b:JournalName>Journal of Computer Science and Technology</b:JournalName>
    <b:Year>2022</b:Year>
    <b:RefOrder>28</b:RefOrder>
  </b:Source>
  <b:Source>
    <b:Tag>Srinivasa2021</b:Tag>
    <b:SourceType>Book</b:SourceType>
    <b:Author>
      <b:Author>
        <b:NameList>
          <b:Person>
            <b:Last>Srinivasa-Desikan</b:Last>
            <b:First>B.</b:First>
          </b:Person>
        </b:NameList>
      </b:Author>
    </b:Author>
    <b:Title>Natural Language Processing Projects with Python</b:Title>
    <b:Year>2021</b:Year>
    <b:Publisher>Packt Publishing</b:Publisher>
    <b:RefOrder>17</b:RefOrder>
  </b:Source>
  <b:Source>
    <b:Tag>ASFI2024</b:Tag>
    <b:SourceType>Report</b:SourceType>
    <b:Author>
      <b:Author>
        <b:Corporate>Autoridad de Supervisión del Sistema Financiero (ASFI)</b:Corporate>
      </b:Author>
    </b:Author>
    <b:Title>Guía de Lineamientos para la Gestión de Riesgos Tecnológicos y Ciberseguridad</b:Title>
    <b:Year>2024</b:Year>
    <b:City>La Paz</b:City>
    <b:Publisher>ASFI</b:Publisher>
    <b:RefOrder>21</b:RefOrder>
  </b:Source>
  <b:Source>
    <b:Tag>Kim2022</b:Tag>
    <b:SourceType>Book</b:SourceType>
    <b:Author>
      <b:Author>
        <b:NameList>
          <b:Person>
            <b:Last>Kim</b:Last>
            <b:First>D.</b:First>
          </b:Person>
          <b:Person>
            <b:Last>Solomon</b:Last>
            <b:First>M. G.</b:First>
          </b:Person>
        </b:NameList>
      </b:Author>
    </b:Author>
    <b:Title>Fundamentals of Information Systems Security</b:Title>
    <b:Year>2022</b:Year>
    <b:Publisher>Jones and Bartlett Learning</b:Publisher>
    <b:RefOrder>29</b:RefOrder>
  </b:Source>
  <b:Source>
    <b:Tag>Mezzalira2021</b:Tag>
    <b:SourceType>Book</b:SourceType>
    <b:Author>
      <b:Author>
        <b:NameList>
          <b:Person>
            <b:Last>Mezzalira</b:Last>
            <b:First>L.</b:First>
          </b:Person>
        </b:NameList>
      </b:Author>
    </b:Author>
    <b:Title>Building Micro-Frontends</b:Title>
    <b:Year>2021</b:Year>
    <b:Publisher>O'Reilly Media</b:Publisher>
    <b:RefOrder>24</b:RefOrder>
  </b:Source>
  <b:Source>
    <b:Tag>Percival2022</b:Tag>
    <b:SourceType>Book</b:SourceType>
    <b:Author>
      <b:Author>
        <b:NameList>
          <b:Person>
            <b:Last>Percival</b:Last>
            <b:First>H.</b:First>
          </b:Person>
          <b:Person>
            <b:Last>Gregory</b:Last>
            <b:First>B.</b:First>
          </b:Person>
        </b:NameList>
      </b:Author>
    </b:Author>
    <b:Title>Architecture Patterns with Python</b:Title>
    <b:Year>2022</b:Year>
    <b:Publisher>O'Reilly Media</b:Publisher>
    <b:RefOrder>11</b:RefOrder>
  </b:Source>
  <b:Source>
    <b:Tag>ASOBAN2024</b:Tag>
    <b:SourceType>Report</b:SourceType>
    <b:Author>
      <b:Author>
        <b:NameList>
          <b:Person>
            <b:Last>ASOBAN</b:Last>
          </b:Person>
        </b:NameList>
      </b:Author>
    </b:Author>
    <b:Title>Reporte de Digitalización y Banca Digital en Bolivia 2023-2024</b:Title>
    <b:Year>2024</b:Year>
    <b:City>La Paz</b:City>
    <b:Publisher>ASOBAN</b:Publisher>
    <b:Guid>{C59487E3-D0F8-4B47-8640-C3B6CAE6015D}</b:Guid>
    <b:RefOrder>4</b:RefOrder>
  </b:Source>
  <b:Source>
    <b:Tag>Warisata2024</b:Tag>
    <b:SourceType>JournalArticle</b:SourceType>
    <b:Author>
      <b:Author>
        <b:Corporate>Revista Warisata</b:Corporate>
      </b:Author>
    </b:Author>
    <b:Title>Implementación de la inteligencia artificial en la investigación científica de universidades públicas bolivianas: estrategias e indicadores claves</b:Title>
    <b:JournalName>Revista Warisata</b:JournalName>
    <b:Year>2024</b:Year>
    <b:Volume>12</b:Volume>
    <b:Issue>2</b:Issue>
    <b:URL>https://revistawarisata.org/index.php/warisata/article/download/1400/2946/6680</b:URL>
    <b:Guid>{FC39EF84-83D1-47DD-8702-73CAFFE49A4C}</b:Guid>
    <b:RefOrder>2</b:RefOrder>
  </b:Source>
  <b:Source>
    <b:Tag>Elmasri2017</b:Tag>
    <b:SourceType>Book</b:SourceType>
    <b:Author>
      <b:Author>
        <b:NameList>
          <b:Person>
            <b:Last>Elmasri</b:Last>
            <b:First>Ramez</b:First>
          </b:Person>
          <b:Person>
            <b:Last>Navathe</b:Last>
            <b:First>Shamkant B.</b:First>
          </b:Person>
        </b:NameList>
      </b:Author>
    </b:Author>
    <b:Title>Fundamentals of Database Systems</b:Title>
    <b:Year>2017</b:Year>
    <b:Edition>7</b:Edition>
    <b:Publisher>Pearson</b:Publisher>
    <b:RefOrder>8</b:RefOrder>
  </b:Source>
  <b:Source>
    <b:Tag>Silberschatz2019</b:Tag>
    <b:SourceType>Book</b:SourceType>
    <b:Author>
      <b:Author>
        <b:NameList>
          <b:Person>
            <b:Last>Silberschatz</b:Last>
            <b:First>Abraham</b:First>
          </b:Person>
          <b:Person>
            <b:Last>Korth</b:Last>
            <b:First>Henry F.</b:First>
          </b:Person>
          <b:Person>
            <b:Last>Sudarshan</b:Last>
            <b:First>S.</b:First>
          </b:Person>
        </b:NameList>
      </b:Author>
    </b:Author>
    <b:Title>Database System Concepts</b:Title>
    <b:Year>2019</b:Year>
    <b:Edition>7</b:Edition>
    <b:Publisher>McGraw-Hill Education</b:Publisher>
    <b:RefOrder>9</b:RefOrder>
  </b:Source>
  <b:Source>
    <b:Tag>Codd1970</b:Tag>
    <b:SourceType>JournalArticle</b:SourceType>
    <b:Author>
      <b:Author>
        <b:NameList>
          <b:Person>
            <b:Last>Codd</b:Last>
            <b:First>Edgar F.</b:First>
          </b:Person>
        </b:NameList>
      </b:Author>
    </b:Author>
    <b:Title>A relational model of data for large shared data banks</b:Title>
    <b:JournalName>Communications of the ACM</b:JournalName>
    <b:Year>1970</b:Year>
    <b:Volume>13</b:Volume>
    <b:Issue>6</b:Issue>
    <b:Pages>377–387</b:Pages>
    <b:URL>https://doi.org/10.1145/362384.362685</b:URL>
    <b:RefOrder>10</b:RefOrder>
  </b:Source>
  <b:Source>
    <b:Tag>ABNB2020</b:Tag>
    <b:SourceType>Book</b:SourceType>
    <b:Author>
      <b:Author>
        <b:NameList>
          <b:Person>
            <b:Last>ABNB</b:Last>
          </b:Person>
        </b:NameList>
      </b:Author>
    </b:Author>
    <b:Title>Normas archivísticas y principios de gestión documental en el Estado Plurinacional de Bolivia</b:Title>
    <b:Year>2020</b:Year>
    <b:City>Sucre</b:City>
    <b:Publisher>ABNB</b:Publisher>
    <b:Guid>{935899F6-A5DE-4198-A609-9789E8A2ECF5}</b:Guid>
    <b:RefOrder>5</b:RefOrder>
  </b:Source>
  <b:Source>
    <b:Tag>Holovaty2020</b:Tag>
    <b:SourceType>Book</b:SourceType>
    <b:Author>
      <b:Author>
        <b:NameList>
          <b:Person>
            <b:Last>Holovaty</b:Last>
            <b:First>Adrian</b:First>
          </b:Person>
          <b:Person>
            <b:Last>Kaplan-Moss</b:Last>
            <b:First>Jacob</b:First>
          </b:Person>
        </b:NameList>
      </b:Author>
    </b:Author>
    <b:Title>The Definitive Guide to Django: Web Development Done Right</b:Title>
    <b:Year>2020</b:Year>
    <b:Edition>2</b:Edition>
    <b:Publisher>Apress</b:Publisher>
    <b:RefOrder>12</b:RefOrder>
  </b:Source>
  <b:Source>
    <b:Tag>Hipp2023</b:Tag>
    <b:SourceType>DocumentFromInternetSite</b:SourceType>
    <b:Author>
      <b:Author>
        <b:NameList>
          <b:Person>
            <b:Last>Hipp</b:Last>
            <b:First>D. Richard</b:First>
          </b:Person>
        </b:NameList>
      </b:Author>
    </b:Author>
    <b:Title>SQLite Documentation: About SQLite</b:Title>
    <b:Year>2023</b:Year>
    <b:Publisher>SQLite Consortium</b:Publisher>
    <b:URL>https://sqlite.org/about.html</b:URL>
    <b:RefOrder>13</b:RefOrder>
  </b:Source>
  <b:Source>
    <b:Tag>Pressman2015</b:Tag>
    <b:SourceType>Book</b:SourceType>
    <b:Author>
      <b:Author>
        <b:NameList>
          <b:Person>
            <b:Last>Pressman</b:Last>
            <b:First>Roger S.</b:First>
          </b:Person>
          <b:Person>
            <b:Last>Maxim</b:Last>
            <b:First>Bruce R.</b:First>
          </b:Person>
        </b:NameList>
      </b:Author>
    </b:Author>
    <b:Title>Ingeniería del software: un enfoque práctico</b:Title>
    <b:Year>2015</b:Year>
    <b:Edition>8</b:Edition>
    <b:Publisher>McGraw-Hill Education</b:Publisher>
    <b:RefOrder>14</b:RefOrder>
  </b:Source>
  <b:Source>
    <b:Tag>Schwaber2020</b:Tag>
    <b:SourceType>Report</b:SourceType>
    <b:Author>
      <b:Author>
        <b:NameList>
          <b:Person>
            <b:Last>Schwaber</b:Last>
            <b:First>Ken</b:First>
          </b:Person>
          <b:Person>
            <b:Last>Sutherland</b:Last>
            <b:First>Jeff</b:First>
          </b:Person>
        </b:NameList>
      </b:Author>
    </b:Author>
    <b:Title>La Guía de Scrum: La Guía Definitiva de Scrum: Las Reglas del Juego</b:Title>
    <b:Year>2020</b:Year>
    <b:Publisher>Scrum.org &amp; Scrum Inc.</b:Publisher>
    <b:URL>https://scrumguides.org/docs/scrumguide/v2020/2020-Scrum-Guide-Spanish-Latin-South-American.pdf</b:URL>
    <b:RefOrder>15</b:RefOrder>
  </b:Source>
  <b:Source>
    <b:Tag>Boehm2000</b:Tag>
    <b:SourceType>Book</b:SourceType>
    <b:Author>
      <b:Author>
        <b:NameList>
          <b:Person>
            <b:Last>Boehm</b:Last>
            <b:First>Barry W.</b:First>
          </b:Person>
          <b:Person>
            <b:Last>Abts</b:Last>
            <b:First>Chris</b:First>
          </b:Person>
          <b:Person>
            <b:Last>Brown</b:Last>
            <b:First>A. W.</b:First>
          </b:Person>
          <b:Person>
            <b:Last>Chulani</b:Last>
            <b:First>Sunita</b:First>
          </b:Person>
        </b:NameList>
      </b:Author>
    </b:Author>
    <b:Title>Software Cost Estimation with COCOMO II</b:Title>
    <b:Year>2000</b:Year>
    <b:Publisher>Prentice Hall</b:Publisher>
    <b:RefOrder>16</b:RefOrder>
  </b:Source>
  <b:Source>
    <b:Tag>BacaUrbina2013</b:Tag>
    <b:SourceType>Book</b:SourceType>
    <b:Author>
      <b:Author>
        <b:NameList>
          <b:Person>
            <b:Last>Baca Urbina</b:Last>
            <b:First>Gabriel</b:First>
          </b:Person>
        </b:NameList>
      </b:Author>
    </b:Author>
    <b:Title>Evaluación de proyectos</b:Title>
    <b:Year>2013</b:Year>
    <b:Edition>7</b:Edition>
    <b:Publisher>McGraw-Hill Education</b:Publisher>
    <b:RefOrder>18</b:RefOrder>
  </b:Source>
  <b:Source>
    <b:Tag>Kerzner2017</b:Tag>
    <b:SourceType>Book</b:SourceType>
    <b:Author>
      <b:Author>
        <b:NameList>
          <b:Person>
            <b:Last>Kerzner</b:Last>
            <b:First>Harold</b:First>
          </b:Person>
        </b:NameList>
      </b:Author>
    </b:Author>
    <b:Title>Project Management: A Systems Approach to Planning, Scheduling, and Controlling</b:Title>
    <b:Year>2017</b:Year>
    <b:Edition>12</b:Edition>
    <b:Publisher>John Wiley &amp; Sons</b:Publisher>
    <b:RefOrder>19</b:RefOrder>
  </b:Source>
  <b:Source>
    <b:Tag>CNS2024</b:Tag>
    <b:SourceType>Report</b:SourceType>
    <b:Author>
      <b:Author>
        <b:NameList>
          <b:Person>
            <b:Last>CNS</b:Last>
          </b:Person>
        </b:NameList>
      </b:Author>
    </b:Author>
    <b:Title>Reglamento de gestión documental institucional</b:Title>
    <b:Year>2024</b:Year>
    <b:City>La Paz</b:City>
    <b:Publisher>CNS</b:Publisher>
    <b:Guid>{794E99F6-575F-4B59-BAE7-B3FA1CA193F6}</b:Guid>
    <b:RefOrder>20</b:RefOrder>
  </b:Source>
  <b:Source>
    <b:Tag>APS2019</b:Tag>
    <b:SourceType>Report</b:SourceType>
    <b:Author>
      <b:Author>
        <b:NameList>
          <b:Person>
            <b:Last>APS</b:Last>
          </b:Person>
        </b:NameList>
      </b:Author>
    </b:Author>
    <b:Title>Reglamento de gestión documental integrada de archivos</b:Title>
    <b:Year>2019</b:Year>
    <b:City>La Paz</b:City>
    <b:Publisher>APS</b:Publisher>
    <b:URL>https://www.aps.gob.bo/files/webdocs/DJ/normativa/reglamentos/Reglamento%20de%20Gestion%20Documental%20Integrada%20de%20Archivos.pdf</b:URL>
    <b:Guid>{DD4A9F7B-ACB8-49AB-89EB-5DE09E6C67A0}</b:Guid>
    <b:RefOrder>22</b:RefOrder>
  </b:Source>
  <b:Source>
    <b:Tag>BCB2023</b:Tag>
    <b:SourceType>Report</b:SourceType>
    <b:Author>
      <b:Author>
        <b:NameList>
          <b:Person>
            <b:Last>BCB</b:Last>
          </b:Person>
        </b:NameList>
      </b:Author>
    </b:Author>
    <b:Title>Resolución de Directorio N.º 042/2023 sobre gestión documental institucional</b:Title>
    <b:Year>2023</b:Year>
    <b:City>La Paz</b:City>
    <b:Publisher>BCB</b:Publisher>
    <b:URL>https://www.bcb.gob.bo/webdocs/01_resoluciones/RD%20042%202023_0.pdf</b:URL>
    <b:Guid>{6228DD2D-748C-4F2F-8461-FE4CF0BF9D39}</b:Guid>
    <b:RefOrder>23</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2v4cbkfGMuFJXHirs7Qu/tgbw==">CgMxLjAyDmgubnNlNWt1MWpmNTIyMg5oLjdtY2ZlNzc3bWo4aTIOaC5leGF2MHdweW1kMTYyDWguMWphd3JseXNjczUyDmguYXJhMWxwamJ0eGNkMg5oLm1oY3dibXUzbDh0eTIOaC55NW5namtmNHZxdDIyDmgud3Vydng1MmhnZXAwMg5oLjhyNjl3YTVvcHBjNTIOaC55dDJzZnlya2g0d3oyDmguazFtb2psNTl1dWRyMg5oLnZwbXQ2cWJkbm16bjIOaC5mMTNxa20xMjBjOHAyDmgudWZnZzU5N29icm0wMg5oLjJuZHFtcDZqa29rYTIOaC51YzcwcHRvdXZuNW8yDmgucnF4NWF4bjhpbnNnMg5oLm14YzYxa2VvamxlcTIOaC44eHVtdHJnOWNvbTI4AHIhMXVtWEM4OUpkRnRmQzIxTF95RGdRV2w3OHVJS1NRbmxh</go:docsCustomData>
</go:gDocsCustomXmlDataStorage>
</file>

<file path=customXml/itemProps1.xml><?xml version="1.0" encoding="utf-8"?>
<ds:datastoreItem xmlns:ds="http://schemas.openxmlformats.org/officeDocument/2006/customXml" ds:itemID="{A63A8D48-A002-4C6B-859F-82E68FBD0E1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54</Pages>
  <Words>14271</Words>
  <Characters>78494</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Nelson Ramiro Calle Jurado</dc:creator>
  <cp:lastModifiedBy>Xavier Calvas</cp:lastModifiedBy>
  <cp:revision>108</cp:revision>
  <dcterms:created xsi:type="dcterms:W3CDTF">2025-12-16T21:34:00Z</dcterms:created>
  <dcterms:modified xsi:type="dcterms:W3CDTF">2025-12-18T21:49:00Z</dcterms:modified>
</cp:coreProperties>
</file>