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EDE8B7" w14:textId="77777777" w:rsidR="00A418BA" w:rsidRPr="0005178A" w:rsidRDefault="00A418BA" w:rsidP="00A418BA">
      <w:pPr>
        <w:spacing w:line="288" w:lineRule="auto"/>
        <w:jc w:val="both"/>
        <w:rPr>
          <w:rFonts w:ascii="Tahoma" w:eastAsia="Times New Roman" w:hAnsi="Tahoma" w:cs="Tahoma"/>
          <w:b/>
          <w:color w:val="000000"/>
          <w:lang w:eastAsia="es-EC"/>
        </w:rPr>
      </w:pPr>
      <w:r w:rsidRPr="0005178A">
        <w:rPr>
          <w:rFonts w:ascii="Tahoma" w:eastAsia="Times New Roman" w:hAnsi="Tahoma" w:cs="Tahoma"/>
          <w:b/>
          <w:color w:val="000000"/>
          <w:lang w:eastAsia="es-EC"/>
        </w:rPr>
        <w:t xml:space="preserve">SENOR </w:t>
      </w:r>
      <w:proofErr w:type="gramStart"/>
      <w:r w:rsidRPr="0005178A">
        <w:rPr>
          <w:rFonts w:ascii="Tahoma" w:eastAsia="Times New Roman" w:hAnsi="Tahoma" w:cs="Tahoma"/>
          <w:b/>
          <w:color w:val="000000"/>
          <w:lang w:eastAsia="es-EC"/>
        </w:rPr>
        <w:t>NOTARIO.-</w:t>
      </w:r>
      <w:proofErr w:type="gramEnd"/>
    </w:p>
    <w:p w14:paraId="0B05A5DA" w14:textId="77777777" w:rsidR="00A418BA" w:rsidRPr="0005178A" w:rsidRDefault="00A418BA" w:rsidP="00A418BA">
      <w:pPr>
        <w:spacing w:line="288" w:lineRule="auto"/>
        <w:jc w:val="both"/>
        <w:rPr>
          <w:rFonts w:ascii="Tahoma" w:eastAsia="Times New Roman" w:hAnsi="Tahoma" w:cs="Tahoma"/>
          <w:color w:val="000000"/>
          <w:lang w:eastAsia="es-EC"/>
        </w:rPr>
      </w:pPr>
      <w:r w:rsidRPr="0005178A">
        <w:rPr>
          <w:rFonts w:ascii="Tahoma" w:eastAsia="Times New Roman" w:hAnsi="Tahoma" w:cs="Tahoma"/>
          <w:color w:val="000000"/>
          <w:lang w:eastAsia="es-EC"/>
        </w:rPr>
        <w:t>En el protocolo de escrituras a su cargo sírvase insertar una de compra venta, al tenor de las siguientes cláusulas:</w:t>
      </w:r>
    </w:p>
    <w:p w14:paraId="72B848DA" w14:textId="7E44B5D8" w:rsidR="00A418BA" w:rsidRPr="0005178A" w:rsidRDefault="00A418BA" w:rsidP="00A418BA">
      <w:pPr>
        <w:spacing w:line="288" w:lineRule="auto"/>
        <w:jc w:val="both"/>
        <w:rPr>
          <w:rFonts w:ascii="Tahoma" w:eastAsia="Times New Roman" w:hAnsi="Tahoma" w:cs="Tahoma"/>
          <w:color w:val="000000"/>
          <w:lang w:eastAsia="es-EC"/>
        </w:rPr>
      </w:pPr>
      <w:r w:rsidRPr="0005178A">
        <w:rPr>
          <w:rFonts w:ascii="Tahoma" w:eastAsia="Times New Roman" w:hAnsi="Tahoma" w:cs="Tahoma"/>
          <w:b/>
          <w:color w:val="000000"/>
          <w:lang w:eastAsia="es-EC"/>
        </w:rPr>
        <w:t xml:space="preserve">PRIMERA: </w:t>
      </w:r>
      <w:proofErr w:type="gramStart"/>
      <w:r w:rsidRPr="0005178A">
        <w:rPr>
          <w:rFonts w:ascii="Tahoma" w:eastAsia="Times New Roman" w:hAnsi="Tahoma" w:cs="Tahoma"/>
          <w:b/>
          <w:color w:val="000000"/>
          <w:lang w:eastAsia="es-EC"/>
        </w:rPr>
        <w:t>COMPARECIENTES.-</w:t>
      </w:r>
      <w:proofErr w:type="gramEnd"/>
      <w:r w:rsidRPr="0005178A">
        <w:rPr>
          <w:rFonts w:ascii="Tahoma" w:eastAsia="Times New Roman" w:hAnsi="Tahoma" w:cs="Tahoma"/>
          <w:color w:val="000000"/>
          <w:lang w:eastAsia="es-EC"/>
        </w:rPr>
        <w:t xml:space="preserve"> Comparecen por una parte, en calidad de vendedores l</w:t>
      </w:r>
      <w:r w:rsidR="00054485" w:rsidRPr="0005178A">
        <w:rPr>
          <w:rFonts w:ascii="Tahoma" w:eastAsia="Times New Roman" w:hAnsi="Tahoma" w:cs="Tahoma"/>
          <w:color w:val="000000"/>
          <w:lang w:eastAsia="es-EC"/>
        </w:rPr>
        <w:t>a señora</w:t>
      </w:r>
      <w:r w:rsidRPr="0005178A">
        <w:rPr>
          <w:rFonts w:ascii="Tahoma" w:eastAsia="Times New Roman" w:hAnsi="Tahoma" w:cs="Tahoma"/>
          <w:color w:val="000000"/>
          <w:lang w:eastAsia="es-EC"/>
        </w:rPr>
        <w:t>:</w:t>
      </w:r>
      <w:r w:rsidR="00054485" w:rsidRPr="0005178A">
        <w:rPr>
          <w:rFonts w:ascii="Tahoma" w:eastAsia="Times New Roman" w:hAnsi="Tahoma" w:cs="Tahoma"/>
          <w:color w:val="000000"/>
          <w:lang w:eastAsia="es-EC"/>
        </w:rPr>
        <w:t xml:space="preserve"> GUASCO MARIA EUGENIA, viuda, </w:t>
      </w:r>
      <w:r w:rsidRPr="0005178A">
        <w:rPr>
          <w:rFonts w:ascii="Tahoma" w:eastAsia="Times New Roman" w:hAnsi="Tahoma" w:cs="Tahoma"/>
          <w:color w:val="000000"/>
          <w:lang w:eastAsia="es-EC"/>
        </w:rPr>
        <w:t xml:space="preserve"> con c</w:t>
      </w:r>
      <w:r w:rsidR="00054485" w:rsidRPr="0005178A">
        <w:rPr>
          <w:rFonts w:ascii="Tahoma" w:eastAsia="Times New Roman" w:hAnsi="Tahoma" w:cs="Tahoma"/>
          <w:color w:val="000000"/>
          <w:lang w:eastAsia="es-EC"/>
        </w:rPr>
        <w:t>é</w:t>
      </w:r>
      <w:r w:rsidRPr="0005178A">
        <w:rPr>
          <w:rFonts w:ascii="Tahoma" w:eastAsia="Times New Roman" w:hAnsi="Tahoma" w:cs="Tahoma"/>
          <w:color w:val="000000"/>
          <w:lang w:eastAsia="es-EC"/>
        </w:rPr>
        <w:t>dula de ciudadanía n</w:t>
      </w:r>
      <w:r w:rsidR="00054485" w:rsidRPr="0005178A">
        <w:rPr>
          <w:rFonts w:ascii="Tahoma" w:eastAsia="Times New Roman" w:hAnsi="Tahoma" w:cs="Tahoma"/>
          <w:color w:val="000000"/>
          <w:lang w:eastAsia="es-EC"/>
        </w:rPr>
        <w:t>ú</w:t>
      </w:r>
      <w:r w:rsidRPr="0005178A">
        <w:rPr>
          <w:rFonts w:ascii="Tahoma" w:eastAsia="Times New Roman" w:hAnsi="Tahoma" w:cs="Tahoma"/>
          <w:color w:val="000000"/>
          <w:lang w:eastAsia="es-EC"/>
        </w:rPr>
        <w:t xml:space="preserve">mero cero tres cero uno </w:t>
      </w:r>
      <w:r w:rsidR="00054485" w:rsidRPr="0005178A">
        <w:rPr>
          <w:rFonts w:ascii="Tahoma" w:eastAsia="Times New Roman" w:hAnsi="Tahoma" w:cs="Tahoma"/>
          <w:color w:val="000000"/>
          <w:lang w:eastAsia="es-EC"/>
        </w:rPr>
        <w:t>ocho</w:t>
      </w:r>
      <w:r w:rsidRPr="0005178A">
        <w:rPr>
          <w:rFonts w:ascii="Tahoma" w:eastAsia="Times New Roman" w:hAnsi="Tahoma" w:cs="Tahoma"/>
          <w:color w:val="000000"/>
          <w:lang w:eastAsia="es-EC"/>
        </w:rPr>
        <w:t xml:space="preserve"> seis </w:t>
      </w:r>
      <w:r w:rsidR="00054485" w:rsidRPr="0005178A">
        <w:rPr>
          <w:rFonts w:ascii="Tahoma" w:eastAsia="Times New Roman" w:hAnsi="Tahoma" w:cs="Tahoma"/>
          <w:color w:val="000000"/>
          <w:lang w:eastAsia="es-EC"/>
        </w:rPr>
        <w:t>ocho</w:t>
      </w:r>
      <w:r w:rsidRPr="0005178A">
        <w:rPr>
          <w:rFonts w:ascii="Tahoma" w:eastAsia="Times New Roman" w:hAnsi="Tahoma" w:cs="Tahoma"/>
          <w:color w:val="000000"/>
          <w:lang w:eastAsia="es-EC"/>
        </w:rPr>
        <w:t xml:space="preserve"> siete </w:t>
      </w:r>
      <w:r w:rsidR="00054485" w:rsidRPr="0005178A">
        <w:rPr>
          <w:rFonts w:ascii="Tahoma" w:eastAsia="Times New Roman" w:hAnsi="Tahoma" w:cs="Tahoma"/>
          <w:color w:val="000000"/>
          <w:lang w:eastAsia="es-EC"/>
        </w:rPr>
        <w:t>seis</w:t>
      </w:r>
      <w:r w:rsidRPr="0005178A">
        <w:rPr>
          <w:rFonts w:ascii="Tahoma" w:eastAsia="Times New Roman" w:hAnsi="Tahoma" w:cs="Tahoma"/>
          <w:color w:val="000000"/>
          <w:lang w:eastAsia="es-EC"/>
        </w:rPr>
        <w:t xml:space="preserve"> </w:t>
      </w:r>
      <w:r w:rsidR="00054485" w:rsidRPr="0005178A">
        <w:rPr>
          <w:rFonts w:ascii="Tahoma" w:eastAsia="Times New Roman" w:hAnsi="Tahoma" w:cs="Tahoma"/>
          <w:color w:val="000000"/>
          <w:lang w:eastAsia="es-EC"/>
        </w:rPr>
        <w:t>seis</w:t>
      </w:r>
      <w:r w:rsidRPr="0005178A">
        <w:rPr>
          <w:rFonts w:ascii="Tahoma" w:eastAsia="Times New Roman" w:hAnsi="Tahoma" w:cs="Tahoma"/>
          <w:color w:val="000000"/>
          <w:lang w:eastAsia="es-EC"/>
        </w:rPr>
        <w:t xml:space="preserve"> (0301</w:t>
      </w:r>
      <w:r w:rsidR="00054485" w:rsidRPr="0005178A">
        <w:rPr>
          <w:rFonts w:ascii="Tahoma" w:eastAsia="Times New Roman" w:hAnsi="Tahoma" w:cs="Tahoma"/>
          <w:color w:val="000000"/>
          <w:lang w:eastAsia="es-EC"/>
        </w:rPr>
        <w:t>868766</w:t>
      </w:r>
      <w:r w:rsidRPr="0005178A">
        <w:rPr>
          <w:rFonts w:ascii="Tahoma" w:eastAsia="Times New Roman" w:hAnsi="Tahoma" w:cs="Tahoma"/>
          <w:color w:val="000000"/>
          <w:lang w:eastAsia="es-EC"/>
        </w:rPr>
        <w:t>); y, por otra parte, en calidad de compradora, comparece la señor</w:t>
      </w:r>
      <w:r w:rsidR="00054485" w:rsidRPr="0005178A">
        <w:rPr>
          <w:rFonts w:ascii="Tahoma" w:eastAsia="Times New Roman" w:hAnsi="Tahoma" w:cs="Tahoma"/>
          <w:color w:val="000000"/>
          <w:lang w:eastAsia="es-EC"/>
        </w:rPr>
        <w:t>a</w:t>
      </w:r>
      <w:r w:rsidRPr="0005178A">
        <w:rPr>
          <w:rFonts w:ascii="Tahoma" w:eastAsia="Times New Roman" w:hAnsi="Tahoma" w:cs="Tahoma"/>
          <w:color w:val="000000"/>
          <w:lang w:eastAsia="es-EC"/>
        </w:rPr>
        <w:t xml:space="preserve"> </w:t>
      </w:r>
      <w:r w:rsidR="00054485" w:rsidRPr="0005178A">
        <w:rPr>
          <w:rFonts w:ascii="Tahoma" w:eastAsia="Times New Roman" w:hAnsi="Tahoma" w:cs="Tahoma"/>
          <w:color w:val="000000"/>
          <w:lang w:eastAsia="es-EC"/>
        </w:rPr>
        <w:t>AGUAYZA GUASCO MARIA TOMASA</w:t>
      </w:r>
      <w:r w:rsidRPr="0005178A">
        <w:rPr>
          <w:rFonts w:ascii="Tahoma" w:eastAsia="Times New Roman" w:hAnsi="Tahoma" w:cs="Tahoma"/>
          <w:color w:val="000000"/>
          <w:lang w:eastAsia="es-EC"/>
        </w:rPr>
        <w:t xml:space="preserve">, </w:t>
      </w:r>
      <w:r w:rsidR="00054485" w:rsidRPr="0005178A">
        <w:rPr>
          <w:rFonts w:ascii="Tahoma" w:eastAsia="Times New Roman" w:hAnsi="Tahoma" w:cs="Tahoma"/>
          <w:color w:val="000000"/>
          <w:lang w:eastAsia="es-EC"/>
        </w:rPr>
        <w:t>viuda</w:t>
      </w:r>
      <w:r w:rsidRPr="0005178A">
        <w:rPr>
          <w:rFonts w:ascii="Tahoma" w:eastAsia="Times New Roman" w:hAnsi="Tahoma" w:cs="Tahoma"/>
          <w:color w:val="000000"/>
          <w:lang w:eastAsia="es-EC"/>
        </w:rPr>
        <w:t xml:space="preserve">, con cedula de ciudadanía número cero tres </w:t>
      </w:r>
      <w:r w:rsidR="00054485" w:rsidRPr="0005178A">
        <w:rPr>
          <w:rFonts w:ascii="Tahoma" w:eastAsia="Times New Roman" w:hAnsi="Tahoma" w:cs="Tahoma"/>
          <w:color w:val="000000"/>
          <w:lang w:eastAsia="es-EC"/>
        </w:rPr>
        <w:t xml:space="preserve">cero uno dos seis dos ocho cuatro seis </w:t>
      </w:r>
      <w:r w:rsidRPr="0005178A">
        <w:rPr>
          <w:rFonts w:ascii="Tahoma" w:eastAsia="Times New Roman" w:hAnsi="Tahoma" w:cs="Tahoma"/>
          <w:color w:val="000000"/>
          <w:lang w:eastAsia="es-EC"/>
        </w:rPr>
        <w:t xml:space="preserve"> (0</w:t>
      </w:r>
      <w:r w:rsidR="00054485" w:rsidRPr="0005178A">
        <w:rPr>
          <w:rFonts w:ascii="Tahoma" w:eastAsia="Times New Roman" w:hAnsi="Tahoma" w:cs="Tahoma"/>
          <w:color w:val="000000"/>
          <w:lang w:eastAsia="es-EC"/>
        </w:rPr>
        <w:t>301262846</w:t>
      </w:r>
      <w:r w:rsidRPr="0005178A">
        <w:rPr>
          <w:rFonts w:ascii="Tahoma" w:eastAsia="Times New Roman" w:hAnsi="Tahoma" w:cs="Tahoma"/>
          <w:color w:val="000000"/>
          <w:lang w:eastAsia="es-EC"/>
        </w:rPr>
        <w:t>). L</w:t>
      </w:r>
      <w:r w:rsidR="00054485" w:rsidRPr="0005178A">
        <w:rPr>
          <w:rFonts w:ascii="Tahoma" w:eastAsia="Times New Roman" w:hAnsi="Tahoma" w:cs="Tahoma"/>
          <w:color w:val="000000"/>
          <w:lang w:eastAsia="es-EC"/>
        </w:rPr>
        <w:t>a</w:t>
      </w:r>
      <w:r w:rsidRPr="0005178A">
        <w:rPr>
          <w:rFonts w:ascii="Tahoma" w:eastAsia="Times New Roman" w:hAnsi="Tahoma" w:cs="Tahoma"/>
          <w:color w:val="000000"/>
          <w:lang w:eastAsia="es-EC"/>
        </w:rPr>
        <w:t>s comparecientes son ecuatorian</w:t>
      </w:r>
      <w:r w:rsidR="00054485" w:rsidRPr="0005178A">
        <w:rPr>
          <w:rFonts w:ascii="Tahoma" w:eastAsia="Times New Roman" w:hAnsi="Tahoma" w:cs="Tahoma"/>
          <w:color w:val="000000"/>
          <w:lang w:eastAsia="es-EC"/>
        </w:rPr>
        <w:t>a</w:t>
      </w:r>
      <w:r w:rsidRPr="0005178A">
        <w:rPr>
          <w:rFonts w:ascii="Tahoma" w:eastAsia="Times New Roman" w:hAnsi="Tahoma" w:cs="Tahoma"/>
          <w:color w:val="000000"/>
          <w:lang w:eastAsia="es-EC"/>
        </w:rPr>
        <w:t>s, mayores de edad, idóneos y capaces para celebrar cualquier acto o contrato.</w:t>
      </w:r>
    </w:p>
    <w:p w14:paraId="22CFB6ED" w14:textId="034B2A14" w:rsidR="00A418BA" w:rsidRPr="0005178A" w:rsidRDefault="00A418BA" w:rsidP="00A70579">
      <w:pPr>
        <w:spacing w:line="288" w:lineRule="auto"/>
        <w:jc w:val="both"/>
        <w:rPr>
          <w:rFonts w:ascii="Tahoma" w:eastAsia="Times New Roman" w:hAnsi="Tahoma" w:cs="Tahoma"/>
          <w:color w:val="000000"/>
          <w:lang w:eastAsia="es-EC"/>
        </w:rPr>
      </w:pPr>
      <w:r w:rsidRPr="0005178A">
        <w:rPr>
          <w:rFonts w:ascii="Tahoma" w:eastAsia="Times New Roman" w:hAnsi="Tahoma" w:cs="Tahoma"/>
          <w:b/>
          <w:color w:val="000000"/>
          <w:lang w:eastAsia="es-EC"/>
        </w:rPr>
        <w:t> SEGUNDA: ANTECEDENTES.-</w:t>
      </w:r>
      <w:r w:rsidRPr="0005178A">
        <w:rPr>
          <w:rFonts w:ascii="Tahoma" w:eastAsia="Times New Roman" w:hAnsi="Tahoma" w:cs="Tahoma"/>
          <w:color w:val="000000"/>
          <w:lang w:eastAsia="es-EC"/>
        </w:rPr>
        <w:t xml:space="preserve"> Manifiesta l</w:t>
      </w:r>
      <w:r w:rsidR="00054485" w:rsidRPr="0005178A">
        <w:rPr>
          <w:rFonts w:ascii="Tahoma" w:eastAsia="Times New Roman" w:hAnsi="Tahoma" w:cs="Tahoma"/>
          <w:color w:val="000000"/>
          <w:lang w:eastAsia="es-EC"/>
        </w:rPr>
        <w:t>a</w:t>
      </w:r>
      <w:r w:rsidRPr="0005178A">
        <w:rPr>
          <w:rFonts w:ascii="Tahoma" w:eastAsia="Times New Roman" w:hAnsi="Tahoma" w:cs="Tahoma"/>
          <w:color w:val="000000"/>
          <w:lang w:eastAsia="es-EC"/>
        </w:rPr>
        <w:t xml:space="preserve"> compareciente vendedor</w:t>
      </w:r>
      <w:r w:rsidR="00054485" w:rsidRPr="0005178A">
        <w:rPr>
          <w:rFonts w:ascii="Tahoma" w:eastAsia="Times New Roman" w:hAnsi="Tahoma" w:cs="Tahoma"/>
          <w:color w:val="000000"/>
          <w:lang w:eastAsia="es-EC"/>
        </w:rPr>
        <w:t>a</w:t>
      </w:r>
      <w:r w:rsidRPr="0005178A">
        <w:rPr>
          <w:rFonts w:ascii="Tahoma" w:eastAsia="Times New Roman" w:hAnsi="Tahoma" w:cs="Tahoma"/>
          <w:color w:val="000000"/>
          <w:lang w:eastAsia="es-EC"/>
        </w:rPr>
        <w:t>:</w:t>
      </w:r>
      <w:r w:rsidR="00054485" w:rsidRPr="0005178A">
        <w:rPr>
          <w:rFonts w:ascii="Tahoma" w:eastAsia="Times New Roman" w:hAnsi="Tahoma" w:cs="Tahoma"/>
          <w:color w:val="000000"/>
          <w:lang w:eastAsia="es-EC"/>
        </w:rPr>
        <w:t xml:space="preserve"> GUASCO MARIA EUGENIA</w:t>
      </w:r>
      <w:r w:rsidRPr="0005178A">
        <w:rPr>
          <w:rFonts w:ascii="Tahoma" w:eastAsia="Times New Roman" w:hAnsi="Tahoma" w:cs="Tahoma"/>
          <w:color w:val="000000"/>
          <w:lang w:eastAsia="es-EC"/>
        </w:rPr>
        <w:t xml:space="preserve">, que </w:t>
      </w:r>
      <w:r w:rsidR="00054485" w:rsidRPr="0005178A">
        <w:rPr>
          <w:rFonts w:ascii="Tahoma" w:eastAsia="Times New Roman" w:hAnsi="Tahoma" w:cs="Tahoma"/>
          <w:color w:val="000000"/>
          <w:lang w:eastAsia="es-EC"/>
        </w:rPr>
        <w:t>es</w:t>
      </w:r>
      <w:r w:rsidRPr="0005178A">
        <w:rPr>
          <w:rFonts w:ascii="Tahoma" w:eastAsia="Times New Roman" w:hAnsi="Tahoma" w:cs="Tahoma"/>
          <w:color w:val="000000"/>
          <w:lang w:eastAsia="es-EC"/>
        </w:rPr>
        <w:t xml:space="preserve"> dueñ</w:t>
      </w:r>
      <w:r w:rsidR="00054485" w:rsidRPr="0005178A">
        <w:rPr>
          <w:rFonts w:ascii="Tahoma" w:eastAsia="Times New Roman" w:hAnsi="Tahoma" w:cs="Tahoma"/>
          <w:color w:val="000000"/>
          <w:lang w:eastAsia="es-EC"/>
        </w:rPr>
        <w:t>a</w:t>
      </w:r>
      <w:r w:rsidRPr="0005178A">
        <w:rPr>
          <w:rFonts w:ascii="Tahoma" w:eastAsia="Times New Roman" w:hAnsi="Tahoma" w:cs="Tahoma"/>
          <w:color w:val="000000"/>
          <w:lang w:eastAsia="es-EC"/>
        </w:rPr>
        <w:t xml:space="preserve"> y propietari</w:t>
      </w:r>
      <w:r w:rsidR="00054485" w:rsidRPr="0005178A">
        <w:rPr>
          <w:rFonts w:ascii="Tahoma" w:eastAsia="Times New Roman" w:hAnsi="Tahoma" w:cs="Tahoma"/>
          <w:color w:val="000000"/>
          <w:lang w:eastAsia="es-EC"/>
        </w:rPr>
        <w:t>a</w:t>
      </w:r>
      <w:r w:rsidRPr="0005178A">
        <w:rPr>
          <w:rFonts w:ascii="Tahoma" w:eastAsia="Times New Roman" w:hAnsi="Tahoma" w:cs="Tahoma"/>
          <w:color w:val="000000"/>
          <w:lang w:eastAsia="es-EC"/>
        </w:rPr>
        <w:t xml:space="preserve"> legítim</w:t>
      </w:r>
      <w:r w:rsidR="00054485" w:rsidRPr="0005178A">
        <w:rPr>
          <w:rFonts w:ascii="Tahoma" w:eastAsia="Times New Roman" w:hAnsi="Tahoma" w:cs="Tahoma"/>
          <w:color w:val="000000"/>
          <w:lang w:eastAsia="es-EC"/>
        </w:rPr>
        <w:t>a</w:t>
      </w:r>
      <w:r w:rsidRPr="0005178A">
        <w:rPr>
          <w:rFonts w:ascii="Tahoma" w:eastAsia="Times New Roman" w:hAnsi="Tahoma" w:cs="Tahoma"/>
          <w:color w:val="000000"/>
          <w:lang w:eastAsia="es-EC"/>
        </w:rPr>
        <w:t xml:space="preserve"> de un cuerpo de terreno</w:t>
      </w:r>
      <w:r w:rsidR="004A01F8" w:rsidRPr="0005178A">
        <w:rPr>
          <w:rFonts w:ascii="Tahoma" w:eastAsia="Times New Roman" w:hAnsi="Tahoma" w:cs="Tahoma"/>
          <w:color w:val="000000"/>
          <w:lang w:eastAsia="es-EC"/>
        </w:rPr>
        <w:t xml:space="preserve"> adquirido mediante escritura de compraventa celebrada la Notaría Segunda del cantón Cañar el 23 de agosto de 2006; y, legalmente inscrita el Registro de la Propiedad del Cantón Cañar el 10 de septiembre de 2006 bajo el número de inscripción 1.350</w:t>
      </w:r>
      <w:r w:rsidR="00A70579" w:rsidRPr="0005178A">
        <w:rPr>
          <w:rFonts w:ascii="Tahoma" w:eastAsia="Times New Roman" w:hAnsi="Tahoma" w:cs="Tahoma"/>
          <w:color w:val="000000"/>
          <w:lang w:eastAsia="es-EC"/>
        </w:rPr>
        <w:t xml:space="preserve"> y numero de repertorio 1.810</w:t>
      </w:r>
      <w:r w:rsidR="004A01F8" w:rsidRPr="0005178A">
        <w:rPr>
          <w:rFonts w:ascii="Tahoma" w:eastAsia="Times New Roman" w:hAnsi="Tahoma" w:cs="Tahoma"/>
          <w:color w:val="000000"/>
          <w:lang w:eastAsia="es-EC"/>
        </w:rPr>
        <w:t>; escritura en la que se registra una cabida de 2 Hectáreas y media (25,000.00 m²); a esto existe Compraventa de Derechos y Acciones de Cien Metros Cuadrados celebrada la Notaria Cuarta del cantón Cañar el 11 de noviembre de 2008; y, legalmente inscrita el Registro de la Propiedad del Cantón Cañar el 05 de diciembre de 2008 bajo el número de inscripción 1.756</w:t>
      </w:r>
      <w:r w:rsidR="00A70579" w:rsidRPr="0005178A">
        <w:rPr>
          <w:rFonts w:ascii="Tahoma" w:eastAsia="Times New Roman" w:hAnsi="Tahoma" w:cs="Tahoma"/>
          <w:color w:val="000000"/>
          <w:lang w:eastAsia="es-EC"/>
        </w:rPr>
        <w:t xml:space="preserve"> y número de repertorio </w:t>
      </w:r>
      <w:r w:rsidR="00D70F44" w:rsidRPr="0005178A">
        <w:rPr>
          <w:rFonts w:ascii="Tahoma" w:eastAsia="Times New Roman" w:hAnsi="Tahoma" w:cs="Tahoma"/>
          <w:color w:val="000000"/>
          <w:lang w:eastAsia="es-EC"/>
        </w:rPr>
        <w:t>2.464</w:t>
      </w:r>
      <w:r w:rsidR="004A01F8" w:rsidRPr="0005178A">
        <w:rPr>
          <w:rFonts w:ascii="Tahoma" w:eastAsia="Times New Roman" w:hAnsi="Tahoma" w:cs="Tahoma"/>
          <w:color w:val="000000"/>
          <w:lang w:eastAsia="es-EC"/>
        </w:rPr>
        <w:t xml:space="preserve">; el cuerpo de terreno está ubicado según escritura y Ficha Registral Nro. 39.357 </w:t>
      </w:r>
      <w:proofErr w:type="spellStart"/>
      <w:r w:rsidR="004A01F8" w:rsidRPr="0005178A">
        <w:rPr>
          <w:rFonts w:ascii="Tahoma" w:eastAsia="Times New Roman" w:hAnsi="Tahoma" w:cs="Tahoma"/>
          <w:color w:val="000000"/>
          <w:lang w:eastAsia="es-EC"/>
        </w:rPr>
        <w:t>Cachipamba</w:t>
      </w:r>
      <w:proofErr w:type="spellEnd"/>
      <w:r w:rsidR="004A01F8" w:rsidRPr="0005178A">
        <w:rPr>
          <w:rFonts w:ascii="Tahoma" w:eastAsia="Times New Roman" w:hAnsi="Tahoma" w:cs="Tahoma"/>
          <w:color w:val="000000"/>
          <w:lang w:eastAsia="es-EC"/>
        </w:rPr>
        <w:t xml:space="preserve"> actualmente Comunidad de Gun Grande de la Parroquia </w:t>
      </w:r>
      <w:proofErr w:type="spellStart"/>
      <w:r w:rsidR="004A01F8" w:rsidRPr="0005178A">
        <w:rPr>
          <w:rFonts w:ascii="Tahoma" w:eastAsia="Times New Roman" w:hAnsi="Tahoma" w:cs="Tahoma"/>
          <w:color w:val="000000"/>
          <w:lang w:eastAsia="es-EC"/>
        </w:rPr>
        <w:t>Zhud</w:t>
      </w:r>
      <w:proofErr w:type="spellEnd"/>
      <w:r w:rsidR="004A01F8" w:rsidRPr="0005178A">
        <w:rPr>
          <w:rFonts w:ascii="Tahoma" w:eastAsia="Times New Roman" w:hAnsi="Tahoma" w:cs="Tahoma"/>
          <w:color w:val="000000"/>
          <w:lang w:eastAsia="es-EC"/>
        </w:rPr>
        <w:t xml:space="preserve">, cantón Cañar, Provincia Cañar. </w:t>
      </w:r>
      <w:r w:rsidR="00A70579" w:rsidRPr="0005178A">
        <w:rPr>
          <w:rFonts w:ascii="Tahoma" w:eastAsia="Times New Roman" w:hAnsi="Tahoma" w:cs="Tahoma"/>
          <w:color w:val="000000"/>
          <w:lang w:eastAsia="es-EC"/>
        </w:rPr>
        <w:t>E</w:t>
      </w:r>
      <w:r w:rsidR="004A01F8" w:rsidRPr="0005178A">
        <w:rPr>
          <w:rFonts w:ascii="Tahoma" w:eastAsia="Times New Roman" w:hAnsi="Tahoma" w:cs="Tahoma"/>
          <w:color w:val="000000"/>
          <w:lang w:eastAsia="es-EC"/>
        </w:rPr>
        <w:t xml:space="preserve">l </w:t>
      </w:r>
      <w:r w:rsidR="00A70579" w:rsidRPr="0005178A">
        <w:rPr>
          <w:rFonts w:ascii="Tahoma" w:eastAsia="Times New Roman" w:hAnsi="Tahoma" w:cs="Tahoma"/>
          <w:color w:val="000000"/>
          <w:lang w:eastAsia="es-EC"/>
        </w:rPr>
        <w:t>área</w:t>
      </w:r>
      <w:r w:rsidR="004A01F8" w:rsidRPr="0005178A">
        <w:rPr>
          <w:rFonts w:ascii="Tahoma" w:eastAsia="Times New Roman" w:hAnsi="Tahoma" w:cs="Tahoma"/>
          <w:color w:val="000000"/>
          <w:lang w:eastAsia="es-EC"/>
        </w:rPr>
        <w:t xml:space="preserve"> </w:t>
      </w:r>
      <w:r w:rsidR="00A70579" w:rsidRPr="0005178A">
        <w:rPr>
          <w:rFonts w:ascii="Tahoma" w:eastAsia="Times New Roman" w:hAnsi="Tahoma" w:cs="Tahoma"/>
          <w:color w:val="000000"/>
          <w:lang w:eastAsia="es-EC"/>
        </w:rPr>
        <w:t>actual</w:t>
      </w:r>
      <w:r w:rsidR="004A01F8" w:rsidRPr="0005178A">
        <w:rPr>
          <w:rFonts w:ascii="Tahoma" w:eastAsia="Times New Roman" w:hAnsi="Tahoma" w:cs="Tahoma"/>
          <w:color w:val="000000"/>
          <w:lang w:eastAsia="es-EC"/>
        </w:rPr>
        <w:t xml:space="preserve"> del terreno es 5,489.25m²</w:t>
      </w:r>
      <w:r w:rsidR="00A70579" w:rsidRPr="0005178A">
        <w:rPr>
          <w:rFonts w:ascii="Tahoma" w:eastAsia="Times New Roman" w:hAnsi="Tahoma" w:cs="Tahoma"/>
          <w:color w:val="000000"/>
          <w:lang w:eastAsia="es-EC"/>
        </w:rPr>
        <w:t xml:space="preserve"> después de haber concluido el trámite</w:t>
      </w:r>
      <w:r w:rsidR="00D70F44" w:rsidRPr="0005178A">
        <w:rPr>
          <w:rFonts w:ascii="Tahoma" w:eastAsia="Times New Roman" w:hAnsi="Tahoma" w:cs="Tahoma"/>
          <w:color w:val="000000"/>
          <w:lang w:eastAsia="es-EC"/>
        </w:rPr>
        <w:t xml:space="preserve"> de regularización de diferencia de cabida cuya Resolución de Regulación de Predio se inscribió legalmente en el Registro de La Propiedad del Cantón Cañar con fecha 25 de noviembre del 2025</w:t>
      </w:r>
      <w:r w:rsidR="0005178A">
        <w:rPr>
          <w:rFonts w:ascii="Tahoma" w:eastAsia="Times New Roman" w:hAnsi="Tahoma" w:cs="Tahoma"/>
          <w:color w:val="000000"/>
          <w:lang w:eastAsia="es-EC"/>
        </w:rPr>
        <w:t>,</w:t>
      </w:r>
      <w:r w:rsidR="00D70F44" w:rsidRPr="0005178A">
        <w:rPr>
          <w:rFonts w:ascii="Tahoma" w:eastAsia="Times New Roman" w:hAnsi="Tahoma" w:cs="Tahoma"/>
          <w:color w:val="000000"/>
          <w:lang w:eastAsia="es-EC"/>
        </w:rPr>
        <w:t xml:space="preserve"> en el registro de propiedades</w:t>
      </w:r>
      <w:r w:rsidR="00990601" w:rsidRPr="0005178A">
        <w:rPr>
          <w:rFonts w:ascii="Tahoma" w:eastAsia="Times New Roman" w:hAnsi="Tahoma" w:cs="Tahoma"/>
          <w:color w:val="000000"/>
          <w:lang w:eastAsia="es-EC"/>
        </w:rPr>
        <w:t xml:space="preserve"> </w:t>
      </w:r>
      <w:r w:rsidR="00D70F44" w:rsidRPr="0005178A">
        <w:rPr>
          <w:rFonts w:ascii="Tahoma" w:eastAsia="Times New Roman" w:hAnsi="Tahoma" w:cs="Tahoma"/>
          <w:color w:val="000000"/>
          <w:lang w:eastAsia="es-EC"/>
        </w:rPr>
        <w:t>No</w:t>
      </w:r>
      <w:r w:rsidR="00990601" w:rsidRPr="0005178A">
        <w:rPr>
          <w:rFonts w:ascii="Tahoma" w:eastAsia="Times New Roman" w:hAnsi="Tahoma" w:cs="Tahoma"/>
          <w:color w:val="000000"/>
          <w:lang w:eastAsia="es-EC"/>
        </w:rPr>
        <w:t xml:space="preserve"> 1969, celebrado entre GUASCO MARIA EUGENIA en calidad de propietaria y GOBIERNO AUTONOMO DESCENTRALIZADO INTERCULTURAL DEL CANTON CAÑAR en calidad de autoridad competente</w:t>
      </w:r>
      <w:r w:rsidR="00A70579" w:rsidRPr="0005178A">
        <w:rPr>
          <w:rFonts w:ascii="Tahoma" w:eastAsia="Times New Roman" w:hAnsi="Tahoma" w:cs="Tahoma"/>
          <w:color w:val="000000"/>
          <w:lang w:eastAsia="es-EC"/>
        </w:rPr>
        <w:t xml:space="preserve">. Cuyos linderos son los siguientes; Por la Cabecera: Con Terrenos de propiedad de David </w:t>
      </w:r>
      <w:proofErr w:type="spellStart"/>
      <w:r w:rsidR="00A70579" w:rsidRPr="0005178A">
        <w:rPr>
          <w:rFonts w:ascii="Tahoma" w:eastAsia="Times New Roman" w:hAnsi="Tahoma" w:cs="Tahoma"/>
          <w:color w:val="000000"/>
          <w:lang w:eastAsia="es-EC"/>
        </w:rPr>
        <w:t>Aguayza</w:t>
      </w:r>
      <w:proofErr w:type="spellEnd"/>
      <w:r w:rsidR="00A70579" w:rsidRPr="0005178A">
        <w:rPr>
          <w:rFonts w:ascii="Tahoma" w:eastAsia="Times New Roman" w:hAnsi="Tahoma" w:cs="Tahoma"/>
          <w:color w:val="000000"/>
          <w:lang w:eastAsia="es-EC"/>
        </w:rPr>
        <w:t xml:space="preserve">, cerca de piedras, Plantas y Pencas y una toma de agua de lindero. Por el Pie: Con propiedad de Marcial </w:t>
      </w:r>
      <w:proofErr w:type="spellStart"/>
      <w:r w:rsidR="00A70579" w:rsidRPr="0005178A">
        <w:rPr>
          <w:rFonts w:ascii="Tahoma" w:eastAsia="Times New Roman" w:hAnsi="Tahoma" w:cs="Tahoma"/>
          <w:color w:val="000000"/>
          <w:lang w:eastAsia="es-EC"/>
        </w:rPr>
        <w:t>Mayancela</w:t>
      </w:r>
      <w:proofErr w:type="spellEnd"/>
      <w:r w:rsidR="00A70579" w:rsidRPr="0005178A">
        <w:rPr>
          <w:rFonts w:ascii="Tahoma" w:eastAsia="Times New Roman" w:hAnsi="Tahoma" w:cs="Tahoma"/>
          <w:color w:val="000000"/>
          <w:lang w:eastAsia="es-EC"/>
        </w:rPr>
        <w:t xml:space="preserve"> y </w:t>
      </w:r>
      <w:r w:rsidR="0005178A" w:rsidRPr="0005178A">
        <w:rPr>
          <w:rFonts w:ascii="Tahoma" w:eastAsia="Times New Roman" w:hAnsi="Tahoma" w:cs="Tahoma"/>
          <w:color w:val="000000"/>
          <w:lang w:eastAsia="es-EC"/>
        </w:rPr>
        <w:t>María</w:t>
      </w:r>
      <w:r w:rsidR="00A70579" w:rsidRPr="0005178A">
        <w:rPr>
          <w:rFonts w:ascii="Tahoma" w:eastAsia="Times New Roman" w:hAnsi="Tahoma" w:cs="Tahoma"/>
          <w:color w:val="000000"/>
          <w:lang w:eastAsia="es-EC"/>
        </w:rPr>
        <w:t xml:space="preserve"> Tomasa </w:t>
      </w:r>
      <w:proofErr w:type="spellStart"/>
      <w:r w:rsidR="00A70579" w:rsidRPr="0005178A">
        <w:rPr>
          <w:rFonts w:ascii="Tahoma" w:eastAsia="Times New Roman" w:hAnsi="Tahoma" w:cs="Tahoma"/>
          <w:color w:val="000000"/>
          <w:lang w:eastAsia="es-EC"/>
        </w:rPr>
        <w:t>Agu</w:t>
      </w:r>
      <w:r w:rsidR="0005178A" w:rsidRPr="0005178A">
        <w:rPr>
          <w:rFonts w:ascii="Tahoma" w:eastAsia="Times New Roman" w:hAnsi="Tahoma" w:cs="Tahoma"/>
          <w:color w:val="000000"/>
          <w:lang w:eastAsia="es-EC"/>
        </w:rPr>
        <w:t>a</w:t>
      </w:r>
      <w:r w:rsidR="00A70579" w:rsidRPr="0005178A">
        <w:rPr>
          <w:rFonts w:ascii="Tahoma" w:eastAsia="Times New Roman" w:hAnsi="Tahoma" w:cs="Tahoma"/>
          <w:color w:val="000000"/>
          <w:lang w:eastAsia="es-EC"/>
        </w:rPr>
        <w:t>yza</w:t>
      </w:r>
      <w:proofErr w:type="spellEnd"/>
      <w:r w:rsidR="00A70579" w:rsidRPr="0005178A">
        <w:rPr>
          <w:rFonts w:ascii="Tahoma" w:eastAsia="Times New Roman" w:hAnsi="Tahoma" w:cs="Tahoma"/>
          <w:color w:val="000000"/>
          <w:lang w:eastAsia="es-EC"/>
        </w:rPr>
        <w:t xml:space="preserve"> Loja, cerca de Piedras de lindero. Un lado: Con María Carmen </w:t>
      </w:r>
      <w:proofErr w:type="spellStart"/>
      <w:r w:rsidR="00A70579" w:rsidRPr="0005178A">
        <w:rPr>
          <w:rFonts w:ascii="Tahoma" w:eastAsia="Times New Roman" w:hAnsi="Tahoma" w:cs="Tahoma"/>
          <w:color w:val="000000"/>
          <w:lang w:eastAsia="es-EC"/>
        </w:rPr>
        <w:t>Guasco</w:t>
      </w:r>
      <w:proofErr w:type="spellEnd"/>
      <w:r w:rsidR="00A70579" w:rsidRPr="0005178A">
        <w:rPr>
          <w:rFonts w:ascii="Tahoma" w:eastAsia="Times New Roman" w:hAnsi="Tahoma" w:cs="Tahoma"/>
          <w:color w:val="000000"/>
          <w:lang w:eastAsia="es-EC"/>
        </w:rPr>
        <w:t xml:space="preserve">, piedras antiguas en el esquinero de lindero y una planta de cabuya esquinero de lindero por este lado dejando un camino vecinal de Tres metros de ancho para la señora compradora María Eugenia </w:t>
      </w:r>
      <w:proofErr w:type="spellStart"/>
      <w:r w:rsidR="00A70579" w:rsidRPr="0005178A">
        <w:rPr>
          <w:rFonts w:ascii="Tahoma" w:eastAsia="Times New Roman" w:hAnsi="Tahoma" w:cs="Tahoma"/>
          <w:color w:val="000000"/>
          <w:lang w:eastAsia="es-EC"/>
        </w:rPr>
        <w:t>Guasco</w:t>
      </w:r>
      <w:proofErr w:type="spellEnd"/>
      <w:r w:rsidR="00A70579" w:rsidRPr="0005178A">
        <w:rPr>
          <w:rFonts w:ascii="Tahoma" w:eastAsia="Times New Roman" w:hAnsi="Tahoma" w:cs="Tahoma"/>
          <w:color w:val="000000"/>
          <w:lang w:eastAsia="es-EC"/>
        </w:rPr>
        <w:t xml:space="preserve"> como servidumbre de Tránsito. Otro Lado: Con Quebrada y Rio </w:t>
      </w:r>
      <w:proofErr w:type="spellStart"/>
      <w:r w:rsidR="00A70579" w:rsidRPr="0005178A">
        <w:rPr>
          <w:rFonts w:ascii="Tahoma" w:eastAsia="Times New Roman" w:hAnsi="Tahoma" w:cs="Tahoma"/>
          <w:color w:val="000000"/>
          <w:lang w:eastAsia="es-EC"/>
        </w:rPr>
        <w:t>Gullan</w:t>
      </w:r>
      <w:proofErr w:type="spellEnd"/>
      <w:r w:rsidR="00A70579" w:rsidRPr="0005178A">
        <w:rPr>
          <w:rFonts w:ascii="Tahoma" w:eastAsia="Times New Roman" w:hAnsi="Tahoma" w:cs="Tahoma"/>
          <w:color w:val="000000"/>
          <w:lang w:eastAsia="es-EC"/>
        </w:rPr>
        <w:t xml:space="preserve"> </w:t>
      </w:r>
      <w:proofErr w:type="spellStart"/>
      <w:r w:rsidR="00A70579" w:rsidRPr="0005178A">
        <w:rPr>
          <w:rFonts w:ascii="Tahoma" w:eastAsia="Times New Roman" w:hAnsi="Tahoma" w:cs="Tahoma"/>
          <w:color w:val="000000"/>
          <w:lang w:eastAsia="es-EC"/>
        </w:rPr>
        <w:t>Huaycu</w:t>
      </w:r>
      <w:proofErr w:type="spellEnd"/>
      <w:r w:rsidR="00A70579" w:rsidRPr="0005178A">
        <w:rPr>
          <w:rFonts w:ascii="Tahoma" w:eastAsia="Times New Roman" w:hAnsi="Tahoma" w:cs="Tahoma"/>
          <w:color w:val="000000"/>
          <w:lang w:eastAsia="es-EC"/>
        </w:rPr>
        <w:t xml:space="preserve">. </w:t>
      </w:r>
      <w:r w:rsidR="00990601" w:rsidRPr="0005178A">
        <w:rPr>
          <w:rFonts w:ascii="Tahoma" w:eastAsia="Times New Roman" w:hAnsi="Tahoma" w:cs="Tahoma"/>
          <w:color w:val="000000"/>
          <w:lang w:eastAsia="es-EC"/>
        </w:rPr>
        <w:t>Con</w:t>
      </w:r>
      <w:r w:rsidR="00A70579" w:rsidRPr="0005178A">
        <w:rPr>
          <w:rFonts w:ascii="Tahoma" w:eastAsia="Times New Roman" w:hAnsi="Tahoma" w:cs="Tahoma"/>
          <w:color w:val="000000"/>
          <w:lang w:eastAsia="es-EC"/>
        </w:rPr>
        <w:t xml:space="preserve"> clave catastral</w:t>
      </w:r>
      <w:r w:rsidR="00990601" w:rsidRPr="0005178A">
        <w:rPr>
          <w:rFonts w:ascii="Tahoma" w:eastAsia="Times New Roman" w:hAnsi="Tahoma" w:cs="Tahoma"/>
          <w:color w:val="000000"/>
          <w:lang w:eastAsia="es-EC"/>
        </w:rPr>
        <w:t xml:space="preserve"> 0303615101001998000</w:t>
      </w:r>
    </w:p>
    <w:p w14:paraId="15A972F3" w14:textId="7096CA5B" w:rsidR="00A418BA" w:rsidRPr="0005178A" w:rsidRDefault="00A418BA" w:rsidP="00A418BA">
      <w:pPr>
        <w:spacing w:line="288" w:lineRule="auto"/>
        <w:jc w:val="both"/>
        <w:rPr>
          <w:rFonts w:ascii="Tahoma" w:eastAsia="Times New Roman" w:hAnsi="Tahoma" w:cs="Tahoma"/>
          <w:color w:val="000000"/>
          <w:lang w:eastAsia="es-EC"/>
        </w:rPr>
      </w:pPr>
      <w:r w:rsidRPr="0005178A">
        <w:rPr>
          <w:rFonts w:ascii="Tahoma" w:eastAsia="Times New Roman" w:hAnsi="Tahoma" w:cs="Tahoma"/>
          <w:b/>
          <w:color w:val="000000"/>
          <w:lang w:eastAsia="es-EC"/>
        </w:rPr>
        <w:t>TERCERA:</w:t>
      </w:r>
      <w:r w:rsidR="0005178A" w:rsidRPr="0005178A">
        <w:rPr>
          <w:rFonts w:ascii="Tahoma" w:eastAsia="Times New Roman" w:hAnsi="Tahoma" w:cs="Tahoma"/>
          <w:b/>
          <w:color w:val="000000"/>
          <w:lang w:eastAsia="es-EC"/>
        </w:rPr>
        <w:t xml:space="preserve"> </w:t>
      </w:r>
      <w:proofErr w:type="gramStart"/>
      <w:r w:rsidRPr="0005178A">
        <w:rPr>
          <w:rFonts w:ascii="Tahoma" w:eastAsia="Times New Roman" w:hAnsi="Tahoma" w:cs="Tahoma"/>
          <w:b/>
          <w:color w:val="000000"/>
          <w:lang w:eastAsia="es-EC"/>
        </w:rPr>
        <w:t>COMPRAVENTA.-</w:t>
      </w:r>
      <w:proofErr w:type="gramEnd"/>
      <w:r w:rsidRPr="0005178A">
        <w:rPr>
          <w:rFonts w:ascii="Tahoma" w:eastAsia="Times New Roman" w:hAnsi="Tahoma" w:cs="Tahoma"/>
          <w:color w:val="000000"/>
          <w:lang w:eastAsia="es-EC"/>
        </w:rPr>
        <w:t xml:space="preserve"> Con los antecedentes antes</w:t>
      </w:r>
      <w:r w:rsidRPr="0005178A">
        <w:rPr>
          <w:rFonts w:ascii="Tahoma" w:eastAsia="Times New Roman" w:hAnsi="Tahoma" w:cs="Tahoma"/>
          <w:color w:val="000000"/>
          <w:lang w:eastAsia="es-EC"/>
        </w:rPr>
        <w:br/>
        <w:t> indicados y por medio de este contrato, l</w:t>
      </w:r>
      <w:r w:rsidR="00A70579" w:rsidRPr="0005178A">
        <w:rPr>
          <w:rFonts w:ascii="Tahoma" w:eastAsia="Times New Roman" w:hAnsi="Tahoma" w:cs="Tahoma"/>
          <w:color w:val="000000"/>
          <w:lang w:eastAsia="es-EC"/>
        </w:rPr>
        <w:t>a</w:t>
      </w:r>
      <w:r w:rsidRPr="0005178A">
        <w:rPr>
          <w:rFonts w:ascii="Tahoma" w:eastAsia="Times New Roman" w:hAnsi="Tahoma" w:cs="Tahoma"/>
          <w:color w:val="000000"/>
          <w:lang w:eastAsia="es-EC"/>
        </w:rPr>
        <w:t xml:space="preserve"> </w:t>
      </w:r>
      <w:r w:rsidR="00A70579" w:rsidRPr="0005178A">
        <w:rPr>
          <w:rFonts w:ascii="Tahoma" w:eastAsia="Times New Roman" w:hAnsi="Tahoma" w:cs="Tahoma"/>
          <w:color w:val="000000"/>
          <w:lang w:eastAsia="es-EC"/>
        </w:rPr>
        <w:t>señora: GUASCO MARIA EUGENIA</w:t>
      </w:r>
      <w:r w:rsidRPr="0005178A">
        <w:rPr>
          <w:rFonts w:ascii="Tahoma" w:eastAsia="Times New Roman" w:hAnsi="Tahoma" w:cs="Tahoma"/>
          <w:color w:val="000000"/>
          <w:lang w:eastAsia="es-EC"/>
        </w:rPr>
        <w:t xml:space="preserve"> de forma libre y voluntaria, venden y dan en perpetua enajenación a favor de la señor</w:t>
      </w:r>
      <w:r w:rsidR="00A70579" w:rsidRPr="0005178A">
        <w:rPr>
          <w:rFonts w:ascii="Tahoma" w:eastAsia="Times New Roman" w:hAnsi="Tahoma" w:cs="Tahoma"/>
          <w:color w:val="000000"/>
          <w:lang w:eastAsia="es-EC"/>
        </w:rPr>
        <w:t>a AGUAYZA GUASCO MARIA TOMASA</w:t>
      </w:r>
      <w:r w:rsidRPr="0005178A">
        <w:rPr>
          <w:rFonts w:ascii="Tahoma" w:eastAsia="Times New Roman" w:hAnsi="Tahoma" w:cs="Tahoma"/>
          <w:color w:val="000000"/>
          <w:lang w:eastAsia="es-EC"/>
        </w:rPr>
        <w:t>, el cuerpo de terreno descrito en la cláusula anterior. Transmisión de dominio que se hace libre de todo gravamen, sin reservarse absolutamente nada para sí; con todas sus entradas y salidas, servidumbres activas y pasivas,</w:t>
      </w:r>
      <w:r w:rsidR="00A70579" w:rsidRPr="0005178A">
        <w:rPr>
          <w:rFonts w:ascii="Tahoma" w:eastAsia="Times New Roman" w:hAnsi="Tahoma" w:cs="Tahoma"/>
          <w:color w:val="000000"/>
          <w:lang w:eastAsia="es-EC"/>
        </w:rPr>
        <w:t xml:space="preserve"> derechos de regadío,</w:t>
      </w:r>
      <w:r w:rsidRPr="0005178A">
        <w:rPr>
          <w:rFonts w:ascii="Tahoma" w:eastAsia="Times New Roman" w:hAnsi="Tahoma" w:cs="Tahoma"/>
          <w:color w:val="000000"/>
          <w:lang w:eastAsia="es-EC"/>
        </w:rPr>
        <w:t xml:space="preserve"> sujetándose además al saneamiento de ley en caso de existir evicción o vicios redhibitorios, y autorizando al comprador la inscripción de este título en la Registraduría de la Propiedad del cantón Cañar.</w:t>
      </w:r>
    </w:p>
    <w:p w14:paraId="20AB8761" w14:textId="385CA3B7" w:rsidR="00A418BA" w:rsidRPr="0005178A" w:rsidRDefault="00A418BA" w:rsidP="00A418BA">
      <w:pPr>
        <w:spacing w:line="288" w:lineRule="auto"/>
        <w:jc w:val="both"/>
        <w:rPr>
          <w:rFonts w:ascii="Tahoma" w:eastAsia="Times New Roman" w:hAnsi="Tahoma" w:cs="Tahoma"/>
          <w:color w:val="000000"/>
          <w:lang w:eastAsia="es-EC"/>
        </w:rPr>
      </w:pPr>
      <w:r w:rsidRPr="0005178A">
        <w:rPr>
          <w:rFonts w:ascii="Tahoma" w:eastAsia="Times New Roman" w:hAnsi="Tahoma" w:cs="Tahoma"/>
          <w:b/>
          <w:color w:val="000000"/>
          <w:lang w:eastAsia="es-EC"/>
        </w:rPr>
        <w:t xml:space="preserve">CUARTA: </w:t>
      </w:r>
      <w:proofErr w:type="gramStart"/>
      <w:r w:rsidRPr="0005178A">
        <w:rPr>
          <w:rFonts w:ascii="Tahoma" w:eastAsia="Times New Roman" w:hAnsi="Tahoma" w:cs="Tahoma"/>
          <w:b/>
          <w:color w:val="000000"/>
          <w:lang w:eastAsia="es-EC"/>
        </w:rPr>
        <w:t>PRECIO.-</w:t>
      </w:r>
      <w:proofErr w:type="gramEnd"/>
      <w:r w:rsidRPr="0005178A">
        <w:rPr>
          <w:rFonts w:ascii="Tahoma" w:eastAsia="Times New Roman" w:hAnsi="Tahoma" w:cs="Tahoma"/>
          <w:color w:val="000000"/>
          <w:lang w:eastAsia="es-EC"/>
        </w:rPr>
        <w:t xml:space="preserve"> El precio por el cual han convenido las partes contratantes, es la suma de</w:t>
      </w:r>
      <w:r w:rsidR="0005178A" w:rsidRPr="0005178A">
        <w:rPr>
          <w:rFonts w:ascii="Tahoma" w:eastAsia="Times New Roman" w:hAnsi="Tahoma" w:cs="Tahoma"/>
          <w:color w:val="000000"/>
          <w:lang w:eastAsia="es-EC"/>
        </w:rPr>
        <w:t>………………………..</w:t>
      </w:r>
      <w:r w:rsidRPr="0005178A">
        <w:rPr>
          <w:rFonts w:ascii="Tahoma" w:eastAsia="Times New Roman" w:hAnsi="Tahoma" w:cs="Tahoma"/>
          <w:color w:val="000000"/>
          <w:lang w:eastAsia="es-EC"/>
        </w:rPr>
        <w:t>, cantidad que la parte vendedora confiesa haber recibido de la parte compradora, todo de contado y en dinero en efectivo, sin tener nada que reclamar en lo posterior por este concepto.</w:t>
      </w:r>
    </w:p>
    <w:p w14:paraId="6F75696E" w14:textId="77777777" w:rsidR="00A418BA" w:rsidRPr="0005178A" w:rsidRDefault="00A418BA" w:rsidP="00A418BA">
      <w:pPr>
        <w:spacing w:line="288" w:lineRule="auto"/>
        <w:jc w:val="both"/>
        <w:rPr>
          <w:rFonts w:ascii="Tahoma" w:eastAsia="Times New Roman" w:hAnsi="Tahoma" w:cs="Tahoma"/>
          <w:color w:val="000000"/>
          <w:lang w:eastAsia="es-EC"/>
        </w:rPr>
      </w:pPr>
      <w:r w:rsidRPr="0005178A">
        <w:rPr>
          <w:rFonts w:ascii="Tahoma" w:eastAsia="Times New Roman" w:hAnsi="Tahoma" w:cs="Tahoma"/>
          <w:b/>
          <w:color w:val="000000"/>
          <w:lang w:eastAsia="es-EC"/>
        </w:rPr>
        <w:t>CLAUSULA QUINTA: ACEPTACION. -</w:t>
      </w:r>
      <w:r w:rsidRPr="0005178A">
        <w:rPr>
          <w:rFonts w:ascii="Tahoma" w:eastAsia="Times New Roman" w:hAnsi="Tahoma" w:cs="Tahoma"/>
          <w:color w:val="000000"/>
          <w:lang w:eastAsia="es-EC"/>
        </w:rPr>
        <w:t xml:space="preserve"> Las partes aceptan en todas sus partes el presente contrato por estar hecha conforme sus intereses.</w:t>
      </w:r>
    </w:p>
    <w:p w14:paraId="065A8EF6" w14:textId="77777777" w:rsidR="00A418BA" w:rsidRPr="0005178A" w:rsidRDefault="00A418BA" w:rsidP="00A418BA">
      <w:pPr>
        <w:spacing w:line="288" w:lineRule="auto"/>
        <w:jc w:val="both"/>
        <w:rPr>
          <w:rFonts w:ascii="Tahoma" w:eastAsia="Times New Roman" w:hAnsi="Tahoma" w:cs="Tahoma"/>
          <w:color w:val="000000"/>
          <w:lang w:eastAsia="es-EC"/>
        </w:rPr>
      </w:pPr>
      <w:r w:rsidRPr="0005178A">
        <w:rPr>
          <w:rFonts w:ascii="Tahoma" w:eastAsia="Times New Roman" w:hAnsi="Tahoma" w:cs="Tahoma"/>
          <w:color w:val="000000"/>
          <w:lang w:eastAsia="es-EC"/>
        </w:rPr>
        <w:t>Usted señor Notario Sírvase agregar los demás requisitos que sean necesarios para la valides de la escritura a celebrase.</w:t>
      </w:r>
    </w:p>
    <w:p w14:paraId="5B2B195B" w14:textId="77777777" w:rsidR="00A418BA" w:rsidRPr="0005178A" w:rsidRDefault="00A418BA" w:rsidP="00A418BA">
      <w:pPr>
        <w:spacing w:line="288" w:lineRule="auto"/>
        <w:jc w:val="both"/>
        <w:rPr>
          <w:rFonts w:ascii="Tahoma" w:eastAsia="Times New Roman" w:hAnsi="Tahoma" w:cs="Tahoma"/>
          <w:b/>
          <w:color w:val="000000"/>
          <w:lang w:eastAsia="es-EC"/>
        </w:rPr>
      </w:pPr>
      <w:r w:rsidRPr="0005178A">
        <w:rPr>
          <w:rFonts w:ascii="Tahoma" w:eastAsia="Times New Roman" w:hAnsi="Tahoma" w:cs="Tahoma"/>
          <w:b/>
          <w:color w:val="000000"/>
          <w:lang w:eastAsia="es-EC"/>
        </w:rPr>
        <w:t>Atentamente</w:t>
      </w:r>
    </w:p>
    <w:p w14:paraId="1F78956C" w14:textId="77777777" w:rsidR="00A418BA" w:rsidRPr="0005178A" w:rsidRDefault="00A418BA" w:rsidP="00A418BA">
      <w:pPr>
        <w:spacing w:line="240" w:lineRule="auto"/>
        <w:rPr>
          <w:rFonts w:ascii="Tahoma" w:eastAsia="Times New Roman" w:hAnsi="Tahoma" w:cs="Tahoma"/>
          <w:b/>
          <w:color w:val="000000"/>
          <w:lang w:eastAsia="es-EC"/>
        </w:rPr>
      </w:pPr>
      <w:r w:rsidRPr="0005178A">
        <w:rPr>
          <w:rFonts w:ascii="Tahoma" w:eastAsia="Times New Roman" w:hAnsi="Tahoma" w:cs="Tahoma"/>
          <w:b/>
          <w:color w:val="000000"/>
          <w:lang w:eastAsia="es-EC"/>
        </w:rPr>
        <w:t> </w:t>
      </w:r>
    </w:p>
    <w:p w14:paraId="70091025" w14:textId="77777777" w:rsidR="00A418BA" w:rsidRPr="0005178A" w:rsidRDefault="00A418BA" w:rsidP="00A418BA">
      <w:pPr>
        <w:spacing w:line="240" w:lineRule="auto"/>
        <w:rPr>
          <w:rFonts w:ascii="Tahoma" w:eastAsia="Times New Roman" w:hAnsi="Tahoma" w:cs="Tahoma"/>
          <w:b/>
          <w:color w:val="000000"/>
          <w:lang w:eastAsia="es-EC"/>
        </w:rPr>
      </w:pPr>
      <w:r w:rsidRPr="0005178A">
        <w:rPr>
          <w:rFonts w:ascii="Tahoma" w:eastAsia="Times New Roman" w:hAnsi="Tahoma" w:cs="Tahoma"/>
          <w:b/>
          <w:color w:val="000000"/>
          <w:lang w:eastAsia="es-EC"/>
        </w:rPr>
        <w:t> </w:t>
      </w:r>
      <w:bookmarkStart w:id="0" w:name="_GoBack"/>
      <w:bookmarkEnd w:id="0"/>
    </w:p>
    <w:p w14:paraId="26BD5953" w14:textId="77777777" w:rsidR="00A418BA" w:rsidRPr="0005178A" w:rsidRDefault="00A418BA" w:rsidP="00A418BA">
      <w:pPr>
        <w:spacing w:after="0" w:line="240" w:lineRule="auto"/>
        <w:rPr>
          <w:rFonts w:ascii="Tahoma" w:eastAsia="Times New Roman" w:hAnsi="Tahoma" w:cs="Tahoma"/>
          <w:b/>
          <w:color w:val="000000"/>
          <w:lang w:eastAsia="es-EC"/>
        </w:rPr>
      </w:pPr>
    </w:p>
    <w:p w14:paraId="222945A0" w14:textId="6E4A79AF" w:rsidR="005D7B4B" w:rsidRPr="0005178A" w:rsidRDefault="0005178A">
      <w:pPr>
        <w:rPr>
          <w:rFonts w:ascii="Tahoma" w:hAnsi="Tahoma" w:cs="Tahoma"/>
          <w:b/>
        </w:rPr>
      </w:pPr>
      <w:r w:rsidRPr="0005178A">
        <w:rPr>
          <w:rFonts w:ascii="Tahoma" w:hAnsi="Tahoma" w:cs="Tahoma"/>
          <w:b/>
        </w:rPr>
        <w:t xml:space="preserve">Ab. </w:t>
      </w:r>
      <w:proofErr w:type="spellStart"/>
      <w:r w:rsidRPr="0005178A">
        <w:rPr>
          <w:rFonts w:ascii="Tahoma" w:hAnsi="Tahoma" w:cs="Tahoma"/>
          <w:b/>
        </w:rPr>
        <w:t>Favian</w:t>
      </w:r>
      <w:proofErr w:type="spellEnd"/>
      <w:r w:rsidRPr="0005178A">
        <w:rPr>
          <w:rFonts w:ascii="Tahoma" w:hAnsi="Tahoma" w:cs="Tahoma"/>
          <w:b/>
        </w:rPr>
        <w:t xml:space="preserve"> Lema M.</w:t>
      </w:r>
    </w:p>
    <w:sectPr w:rsidR="005D7B4B" w:rsidRPr="000517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A9173D"/>
    <w:multiLevelType w:val="multilevel"/>
    <w:tmpl w:val="4E1E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E4361E"/>
    <w:multiLevelType w:val="multilevel"/>
    <w:tmpl w:val="B236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7A0"/>
    <w:rsid w:val="0005178A"/>
    <w:rsid w:val="00054485"/>
    <w:rsid w:val="001747A0"/>
    <w:rsid w:val="004A01F8"/>
    <w:rsid w:val="005D7B4B"/>
    <w:rsid w:val="00990601"/>
    <w:rsid w:val="00A418BA"/>
    <w:rsid w:val="00A70579"/>
    <w:rsid w:val="00D70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6B3FF"/>
  <w15:chartTrackingRefBased/>
  <w15:docId w15:val="{3E0DA889-1B2C-43CE-8195-861EEFBC6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1747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paragraph" w:styleId="Ttulo3">
    <w:name w:val="heading 3"/>
    <w:basedOn w:val="Normal"/>
    <w:link w:val="Ttulo3Car"/>
    <w:uiPriority w:val="9"/>
    <w:qFormat/>
    <w:rsid w:val="001747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1747A0"/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character" w:customStyle="1" w:styleId="Ttulo3Car">
    <w:name w:val="Título 3 Car"/>
    <w:basedOn w:val="Fuentedeprrafopredeter"/>
    <w:link w:val="Ttulo3"/>
    <w:uiPriority w:val="9"/>
    <w:rsid w:val="001747A0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styleId="Textoennegrita">
    <w:name w:val="Strong"/>
    <w:basedOn w:val="Fuentedeprrafopredeter"/>
    <w:uiPriority w:val="22"/>
    <w:qFormat/>
    <w:rsid w:val="001747A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747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nfasis">
    <w:name w:val="Emphasis"/>
    <w:basedOn w:val="Fuentedeprrafopredeter"/>
    <w:uiPriority w:val="20"/>
    <w:qFormat/>
    <w:rsid w:val="001747A0"/>
    <w:rPr>
      <w:i/>
      <w:iCs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1747A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EC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1747A0"/>
    <w:rPr>
      <w:rFonts w:ascii="Arial" w:eastAsia="Times New Roman" w:hAnsi="Arial" w:cs="Arial"/>
      <w:vanish/>
      <w:sz w:val="16"/>
      <w:szCs w:val="16"/>
      <w:lang w:eastAsia="es-EC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1747A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EC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1747A0"/>
    <w:rPr>
      <w:rFonts w:ascii="Arial" w:eastAsia="Times New Roman" w:hAnsi="Arial" w:cs="Arial"/>
      <w:vanish/>
      <w:sz w:val="16"/>
      <w:szCs w:val="16"/>
      <w:lang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316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37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52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610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460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586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786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504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85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8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98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157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418584">
                              <w:marLeft w:val="0"/>
                              <w:marRight w:val="0"/>
                              <w:marTop w:val="0"/>
                              <w:marBottom w:val="2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3909078">
                              <w:marLeft w:val="0"/>
                              <w:marRight w:val="0"/>
                              <w:marTop w:val="0"/>
                              <w:marBottom w:val="2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9227233">
                              <w:marLeft w:val="0"/>
                              <w:marRight w:val="0"/>
                              <w:marTop w:val="0"/>
                              <w:marBottom w:val="2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8880984">
                              <w:marLeft w:val="0"/>
                              <w:marRight w:val="0"/>
                              <w:marTop w:val="0"/>
                              <w:marBottom w:val="2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3601773">
                              <w:marLeft w:val="0"/>
                              <w:marRight w:val="0"/>
                              <w:marTop w:val="0"/>
                              <w:marBottom w:val="2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2015038">
                              <w:marLeft w:val="0"/>
                              <w:marRight w:val="0"/>
                              <w:marTop w:val="0"/>
                              <w:marBottom w:val="2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1681666">
                              <w:marLeft w:val="0"/>
                              <w:marRight w:val="0"/>
                              <w:marTop w:val="0"/>
                              <w:marBottom w:val="2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6633531">
                              <w:marLeft w:val="0"/>
                              <w:marRight w:val="0"/>
                              <w:marTop w:val="0"/>
                              <w:marBottom w:val="2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5789241">
                              <w:marLeft w:val="0"/>
                              <w:marRight w:val="0"/>
                              <w:marTop w:val="0"/>
                              <w:marBottom w:val="2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7840591">
                              <w:marLeft w:val="0"/>
                              <w:marRight w:val="0"/>
                              <w:marTop w:val="0"/>
                              <w:marBottom w:val="2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2541647">
                              <w:marLeft w:val="0"/>
                              <w:marRight w:val="0"/>
                              <w:marTop w:val="0"/>
                              <w:marBottom w:val="2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6459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278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615</Words>
  <Characters>3388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Andrade</dc:creator>
  <cp:keywords/>
  <dc:description/>
  <cp:lastModifiedBy>Alicia Andrade</cp:lastModifiedBy>
  <cp:revision>1</cp:revision>
  <cp:lastPrinted>2025-12-05T14:32:00Z</cp:lastPrinted>
  <dcterms:created xsi:type="dcterms:W3CDTF">2025-12-05T14:22:00Z</dcterms:created>
  <dcterms:modified xsi:type="dcterms:W3CDTF">2025-12-05T16:07:00Z</dcterms:modified>
</cp:coreProperties>
</file>