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  <w:r w:rsidRPr="009331C5">
        <w:rPr>
          <w:rFonts w:ascii="Bookman Old Style" w:eastAsia="MS Mincho" w:hAnsi="Bookman Old Style" w:cs="Arial"/>
          <w:sz w:val="28"/>
          <w:szCs w:val="28"/>
        </w:rPr>
        <w:t>SEÑOR NOTARIO:</w:t>
      </w: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  <w:r w:rsidRPr="009331C5">
        <w:rPr>
          <w:rFonts w:ascii="Bookman Old Style" w:eastAsia="MS Mincho" w:hAnsi="Bookman Old Style" w:cs="Arial"/>
          <w:sz w:val="28"/>
          <w:szCs w:val="28"/>
        </w:rPr>
        <w:t xml:space="preserve">En el protocolo de escrituras públicas a su cargo, sírvase insertar una de </w:t>
      </w:r>
      <w:r w:rsidR="0002143C">
        <w:rPr>
          <w:rFonts w:ascii="Bookman Old Style" w:eastAsia="MS Mincho" w:hAnsi="Bookman Old Style" w:cs="Arial"/>
          <w:sz w:val="28"/>
          <w:szCs w:val="28"/>
        </w:rPr>
        <w:t xml:space="preserve">cesión </w:t>
      </w:r>
      <w:r w:rsidRPr="009331C5">
        <w:rPr>
          <w:rFonts w:ascii="Bookman Old Style" w:eastAsia="MS Mincho" w:hAnsi="Bookman Old Style" w:cs="Arial"/>
          <w:sz w:val="28"/>
          <w:szCs w:val="28"/>
        </w:rPr>
        <w:t>de derechos posesorios, de acuerdo a las cláusulas siguientes:</w:t>
      </w: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  <w:r w:rsidRPr="009331C5">
        <w:rPr>
          <w:rFonts w:ascii="Bookman Old Style" w:eastAsia="MS Mincho" w:hAnsi="Bookman Old Style" w:cs="Arial"/>
          <w:sz w:val="28"/>
          <w:szCs w:val="28"/>
        </w:rPr>
        <w:t xml:space="preserve">PRIMERA.- OTORGANTES: Intervienen en la celebración de este contrato, por una parte, los </w:t>
      </w:r>
      <w:r w:rsidR="009331C5" w:rsidRPr="009331C5">
        <w:rPr>
          <w:rFonts w:ascii="Bookman Old Style" w:eastAsia="MS Mincho" w:hAnsi="Bookman Old Style" w:cs="Arial"/>
          <w:sz w:val="28"/>
          <w:szCs w:val="28"/>
        </w:rPr>
        <w:t xml:space="preserve">CÓNYUGES </w:t>
      </w:r>
      <w:r w:rsidR="009331C5" w:rsidRPr="009331C5">
        <w:rPr>
          <w:rFonts w:ascii="Bookman Old Style" w:hAnsi="Bookman Old Style" w:cs="Times New Roman"/>
          <w:sz w:val="28"/>
          <w:szCs w:val="28"/>
        </w:rPr>
        <w:t>LUIS ALFONSO SOTAMBA OJEDA</w:t>
      </w:r>
      <w:r w:rsidRPr="009331C5">
        <w:rPr>
          <w:rFonts w:ascii="Bookman Old Style" w:hAnsi="Bookman Old Style" w:cs="Times New Roman"/>
          <w:sz w:val="28"/>
          <w:szCs w:val="28"/>
        </w:rPr>
        <w:t xml:space="preserve"> portador de la cedula de identidad número 0300585213 y </w:t>
      </w:r>
      <w:r w:rsidR="009331C5" w:rsidRPr="009331C5">
        <w:rPr>
          <w:rFonts w:ascii="Bookman Old Style" w:hAnsi="Bookman Old Style" w:cs="Times New Roman"/>
          <w:sz w:val="28"/>
          <w:szCs w:val="28"/>
        </w:rPr>
        <w:t>MARÍA ROSARIO GORDILLO GUAMÁN</w:t>
      </w:r>
      <w:r w:rsidRPr="009331C5">
        <w:rPr>
          <w:rFonts w:ascii="Bookman Old Style" w:hAnsi="Bookman Old Style" w:cs="Times New Roman"/>
          <w:sz w:val="28"/>
          <w:szCs w:val="28"/>
        </w:rPr>
        <w:t xml:space="preserve"> portadora de la cedula de identidad número 0101748960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, ecuatorianos, mayores de edad, agricultores, </w:t>
      </w:r>
      <w:r w:rsidRPr="009331C5">
        <w:rPr>
          <w:rFonts w:ascii="Bookman Old Style" w:hAnsi="Bookman Old Style" w:cs="Times New Roman"/>
          <w:sz w:val="28"/>
          <w:szCs w:val="28"/>
        </w:rPr>
        <w:t xml:space="preserve">domiciliados dentro de la jurisdicción de la parroquia </w:t>
      </w:r>
      <w:proofErr w:type="spellStart"/>
      <w:r w:rsidRPr="009331C5">
        <w:rPr>
          <w:rFonts w:ascii="Bookman Old Style" w:hAnsi="Bookman Old Style" w:cs="Times New Roman"/>
          <w:sz w:val="28"/>
          <w:szCs w:val="28"/>
        </w:rPr>
        <w:t>Sinicay</w:t>
      </w:r>
      <w:proofErr w:type="spellEnd"/>
      <w:r w:rsidRPr="009331C5">
        <w:rPr>
          <w:rFonts w:ascii="Bookman Old Style" w:hAnsi="Bookman Old Style" w:cs="Times New Roman"/>
          <w:sz w:val="28"/>
          <w:szCs w:val="28"/>
        </w:rPr>
        <w:t xml:space="preserve"> perteneciente al cantón Cuenca de la provincia del Azuay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 a quienes más adela</w:t>
      </w:r>
      <w:r w:rsidR="009331C5">
        <w:rPr>
          <w:rFonts w:ascii="Bookman Old Style" w:eastAsia="MS Mincho" w:hAnsi="Bookman Old Style" w:cs="Arial"/>
          <w:sz w:val="28"/>
          <w:szCs w:val="28"/>
        </w:rPr>
        <w:t>nte se loa llamará simplemente vendedores</w:t>
      </w:r>
      <w:r w:rsidRPr="009331C5">
        <w:rPr>
          <w:rFonts w:ascii="Bookman Old Style" w:eastAsia="MS Mincho" w:hAnsi="Bookman Old Style" w:cs="Arial"/>
          <w:sz w:val="28"/>
          <w:szCs w:val="28"/>
        </w:rPr>
        <w:t>; y, por otra parte, l</w:t>
      </w:r>
      <w:r w:rsidR="005C6F83">
        <w:rPr>
          <w:rFonts w:ascii="Bookman Old Style" w:eastAsia="MS Mincho" w:hAnsi="Bookman Old Style" w:cs="Arial"/>
          <w:sz w:val="28"/>
          <w:szCs w:val="28"/>
        </w:rPr>
        <w:t>a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 </w:t>
      </w:r>
      <w:r w:rsidRPr="009331C5">
        <w:rPr>
          <w:rFonts w:ascii="Bookman Old Style" w:hAnsi="Bookman Old Style" w:cs="Times New Roman"/>
          <w:sz w:val="28"/>
          <w:szCs w:val="28"/>
        </w:rPr>
        <w:t>MARIA CLAUDIA MOROCHO SOTAMBA, portadora de la cedula de identidad y ciudadanía número 030206159-3</w:t>
      </w:r>
      <w:r w:rsidR="005C6F83">
        <w:rPr>
          <w:rFonts w:ascii="Bookman Old Style" w:hAnsi="Bookman Old Style" w:cs="Times New Roman"/>
          <w:sz w:val="28"/>
          <w:szCs w:val="28"/>
        </w:rPr>
        <w:t>, por sus propios derechos y en calidad de representan de su esposo</w:t>
      </w:r>
      <w:r w:rsidRPr="009331C5">
        <w:rPr>
          <w:rFonts w:ascii="Bookman Old Style" w:hAnsi="Bookman Old Style" w:cs="Times New Roman"/>
          <w:sz w:val="28"/>
          <w:szCs w:val="28"/>
        </w:rPr>
        <w:t xml:space="preserve">  IVAN PATRICIO SOTAMBA GORDILLO</w:t>
      </w:r>
      <w:r w:rsidR="009331C5">
        <w:rPr>
          <w:rFonts w:ascii="Bookman Old Style" w:hAnsi="Bookman Old Style" w:cs="Times New Roman"/>
          <w:sz w:val="28"/>
          <w:szCs w:val="28"/>
        </w:rPr>
        <w:t xml:space="preserve"> portador</w:t>
      </w:r>
      <w:r w:rsidR="009331C5" w:rsidRPr="009331C5">
        <w:rPr>
          <w:rFonts w:ascii="Bookman Old Style" w:hAnsi="Bookman Old Style" w:cs="Times New Roman"/>
          <w:sz w:val="28"/>
          <w:szCs w:val="28"/>
        </w:rPr>
        <w:t xml:space="preserve"> de la cedula de identidad y ciudadanía número 0</w:t>
      </w:r>
      <w:r w:rsidR="009331C5">
        <w:rPr>
          <w:rFonts w:ascii="Bookman Old Style" w:hAnsi="Bookman Old Style" w:cs="Times New Roman"/>
          <w:sz w:val="28"/>
          <w:szCs w:val="28"/>
        </w:rPr>
        <w:t>102971132</w:t>
      </w:r>
      <w:r w:rsidRPr="009331C5">
        <w:rPr>
          <w:rFonts w:ascii="Bookman Old Style" w:hAnsi="Bookman Old Style" w:cs="Times New Roman"/>
          <w:sz w:val="28"/>
          <w:szCs w:val="28"/>
        </w:rPr>
        <w:t>,</w:t>
      </w:r>
      <w:r w:rsidRPr="009331C5">
        <w:rPr>
          <w:rFonts w:ascii="Bookman Old Style" w:hAnsi="Bookman Old Style" w:cs="Times New Roman"/>
          <w:sz w:val="28"/>
          <w:szCs w:val="28"/>
        </w:rPr>
        <w:t xml:space="preserve"> domiciliad</w:t>
      </w:r>
      <w:r w:rsidR="005C6F83">
        <w:rPr>
          <w:rFonts w:ascii="Bookman Old Style" w:hAnsi="Bookman Old Style" w:cs="Times New Roman"/>
          <w:sz w:val="28"/>
          <w:szCs w:val="28"/>
        </w:rPr>
        <w:t>o</w:t>
      </w:r>
      <w:r w:rsidRPr="009331C5">
        <w:rPr>
          <w:rFonts w:ascii="Bookman Old Style" w:hAnsi="Bookman Old Style" w:cs="Times New Roman"/>
          <w:sz w:val="28"/>
          <w:szCs w:val="28"/>
        </w:rPr>
        <w:t xml:space="preserve"> dentro de la jurisdicción de la parroquia</w:t>
      </w:r>
      <w:r w:rsidR="009331C5">
        <w:rPr>
          <w:rFonts w:ascii="Bookman Old Style" w:hAnsi="Bookman Old Style" w:cs="Times New Roman"/>
          <w:sz w:val="28"/>
          <w:szCs w:val="28"/>
        </w:rPr>
        <w:t xml:space="preserve"> y cantón Cañar, </w:t>
      </w:r>
      <w:r w:rsidRPr="009331C5">
        <w:rPr>
          <w:rFonts w:ascii="Bookman Old Style" w:hAnsi="Bookman Old Style" w:cs="Times New Roman"/>
          <w:sz w:val="28"/>
          <w:szCs w:val="28"/>
        </w:rPr>
        <w:t xml:space="preserve"> de la provincia del </w:t>
      </w:r>
      <w:r w:rsidR="009331C5">
        <w:rPr>
          <w:rFonts w:ascii="Bookman Old Style" w:hAnsi="Bookman Old Style" w:cs="Times New Roman"/>
          <w:sz w:val="28"/>
          <w:szCs w:val="28"/>
        </w:rPr>
        <w:t>Cañar</w:t>
      </w:r>
      <w:r w:rsidRPr="009331C5">
        <w:rPr>
          <w:rFonts w:ascii="Bookman Old Style" w:hAnsi="Bookman Old Style" w:cs="Times New Roman"/>
          <w:sz w:val="28"/>
          <w:szCs w:val="28"/>
        </w:rPr>
        <w:t xml:space="preserve">,  </w:t>
      </w:r>
      <w:r w:rsidRPr="009331C5">
        <w:rPr>
          <w:rFonts w:ascii="Bookman Old Style" w:eastAsia="MS Mincho" w:hAnsi="Bookman Old Style" w:cs="Arial"/>
          <w:sz w:val="28"/>
          <w:szCs w:val="28"/>
        </w:rPr>
        <w:t>a quienes más adelante se l</w:t>
      </w:r>
      <w:r w:rsidR="009331C5">
        <w:rPr>
          <w:rFonts w:ascii="Bookman Old Style" w:eastAsia="MS Mincho" w:hAnsi="Bookman Old Style" w:cs="Arial"/>
          <w:sz w:val="28"/>
          <w:szCs w:val="28"/>
        </w:rPr>
        <w:t>os llamará simplemente compradores</w:t>
      </w:r>
      <w:r w:rsidRPr="009331C5">
        <w:rPr>
          <w:rFonts w:ascii="Bookman Old Style" w:eastAsia="MS Mincho" w:hAnsi="Bookman Old Style" w:cs="Arial"/>
          <w:sz w:val="28"/>
          <w:szCs w:val="28"/>
        </w:rPr>
        <w:t>. Los comparecientes declaran ser ecuatorianos, mayores de edad y domiciliados en esta ciudad.</w:t>
      </w: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  <w:r w:rsidRPr="009331C5">
        <w:rPr>
          <w:rFonts w:ascii="Bookman Old Style" w:eastAsia="MS Mincho" w:hAnsi="Bookman Old Style" w:cs="Arial"/>
          <w:sz w:val="28"/>
          <w:szCs w:val="28"/>
        </w:rPr>
        <w:t xml:space="preserve">SEGUNDA.- ANTECEDENTES: Los actuales </w:t>
      </w:r>
      <w:r w:rsidR="0002143C">
        <w:rPr>
          <w:rFonts w:ascii="Bookman Old Style" w:eastAsia="MS Mincho" w:hAnsi="Bookman Old Style" w:cs="Arial"/>
          <w:sz w:val="28"/>
          <w:szCs w:val="28"/>
        </w:rPr>
        <w:t>cesionarios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, desde hace </w:t>
      </w:r>
      <w:r w:rsidR="009331C5">
        <w:rPr>
          <w:rFonts w:ascii="Bookman Old Style" w:eastAsia="MS Mincho" w:hAnsi="Bookman Old Style" w:cs="Arial"/>
          <w:sz w:val="28"/>
          <w:szCs w:val="28"/>
        </w:rPr>
        <w:t>cuarenta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 años aproximadamente, se encuentran en posesión regular e ininterrumpida, con ánimo de señores y dueños de </w:t>
      </w:r>
      <w:r w:rsidR="00E71882" w:rsidRPr="009331C5">
        <w:rPr>
          <w:rFonts w:ascii="Bookman Old Style" w:eastAsia="MS Mincho" w:hAnsi="Bookman Old Style" w:cs="Arial"/>
          <w:sz w:val="28"/>
          <w:szCs w:val="28"/>
        </w:rPr>
        <w:t xml:space="preserve">DOS LOTES DE TERRENOS </w:t>
      </w:r>
      <w:r w:rsidRPr="009331C5">
        <w:rPr>
          <w:rFonts w:ascii="Bookman Old Style" w:eastAsia="MS Mincho" w:hAnsi="Bookman Old Style" w:cs="Arial"/>
          <w:sz w:val="28"/>
          <w:szCs w:val="28"/>
        </w:rPr>
        <w:t>rústico,</w:t>
      </w:r>
      <w:r w:rsidR="00E71882" w:rsidRPr="009331C5">
        <w:rPr>
          <w:rFonts w:ascii="Bookman Old Style" w:eastAsia="MS Mincho" w:hAnsi="Bookman Old Style" w:cs="Arial"/>
          <w:sz w:val="28"/>
          <w:szCs w:val="28"/>
        </w:rPr>
        <w:t xml:space="preserve"> u</w:t>
      </w:r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bicados en el sector denominado “La Dolorosa”, de la Parroquia </w:t>
      </w:r>
      <w:proofErr w:type="spellStart"/>
      <w:r w:rsidR="00E71882" w:rsidRPr="009331C5">
        <w:rPr>
          <w:rFonts w:ascii="Bookman Old Style" w:hAnsi="Bookman Old Style" w:cs="Times New Roman"/>
          <w:sz w:val="28"/>
          <w:szCs w:val="28"/>
        </w:rPr>
        <w:t>Sinincay</w:t>
      </w:r>
      <w:proofErr w:type="spellEnd"/>
      <w:r w:rsidR="00E71882" w:rsidRPr="009331C5">
        <w:rPr>
          <w:rFonts w:ascii="Bookman Old Style" w:hAnsi="Bookman Old Style" w:cs="Times New Roman"/>
          <w:sz w:val="28"/>
          <w:szCs w:val="28"/>
        </w:rPr>
        <w:t>, del Cantón Cue</w:t>
      </w:r>
      <w:r w:rsidR="005C6F83">
        <w:rPr>
          <w:rFonts w:ascii="Bookman Old Style" w:hAnsi="Bookman Old Style" w:cs="Times New Roman"/>
          <w:sz w:val="28"/>
          <w:szCs w:val="28"/>
        </w:rPr>
        <w:t>nca y de la provincia del Azuay</w:t>
      </w:r>
      <w:r w:rsidR="005C6F83">
        <w:rPr>
          <w:rFonts w:ascii="Bookman Old Style" w:eastAsia="MS Mincho" w:hAnsi="Bookman Old Style" w:cs="Arial"/>
          <w:sz w:val="28"/>
          <w:szCs w:val="28"/>
        </w:rPr>
        <w:t>: EL</w:t>
      </w:r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 PRIMER</w:t>
      </w:r>
      <w:r w:rsidR="005C6F83">
        <w:rPr>
          <w:rFonts w:ascii="Bookman Old Style" w:hAnsi="Bookman Old Style" w:cs="Times New Roman"/>
          <w:sz w:val="28"/>
          <w:szCs w:val="28"/>
        </w:rPr>
        <w:t xml:space="preserve"> CUERPO DE TERRENO.- con </w:t>
      </w:r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una superficie de doscientos setenta y tres punto setenta y dos metros cuadrados (273.72 m2), </w:t>
      </w:r>
      <w:proofErr w:type="spellStart"/>
      <w:r w:rsidR="00E71882" w:rsidRPr="009331C5">
        <w:rPr>
          <w:rFonts w:ascii="Bookman Old Style" w:hAnsi="Bookman Old Style" w:cs="Times New Roman"/>
          <w:sz w:val="28"/>
          <w:szCs w:val="28"/>
        </w:rPr>
        <w:t>linderado</w:t>
      </w:r>
      <w:proofErr w:type="spellEnd"/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 de la siguiente manera  por el norte con María </w:t>
      </w:r>
      <w:proofErr w:type="spellStart"/>
      <w:r w:rsidR="00E71882" w:rsidRPr="009331C5">
        <w:rPr>
          <w:rFonts w:ascii="Bookman Old Style" w:hAnsi="Bookman Old Style" w:cs="Times New Roman"/>
          <w:sz w:val="28"/>
          <w:szCs w:val="28"/>
        </w:rPr>
        <w:t>Lastenia</w:t>
      </w:r>
      <w:proofErr w:type="spellEnd"/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 Puma, por el sur con propiedad de Susana </w:t>
      </w:r>
      <w:proofErr w:type="spellStart"/>
      <w:r w:rsidR="00E71882" w:rsidRPr="009331C5">
        <w:rPr>
          <w:rFonts w:ascii="Bookman Old Style" w:hAnsi="Bookman Old Style" w:cs="Times New Roman"/>
          <w:sz w:val="28"/>
          <w:szCs w:val="28"/>
        </w:rPr>
        <w:t>Narvaez</w:t>
      </w:r>
      <w:proofErr w:type="spellEnd"/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; por el este, con propiedad de María </w:t>
      </w:r>
      <w:proofErr w:type="spellStart"/>
      <w:r w:rsidR="00E71882" w:rsidRPr="009331C5">
        <w:rPr>
          <w:rFonts w:ascii="Bookman Old Style" w:hAnsi="Bookman Old Style" w:cs="Times New Roman"/>
          <w:sz w:val="28"/>
          <w:szCs w:val="28"/>
        </w:rPr>
        <w:t>Lastenia</w:t>
      </w:r>
      <w:proofErr w:type="spellEnd"/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 Puma; por el oeste, con propiedad de </w:t>
      </w:r>
      <w:proofErr w:type="spellStart"/>
      <w:r w:rsidR="00E71882" w:rsidRPr="009331C5">
        <w:rPr>
          <w:rFonts w:ascii="Bookman Old Style" w:hAnsi="Bookman Old Style" w:cs="Times New Roman"/>
          <w:sz w:val="28"/>
          <w:szCs w:val="28"/>
        </w:rPr>
        <w:t>Dorinda</w:t>
      </w:r>
      <w:proofErr w:type="spellEnd"/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 Gordillo y Camino de acceso. </w:t>
      </w:r>
      <w:r w:rsidR="005C6F83">
        <w:rPr>
          <w:rFonts w:ascii="Bookman Old Style" w:hAnsi="Bookman Old Style" w:cs="Times New Roman"/>
          <w:sz w:val="28"/>
          <w:szCs w:val="28"/>
        </w:rPr>
        <w:t xml:space="preserve">EL </w:t>
      </w:r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SEGUNDO CUERPO DE </w:t>
      </w:r>
      <w:proofErr w:type="gramStart"/>
      <w:r w:rsidR="00E71882" w:rsidRPr="009331C5">
        <w:rPr>
          <w:rFonts w:ascii="Bookman Old Style" w:hAnsi="Bookman Old Style" w:cs="Times New Roman"/>
          <w:sz w:val="28"/>
          <w:szCs w:val="28"/>
        </w:rPr>
        <w:t>TERRENO.-</w:t>
      </w:r>
      <w:proofErr w:type="gramEnd"/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 con una superficie de doscientos setenta y uno punto ochenta y dos metros cuadrados (271.82 m2), </w:t>
      </w:r>
      <w:proofErr w:type="spellStart"/>
      <w:r w:rsidR="00E71882" w:rsidRPr="009331C5">
        <w:rPr>
          <w:rFonts w:ascii="Bookman Old Style" w:hAnsi="Bookman Old Style" w:cs="Times New Roman"/>
          <w:sz w:val="28"/>
          <w:szCs w:val="28"/>
        </w:rPr>
        <w:t>linderado</w:t>
      </w:r>
      <w:proofErr w:type="spellEnd"/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 de la siguiente manera:  por el norte, con </w:t>
      </w:r>
      <w:r w:rsidR="00E71882" w:rsidRPr="009331C5">
        <w:rPr>
          <w:rFonts w:ascii="Bookman Old Style" w:hAnsi="Bookman Old Style" w:cs="Times New Roman"/>
          <w:sz w:val="28"/>
          <w:szCs w:val="28"/>
        </w:rPr>
        <w:lastRenderedPageBreak/>
        <w:t xml:space="preserve">propiedad de Laura </w:t>
      </w:r>
      <w:proofErr w:type="spellStart"/>
      <w:r w:rsidR="00E71882" w:rsidRPr="009331C5">
        <w:rPr>
          <w:rFonts w:ascii="Bookman Old Style" w:hAnsi="Bookman Old Style" w:cs="Times New Roman"/>
          <w:sz w:val="28"/>
          <w:szCs w:val="28"/>
        </w:rPr>
        <w:t>Alvarez</w:t>
      </w:r>
      <w:proofErr w:type="spellEnd"/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, por el sur, con </w:t>
      </w:r>
      <w:proofErr w:type="spellStart"/>
      <w:r w:rsidR="00E71882" w:rsidRPr="009331C5">
        <w:rPr>
          <w:rFonts w:ascii="Bookman Old Style" w:hAnsi="Bookman Old Style" w:cs="Times New Roman"/>
          <w:sz w:val="28"/>
          <w:szCs w:val="28"/>
        </w:rPr>
        <w:t>via</w:t>
      </w:r>
      <w:proofErr w:type="spellEnd"/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 publica; por el este, con propiedad de Zoila </w:t>
      </w:r>
      <w:proofErr w:type="spellStart"/>
      <w:r w:rsidR="00E71882" w:rsidRPr="009331C5">
        <w:rPr>
          <w:rFonts w:ascii="Bookman Old Style" w:hAnsi="Bookman Old Style" w:cs="Times New Roman"/>
          <w:sz w:val="28"/>
          <w:szCs w:val="28"/>
        </w:rPr>
        <w:t>Rodriguez</w:t>
      </w:r>
      <w:proofErr w:type="spellEnd"/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; por el oeste, con propiedad de </w:t>
      </w:r>
      <w:proofErr w:type="spellStart"/>
      <w:r w:rsidR="00E71882" w:rsidRPr="009331C5">
        <w:rPr>
          <w:rFonts w:ascii="Bookman Old Style" w:hAnsi="Bookman Old Style" w:cs="Times New Roman"/>
          <w:sz w:val="28"/>
          <w:szCs w:val="28"/>
        </w:rPr>
        <w:t>Dorinda</w:t>
      </w:r>
      <w:proofErr w:type="spellEnd"/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 Gordillo</w:t>
      </w:r>
      <w:r w:rsidR="00AD40E8" w:rsidRPr="009331C5">
        <w:rPr>
          <w:rFonts w:ascii="Bookman Old Style" w:hAnsi="Bookman Old Style" w:cs="Times New Roman"/>
          <w:sz w:val="28"/>
          <w:szCs w:val="28"/>
        </w:rPr>
        <w:t>.</w:t>
      </w:r>
      <w:r w:rsidR="00E71882" w:rsidRPr="009331C5">
        <w:rPr>
          <w:rFonts w:ascii="Bookman Old Style" w:hAnsi="Bookman Old Style" w:cs="Times New Roman"/>
          <w:sz w:val="28"/>
          <w:szCs w:val="28"/>
        </w:rPr>
        <w:t xml:space="preserve"> </w:t>
      </w:r>
      <w:r w:rsidR="00AD40E8" w:rsidRPr="009331C5">
        <w:rPr>
          <w:rFonts w:ascii="Bookman Old Style" w:eastAsia="MS Mincho" w:hAnsi="Bookman Old Style" w:cs="Arial"/>
          <w:sz w:val="28"/>
          <w:szCs w:val="28"/>
        </w:rPr>
        <w:t>E</w:t>
      </w:r>
      <w:r w:rsidRPr="009331C5">
        <w:rPr>
          <w:rFonts w:ascii="Bookman Old Style" w:eastAsia="MS Mincho" w:hAnsi="Bookman Old Style" w:cs="Arial"/>
          <w:sz w:val="28"/>
          <w:szCs w:val="28"/>
        </w:rPr>
        <w:t>n dicho</w:t>
      </w:r>
      <w:r w:rsidR="00AD40E8" w:rsidRPr="009331C5">
        <w:rPr>
          <w:rFonts w:ascii="Bookman Old Style" w:eastAsia="MS Mincho" w:hAnsi="Bookman Old Style" w:cs="Arial"/>
          <w:sz w:val="28"/>
          <w:szCs w:val="28"/>
        </w:rPr>
        <w:t>s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 terreno</w:t>
      </w:r>
      <w:r w:rsidR="00AD40E8" w:rsidRPr="009331C5">
        <w:rPr>
          <w:rFonts w:ascii="Bookman Old Style" w:eastAsia="MS Mincho" w:hAnsi="Bookman Old Style" w:cs="Arial"/>
          <w:sz w:val="28"/>
          <w:szCs w:val="28"/>
        </w:rPr>
        <w:t>s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 los actuales vendedores vienen manteniendo el cultivo de frutales</w:t>
      </w:r>
      <w:r w:rsidR="006B0D86" w:rsidRPr="009331C5">
        <w:rPr>
          <w:rFonts w:ascii="Bookman Old Style" w:eastAsia="MS Mincho" w:hAnsi="Bookman Old Style" w:cs="Arial"/>
          <w:sz w:val="28"/>
          <w:szCs w:val="28"/>
        </w:rPr>
        <w:t>, productos de la zona entre otros</w:t>
      </w:r>
      <w:r w:rsidRPr="009331C5">
        <w:rPr>
          <w:rFonts w:ascii="Bookman Old Style" w:eastAsia="MS Mincho" w:hAnsi="Bookman Old Style" w:cs="Arial"/>
          <w:sz w:val="28"/>
          <w:szCs w:val="28"/>
        </w:rPr>
        <w:t>.</w:t>
      </w: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  <w:proofErr w:type="gramStart"/>
      <w:r w:rsidRPr="009331C5">
        <w:rPr>
          <w:rFonts w:ascii="Bookman Old Style" w:eastAsia="MS Mincho" w:hAnsi="Bookman Old Style" w:cs="Arial"/>
          <w:sz w:val="28"/>
          <w:szCs w:val="28"/>
        </w:rPr>
        <w:t>TERCERA.-</w:t>
      </w:r>
      <w:proofErr w:type="gramEnd"/>
      <w:r w:rsidRPr="009331C5">
        <w:rPr>
          <w:rFonts w:ascii="Bookman Old Style" w:eastAsia="MS Mincho" w:hAnsi="Bookman Old Style" w:cs="Arial"/>
          <w:sz w:val="28"/>
          <w:szCs w:val="28"/>
        </w:rPr>
        <w:t xml:space="preserve"> </w:t>
      </w:r>
      <w:r w:rsidR="0002143C">
        <w:rPr>
          <w:rFonts w:ascii="Bookman Old Style" w:eastAsia="MS Mincho" w:hAnsi="Bookman Old Style" w:cs="Arial"/>
          <w:sz w:val="28"/>
          <w:szCs w:val="28"/>
        </w:rPr>
        <w:t>CESION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: Con los antecedentes Indicados, y por medio de este Instrumento público, los </w:t>
      </w:r>
      <w:r w:rsidR="0002143C">
        <w:rPr>
          <w:rFonts w:ascii="Bookman Old Style" w:eastAsia="MS Mincho" w:hAnsi="Bookman Old Style" w:cs="Arial"/>
          <w:sz w:val="28"/>
          <w:szCs w:val="28"/>
        </w:rPr>
        <w:t xml:space="preserve">cesionarios 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esposos </w:t>
      </w:r>
      <w:r w:rsidR="009331C5" w:rsidRPr="009331C5">
        <w:rPr>
          <w:rFonts w:ascii="Bookman Old Style" w:hAnsi="Bookman Old Style" w:cs="Times New Roman"/>
          <w:sz w:val="28"/>
          <w:szCs w:val="28"/>
        </w:rPr>
        <w:t xml:space="preserve">LUIS ALFONSO SOTAMBA OJEDA Y MARÍA ROSARIO GORDILLO GUAMÁN, 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 </w:t>
      </w:r>
      <w:r w:rsidR="0002143C">
        <w:rPr>
          <w:rFonts w:ascii="Bookman Old Style" w:eastAsia="MS Mincho" w:hAnsi="Bookman Old Style" w:cs="Arial"/>
          <w:sz w:val="28"/>
          <w:szCs w:val="28"/>
        </w:rPr>
        <w:t>ceden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, en favor de </w:t>
      </w:r>
      <w:r w:rsidR="005C6F83">
        <w:rPr>
          <w:rFonts w:ascii="Bookman Old Style" w:eastAsia="MS Mincho" w:hAnsi="Bookman Old Style" w:cs="Arial"/>
          <w:sz w:val="28"/>
          <w:szCs w:val="28"/>
        </w:rPr>
        <w:t>los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 esposos </w:t>
      </w:r>
      <w:r w:rsidR="009331C5" w:rsidRPr="009331C5">
        <w:rPr>
          <w:rFonts w:ascii="Bookman Old Style" w:hAnsi="Bookman Old Style" w:cs="Times New Roman"/>
          <w:sz w:val="28"/>
          <w:szCs w:val="28"/>
        </w:rPr>
        <w:t>MARIA CLAUDIA MOROCHO SOTAMBA</w:t>
      </w:r>
      <w:r w:rsidR="009331C5">
        <w:rPr>
          <w:rFonts w:ascii="Bookman Old Style" w:hAnsi="Bookman Old Style" w:cs="Times New Roman"/>
          <w:sz w:val="28"/>
          <w:szCs w:val="28"/>
        </w:rPr>
        <w:t xml:space="preserve"> y</w:t>
      </w:r>
      <w:r w:rsidR="009331C5" w:rsidRPr="009331C5">
        <w:rPr>
          <w:rFonts w:ascii="Bookman Old Style" w:hAnsi="Bookman Old Style" w:cs="Times New Roman"/>
          <w:sz w:val="28"/>
          <w:szCs w:val="28"/>
        </w:rPr>
        <w:t xml:space="preserve"> IVAN PATRICIO SOTAMBA GORDILLO</w:t>
      </w:r>
      <w:r w:rsidR="009331C5">
        <w:rPr>
          <w:rFonts w:ascii="Bookman Old Style" w:hAnsi="Bookman Old Style" w:cs="Times New Roman"/>
          <w:sz w:val="28"/>
          <w:szCs w:val="28"/>
        </w:rPr>
        <w:t>,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 los derechos posesorios que tienen en </w:t>
      </w:r>
      <w:r w:rsidR="009331C5">
        <w:rPr>
          <w:rFonts w:ascii="Bookman Old Style" w:eastAsia="MS Mincho" w:hAnsi="Bookman Old Style" w:cs="Arial"/>
          <w:sz w:val="28"/>
          <w:szCs w:val="28"/>
        </w:rPr>
        <w:t xml:space="preserve">los dos </w:t>
      </w:r>
      <w:r w:rsidRPr="009331C5">
        <w:rPr>
          <w:rFonts w:ascii="Bookman Old Style" w:eastAsia="MS Mincho" w:hAnsi="Bookman Old Style" w:cs="Arial"/>
          <w:sz w:val="28"/>
          <w:szCs w:val="28"/>
        </w:rPr>
        <w:t>lote</w:t>
      </w:r>
      <w:r w:rsidR="009331C5">
        <w:rPr>
          <w:rFonts w:ascii="Bookman Old Style" w:eastAsia="MS Mincho" w:hAnsi="Bookman Old Style" w:cs="Arial"/>
          <w:sz w:val="28"/>
          <w:szCs w:val="28"/>
        </w:rPr>
        <w:t>s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 de terreno descrito</w:t>
      </w:r>
      <w:r w:rsidR="009331C5">
        <w:rPr>
          <w:rFonts w:ascii="Bookman Old Style" w:eastAsia="MS Mincho" w:hAnsi="Bookman Old Style" w:cs="Arial"/>
          <w:sz w:val="28"/>
          <w:szCs w:val="28"/>
        </w:rPr>
        <w:t>s</w:t>
      </w:r>
      <w:r w:rsidRPr="009331C5">
        <w:rPr>
          <w:rFonts w:ascii="Bookman Old Style" w:eastAsia="MS Mincho" w:hAnsi="Bookman Old Style" w:cs="Arial"/>
          <w:sz w:val="28"/>
          <w:szCs w:val="28"/>
        </w:rPr>
        <w:t xml:space="preserve"> en la cláusula anterior.</w:t>
      </w: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</w:p>
    <w:p w:rsidR="00F75B47" w:rsidRPr="009331C5" w:rsidRDefault="009331C5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  <w:proofErr w:type="gramStart"/>
      <w:r>
        <w:rPr>
          <w:rFonts w:ascii="Bookman Old Style" w:eastAsia="MS Mincho" w:hAnsi="Bookman Old Style" w:cs="Arial"/>
          <w:sz w:val="28"/>
          <w:szCs w:val="28"/>
        </w:rPr>
        <w:t>CUAR</w:t>
      </w:r>
      <w:r w:rsidR="00F75B47" w:rsidRPr="009331C5">
        <w:rPr>
          <w:rFonts w:ascii="Bookman Old Style" w:eastAsia="MS Mincho" w:hAnsi="Bookman Old Style" w:cs="Arial"/>
          <w:sz w:val="28"/>
          <w:szCs w:val="28"/>
        </w:rPr>
        <w:t>TA.-</w:t>
      </w:r>
      <w:proofErr w:type="gramEnd"/>
      <w:r w:rsidR="00F75B47" w:rsidRPr="009331C5">
        <w:rPr>
          <w:rFonts w:ascii="Bookman Old Style" w:eastAsia="MS Mincho" w:hAnsi="Bookman Old Style" w:cs="Arial"/>
          <w:sz w:val="28"/>
          <w:szCs w:val="28"/>
        </w:rPr>
        <w:t xml:space="preserve"> PRECIO: El precio </w:t>
      </w:r>
      <w:r w:rsidR="0002143C">
        <w:rPr>
          <w:rFonts w:ascii="Bookman Old Style" w:eastAsia="MS Mincho" w:hAnsi="Bookman Old Style" w:cs="Arial"/>
          <w:sz w:val="28"/>
          <w:szCs w:val="28"/>
        </w:rPr>
        <w:t xml:space="preserve">por la cesión </w:t>
      </w:r>
      <w:r w:rsidR="00F75B47" w:rsidRPr="009331C5">
        <w:rPr>
          <w:rFonts w:ascii="Bookman Old Style" w:eastAsia="MS Mincho" w:hAnsi="Bookman Old Style" w:cs="Arial"/>
          <w:sz w:val="28"/>
          <w:szCs w:val="28"/>
        </w:rPr>
        <w:t>de los derechos</w:t>
      </w:r>
      <w:r w:rsidR="0002143C">
        <w:rPr>
          <w:rFonts w:ascii="Bookman Old Style" w:eastAsia="MS Mincho" w:hAnsi="Bookman Old Style" w:cs="Arial"/>
          <w:sz w:val="28"/>
          <w:szCs w:val="28"/>
        </w:rPr>
        <w:t xml:space="preserve"> posesorios</w:t>
      </w:r>
      <w:r w:rsidR="00F75B47" w:rsidRPr="009331C5">
        <w:rPr>
          <w:rFonts w:ascii="Bookman Old Style" w:eastAsia="MS Mincho" w:hAnsi="Bookman Old Style" w:cs="Arial"/>
          <w:sz w:val="28"/>
          <w:szCs w:val="28"/>
        </w:rPr>
        <w:t xml:space="preserve">, es el de </w:t>
      </w:r>
      <w:r>
        <w:rPr>
          <w:rFonts w:ascii="Bookman Old Style" w:eastAsia="MS Mincho" w:hAnsi="Bookman Old Style" w:cs="Arial"/>
          <w:sz w:val="28"/>
          <w:szCs w:val="28"/>
        </w:rPr>
        <w:t>DOS MIL DOLARES</w:t>
      </w:r>
      <w:r w:rsidR="00F75B47" w:rsidRPr="009331C5">
        <w:rPr>
          <w:rFonts w:ascii="Bookman Old Style" w:eastAsia="MS Mincho" w:hAnsi="Bookman Old Style" w:cs="Arial"/>
          <w:sz w:val="28"/>
          <w:szCs w:val="28"/>
        </w:rPr>
        <w:t xml:space="preserve">, </w:t>
      </w:r>
      <w:r w:rsidR="0002143C">
        <w:rPr>
          <w:rFonts w:ascii="Bookman Old Style" w:eastAsia="MS Mincho" w:hAnsi="Bookman Old Style" w:cs="Arial"/>
          <w:sz w:val="28"/>
          <w:szCs w:val="28"/>
        </w:rPr>
        <w:t xml:space="preserve">que pagan </w:t>
      </w:r>
      <w:r w:rsidR="00F75B47" w:rsidRPr="009331C5">
        <w:rPr>
          <w:rFonts w:ascii="Bookman Old Style" w:eastAsia="MS Mincho" w:hAnsi="Bookman Old Style" w:cs="Arial"/>
          <w:sz w:val="28"/>
          <w:szCs w:val="28"/>
        </w:rPr>
        <w:t>de contado. Los vendedores declaran haber recibido dicha cantidad en moneda de curso legal, a su entera satisfacción, de manos de los compradores</w:t>
      </w: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  <w:r w:rsidRPr="009331C5">
        <w:rPr>
          <w:rFonts w:ascii="Bookman Old Style" w:eastAsia="MS Mincho" w:hAnsi="Bookman Old Style" w:cs="Arial"/>
          <w:sz w:val="28"/>
          <w:szCs w:val="28"/>
        </w:rPr>
        <w:t>SEXTA- ACEPTACIÓN Los compradores aceptan la venta hecha a su favor</w:t>
      </w: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  <w:r w:rsidRPr="009331C5">
        <w:rPr>
          <w:rFonts w:ascii="Bookman Old Style" w:eastAsia="MS Mincho" w:hAnsi="Bookman Old Style" w:cs="Arial"/>
          <w:sz w:val="28"/>
          <w:szCs w:val="28"/>
        </w:rPr>
        <w:t>Hasta aquí la minuta Usted señor Notario dígnese Insertar las cláusulas de estilo, para su validez</w:t>
      </w: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</w:p>
    <w:p w:rsidR="00F75B47" w:rsidRPr="009331C5" w:rsidRDefault="00F75B47" w:rsidP="00F75B47">
      <w:pPr>
        <w:pStyle w:val="Textosinformato"/>
        <w:jc w:val="both"/>
        <w:rPr>
          <w:rFonts w:ascii="Bookman Old Style" w:eastAsia="MS Mincho" w:hAnsi="Bookman Old Style" w:cs="Arial"/>
          <w:sz w:val="28"/>
          <w:szCs w:val="28"/>
        </w:rPr>
      </w:pPr>
      <w:r w:rsidRPr="009331C5">
        <w:rPr>
          <w:rFonts w:ascii="Bookman Old Style" w:eastAsia="MS Mincho" w:hAnsi="Bookman Old Style" w:cs="Arial"/>
          <w:sz w:val="28"/>
          <w:szCs w:val="28"/>
        </w:rPr>
        <w:t xml:space="preserve">                                                Atentamente.</w:t>
      </w:r>
    </w:p>
    <w:p w:rsidR="00F75B47" w:rsidRPr="009331C5" w:rsidRDefault="00F75B47" w:rsidP="00F75B47">
      <w:pPr>
        <w:rPr>
          <w:rFonts w:ascii="Bookman Old Style" w:hAnsi="Bookman Old Style"/>
          <w:sz w:val="28"/>
          <w:szCs w:val="28"/>
        </w:rPr>
      </w:pPr>
    </w:p>
    <w:p w:rsidR="00F75B47" w:rsidRPr="009331C5" w:rsidRDefault="00F75B47" w:rsidP="00F75B47">
      <w:pPr>
        <w:rPr>
          <w:rFonts w:ascii="Bookman Old Style" w:hAnsi="Bookman Old Style"/>
          <w:sz w:val="28"/>
          <w:szCs w:val="28"/>
        </w:rPr>
      </w:pPr>
    </w:p>
    <w:p w:rsidR="00A6323F" w:rsidRPr="009331C5" w:rsidRDefault="00A6323F">
      <w:pPr>
        <w:rPr>
          <w:rFonts w:ascii="Bookman Old Style" w:hAnsi="Bookman Old Style"/>
          <w:sz w:val="28"/>
          <w:szCs w:val="28"/>
        </w:rPr>
      </w:pPr>
      <w:bookmarkStart w:id="0" w:name="_GoBack"/>
      <w:bookmarkEnd w:id="0"/>
    </w:p>
    <w:sectPr w:rsidR="00A6323F" w:rsidRPr="009331C5">
      <w:pgSz w:w="12240" w:h="15840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B47"/>
    <w:rsid w:val="0002143C"/>
    <w:rsid w:val="005C6F83"/>
    <w:rsid w:val="006B0D86"/>
    <w:rsid w:val="009331C5"/>
    <w:rsid w:val="00A6323F"/>
    <w:rsid w:val="00AD40E8"/>
    <w:rsid w:val="00E71882"/>
    <w:rsid w:val="00EC59C3"/>
    <w:rsid w:val="00F7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997D6"/>
  <w15:chartTrackingRefBased/>
  <w15:docId w15:val="{26FD408F-F436-4531-84BF-F1C9155A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5B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semiHidden/>
    <w:rsid w:val="00F75B47"/>
    <w:rPr>
      <w:rFonts w:ascii="Courier New" w:hAnsi="Courier New" w:cs="Courier New"/>
      <w:sz w:val="20"/>
      <w:szCs w:val="20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F75B47"/>
    <w:rPr>
      <w:rFonts w:ascii="Courier New" w:eastAsia="Times New Roman" w:hAnsi="Courier New" w:cs="Courier New"/>
      <w:sz w:val="20"/>
      <w:szCs w:val="20"/>
      <w:lang w:val="es-MX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C6F8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6F83"/>
    <w:rPr>
      <w:rFonts w:ascii="Segoe UI" w:eastAsia="Times New Roman" w:hAnsi="Segoe UI" w:cs="Segoe UI"/>
      <w:sz w:val="18"/>
      <w:szCs w:val="18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492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1</cp:revision>
  <cp:lastPrinted>2023-08-08T16:58:00Z</cp:lastPrinted>
  <dcterms:created xsi:type="dcterms:W3CDTF">2023-08-08T14:00:00Z</dcterms:created>
  <dcterms:modified xsi:type="dcterms:W3CDTF">2023-08-08T18:03:00Z</dcterms:modified>
</cp:coreProperties>
</file>