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7397" w:rsidRPr="00D27397" w:rsidRDefault="00D27397" w:rsidP="00D27397">
      <w:pPr>
        <w:jc w:val="both"/>
        <w:rPr>
          <w:rFonts w:ascii="Tahoma" w:hAnsi="Tahoma" w:cs="Tahoma"/>
          <w:b/>
        </w:rPr>
      </w:pPr>
      <w:r w:rsidRPr="00D27397">
        <w:rPr>
          <w:rFonts w:ascii="Tahoma" w:hAnsi="Tahoma" w:cs="Tahoma"/>
          <w:b/>
        </w:rPr>
        <w:t>SEÑOR NOTARIO:</w:t>
      </w:r>
    </w:p>
    <w:p w:rsidR="00D27397" w:rsidRPr="00D27397" w:rsidRDefault="00D27397" w:rsidP="00D27397">
      <w:pPr>
        <w:jc w:val="both"/>
        <w:rPr>
          <w:rFonts w:ascii="Tahoma" w:hAnsi="Tahoma" w:cs="Tahoma"/>
        </w:rPr>
      </w:pPr>
      <w:r w:rsidRPr="00D27397">
        <w:rPr>
          <w:rFonts w:ascii="Tahoma" w:hAnsi="Tahoma" w:cs="Tahoma"/>
        </w:rPr>
        <w:t>Sírvase elevar a la categoría de escritura pública e incorporar al Registro de mayor cuantía del año en curso que usted lleva, una en la que conste una cancelación de hipoteca, de conformidad con las siguientes clausulas.</w:t>
      </w:r>
    </w:p>
    <w:p w:rsidR="00D27397" w:rsidRPr="00D27397" w:rsidRDefault="00D27397" w:rsidP="00D27397">
      <w:pPr>
        <w:jc w:val="both"/>
        <w:rPr>
          <w:rFonts w:ascii="Tahoma" w:hAnsi="Tahoma" w:cs="Tahoma"/>
        </w:rPr>
      </w:pPr>
      <w:r w:rsidRPr="00D27397">
        <w:rPr>
          <w:rFonts w:ascii="Tahoma" w:hAnsi="Tahoma" w:cs="Tahoma"/>
          <w:b/>
        </w:rPr>
        <w:t>PRIMERA. - COMPARECIENTE. -</w:t>
      </w:r>
      <w:r w:rsidRPr="00D27397">
        <w:rPr>
          <w:rFonts w:ascii="Tahoma" w:hAnsi="Tahoma" w:cs="Tahoma"/>
        </w:rPr>
        <w:t xml:space="preserve"> Otorga la presente cancelación de hipoteca el señor </w:t>
      </w:r>
      <w:r>
        <w:rPr>
          <w:rFonts w:ascii="Tahoma" w:hAnsi="Tahoma" w:cs="Tahoma"/>
        </w:rPr>
        <w:t>ORDOÑEZ IDROVO NAPOLEON</w:t>
      </w:r>
      <w:r w:rsidRPr="00D27397">
        <w:rPr>
          <w:rFonts w:ascii="Tahoma" w:hAnsi="Tahoma" w:cs="Tahoma"/>
        </w:rPr>
        <w:t xml:space="preserve">, portador de la cedula de identidad y ciudadanía número cero </w:t>
      </w:r>
      <w:r>
        <w:rPr>
          <w:rFonts w:ascii="Tahoma" w:hAnsi="Tahoma" w:cs="Tahoma"/>
        </w:rPr>
        <w:t xml:space="preserve">uno cero dos cinco tres ocho cinco </w:t>
      </w:r>
      <w:proofErr w:type="gramStart"/>
      <w:r>
        <w:rPr>
          <w:rFonts w:ascii="Tahoma" w:hAnsi="Tahoma" w:cs="Tahoma"/>
        </w:rPr>
        <w:t xml:space="preserve">seis </w:t>
      </w:r>
      <w:r w:rsidRPr="00D27397">
        <w:rPr>
          <w:rFonts w:ascii="Tahoma" w:hAnsi="Tahoma" w:cs="Tahoma"/>
        </w:rPr>
        <w:t>g</w:t>
      </w:r>
      <w:bookmarkStart w:id="0" w:name="_GoBack"/>
      <w:bookmarkEnd w:id="0"/>
      <w:r w:rsidRPr="00D27397">
        <w:rPr>
          <w:rFonts w:ascii="Tahoma" w:hAnsi="Tahoma" w:cs="Tahoma"/>
        </w:rPr>
        <w:t>uion</w:t>
      </w:r>
      <w:proofErr w:type="gramEnd"/>
      <w:r w:rsidRPr="00D27397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ocho </w:t>
      </w:r>
      <w:r w:rsidRPr="00D27397">
        <w:rPr>
          <w:rFonts w:ascii="Tahoma" w:hAnsi="Tahoma" w:cs="Tahoma"/>
        </w:rPr>
        <w:t>(0</w:t>
      </w:r>
      <w:r>
        <w:rPr>
          <w:rFonts w:ascii="Tahoma" w:hAnsi="Tahoma" w:cs="Tahoma"/>
        </w:rPr>
        <w:t>10253856-8</w:t>
      </w:r>
      <w:r w:rsidRPr="00D27397">
        <w:rPr>
          <w:rFonts w:ascii="Tahoma" w:hAnsi="Tahoma" w:cs="Tahoma"/>
        </w:rPr>
        <w:t xml:space="preserve">) a quien en lo posterior se lo podrá denominar “la parte acreedora hipotecaria”. El señor compareciente manifiesta ser ecuatoriano, casado, mayor de edad, legalmente capaz y hábil ante la ley para celebrar actos, contratos y contraer obligaciones, domiciliado </w:t>
      </w:r>
      <w:r>
        <w:rPr>
          <w:rFonts w:ascii="Tahoma" w:hAnsi="Tahoma" w:cs="Tahoma"/>
        </w:rPr>
        <w:t xml:space="preserve">en la ciudad de Cuenca </w:t>
      </w:r>
      <w:r w:rsidRPr="00D27397">
        <w:rPr>
          <w:rFonts w:ascii="Tahoma" w:hAnsi="Tahoma" w:cs="Tahoma"/>
        </w:rPr>
        <w:t xml:space="preserve">provincia del </w:t>
      </w:r>
      <w:r w:rsidRPr="00D27397">
        <w:rPr>
          <w:rFonts w:ascii="Tahoma" w:hAnsi="Tahoma" w:cs="Tahoma"/>
        </w:rPr>
        <w:t>Azuay</w:t>
      </w:r>
      <w:r w:rsidRPr="00D27397">
        <w:rPr>
          <w:rFonts w:ascii="Tahoma" w:hAnsi="Tahoma" w:cs="Tahoma"/>
        </w:rPr>
        <w:t>, República del Ecuador.</w:t>
      </w:r>
    </w:p>
    <w:p w:rsidR="00D27397" w:rsidRPr="00D27397" w:rsidRDefault="00D27397" w:rsidP="0030357B">
      <w:pPr>
        <w:jc w:val="both"/>
        <w:rPr>
          <w:rFonts w:ascii="Tahoma" w:hAnsi="Tahoma" w:cs="Tahoma"/>
        </w:rPr>
      </w:pPr>
      <w:r w:rsidRPr="00D27397">
        <w:rPr>
          <w:rFonts w:ascii="Tahoma" w:hAnsi="Tahoma" w:cs="Tahoma"/>
          <w:b/>
        </w:rPr>
        <w:t>SEGUNDA. - ANTECEDENTES</w:t>
      </w:r>
      <w:r w:rsidRPr="00D27397">
        <w:rPr>
          <w:rFonts w:ascii="Tahoma" w:hAnsi="Tahoma" w:cs="Tahoma"/>
        </w:rPr>
        <w:t xml:space="preserve">. El señor compareciente acreedor hipotecario manifiesta, que mediante escritura pública de hipoteca, celebrada en la Notaria Publica </w:t>
      </w:r>
      <w:r>
        <w:rPr>
          <w:rFonts w:ascii="Tahoma" w:hAnsi="Tahoma" w:cs="Tahoma"/>
        </w:rPr>
        <w:t xml:space="preserve">Octava </w:t>
      </w:r>
      <w:r w:rsidRPr="00D27397">
        <w:rPr>
          <w:rFonts w:ascii="Tahoma" w:hAnsi="Tahoma" w:cs="Tahoma"/>
        </w:rPr>
        <w:t>de</w:t>
      </w:r>
      <w:r>
        <w:rPr>
          <w:rFonts w:ascii="Tahoma" w:hAnsi="Tahoma" w:cs="Tahoma"/>
        </w:rPr>
        <w:t xml:space="preserve"> la ciudad de </w:t>
      </w:r>
      <w:r w:rsidRPr="00D27397">
        <w:rPr>
          <w:rFonts w:ascii="Tahoma" w:hAnsi="Tahoma" w:cs="Tahoma"/>
        </w:rPr>
        <w:t>C</w:t>
      </w:r>
      <w:r>
        <w:rPr>
          <w:rFonts w:ascii="Tahoma" w:hAnsi="Tahoma" w:cs="Tahoma"/>
        </w:rPr>
        <w:t>uenca</w:t>
      </w:r>
      <w:r w:rsidRPr="00D27397">
        <w:rPr>
          <w:rFonts w:ascii="Tahoma" w:hAnsi="Tahoma" w:cs="Tahoma"/>
        </w:rPr>
        <w:t xml:space="preserve">, de fecha </w:t>
      </w:r>
      <w:r>
        <w:rPr>
          <w:rFonts w:ascii="Tahoma" w:hAnsi="Tahoma" w:cs="Tahoma"/>
        </w:rPr>
        <w:t>veinte y siete</w:t>
      </w:r>
      <w:r w:rsidRPr="00D27397">
        <w:rPr>
          <w:rFonts w:ascii="Tahoma" w:hAnsi="Tahoma" w:cs="Tahoma"/>
        </w:rPr>
        <w:t xml:space="preserve"> de </w:t>
      </w:r>
      <w:r>
        <w:rPr>
          <w:rFonts w:ascii="Tahoma" w:hAnsi="Tahoma" w:cs="Tahoma"/>
        </w:rPr>
        <w:t>marzo</w:t>
      </w:r>
      <w:r w:rsidRPr="00D27397">
        <w:rPr>
          <w:rFonts w:ascii="Tahoma" w:hAnsi="Tahoma" w:cs="Tahoma"/>
        </w:rPr>
        <w:t xml:space="preserve"> de</w:t>
      </w:r>
      <w:r>
        <w:rPr>
          <w:rFonts w:ascii="Tahoma" w:hAnsi="Tahoma" w:cs="Tahoma"/>
        </w:rPr>
        <w:t xml:space="preserve"> mil novecientos noventa y seis</w:t>
      </w:r>
      <w:r w:rsidRPr="00D27397">
        <w:rPr>
          <w:rFonts w:ascii="Tahoma" w:hAnsi="Tahoma" w:cs="Tahoma"/>
        </w:rPr>
        <w:t xml:space="preserve">, los cónyuges señores </w:t>
      </w:r>
      <w:r>
        <w:rPr>
          <w:rFonts w:ascii="Tahoma" w:hAnsi="Tahoma" w:cs="Tahoma"/>
        </w:rPr>
        <w:t xml:space="preserve">GUAMAN </w:t>
      </w:r>
      <w:proofErr w:type="spellStart"/>
      <w:r>
        <w:rPr>
          <w:rFonts w:ascii="Tahoma" w:hAnsi="Tahoma" w:cs="Tahoma"/>
        </w:rPr>
        <w:t>GUAMAN</w:t>
      </w:r>
      <w:proofErr w:type="spellEnd"/>
      <w:r>
        <w:rPr>
          <w:rFonts w:ascii="Tahoma" w:hAnsi="Tahoma" w:cs="Tahoma"/>
        </w:rPr>
        <w:t xml:space="preserve"> MARIA BALVINA Y LEMA LAZO MANUEL MARIA</w:t>
      </w:r>
      <w:r w:rsidRPr="00D27397">
        <w:rPr>
          <w:rFonts w:ascii="Tahoma" w:hAnsi="Tahoma" w:cs="Tahoma"/>
        </w:rPr>
        <w:t xml:space="preserve">, constituyeron primera, preferente, señaladamente especial hipoteca abierta y prohibición de enajenar  a favor del señor </w:t>
      </w:r>
      <w:r>
        <w:rPr>
          <w:rFonts w:ascii="Tahoma" w:hAnsi="Tahoma" w:cs="Tahoma"/>
        </w:rPr>
        <w:t>ORDOÑEZ IDROVO NAPOLEON</w:t>
      </w:r>
      <w:r w:rsidRPr="00D27397">
        <w:rPr>
          <w:rFonts w:ascii="Tahoma" w:hAnsi="Tahoma" w:cs="Tahoma"/>
        </w:rPr>
        <w:t xml:space="preserve">, sobre </w:t>
      </w:r>
      <w:r>
        <w:rPr>
          <w:rFonts w:ascii="Tahoma" w:hAnsi="Tahoma" w:cs="Tahoma"/>
        </w:rPr>
        <w:t>DERECHOS Y ACCIONES EN TERRENO</w:t>
      </w:r>
      <w:r w:rsidRPr="00D27397">
        <w:rPr>
          <w:rFonts w:ascii="Tahoma" w:hAnsi="Tahoma" w:cs="Tahoma"/>
        </w:rPr>
        <w:t xml:space="preserve">, </w:t>
      </w:r>
      <w:r w:rsidR="0030357B">
        <w:rPr>
          <w:rFonts w:ascii="Tahoma" w:hAnsi="Tahoma" w:cs="Tahoma"/>
        </w:rPr>
        <w:t xml:space="preserve">ubicado </w:t>
      </w:r>
      <w:r w:rsidR="0030357B" w:rsidRPr="0030357B">
        <w:rPr>
          <w:rFonts w:ascii="Tahoma" w:hAnsi="Tahoma" w:cs="Tahoma"/>
        </w:rPr>
        <w:t xml:space="preserve">en el sector rural en el punto conocido con el nombre de </w:t>
      </w:r>
      <w:proofErr w:type="spellStart"/>
      <w:r w:rsidR="0030357B">
        <w:rPr>
          <w:rFonts w:ascii="Tahoma" w:hAnsi="Tahoma" w:cs="Tahoma"/>
        </w:rPr>
        <w:t>C</w:t>
      </w:r>
      <w:r w:rsidR="0030357B" w:rsidRPr="0030357B">
        <w:rPr>
          <w:rFonts w:ascii="Tahoma" w:hAnsi="Tahoma" w:cs="Tahoma"/>
        </w:rPr>
        <w:t>onventouco</w:t>
      </w:r>
      <w:proofErr w:type="spellEnd"/>
      <w:r w:rsidR="0030357B">
        <w:rPr>
          <w:rFonts w:ascii="Tahoma" w:hAnsi="Tahoma" w:cs="Tahoma"/>
        </w:rPr>
        <w:t>,</w:t>
      </w:r>
      <w:r>
        <w:rPr>
          <w:rFonts w:ascii="Tahoma" w:hAnsi="Tahoma" w:cs="Tahoma"/>
        </w:rPr>
        <w:t xml:space="preserve"> en la parroquia </w:t>
      </w:r>
      <w:proofErr w:type="spellStart"/>
      <w:r>
        <w:rPr>
          <w:rFonts w:ascii="Tahoma" w:hAnsi="Tahoma" w:cs="Tahoma"/>
        </w:rPr>
        <w:t>Suscal</w:t>
      </w:r>
      <w:proofErr w:type="spellEnd"/>
      <w:r w:rsidRPr="00D27397">
        <w:rPr>
          <w:rFonts w:ascii="Tahoma" w:hAnsi="Tahoma" w:cs="Tahoma"/>
        </w:rPr>
        <w:t xml:space="preserve">, </w:t>
      </w:r>
      <w:r>
        <w:rPr>
          <w:rFonts w:ascii="Tahoma" w:hAnsi="Tahoma" w:cs="Tahoma"/>
        </w:rPr>
        <w:t xml:space="preserve">del </w:t>
      </w:r>
      <w:r w:rsidRPr="00D27397">
        <w:rPr>
          <w:rFonts w:ascii="Tahoma" w:hAnsi="Tahoma" w:cs="Tahoma"/>
        </w:rPr>
        <w:t>cantón y Provincia del Cañar.</w:t>
      </w:r>
      <w:r>
        <w:rPr>
          <w:rFonts w:ascii="Tahoma" w:hAnsi="Tahoma" w:cs="Tahoma"/>
        </w:rPr>
        <w:t xml:space="preserve"> Los derechos y acciones</w:t>
      </w:r>
      <w:r w:rsidRPr="00D27397">
        <w:rPr>
          <w:rFonts w:ascii="Tahoma" w:hAnsi="Tahoma" w:cs="Tahoma"/>
        </w:rPr>
        <w:t xml:space="preserve">, tiene una cabida de </w:t>
      </w:r>
      <w:r w:rsidR="0030357B">
        <w:rPr>
          <w:rFonts w:ascii="Tahoma" w:hAnsi="Tahoma" w:cs="Tahoma"/>
        </w:rPr>
        <w:t>cinco</w:t>
      </w:r>
      <w:r w:rsidRPr="00D27397">
        <w:rPr>
          <w:rFonts w:ascii="Tahoma" w:hAnsi="Tahoma" w:cs="Tahoma"/>
        </w:rPr>
        <w:t xml:space="preserve"> hectáreas aproximadamente comprendido bajo los siguientes linderos:</w:t>
      </w:r>
      <w:r w:rsidR="0030357B">
        <w:rPr>
          <w:rFonts w:ascii="Tahoma" w:hAnsi="Tahoma" w:cs="Tahoma"/>
        </w:rPr>
        <w:t xml:space="preserve"> </w:t>
      </w:r>
      <w:r w:rsidR="0030357B" w:rsidRPr="0030357B">
        <w:rPr>
          <w:rFonts w:ascii="Tahoma" w:hAnsi="Tahoma" w:cs="Tahoma"/>
        </w:rPr>
        <w:t>CABECERA: CON PROPIEDADES DE VICTOR MOREJON, ZANJA AL MEDIO EN LINEA RECTA</w:t>
      </w:r>
      <w:r w:rsidR="0030357B">
        <w:rPr>
          <w:rFonts w:ascii="Tahoma" w:hAnsi="Tahoma" w:cs="Tahoma"/>
        </w:rPr>
        <w:t xml:space="preserve"> </w:t>
      </w:r>
      <w:r w:rsidR="0030357B" w:rsidRPr="0030357B">
        <w:rPr>
          <w:rFonts w:ascii="Tahoma" w:hAnsi="Tahoma" w:cs="Tahoma"/>
        </w:rPr>
        <w:t>PIE: PROPIEDADES DE MARIA LEMA, PIEDRAS Y BORDO AL MEDIO.</w:t>
      </w:r>
      <w:r w:rsidR="0030357B">
        <w:rPr>
          <w:rFonts w:ascii="Tahoma" w:hAnsi="Tahoma" w:cs="Tahoma"/>
        </w:rPr>
        <w:t xml:space="preserve"> </w:t>
      </w:r>
      <w:r w:rsidR="0030357B" w:rsidRPr="0030357B">
        <w:rPr>
          <w:rFonts w:ascii="Tahoma" w:hAnsi="Tahoma" w:cs="Tahoma"/>
        </w:rPr>
        <w:t>UN LADO: CON PROPIEDADES DE VICTOR MOREJON, ALAMBRE AL MEDIO EN LINEA RECTA</w:t>
      </w:r>
      <w:r w:rsidR="0030357B">
        <w:rPr>
          <w:rFonts w:ascii="Tahoma" w:hAnsi="Tahoma" w:cs="Tahoma"/>
        </w:rPr>
        <w:t xml:space="preserve">; </w:t>
      </w:r>
      <w:r w:rsidR="0030357B" w:rsidRPr="0030357B">
        <w:rPr>
          <w:rFonts w:ascii="Tahoma" w:hAnsi="Tahoma" w:cs="Tahoma"/>
        </w:rPr>
        <w:t>OTRO COSTADO: CON PROPIEDADES DE NARCISO LOJA, ZANJA AL MEDIO</w:t>
      </w:r>
      <w:r w:rsidR="0030357B">
        <w:rPr>
          <w:rFonts w:ascii="Tahoma" w:hAnsi="Tahoma" w:cs="Tahoma"/>
        </w:rPr>
        <w:t xml:space="preserve">. </w:t>
      </w:r>
      <w:r w:rsidRPr="00D27397">
        <w:rPr>
          <w:rFonts w:ascii="Tahoma" w:hAnsi="Tahoma" w:cs="Tahoma"/>
        </w:rPr>
        <w:t>Que la aludida hipoteca se encuentra inscrita en el Registro de la Propiedad del cantón Cañar, de la siguiente forma</w:t>
      </w:r>
      <w:r w:rsidR="0030357B">
        <w:rPr>
          <w:rFonts w:ascii="Tahoma" w:hAnsi="Tahoma" w:cs="Tahoma"/>
        </w:rPr>
        <w:t xml:space="preserve"> la prohibición de enajenar:</w:t>
      </w:r>
      <w:r w:rsidRPr="00D27397">
        <w:rPr>
          <w:rFonts w:ascii="Tahoma" w:hAnsi="Tahoma" w:cs="Tahoma"/>
        </w:rPr>
        <w:t xml:space="preserve"> bajo el </w:t>
      </w:r>
      <w:r w:rsidR="0030357B" w:rsidRPr="00D27397">
        <w:rPr>
          <w:rFonts w:ascii="Tahoma" w:hAnsi="Tahoma" w:cs="Tahoma"/>
        </w:rPr>
        <w:t>número</w:t>
      </w:r>
      <w:r w:rsidRPr="00D27397">
        <w:rPr>
          <w:rFonts w:ascii="Tahoma" w:hAnsi="Tahoma" w:cs="Tahoma"/>
        </w:rPr>
        <w:t xml:space="preserve"> </w:t>
      </w:r>
      <w:r w:rsidR="0030357B">
        <w:rPr>
          <w:rFonts w:ascii="Tahoma" w:hAnsi="Tahoma" w:cs="Tahoma"/>
        </w:rPr>
        <w:t>de inscripción: ciento noventa y dos, número de repertorio setecientos noventa y siete,</w:t>
      </w:r>
      <w:r w:rsidRPr="00D27397">
        <w:rPr>
          <w:rFonts w:ascii="Tahoma" w:hAnsi="Tahoma" w:cs="Tahoma"/>
        </w:rPr>
        <w:t xml:space="preserve"> de fecha veinte y </w:t>
      </w:r>
      <w:r w:rsidR="0030357B">
        <w:rPr>
          <w:rFonts w:ascii="Tahoma" w:hAnsi="Tahoma" w:cs="Tahoma"/>
        </w:rPr>
        <w:t>ocho</w:t>
      </w:r>
      <w:r w:rsidRPr="00D27397">
        <w:rPr>
          <w:rFonts w:ascii="Tahoma" w:hAnsi="Tahoma" w:cs="Tahoma"/>
        </w:rPr>
        <w:t xml:space="preserve"> de </w:t>
      </w:r>
      <w:r w:rsidR="0030357B">
        <w:rPr>
          <w:rFonts w:ascii="Tahoma" w:hAnsi="Tahoma" w:cs="Tahoma"/>
        </w:rPr>
        <w:t>marzo</w:t>
      </w:r>
      <w:r w:rsidRPr="00D27397">
        <w:rPr>
          <w:rFonts w:ascii="Tahoma" w:hAnsi="Tahoma" w:cs="Tahoma"/>
        </w:rPr>
        <w:t xml:space="preserve"> de</w:t>
      </w:r>
      <w:r w:rsidR="0030357B">
        <w:rPr>
          <w:rFonts w:ascii="Tahoma" w:hAnsi="Tahoma" w:cs="Tahoma"/>
        </w:rPr>
        <w:t xml:space="preserve"> mil novecientas noventa y seis</w:t>
      </w:r>
      <w:r w:rsidRPr="00D27397">
        <w:rPr>
          <w:rFonts w:ascii="Tahoma" w:hAnsi="Tahoma" w:cs="Tahoma"/>
        </w:rPr>
        <w:t xml:space="preserve">; y la </w:t>
      </w:r>
      <w:r w:rsidR="0030357B">
        <w:rPr>
          <w:rFonts w:ascii="Tahoma" w:hAnsi="Tahoma" w:cs="Tahoma"/>
        </w:rPr>
        <w:t>hipoteca</w:t>
      </w:r>
      <w:r w:rsidRPr="00D27397">
        <w:rPr>
          <w:rFonts w:ascii="Tahoma" w:hAnsi="Tahoma" w:cs="Tahoma"/>
        </w:rPr>
        <w:t xml:space="preserve"> bajo el </w:t>
      </w:r>
      <w:r w:rsidR="0030357B" w:rsidRPr="00D27397">
        <w:rPr>
          <w:rFonts w:ascii="Tahoma" w:hAnsi="Tahoma" w:cs="Tahoma"/>
        </w:rPr>
        <w:t>número</w:t>
      </w:r>
      <w:r w:rsidR="0030357B">
        <w:rPr>
          <w:rFonts w:ascii="Tahoma" w:hAnsi="Tahoma" w:cs="Tahoma"/>
        </w:rPr>
        <w:t xml:space="preserve"> cuarenta y tres; y número de repertorio setecientos noventa y seis;</w:t>
      </w:r>
      <w:r w:rsidRPr="00D27397">
        <w:rPr>
          <w:rFonts w:ascii="Tahoma" w:hAnsi="Tahoma" w:cs="Tahoma"/>
        </w:rPr>
        <w:t xml:space="preserve"> en fecha </w:t>
      </w:r>
      <w:r w:rsidR="009E3439">
        <w:rPr>
          <w:rFonts w:ascii="Tahoma" w:hAnsi="Tahoma" w:cs="Tahoma"/>
        </w:rPr>
        <w:t>veinte y ocho de marzo de mil novecientos noventa y seis</w:t>
      </w:r>
      <w:r w:rsidRPr="00D27397">
        <w:rPr>
          <w:rFonts w:ascii="Tahoma" w:hAnsi="Tahoma" w:cs="Tahoma"/>
        </w:rPr>
        <w:t>. La parte deudora hipotecaria a cancelado el valor total de las obligaciones contraídas con el acreedor hipotecario por lo que no hay razón legal o moral para que la hipoteca siga subsistiendo.</w:t>
      </w:r>
    </w:p>
    <w:p w:rsidR="00D27397" w:rsidRPr="00D27397" w:rsidRDefault="00D27397" w:rsidP="00D27397">
      <w:pPr>
        <w:jc w:val="both"/>
        <w:rPr>
          <w:rFonts w:ascii="Tahoma" w:hAnsi="Tahoma" w:cs="Tahoma"/>
        </w:rPr>
      </w:pPr>
      <w:r w:rsidRPr="009E3439">
        <w:rPr>
          <w:rFonts w:ascii="Tahoma" w:hAnsi="Tahoma" w:cs="Tahoma"/>
          <w:b/>
        </w:rPr>
        <w:t xml:space="preserve">TERCERA. – CANCELACION DE HIPOTECA Y PROHIBICION DE ENAJENAR. </w:t>
      </w:r>
      <w:r w:rsidRPr="00D27397">
        <w:rPr>
          <w:rFonts w:ascii="Tahoma" w:hAnsi="Tahoma" w:cs="Tahoma"/>
        </w:rPr>
        <w:t>El acreedor hipotecario, por medio del presente instrumento público, tiene a bien libre y voluntariamente cancelar la hipoteca abierta y la prohibición de enajenar constituidas a su favor</w:t>
      </w:r>
    </w:p>
    <w:p w:rsidR="00D27397" w:rsidRPr="00D27397" w:rsidRDefault="00D27397" w:rsidP="00D27397">
      <w:pPr>
        <w:jc w:val="both"/>
        <w:rPr>
          <w:rFonts w:ascii="Tahoma" w:hAnsi="Tahoma" w:cs="Tahoma"/>
        </w:rPr>
      </w:pPr>
      <w:r w:rsidRPr="009E3439">
        <w:rPr>
          <w:rFonts w:ascii="Tahoma" w:hAnsi="Tahoma" w:cs="Tahoma"/>
          <w:b/>
        </w:rPr>
        <w:t>CUARTA. – MARGINACION:</w:t>
      </w:r>
      <w:r w:rsidRPr="00D27397">
        <w:rPr>
          <w:rFonts w:ascii="Tahoma" w:hAnsi="Tahoma" w:cs="Tahoma"/>
        </w:rPr>
        <w:t xml:space="preserve"> El señor Registrador de la Propiedad del cantón Cañar se dignará tomar nota de esta cancelación al margen de la inscripción de la hipoteca y prohibición de enajenar objeto de esta cancelación.</w:t>
      </w:r>
    </w:p>
    <w:p w:rsidR="00D27397" w:rsidRPr="009E3439" w:rsidRDefault="00D27397" w:rsidP="00D27397">
      <w:pPr>
        <w:jc w:val="both"/>
        <w:rPr>
          <w:rFonts w:ascii="Tahoma" w:hAnsi="Tahoma" w:cs="Tahoma"/>
          <w:b/>
        </w:rPr>
      </w:pPr>
      <w:r w:rsidRPr="009E3439">
        <w:rPr>
          <w:rFonts w:ascii="Tahoma" w:hAnsi="Tahoma" w:cs="Tahoma"/>
          <w:b/>
        </w:rPr>
        <w:t>QUINTA. -  CUANTIA.</w:t>
      </w:r>
    </w:p>
    <w:p w:rsidR="00D27397" w:rsidRPr="00D27397" w:rsidRDefault="00D27397" w:rsidP="00D27397">
      <w:pPr>
        <w:jc w:val="both"/>
        <w:rPr>
          <w:rFonts w:ascii="Tahoma" w:hAnsi="Tahoma" w:cs="Tahoma"/>
        </w:rPr>
      </w:pPr>
      <w:r w:rsidRPr="00D27397">
        <w:rPr>
          <w:rFonts w:ascii="Tahoma" w:hAnsi="Tahoma" w:cs="Tahoma"/>
        </w:rPr>
        <w:t>La cuantía por su naturaleza es indeterminada.</w:t>
      </w:r>
    </w:p>
    <w:p w:rsidR="00D27397" w:rsidRPr="00D27397" w:rsidRDefault="00D27397" w:rsidP="00D27397">
      <w:pPr>
        <w:jc w:val="both"/>
        <w:rPr>
          <w:rFonts w:ascii="Tahoma" w:hAnsi="Tahoma" w:cs="Tahoma"/>
        </w:rPr>
      </w:pPr>
      <w:r w:rsidRPr="009E3439">
        <w:rPr>
          <w:rFonts w:ascii="Tahoma" w:hAnsi="Tahoma" w:cs="Tahoma"/>
          <w:b/>
        </w:rPr>
        <w:lastRenderedPageBreak/>
        <w:t>SEXTA. –DE LA MARGINACION:</w:t>
      </w:r>
      <w:r w:rsidRPr="00D27397">
        <w:rPr>
          <w:rFonts w:ascii="Tahoma" w:hAnsi="Tahoma" w:cs="Tahoma"/>
        </w:rPr>
        <w:t xml:space="preserve"> El compareciente autoriza para que los deudores hipotecarios por si o interpósita persona soliciten y obtengan la marginación respectiva en el Registro de la Propiedad del cantón </w:t>
      </w:r>
      <w:proofErr w:type="spellStart"/>
      <w:r w:rsidR="009E3439">
        <w:rPr>
          <w:rFonts w:ascii="Tahoma" w:hAnsi="Tahoma" w:cs="Tahoma"/>
        </w:rPr>
        <w:t>Suscal</w:t>
      </w:r>
      <w:proofErr w:type="spellEnd"/>
      <w:r w:rsidRPr="00D27397">
        <w:rPr>
          <w:rFonts w:ascii="Tahoma" w:hAnsi="Tahoma" w:cs="Tahoma"/>
        </w:rPr>
        <w:t>.</w:t>
      </w:r>
    </w:p>
    <w:p w:rsidR="00D27397" w:rsidRPr="00D27397" w:rsidRDefault="00D27397" w:rsidP="00D27397">
      <w:pPr>
        <w:jc w:val="both"/>
        <w:rPr>
          <w:rFonts w:ascii="Tahoma" w:hAnsi="Tahoma" w:cs="Tahoma"/>
        </w:rPr>
      </w:pPr>
      <w:r w:rsidRPr="00D27397">
        <w:rPr>
          <w:rFonts w:ascii="Tahoma" w:hAnsi="Tahoma" w:cs="Tahoma"/>
        </w:rPr>
        <w:t>Usted señor notario dígnese agregar las demás cláusulas de estilo y las necesarias para la plena validez de lo estipulado.</w:t>
      </w:r>
    </w:p>
    <w:p w:rsidR="00D27397" w:rsidRPr="00D27397" w:rsidRDefault="00D27397" w:rsidP="00D27397">
      <w:pPr>
        <w:jc w:val="both"/>
        <w:rPr>
          <w:rFonts w:ascii="Tahoma" w:hAnsi="Tahoma" w:cs="Tahoma"/>
        </w:rPr>
      </w:pPr>
      <w:r w:rsidRPr="00D27397">
        <w:rPr>
          <w:rFonts w:ascii="Tahoma" w:hAnsi="Tahoma" w:cs="Tahoma"/>
        </w:rPr>
        <w:t xml:space="preserve"> </w:t>
      </w:r>
    </w:p>
    <w:p w:rsidR="003D3AD1" w:rsidRPr="009E3439" w:rsidRDefault="00D27397" w:rsidP="00D27397">
      <w:pPr>
        <w:jc w:val="both"/>
        <w:rPr>
          <w:rFonts w:ascii="Tahoma" w:hAnsi="Tahoma" w:cs="Tahoma"/>
          <w:b/>
        </w:rPr>
      </w:pPr>
      <w:r w:rsidRPr="009E3439">
        <w:rPr>
          <w:rFonts w:ascii="Tahoma" w:hAnsi="Tahoma" w:cs="Tahoma"/>
          <w:b/>
        </w:rPr>
        <w:t>Atentamente</w:t>
      </w:r>
      <w:r w:rsidR="009E3439">
        <w:rPr>
          <w:rFonts w:ascii="Tahoma" w:hAnsi="Tahoma" w:cs="Tahoma"/>
          <w:b/>
        </w:rPr>
        <w:t>.</w:t>
      </w:r>
    </w:p>
    <w:sectPr w:rsidR="003D3AD1" w:rsidRPr="009E34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397"/>
    <w:rsid w:val="0030357B"/>
    <w:rsid w:val="003D3AD1"/>
    <w:rsid w:val="009E3439"/>
    <w:rsid w:val="00D2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2AC5F"/>
  <w15:chartTrackingRefBased/>
  <w15:docId w15:val="{384AFE0F-ED01-4D2C-8033-2342640F6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521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Alicia Andrade</cp:lastModifiedBy>
  <cp:revision>1</cp:revision>
  <dcterms:created xsi:type="dcterms:W3CDTF">2026-01-09T13:36:00Z</dcterms:created>
  <dcterms:modified xsi:type="dcterms:W3CDTF">2026-01-09T13:59:00Z</dcterms:modified>
</cp:coreProperties>
</file>