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F7566E" w14:textId="13FFF9E5" w:rsidR="007552F2" w:rsidRPr="0044291B" w:rsidRDefault="007552F2" w:rsidP="006460A9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SEÑOR </w:t>
      </w:r>
      <w:r w:rsidR="006460A9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NOTARIO. -</w:t>
      </w:r>
    </w:p>
    <w:p w14:paraId="32BB8BEF" w14:textId="6B9CA70D" w:rsidR="007552F2" w:rsidRPr="0044291B" w:rsidRDefault="006460A9" w:rsidP="006460A9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En </w:t>
      </w: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el</w:t>
      </w:r>
      <w:r w:rsidR="007552F2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  protocolo</w:t>
      </w:r>
      <w:proofErr w:type="gramEnd"/>
      <w:r w:rsidR="007552F2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  de  escrituras  públicas   a  su  cargo  sírvase  insertar  una  de Poder  especial con  Procuración  Judicial  al  tenor  de  las  siguientes  clausulas:</w:t>
      </w:r>
    </w:p>
    <w:p w14:paraId="5FF41EB9" w14:textId="1A3007FB" w:rsidR="007552F2" w:rsidRPr="006460A9" w:rsidRDefault="007552F2" w:rsidP="006460A9">
      <w:pPr>
        <w:spacing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hAnsi="Bookman Old Style" w:cs="Arial"/>
          <w:sz w:val="24"/>
          <w:szCs w:val="24"/>
        </w:rPr>
        <w:t xml:space="preserve">PRIMERA: </w:t>
      </w:r>
      <w:r w:rsidR="006460A9" w:rsidRPr="0044291B">
        <w:rPr>
          <w:rFonts w:ascii="Bookman Old Style" w:hAnsi="Bookman Old Style" w:cs="Arial"/>
          <w:sz w:val="24"/>
          <w:szCs w:val="24"/>
        </w:rPr>
        <w:t>COMPARECIENTE. -</w:t>
      </w:r>
      <w:r w:rsidRPr="0044291B">
        <w:rPr>
          <w:rFonts w:ascii="Bookman Old Style" w:hAnsi="Bookman Old Style" w:cs="Arial"/>
          <w:sz w:val="24"/>
          <w:szCs w:val="24"/>
        </w:rPr>
        <w:t xml:space="preserve"> </w:t>
      </w:r>
      <w:r w:rsidR="006460A9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Interviene en</w:t>
      </w:r>
      <w:r w:rsidR="004D7FF6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>la celebración del</w:t>
      </w:r>
      <w:r w:rsidR="004D7FF6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>presente</w:t>
      </w:r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> instrumento</w:t>
      </w:r>
      <w:r w:rsidR="004D7FF6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la señora </w:t>
      </w:r>
      <w:r w:rsidR="004D7FF6" w:rsidRPr="00553543">
        <w:rPr>
          <w:rFonts w:ascii="Bookman Old Style" w:eastAsia="Times New Roman" w:hAnsi="Bookman Old Style" w:cs="Arial"/>
          <w:b/>
          <w:sz w:val="24"/>
          <w:szCs w:val="24"/>
          <w:lang w:eastAsia="es-ES"/>
        </w:rPr>
        <w:t xml:space="preserve">Carmen Victoria </w:t>
      </w:r>
      <w:proofErr w:type="spellStart"/>
      <w:r w:rsidR="004D7FF6" w:rsidRPr="00553543">
        <w:rPr>
          <w:rFonts w:ascii="Bookman Old Style" w:eastAsia="Times New Roman" w:hAnsi="Bookman Old Style" w:cs="Arial"/>
          <w:b/>
          <w:sz w:val="24"/>
          <w:szCs w:val="24"/>
          <w:lang w:eastAsia="es-ES"/>
        </w:rPr>
        <w:t>Cungachi</w:t>
      </w:r>
      <w:proofErr w:type="spellEnd"/>
      <w:r w:rsidR="004D7FF6" w:rsidRPr="00553543">
        <w:rPr>
          <w:rFonts w:ascii="Bookman Old Style" w:eastAsia="Times New Roman" w:hAnsi="Bookman Old Style" w:cs="Arial"/>
          <w:b/>
          <w:sz w:val="24"/>
          <w:szCs w:val="24"/>
          <w:lang w:eastAsia="es-ES"/>
        </w:rPr>
        <w:t xml:space="preserve"> </w:t>
      </w:r>
      <w:proofErr w:type="spellStart"/>
      <w:r w:rsidR="006460A9" w:rsidRPr="00553543">
        <w:rPr>
          <w:rFonts w:ascii="Bookman Old Style" w:eastAsia="Times New Roman" w:hAnsi="Bookman Old Style" w:cs="Arial"/>
          <w:b/>
          <w:sz w:val="24"/>
          <w:szCs w:val="24"/>
          <w:lang w:eastAsia="es-ES"/>
        </w:rPr>
        <w:t>Pinguil</w:t>
      </w:r>
      <w:proofErr w:type="spellEnd"/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>,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="006460A9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porta</w:t>
      </w:r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>dora de la cedula número 0302728571</w:t>
      </w:r>
      <w:r w:rsidRPr="0044291B">
        <w:rPr>
          <w:rFonts w:ascii="Bookman Old Style" w:hAnsi="Bookman Old Style" w:cs="Arial"/>
          <w:sz w:val="24"/>
          <w:szCs w:val="24"/>
        </w:rPr>
        <w:t>,</w:t>
      </w:r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de nacionalidad ecuatoriana</w:t>
      </w:r>
      <w:r w:rsidR="006460A9" w:rsidRPr="006460A9">
        <w:rPr>
          <w:rFonts w:ascii="Bookman Old Style" w:eastAsia="Times New Roman" w:hAnsi="Bookman Old Style" w:cs="Arial"/>
          <w:sz w:val="24"/>
          <w:szCs w:val="24"/>
          <w:lang w:eastAsia="es-ES"/>
        </w:rPr>
        <w:t>, de</w:t>
      </w:r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treinta años de edad, ocupación empleada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privada</w:t>
      </w:r>
      <w:r w:rsidR="006460A9" w:rsidRPr="006460A9">
        <w:rPr>
          <w:rFonts w:ascii="Bookman Old Style" w:eastAsia="Times New Roman" w:hAnsi="Bookman Old Style" w:cs="Arial"/>
          <w:sz w:val="24"/>
          <w:szCs w:val="24"/>
          <w:lang w:eastAsia="es-ES"/>
        </w:rPr>
        <w:t>, con domicili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>o</w:t>
      </w:r>
      <w:r w:rsidR="006460A9" w:rsidRPr="006460A9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en los Estados Unidos de Norte América,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="00553543">
        <w:rPr>
          <w:color w:val="000000"/>
          <w:sz w:val="27"/>
          <w:szCs w:val="27"/>
        </w:rPr>
        <w:t>capaz ante la ley para celebrar cualquier acto o contrato, cuanto en derecho se requiere.</w:t>
      </w:r>
      <w:r w:rsidR="006460A9" w:rsidRPr="006460A9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</w:p>
    <w:p w14:paraId="72DB5521" w14:textId="61F7E8D7" w:rsidR="00DA158B" w:rsidRPr="00B01BF1" w:rsidRDefault="007552F2" w:rsidP="00553543">
      <w:pPr>
        <w:spacing w:line="240" w:lineRule="auto"/>
        <w:jc w:val="both"/>
        <w:rPr>
          <w:rFonts w:ascii="Bookman Old Style" w:eastAsia="Times New Roman" w:hAnsi="Bookman Old Style" w:cs="Helvetica"/>
          <w:sz w:val="24"/>
          <w:szCs w:val="24"/>
          <w:lang w:eastAsia="es-EC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SEGUNDO.- Por medio del presen</w:t>
      </w:r>
      <w:r w:rsidR="005E48EB">
        <w:rPr>
          <w:rFonts w:ascii="Bookman Old Style" w:eastAsia="Times New Roman" w:hAnsi="Bookman Old Style" w:cs="Arial"/>
          <w:sz w:val="24"/>
          <w:szCs w:val="24"/>
          <w:lang w:eastAsia="es-ES"/>
        </w:rPr>
        <w:t>te Instrumento Publico la  señora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="00553543" w:rsidRPr="00553543">
        <w:rPr>
          <w:rFonts w:ascii="Bookman Old Style" w:eastAsia="Times New Roman" w:hAnsi="Bookman Old Style" w:cs="Arial"/>
          <w:b/>
          <w:sz w:val="24"/>
          <w:szCs w:val="24"/>
          <w:lang w:eastAsia="es-ES"/>
        </w:rPr>
        <w:t xml:space="preserve">Carmen Victoria </w:t>
      </w:r>
      <w:proofErr w:type="spellStart"/>
      <w:r w:rsidR="00553543" w:rsidRPr="00553543">
        <w:rPr>
          <w:rFonts w:ascii="Bookman Old Style" w:eastAsia="Times New Roman" w:hAnsi="Bookman Old Style" w:cs="Arial"/>
          <w:b/>
          <w:sz w:val="24"/>
          <w:szCs w:val="24"/>
          <w:lang w:eastAsia="es-ES"/>
        </w:rPr>
        <w:t>Cungachi</w:t>
      </w:r>
      <w:proofErr w:type="spellEnd"/>
      <w:r w:rsidR="00553543" w:rsidRPr="00553543">
        <w:rPr>
          <w:rFonts w:ascii="Bookman Old Style" w:eastAsia="Times New Roman" w:hAnsi="Bookman Old Style" w:cs="Arial"/>
          <w:b/>
          <w:sz w:val="24"/>
          <w:szCs w:val="24"/>
          <w:lang w:eastAsia="es-ES"/>
        </w:rPr>
        <w:t xml:space="preserve"> </w:t>
      </w:r>
      <w:proofErr w:type="spellStart"/>
      <w:r w:rsidR="00553543" w:rsidRPr="00553543">
        <w:rPr>
          <w:rFonts w:ascii="Bookman Old Style" w:eastAsia="Times New Roman" w:hAnsi="Bookman Old Style" w:cs="Arial"/>
          <w:b/>
          <w:sz w:val="24"/>
          <w:szCs w:val="24"/>
          <w:lang w:eastAsia="es-ES"/>
        </w:rPr>
        <w:t>Pinguil</w:t>
      </w:r>
      <w:proofErr w:type="spell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, confiere poder especial con PROCURACION JUDICIAL, amplio y suficiente cual en derecho se requiere a favor del  abogado FAVIAN IGNACIO LEMA MOROCHO, con cedula de ciudadanía </w:t>
      </w:r>
      <w:r w:rsidR="005E48EB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número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0301769238, abogado en el libre ejercicio Profesional, portador de la matricula profesional  </w:t>
      </w:r>
      <w:r w:rsidR="005E48EB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número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03-2009-67, del Foro de Abogados del Consejo de la Judicatura</w:t>
      </w:r>
      <w:r w:rsidR="004B2228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; </w:t>
      </w:r>
      <w:r w:rsidR="004B2228">
        <w:rPr>
          <w:color w:val="000000"/>
          <w:sz w:val="28"/>
          <w:szCs w:val="28"/>
          <w:bdr w:val="none" w:sz="0" w:space="0" w:color="auto" w:frame="1"/>
        </w:rPr>
        <w:t>Ab</w:t>
      </w:r>
      <w:r w:rsidR="004D7FF6">
        <w:rPr>
          <w:color w:val="000000"/>
          <w:sz w:val="28"/>
          <w:szCs w:val="28"/>
          <w:bdr w:val="none" w:sz="0" w:space="0" w:color="auto" w:frame="1"/>
        </w:rPr>
        <w:t xml:space="preserve">g. HENRY FABRICIO GARZON HEREDIA </w:t>
      </w:r>
      <w:r w:rsidR="004B2228">
        <w:rPr>
          <w:color w:val="000000"/>
          <w:sz w:val="28"/>
          <w:szCs w:val="28"/>
          <w:bdr w:val="none" w:sz="0" w:space="0" w:color="auto" w:frame="1"/>
        </w:rPr>
        <w:t xml:space="preserve">, </w:t>
      </w:r>
      <w:r w:rsidR="004B2228" w:rsidRPr="00EF0E0D">
        <w:rPr>
          <w:i/>
          <w:color w:val="000000"/>
          <w:sz w:val="28"/>
          <w:szCs w:val="28"/>
          <w:bdr w:val="none" w:sz="0" w:space="0" w:color="auto" w:frame="1"/>
        </w:rPr>
        <w:t>co</w:t>
      </w:r>
      <w:r w:rsidR="004D7FF6">
        <w:rPr>
          <w:i/>
          <w:color w:val="000000"/>
          <w:sz w:val="28"/>
          <w:szCs w:val="28"/>
          <w:bdr w:val="none" w:sz="0" w:space="0" w:color="auto" w:frame="1"/>
        </w:rPr>
        <w:t>n cedula de ciudadanía número 0302944517</w:t>
      </w:r>
      <w:r w:rsidR="004B2228" w:rsidRPr="00EF0E0D">
        <w:rPr>
          <w:i/>
          <w:color w:val="000000"/>
          <w:sz w:val="28"/>
          <w:szCs w:val="28"/>
          <w:bdr w:val="none" w:sz="0" w:space="0" w:color="auto" w:frame="1"/>
        </w:rPr>
        <w:t>, abogado en el libre ejercicio Profesional, portador de la matri</w:t>
      </w:r>
      <w:r w:rsidR="004B2228">
        <w:rPr>
          <w:i/>
          <w:color w:val="000000"/>
          <w:sz w:val="28"/>
          <w:szCs w:val="28"/>
          <w:bdr w:val="none" w:sz="0" w:space="0" w:color="auto" w:frame="1"/>
        </w:rPr>
        <w:t>cul</w:t>
      </w:r>
      <w:r w:rsidR="004D7FF6">
        <w:rPr>
          <w:i/>
          <w:color w:val="000000"/>
          <w:sz w:val="28"/>
          <w:szCs w:val="28"/>
          <w:bdr w:val="none" w:sz="0" w:space="0" w:color="auto" w:frame="1"/>
        </w:rPr>
        <w:t>a profesional  número 03-2021-78</w:t>
      </w:r>
      <w:r w:rsidR="004B2228" w:rsidRPr="00EF0E0D">
        <w:rPr>
          <w:i/>
          <w:color w:val="000000"/>
          <w:sz w:val="28"/>
          <w:szCs w:val="28"/>
          <w:bdr w:val="none" w:sz="0" w:space="0" w:color="auto" w:frame="1"/>
        </w:rPr>
        <w:t>, del Foro de Abogados del Consejo de la Judicatura</w:t>
      </w:r>
      <w:r w:rsidR="00553543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 xml:space="preserve">, </w:t>
      </w:r>
      <w:r w:rsidR="00553543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para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</w:t>
      </w:r>
      <w:r w:rsidR="00553543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que  a  su  nombre  y  representación  efectué  los  siguientes  Actos: </w:t>
      </w:r>
      <w:r w:rsidR="00553543">
        <w:rPr>
          <w:rFonts w:ascii="Bookman Old Style" w:hAnsi="Bookman Old Style"/>
          <w:i/>
          <w:color w:val="262626" w:themeColor="text1" w:themeTint="D9"/>
          <w:bdr w:val="none" w:sz="0" w:space="0" w:color="auto" w:frame="1"/>
        </w:rPr>
        <w:t xml:space="preserve"> 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A) 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C</w:t>
      </w:r>
      <w:r w:rsidR="004D7FF6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omparezca en calidad de 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>actores o demandados</w:t>
      </w:r>
      <w:r w:rsidR="006460A9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, ante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las Unidades Judiciales de la Familia Mujer, Niñez y Adolescencia, o cualquier autoridad </w:t>
      </w:r>
      <w:r w:rsidR="006460A9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competente</w:t>
      </w:r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de</w:t>
      </w:r>
      <w:r w:rsidR="00DA158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la </w:t>
      </w:r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>República</w:t>
      </w:r>
      <w:r w:rsidR="00DA158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del </w:t>
      </w:r>
      <w:r w:rsidR="006460A9">
        <w:rPr>
          <w:rFonts w:ascii="Bookman Old Style" w:eastAsia="Times New Roman" w:hAnsi="Bookman Old Style" w:cs="Arial"/>
          <w:sz w:val="24"/>
          <w:szCs w:val="24"/>
          <w:lang w:eastAsia="es-ES"/>
        </w:rPr>
        <w:t>Ecuador</w:t>
      </w:r>
      <w:r w:rsidR="00553543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, y represente el cualquier juicio en cualquier materia; </w:t>
      </w:r>
      <w:r w:rsidR="00553543">
        <w:rPr>
          <w:rFonts w:ascii="Bookman Old Style" w:hAnsi="Bookman Old Style" w:cs="Helvetica"/>
          <w:sz w:val="24"/>
          <w:szCs w:val="24"/>
          <w:shd w:val="clear" w:color="auto" w:fill="FFFFFF"/>
        </w:rPr>
        <w:t>B) C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omparezca a los </w:t>
      </w:r>
      <w:r w:rsidR="006460A9"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procesos </w:t>
      </w:r>
      <w:r w:rsidR="006460A9">
        <w:rPr>
          <w:rFonts w:ascii="Bookman Old Style" w:eastAsia="Times New Roman" w:hAnsi="Bookman Old Style" w:cs="Helvetica"/>
          <w:sz w:val="24"/>
          <w:szCs w:val="24"/>
          <w:lang w:val="es-EC" w:eastAsia="es-EC"/>
        </w:rPr>
        <w:t>número</w:t>
      </w:r>
      <w:r w:rsidR="00DA158B">
        <w:rPr>
          <w:rFonts w:ascii="Bookman Old Style" w:eastAsia="Times New Roman" w:hAnsi="Bookman Old Style" w:cs="Helvetica"/>
          <w:sz w:val="24"/>
          <w:szCs w:val="24"/>
          <w:lang w:val="es-EC" w:eastAsia="es-EC"/>
        </w:rPr>
        <w:t xml:space="preserve">, </w:t>
      </w:r>
      <w:r w:rsid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>01202201800364</w:t>
      </w:r>
      <w:r w:rsid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bCs/>
          <w:sz w:val="24"/>
          <w:szCs w:val="24"/>
          <w:lang w:eastAsia="es-EC"/>
        </w:rPr>
        <w:t>(Unidad Judicial De Familia Mujer Niñez Y Adolescencia Con Sede En El Cantón Paute, Provincia Del Azuay</w:t>
      </w:r>
      <w:bookmarkStart w:id="0" w:name="_GoBack"/>
      <w:bookmarkEnd w:id="0"/>
      <w:r w:rsidR="00B01BF1" w:rsidRPr="00B01BF1">
        <w:rPr>
          <w:rFonts w:ascii="Arial" w:hAnsi="Arial" w:cs="Arial"/>
          <w:b/>
          <w:bCs/>
          <w:sz w:val="21"/>
          <w:szCs w:val="21"/>
          <w:shd w:val="clear" w:color="auto" w:fill="E5E5E5"/>
        </w:rPr>
        <w:t>)</w:t>
      </w:r>
      <w:r w:rsid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>03203201700068</w:t>
      </w:r>
      <w:r w:rsid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>( Unidad Judicial De Familia, Mujer, Niñez Y Adolescencia Con Sede En El Cantón Azogues, Provincia De Cañar)</w:t>
      </w:r>
      <w:r w:rsid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>03203201502348</w:t>
      </w:r>
      <w:r w:rsid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bCs/>
          <w:sz w:val="24"/>
          <w:szCs w:val="24"/>
          <w:lang w:eastAsia="es-EC"/>
        </w:rPr>
        <w:t>(</w:t>
      </w:r>
      <w:r w:rsidR="00B01BF1" w:rsidRPr="00B01BF1">
        <w:rPr>
          <w:rFonts w:ascii="Bookman Old Style" w:eastAsia="Times New Roman" w:hAnsi="Bookman Old Style" w:cs="Helvetica"/>
          <w:b/>
          <w:bCs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>Unidad Judicial De Familia, Mujer, Niñez Y Adolescencia Con Sede En El Cantón Azogues, Provincia De Cañar</w:t>
      </w:r>
      <w:r w:rsidR="00B01BF1" w:rsidRP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>)</w:t>
      </w:r>
      <w:r w:rsidR="00B01BF1" w:rsidRPr="00B01BF1">
        <w:t xml:space="preserve"> </w:t>
      </w:r>
      <w:r w:rsid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>0395120120041</w:t>
      </w:r>
      <w:r w:rsidR="00B01BF1" w:rsidRPr="00B01BF1">
        <w:rPr>
          <w:rFonts w:ascii="Bookman Old Style" w:eastAsia="Times New Roman" w:hAnsi="Bookman Old Style" w:cs="Helvetica"/>
          <w:bCs/>
          <w:sz w:val="24"/>
          <w:szCs w:val="24"/>
          <w:lang w:eastAsia="es-EC"/>
        </w:rPr>
        <w:t>(</w:t>
      </w:r>
      <w:r w:rsidR="00B01BF1" w:rsidRPr="00B01BF1">
        <w:rPr>
          <w:rFonts w:ascii="Bookman Old Style" w:eastAsia="Times New Roman" w:hAnsi="Bookman Old Style" w:cs="Helvetica"/>
          <w:b/>
          <w:bCs/>
          <w:sz w:val="24"/>
          <w:szCs w:val="24"/>
          <w:lang w:eastAsia="es-EC"/>
        </w:rPr>
        <w:t xml:space="preserve"> </w:t>
      </w:r>
      <w:r w:rsidR="00B01BF1" w:rsidRP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>Unidad Judicial De Familia, Mujer, Niñez Y Adolescencia Con Sede En El Cantón Azogues, Provincia De Cañar)</w:t>
      </w:r>
      <w:r w:rsidR="00B01BF1">
        <w:rPr>
          <w:rFonts w:ascii="Bookman Old Style" w:eastAsia="Times New Roman" w:hAnsi="Bookman Old Style" w:cs="Helvetica"/>
          <w:sz w:val="24"/>
          <w:szCs w:val="24"/>
          <w:lang w:eastAsia="es-EC"/>
        </w:rPr>
        <w:t xml:space="preserve"> </w:t>
      </w:r>
      <w:r w:rsidRPr="0044291B">
        <w:rPr>
          <w:rFonts w:ascii="Bookman Old Style" w:eastAsia="Times New Roman" w:hAnsi="Bookman Old Style" w:cs="Helvetica"/>
          <w:sz w:val="24"/>
          <w:szCs w:val="24"/>
          <w:lang w:val="es-EC" w:eastAsia="es-EC"/>
        </w:rPr>
        <w:t xml:space="preserve"> y </w:t>
      </w:r>
      <w:r w:rsidR="00DA158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 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, que se tramitan en la Unidad Judicial de la Familia Mujer Niñez y Adolescencia del Cañar, y a cualquier otro</w:t>
      </w:r>
      <w:r w:rsidR="00DA158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 incidente, en calidad de actor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 y realice las gestiones para el cobro de pensiones alimenticias, esto es acudir a cualquier tipo de audiencias como a la audiencia establecida en el </w:t>
      </w:r>
      <w:r w:rsidR="00DA158B"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>artículo</w:t>
      </w:r>
      <w:r w:rsidRPr="0044291B">
        <w:rPr>
          <w:rFonts w:ascii="Bookman Old Style" w:hAnsi="Bookman Old Style" w:cs="Helvetica"/>
          <w:sz w:val="24"/>
          <w:szCs w:val="24"/>
          <w:shd w:val="clear" w:color="auto" w:fill="FFFFFF"/>
        </w:rPr>
        <w:t xml:space="preserve"> 137 del COGEP, pueda llegar a acuerdos de fórmulas de pago, pueda recibir de manera directa los montos referentes a la pensión alimenticia. A demás pueda iniciar procesos de ejecución para el cobro de las obligaciones alimenticias que se adeudan.</w:t>
      </w:r>
    </w:p>
    <w:p w14:paraId="1DFDD8B2" w14:textId="77777777" w:rsidR="00DA158B" w:rsidRDefault="00DA158B" w:rsidP="006460A9">
      <w:pPr>
        <w:spacing w:after="0" w:line="240" w:lineRule="auto"/>
        <w:jc w:val="both"/>
        <w:rPr>
          <w:rFonts w:ascii="Bookman Old Style" w:hAnsi="Bookman Old Style" w:cs="Helvetica"/>
          <w:sz w:val="24"/>
          <w:szCs w:val="24"/>
          <w:shd w:val="clear" w:color="auto" w:fill="FFFFFF"/>
        </w:rPr>
      </w:pPr>
    </w:p>
    <w:p w14:paraId="16C7FDCB" w14:textId="4340EDC0" w:rsidR="00DA158B" w:rsidRDefault="007552F2" w:rsidP="006460A9">
      <w:pPr>
        <w:spacing w:after="0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>
        <w:rPr>
          <w:rFonts w:ascii="Bookman Old Style" w:eastAsia="Times New Roman" w:hAnsi="Bookman Old Style" w:cs="Arial"/>
          <w:sz w:val="24"/>
          <w:szCs w:val="24"/>
          <w:lang w:eastAsia="es-ES"/>
        </w:rPr>
        <w:lastRenderedPageBreak/>
        <w:t>C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) Para que concurra  a  cualquier Audiencia, Audiencia  </w:t>
      </w:r>
      <w:r w:rsidR="006460A9"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Única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en   calidad  de  Procuradora  Judicial,  suscriba todo tipo de documentos que para el efecto sean necesarios, anuncie, presente y practique pruebas, presente cualquier medio de impugnación en cualquiera de las instancias, hasta agotar todo los recursos,  en fin hasta la total consecución o terminación de los procesos de al</w:t>
      </w:r>
      <w:r w:rsidR="00DA158B">
        <w:rPr>
          <w:rFonts w:ascii="Bookman Old Style" w:eastAsia="Times New Roman" w:hAnsi="Bookman Old Style" w:cs="Arial"/>
          <w:sz w:val="24"/>
          <w:szCs w:val="24"/>
          <w:lang w:eastAsia="es-ES"/>
        </w:rPr>
        <w:t>imentos, incidentes, comparezca en calidad de actor o demandado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, en procesos  como alimentos, rebaja o alza de pensiones alimenticias, y cualquier proceso que tenga que ver </w:t>
      </w:r>
      <w:r w:rsidR="00DA158B">
        <w:rPr>
          <w:rFonts w:ascii="Bookman Old Style" w:eastAsia="Times New Roman" w:hAnsi="Bookman Old Style" w:cs="Arial"/>
          <w:sz w:val="24"/>
          <w:szCs w:val="24"/>
          <w:lang w:eastAsia="es-ES"/>
        </w:rPr>
        <w:t>.</w:t>
      </w:r>
    </w:p>
    <w:p w14:paraId="72F96150" w14:textId="0EDB869D" w:rsidR="007552F2" w:rsidRPr="0044291B" w:rsidRDefault="007552F2" w:rsidP="006460A9">
      <w:pPr>
        <w:spacing w:after="0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>
        <w:rPr>
          <w:rFonts w:ascii="Bookman Old Style" w:eastAsia="Times New Roman" w:hAnsi="Bookman Old Style" w:cs="Arial"/>
          <w:sz w:val="24"/>
          <w:szCs w:val="24"/>
          <w:lang w:eastAsia="es-ES"/>
        </w:rPr>
        <w:t>E</w:t>
      </w: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) CLAUSULA ESPECIAL PARA </w:t>
      </w: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TRANSIGIR.-</w:t>
      </w:r>
      <w:proofErr w:type="gram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se le otorga clausula especial para transigir, y  para llegar a cualquier tipo de acuerdos conciliatorios  que vayan en beneficio del menor, en cualquier audiencia. En </w:t>
      </w: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fin</w:t>
      </w:r>
      <w:proofErr w:type="gram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para que la mandataria realice cualquier gestión Judicial y extrajudicial en lo referente al proceso de alimentos y los que tengan que ver con la situación de los menores, concediendo la facultad para que pueda recibir de manera directa los montos referentes a las pensiones alimenticias, y suscribir cualquier tipo de documento que justifique haber recibido.</w:t>
      </w:r>
    </w:p>
    <w:p w14:paraId="64171E51" w14:textId="77777777" w:rsidR="007552F2" w:rsidRPr="0044291B" w:rsidRDefault="007552F2" w:rsidP="006460A9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proofErr w:type="gramStart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TERCERO.-</w:t>
      </w:r>
      <w:proofErr w:type="gramEnd"/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 xml:space="preserve"> El mandatario queda facultado para delegar total o parcialmente este mandato, pero solo con fines de Procuración Judicial.</w:t>
      </w:r>
    </w:p>
    <w:p w14:paraId="65F2E4C3" w14:textId="77777777" w:rsidR="007552F2" w:rsidRPr="0044291B" w:rsidRDefault="007552F2" w:rsidP="006460A9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Señor Notario, Sírvase agregar los demás requisitos necesarios para la plena validez de este Instrumento Público.</w:t>
      </w:r>
    </w:p>
    <w:p w14:paraId="323EF6CA" w14:textId="77777777" w:rsidR="007552F2" w:rsidRPr="0044291B" w:rsidRDefault="007552F2" w:rsidP="006460A9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Arial"/>
          <w:sz w:val="24"/>
          <w:szCs w:val="24"/>
          <w:lang w:eastAsia="es-ES"/>
        </w:rPr>
      </w:pPr>
      <w:r w:rsidRPr="0044291B">
        <w:rPr>
          <w:rFonts w:ascii="Bookman Old Style" w:eastAsia="Times New Roman" w:hAnsi="Bookman Old Style" w:cs="Arial"/>
          <w:sz w:val="24"/>
          <w:szCs w:val="24"/>
          <w:lang w:eastAsia="es-ES"/>
        </w:rPr>
        <w:t>Atentamente</w:t>
      </w:r>
      <w:r>
        <w:rPr>
          <w:rFonts w:ascii="Bookman Old Style" w:eastAsia="Times New Roman" w:hAnsi="Bookman Old Style" w:cs="Arial"/>
          <w:sz w:val="24"/>
          <w:szCs w:val="24"/>
          <w:lang w:eastAsia="es-ES"/>
        </w:rPr>
        <w:t>.</w:t>
      </w:r>
    </w:p>
    <w:p w14:paraId="348E7714" w14:textId="77777777" w:rsidR="00485F84" w:rsidRDefault="00485F84" w:rsidP="006460A9">
      <w:pPr>
        <w:jc w:val="both"/>
      </w:pPr>
    </w:p>
    <w:sectPr w:rsidR="00485F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F2"/>
    <w:rsid w:val="00485F84"/>
    <w:rsid w:val="004B2228"/>
    <w:rsid w:val="004D7FF6"/>
    <w:rsid w:val="00553543"/>
    <w:rsid w:val="00566F25"/>
    <w:rsid w:val="005E48EB"/>
    <w:rsid w:val="00633C7A"/>
    <w:rsid w:val="006460A9"/>
    <w:rsid w:val="007552F2"/>
    <w:rsid w:val="00B01BF1"/>
    <w:rsid w:val="00DA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C034B"/>
  <w15:chartTrackingRefBased/>
  <w15:docId w15:val="{94FF58AE-025F-4788-81BC-817E273E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2F2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7</cp:revision>
  <dcterms:created xsi:type="dcterms:W3CDTF">2020-11-09T13:37:00Z</dcterms:created>
  <dcterms:modified xsi:type="dcterms:W3CDTF">2023-09-07T17:33:00Z</dcterms:modified>
</cp:coreProperties>
</file>