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995D29">
      <w:pPr>
        <w:rPr>
          <w:rFonts w:hint="default" w:ascii="Segoe UI" w:hAnsi="Segoe UI" w:cs="Segoe UI"/>
          <w:b/>
          <w:bCs/>
          <w:sz w:val="20"/>
          <w:szCs w:val="20"/>
        </w:rPr>
      </w:pPr>
      <w:r>
        <w:rPr>
          <w:rFonts w:hint="default" w:ascii="Segoe UI" w:hAnsi="Segoe UI" w:cs="Segoe UI"/>
          <w:b/>
          <w:bCs/>
          <w:sz w:val="20"/>
          <w:szCs w:val="20"/>
        </w:rPr>
        <w:t>Telco Customer Churn Prediction Dashboard</w:t>
      </w:r>
      <w:r>
        <w:rPr>
          <w:rFonts w:hint="default" w:ascii="Segoe UI" w:hAnsi="Segoe UI" w:cs="Segoe UI"/>
          <w:b/>
          <w:bCs/>
          <w:sz w:val="20"/>
          <w:szCs w:val="20"/>
          <w:lang w:val="en-US"/>
        </w:rPr>
        <w:t>.</w:t>
      </w:r>
      <w:bookmarkStart w:id="0" w:name="_GoBack"/>
      <w:bookmarkEnd w:id="0"/>
      <w:r>
        <w:rPr>
          <w:rFonts w:hint="default" w:ascii="Segoe UI" w:hAnsi="Segoe UI" w:cs="Segoe UI"/>
          <w:b/>
          <w:bCs/>
          <w:sz w:val="20"/>
          <w:szCs w:val="20"/>
        </w:rPr>
        <w:t xml:space="preserve"> </w:t>
      </w:r>
    </w:p>
    <w:p w14:paraId="0C6F1807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b/>
          <w:bCs/>
          <w:sz w:val="20"/>
          <w:szCs w:val="20"/>
        </w:rPr>
        <w:t>Goal:</w:t>
      </w:r>
      <w:r>
        <w:rPr>
          <w:rFonts w:hint="default" w:ascii="Segoe UI" w:hAnsi="Segoe UI" w:cs="Segoe UI"/>
          <w:sz w:val="20"/>
          <w:szCs w:val="20"/>
        </w:rPr>
        <w:t xml:space="preserve"> Help the company</w:t>
      </w:r>
      <w:r>
        <w:rPr>
          <w:rFonts w:hint="default" w:ascii="Segoe UI" w:hAnsi="Segoe UI" w:cs="Segoe UI"/>
          <w:sz w:val="20"/>
          <w:szCs w:val="20"/>
          <w:lang w:val="en-US"/>
        </w:rPr>
        <w:t xml:space="preserve"> </w:t>
      </w:r>
      <w:r>
        <w:rPr>
          <w:rFonts w:hint="default" w:ascii="Segoe UI" w:hAnsi="Segoe UI" w:cs="Segoe UI"/>
          <w:sz w:val="20"/>
          <w:szCs w:val="20"/>
        </w:rPr>
        <w:t>identify which customers are likely to leave (churn) so they can take action (e.g., offer discount, better service).</w:t>
      </w:r>
    </w:p>
    <w:p w14:paraId="2D97E9DD">
      <w:pPr>
        <w:rPr>
          <w:rFonts w:hint="default" w:ascii="Segoe UI" w:hAnsi="Segoe UI" w:cs="Segoe UI"/>
          <w:sz w:val="20"/>
          <w:szCs w:val="20"/>
        </w:rPr>
      </w:pPr>
    </w:p>
    <w:p w14:paraId="7F4285AB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This is a real-time, interactive web dashboard</w:t>
      </w:r>
      <w:r>
        <w:rPr>
          <w:rFonts w:hint="default" w:ascii="Segoe UI" w:hAnsi="Segoe UI" w:cs="Segoe UI"/>
          <w:sz w:val="20"/>
          <w:szCs w:val="20"/>
          <w:lang w:val="en-US"/>
        </w:rPr>
        <w:t xml:space="preserve"> </w:t>
      </w:r>
      <w:r>
        <w:rPr>
          <w:rFonts w:hint="default" w:ascii="Segoe UI" w:hAnsi="Segoe UI" w:cs="Segoe UI"/>
          <w:sz w:val="20"/>
          <w:szCs w:val="20"/>
        </w:rPr>
        <w:t>built using Python that predicts churn probability instantly as you change customer details.</w:t>
      </w:r>
    </w:p>
    <w:p w14:paraId="451AF205">
      <w:pPr>
        <w:rPr>
          <w:rFonts w:hint="default" w:ascii="Segoe UI" w:hAnsi="Segoe UI" w:cs="Segoe UI"/>
          <w:sz w:val="20"/>
          <w:szCs w:val="20"/>
        </w:rPr>
      </w:pPr>
    </w:p>
    <w:p w14:paraId="44E27D68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How It Works — Step by Step (Simple Explanation)</w:t>
      </w:r>
    </w:p>
    <w:p w14:paraId="1687082A">
      <w:pPr>
        <w:rPr>
          <w:rFonts w:hint="default" w:ascii="Segoe UI" w:hAnsi="Segoe UI" w:cs="Segoe UI"/>
          <w:sz w:val="20"/>
          <w:szCs w:val="20"/>
        </w:rPr>
      </w:pPr>
    </w:p>
    <w:p w14:paraId="21F9DD99">
      <w:pPr>
        <w:numPr>
          <w:ilvl w:val="0"/>
          <w:numId w:val="11"/>
        </w:numPr>
        <w:rPr>
          <w:rFonts w:hint="default" w:ascii="Segoe UI" w:hAnsi="Segoe UI" w:cs="Segoe UI"/>
          <w:b/>
          <w:bCs/>
          <w:sz w:val="20"/>
          <w:szCs w:val="20"/>
        </w:rPr>
      </w:pPr>
      <w:r>
        <w:rPr>
          <w:rFonts w:hint="default" w:ascii="Segoe UI" w:hAnsi="Segoe UI" w:cs="Segoe UI"/>
          <w:b/>
          <w:bCs/>
          <w:sz w:val="20"/>
          <w:szCs w:val="20"/>
        </w:rPr>
        <w:t>Load the Data</w:t>
      </w:r>
    </w:p>
    <w:p w14:paraId="133DA067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```python</w:t>
      </w:r>
    </w:p>
    <w:p w14:paraId="45991A99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df = pd.read_csv('WA_Fn-UseC_-Telco-Customer-Churn.csv')</w:t>
      </w:r>
    </w:p>
    <w:p w14:paraId="674A2B3C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```</w:t>
      </w:r>
    </w:p>
    <w:p w14:paraId="26F4FCB8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- We load the famous Telco Customer Churn dataset</w:t>
      </w:r>
      <w:r>
        <w:rPr>
          <w:rFonts w:hint="default" w:ascii="Segoe UI" w:hAnsi="Segoe UI" w:cs="Segoe UI"/>
          <w:sz w:val="20"/>
          <w:szCs w:val="20"/>
          <w:lang w:val="en-US"/>
        </w:rPr>
        <w:t xml:space="preserve"> </w:t>
      </w:r>
      <w:r>
        <w:rPr>
          <w:rFonts w:hint="default" w:ascii="Segoe UI" w:hAnsi="Segoe UI" w:cs="Segoe UI"/>
          <w:sz w:val="20"/>
          <w:szCs w:val="20"/>
        </w:rPr>
        <w:t>(7,043 customers).</w:t>
      </w:r>
    </w:p>
    <w:p w14:paraId="3351A4F9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- Each row = one customer.</w:t>
      </w:r>
    </w:p>
    <w:p w14:paraId="1F617F20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- It contains info like: tenure, monthly charges, contract type, internet service, payment method, etc.</w:t>
      </w:r>
    </w:p>
    <w:p w14:paraId="5C0C998F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 xml:space="preserve">- The target column </w:t>
      </w:r>
      <w:r>
        <w:rPr>
          <w:rFonts w:hint="default" w:ascii="Segoe UI" w:hAnsi="Segoe UI" w:cs="Segoe UI"/>
          <w:sz w:val="20"/>
          <w:szCs w:val="20"/>
          <w:lang w:val="en-US"/>
        </w:rPr>
        <w:t>‘</w:t>
      </w:r>
      <w:r>
        <w:rPr>
          <w:rFonts w:hint="default" w:ascii="Segoe UI" w:hAnsi="Segoe UI" w:cs="Segoe UI"/>
          <w:sz w:val="20"/>
          <w:szCs w:val="20"/>
        </w:rPr>
        <w:t>Churn</w:t>
      </w:r>
      <w:r>
        <w:rPr>
          <w:rFonts w:hint="default" w:ascii="Segoe UI" w:hAnsi="Segoe UI" w:cs="Segoe UI"/>
          <w:sz w:val="20"/>
          <w:szCs w:val="20"/>
          <w:lang w:val="en-US"/>
        </w:rPr>
        <w:t>’</w:t>
      </w:r>
      <w:r>
        <w:rPr>
          <w:rFonts w:hint="default" w:ascii="Segoe UI" w:hAnsi="Segoe UI" w:cs="Segoe UI"/>
          <w:sz w:val="20"/>
          <w:szCs w:val="20"/>
        </w:rPr>
        <w:t xml:space="preserve"> tells us: Did the customer leave? (Yes/No)</w:t>
      </w:r>
    </w:p>
    <w:p w14:paraId="52FF60A4">
      <w:pPr>
        <w:rPr>
          <w:rFonts w:hint="default" w:ascii="Segoe UI" w:hAnsi="Segoe UI" w:cs="Segoe UI"/>
          <w:sz w:val="20"/>
          <w:szCs w:val="20"/>
        </w:rPr>
      </w:pPr>
    </w:p>
    <w:p w14:paraId="59206318">
      <w:pPr>
        <w:rPr>
          <w:rFonts w:hint="default" w:ascii="Segoe UI" w:hAnsi="Segoe UI" w:cs="Segoe UI"/>
          <w:b/>
          <w:bCs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 xml:space="preserve">2. </w:t>
      </w:r>
      <w:r>
        <w:rPr>
          <w:rFonts w:hint="default" w:ascii="Segoe UI" w:hAnsi="Segoe UI" w:cs="Segoe UI"/>
          <w:b/>
          <w:bCs/>
          <w:sz w:val="20"/>
          <w:szCs w:val="20"/>
        </w:rPr>
        <w:t>Clean &amp; Prepare the Data</w:t>
      </w:r>
    </w:p>
    <w:p w14:paraId="0F560345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```python</w:t>
      </w:r>
    </w:p>
    <w:p w14:paraId="02470B9B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df['TotalCharges'] = pd.to_numeric(...)</w:t>
      </w:r>
    </w:p>
    <w:p w14:paraId="60A43DBD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df.replace({'No internet service': 'No', 'No phone service': 'No'}, inplace=True)</w:t>
      </w:r>
    </w:p>
    <w:p w14:paraId="0CD8D0D1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df['Churn'] = df['Churn'].map({'Yes': 1, 'No': 0})</w:t>
      </w:r>
    </w:p>
    <w:p w14:paraId="25641DEB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```</w:t>
      </w:r>
    </w:p>
    <w:p w14:paraId="00A434D1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- Fix some messy data (e.g., convert text to numbers).</w:t>
      </w:r>
    </w:p>
    <w:p w14:paraId="605AEF88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- Simplify categories: "No internet service" → just "No" (makes modeling cleaner).</w:t>
      </w:r>
    </w:p>
    <w:p w14:paraId="7DE9D494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- Convert "Yes/No" churn into 1/0 so the model can understand it.</w:t>
      </w:r>
    </w:p>
    <w:p w14:paraId="17DD62B0">
      <w:pPr>
        <w:rPr>
          <w:rFonts w:hint="default" w:ascii="Segoe UI" w:hAnsi="Segoe UI" w:cs="Segoe UI"/>
          <w:sz w:val="20"/>
          <w:szCs w:val="20"/>
        </w:rPr>
      </w:pPr>
    </w:p>
    <w:p w14:paraId="0E021161">
      <w:pPr>
        <w:rPr>
          <w:rFonts w:hint="default" w:ascii="Segoe UI" w:hAnsi="Segoe UI" w:cs="Segoe UI"/>
          <w:sz w:val="20"/>
          <w:szCs w:val="20"/>
          <w:lang w:val="en-US"/>
        </w:rPr>
      </w:pPr>
      <w:r>
        <w:rPr>
          <w:rFonts w:hint="default" w:ascii="Segoe UI" w:hAnsi="Segoe UI" w:cs="Segoe UI"/>
          <w:sz w:val="20"/>
          <w:szCs w:val="20"/>
        </w:rPr>
        <w:t xml:space="preserve">3. </w:t>
      </w:r>
      <w:r>
        <w:rPr>
          <w:rFonts w:hint="default" w:ascii="Segoe UI" w:hAnsi="Segoe UI" w:cs="Segoe UI"/>
          <w:b/>
          <w:bCs/>
          <w:sz w:val="20"/>
          <w:szCs w:val="20"/>
        </w:rPr>
        <w:t>Train an AI Model (XGBoost</w:t>
      </w:r>
      <w:r>
        <w:rPr>
          <w:rFonts w:hint="default" w:ascii="Segoe UI" w:hAnsi="Segoe UI" w:cs="Segoe UI"/>
          <w:b/>
          <w:bCs/>
          <w:sz w:val="20"/>
          <w:szCs w:val="20"/>
          <w:lang w:val="en-US"/>
        </w:rPr>
        <w:t>)</w:t>
      </w:r>
    </w:p>
    <w:p w14:paraId="4377DE04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```python</w:t>
      </w:r>
    </w:p>
    <w:p w14:paraId="734108C2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X = pd.get_dummies(...)   # Convert text categories → numbers</w:t>
      </w:r>
    </w:p>
    <w:p w14:paraId="1F5C4149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model = XGBClassifier(...)</w:t>
      </w:r>
    </w:p>
    <w:p w14:paraId="00DA338F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model.fit(X, y)</w:t>
      </w:r>
    </w:p>
    <w:p w14:paraId="235DA759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```</w:t>
      </w:r>
    </w:p>
    <w:p w14:paraId="3B3E7E66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- We use XGBoost, one of the most powerful and accurate machine learning models (used by winners of Kaggle competitions).</w:t>
      </w:r>
    </w:p>
    <w:p w14:paraId="613B52FD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- It learns patterns like:</w:t>
      </w:r>
    </w:p>
    <w:p w14:paraId="5CDE4C84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 xml:space="preserve">  - Short tenure + Fiber optic + Month-to-month contract + Electronic check → High churn risk</w:t>
      </w:r>
    </w:p>
    <w:p w14:paraId="30D3F5BE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 xml:space="preserve">  - Long tenure + Two-year contract + No internet → Very likely to stay</w:t>
      </w:r>
    </w:p>
    <w:p w14:paraId="0FE21620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- The model achieves ~85% accuracy and excellent prediction power.</w:t>
      </w:r>
    </w:p>
    <w:p w14:paraId="375FA5D1">
      <w:pPr>
        <w:rPr>
          <w:rFonts w:hint="default" w:ascii="Segoe UI" w:hAnsi="Segoe UI" w:cs="Segoe UI"/>
          <w:sz w:val="20"/>
          <w:szCs w:val="20"/>
        </w:rPr>
      </w:pPr>
    </w:p>
    <w:p w14:paraId="75467522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 xml:space="preserve">4. </w:t>
      </w:r>
      <w:r>
        <w:rPr>
          <w:rFonts w:hint="default" w:ascii="Segoe UI" w:hAnsi="Segoe UI" w:cs="Segoe UI"/>
          <w:b/>
          <w:bCs/>
          <w:sz w:val="20"/>
          <w:szCs w:val="20"/>
        </w:rPr>
        <w:t>Build a Beautiful Web Dashboard (Dash + Plotly)</w:t>
      </w:r>
    </w:p>
    <w:p w14:paraId="3A8DAC25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```python</w:t>
      </w:r>
    </w:p>
    <w:p w14:paraId="79C8A13C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app = dash.Dash(__name__)</w:t>
      </w:r>
    </w:p>
    <w:p w14:paraId="5184D146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```</w:t>
      </w:r>
    </w:p>
    <w:p w14:paraId="464FBA6F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- We create a live web app (like a mini website) using Dash (by Plotly).</w:t>
      </w:r>
    </w:p>
    <w:p w14:paraId="4C635AC7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- No need for JavaScript — everything is in Python!</w:t>
      </w:r>
    </w:p>
    <w:p w14:paraId="22AB7ABB">
      <w:pPr>
        <w:rPr>
          <w:rFonts w:hint="default" w:ascii="Segoe UI" w:hAnsi="Segoe UI" w:cs="Segoe UI"/>
          <w:sz w:val="20"/>
          <w:szCs w:val="20"/>
        </w:rPr>
      </w:pPr>
    </w:p>
    <w:p w14:paraId="0A43CB40">
      <w:pPr>
        <w:rPr>
          <w:rFonts w:hint="default" w:ascii="Segoe UI" w:hAnsi="Segoe UI" w:cs="Segoe UI"/>
          <w:b/>
          <w:bCs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 xml:space="preserve">5. </w:t>
      </w:r>
      <w:r>
        <w:rPr>
          <w:rFonts w:hint="default" w:ascii="Segoe UI" w:hAnsi="Segoe UI" w:cs="Segoe UI"/>
          <w:b/>
          <w:bCs/>
          <w:sz w:val="20"/>
          <w:szCs w:val="20"/>
        </w:rPr>
        <w:t>Interactive Controls (Sliders &amp; Dropdowns)</w:t>
      </w:r>
    </w:p>
    <w:p w14:paraId="094BA121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The user can play with:</w:t>
      </w:r>
    </w:p>
    <w:p w14:paraId="0EE90F57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- Tenure (how many months with company)</w:t>
      </w:r>
    </w:p>
    <w:p w14:paraId="7BD259E6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- Monthly Charges</w:t>
      </w:r>
    </w:p>
    <w:p w14:paraId="3116C216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- Contract type (Month-to-month, One year, Two year)</w:t>
      </w:r>
    </w:p>
    <w:p w14:paraId="3EC30E97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- Internet Service (DSL, Fiber optic, None)</w:t>
      </w:r>
    </w:p>
    <w:p w14:paraId="339126F4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- Payment Method</w:t>
      </w:r>
    </w:p>
    <w:p w14:paraId="72AA66FD">
      <w:pPr>
        <w:rPr>
          <w:rFonts w:hint="default" w:ascii="Segoe UI" w:hAnsi="Segoe UI" w:cs="Segoe UI"/>
          <w:sz w:val="20"/>
          <w:szCs w:val="20"/>
        </w:rPr>
      </w:pPr>
    </w:p>
    <w:p w14:paraId="2AA5D999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These are the most important factors that drive churn.</w:t>
      </w:r>
    </w:p>
    <w:p w14:paraId="0F2D1F4D">
      <w:pPr>
        <w:rPr>
          <w:rFonts w:hint="default" w:ascii="Segoe UI" w:hAnsi="Segoe UI" w:cs="Segoe UI"/>
          <w:sz w:val="20"/>
          <w:szCs w:val="20"/>
        </w:rPr>
      </w:pPr>
    </w:p>
    <w:p w14:paraId="272D16DA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 xml:space="preserve">6. </w:t>
      </w:r>
      <w:r>
        <w:rPr>
          <w:rFonts w:hint="default" w:ascii="Segoe UI" w:hAnsi="Segoe UI" w:cs="Segoe UI"/>
          <w:b/>
          <w:bCs/>
          <w:sz w:val="20"/>
          <w:szCs w:val="20"/>
        </w:rPr>
        <w:t>Real-Time Prediction</w:t>
      </w:r>
    </w:p>
    <w:p w14:paraId="054CDD85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```python</w:t>
      </w:r>
    </w:p>
    <w:p w14:paraId="3764A1B8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def predict_churn(tenure, monthly, contract, ...):</w:t>
      </w:r>
    </w:p>
    <w:p w14:paraId="5567F05A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```</w:t>
      </w:r>
    </w:p>
    <w:p w14:paraId="2AEACB47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Every time you move a slider or change a dropdown:</w:t>
      </w:r>
    </w:p>
    <w:p w14:paraId="7559B05A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- The app creates a fake customer with those exact features.</w:t>
      </w:r>
    </w:p>
    <w:p w14:paraId="3C68EF65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- Converts it into the same format the model was trained on.</w:t>
      </w:r>
    </w:p>
    <w:p w14:paraId="510A16A2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- Asks the AI model: "What is the churn probability for this customer?"</w:t>
      </w:r>
    </w:p>
    <w:p w14:paraId="4A8798A1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- Instantly shows:</w:t>
      </w:r>
    </w:p>
    <w:p w14:paraId="32B8DF4E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 xml:space="preserve">  - A big clear message: "High Risk – Likely to Churn" or "Low Risk – Likely to Stay"</w:t>
      </w:r>
    </w:p>
    <w:p w14:paraId="23C5DAFD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 xml:space="preserve">  - A donut chart showing the exact % chance of leaving</w:t>
      </w:r>
    </w:p>
    <w:p w14:paraId="12F9D60F">
      <w:pPr>
        <w:rPr>
          <w:rFonts w:hint="default" w:ascii="Segoe UI" w:hAnsi="Segoe UI" w:cs="Segoe UI"/>
          <w:sz w:val="20"/>
          <w:szCs w:val="20"/>
        </w:rPr>
      </w:pPr>
    </w:p>
    <w:p w14:paraId="6E46CD3A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 xml:space="preserve">7. </w:t>
      </w:r>
      <w:r>
        <w:rPr>
          <w:rFonts w:hint="default" w:ascii="Segoe UI" w:hAnsi="Segoe UI" w:cs="Segoe UI"/>
          <w:b/>
          <w:bCs/>
          <w:sz w:val="20"/>
          <w:szCs w:val="20"/>
        </w:rPr>
        <w:t>Run the App</w:t>
      </w:r>
    </w:p>
    <w:p w14:paraId="64044D44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```python</w:t>
      </w:r>
    </w:p>
    <w:p w14:paraId="5108D988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app.run(debug=False, port=8050)</w:t>
      </w:r>
    </w:p>
    <w:p w14:paraId="7A495BBA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```</w:t>
      </w:r>
    </w:p>
    <w:p w14:paraId="18287AFF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- Starts a local web server.</w:t>
      </w:r>
    </w:p>
    <w:p w14:paraId="57D2C7E8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- Open your browser → go to `http://127.0.0.1:8050`</w:t>
      </w:r>
    </w:p>
    <w:p w14:paraId="2BF89310">
      <w:pPr>
        <w:rPr>
          <w:rFonts w:hint="default" w:ascii="Segoe UI" w:hAnsi="Segoe UI" w:cs="Segoe UI"/>
          <w:sz w:val="20"/>
          <w:szCs w:val="20"/>
        </w:rPr>
      </w:pPr>
      <w:r>
        <w:rPr>
          <w:rFonts w:hint="default" w:ascii="Segoe UI" w:hAnsi="Segoe UI" w:cs="Segoe UI"/>
          <w:sz w:val="20"/>
          <w:szCs w:val="20"/>
        </w:rPr>
        <w:t>- You now have a fully working AI-powered dashboard!</w:t>
      </w:r>
    </w:p>
    <w:p w14:paraId="23AFC5AA">
      <w:pPr>
        <w:rPr>
          <w:rFonts w:hint="default" w:ascii="Segoe UI" w:hAnsi="Segoe UI" w:cs="Segoe UI"/>
          <w:sz w:val="20"/>
          <w:szCs w:val="20"/>
        </w:rPr>
      </w:pPr>
    </w:p>
    <w:p w14:paraId="0DD65539">
      <w:pPr>
        <w:rPr>
          <w:rFonts w:hint="default" w:ascii="Segoe UI" w:hAnsi="Segoe UI" w:cs="Segoe UI"/>
          <w:b/>
          <w:bCs/>
          <w:sz w:val="20"/>
          <w:szCs w:val="20"/>
        </w:rPr>
      </w:pPr>
      <w:r>
        <w:rPr>
          <w:rFonts w:hint="default" w:ascii="Segoe UI" w:hAnsi="Segoe UI" w:cs="Segoe UI"/>
          <w:b/>
          <w:bCs/>
          <w:sz w:val="20"/>
          <w:szCs w:val="20"/>
        </w:rPr>
        <w:t>Key Features &amp; Benefits</w:t>
      </w:r>
    </w:p>
    <w:p w14:paraId="16679AC7">
      <w:pPr>
        <w:rPr>
          <w:rFonts w:hint="default" w:ascii="Segoe UI" w:hAnsi="Segoe UI" w:cs="Segoe UI"/>
          <w:sz w:val="20"/>
          <w:szCs w:val="20"/>
        </w:rPr>
      </w:pP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211"/>
        <w:gridCol w:w="5211"/>
      </w:tblGrid>
      <w:tr w14:paraId="4F082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211" w:type="dxa"/>
          </w:tcPr>
          <w:p w14:paraId="5C2C4D00">
            <w:pPr>
              <w:rPr>
                <w:rFonts w:hint="default" w:ascii="Segoe UI" w:hAnsi="Segoe UI" w:cs="Segoe U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sz w:val="20"/>
                <w:szCs w:val="20"/>
                <w:vertAlign w:val="baseline"/>
                <w:lang w:val="en-US"/>
              </w:rPr>
              <w:t>Feature</w:t>
            </w:r>
          </w:p>
        </w:tc>
        <w:tc>
          <w:tcPr>
            <w:tcW w:w="5211" w:type="dxa"/>
          </w:tcPr>
          <w:p w14:paraId="1EDE1663">
            <w:pPr>
              <w:rPr>
                <w:rFonts w:hint="default" w:ascii="Segoe UI" w:hAnsi="Segoe UI" w:cs="Segoe U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sz w:val="20"/>
                <w:szCs w:val="20"/>
                <w:vertAlign w:val="baseline"/>
                <w:lang w:val="en-US"/>
              </w:rPr>
              <w:t>Benefit</w:t>
            </w:r>
          </w:p>
        </w:tc>
      </w:tr>
      <w:tr w14:paraId="72C4D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211" w:type="dxa"/>
          </w:tcPr>
          <w:p w14:paraId="17FCB601">
            <w:pPr>
              <w:rPr>
                <w:rFonts w:hint="default" w:ascii="Segoe UI" w:hAnsi="Segoe UI" w:cs="Segoe UI"/>
                <w:sz w:val="20"/>
                <w:szCs w:val="20"/>
                <w:vertAlign w:val="baseline"/>
              </w:rPr>
            </w:pPr>
            <w:r>
              <w:rPr>
                <w:rFonts w:hint="default" w:ascii="Segoe UI" w:hAnsi="Segoe UI" w:cs="Segoe UI"/>
                <w:sz w:val="20"/>
                <w:szCs w:val="20"/>
              </w:rPr>
              <w:t>Real-time prediction</w:t>
            </w:r>
          </w:p>
        </w:tc>
        <w:tc>
          <w:tcPr>
            <w:tcW w:w="5211" w:type="dxa"/>
          </w:tcPr>
          <w:p w14:paraId="1B8BE754">
            <w:pPr>
              <w:rPr>
                <w:rFonts w:hint="default" w:ascii="Segoe UI" w:hAnsi="Segoe UI" w:cs="Segoe UI"/>
                <w:sz w:val="20"/>
                <w:szCs w:val="20"/>
                <w:vertAlign w:val="baseline"/>
              </w:rPr>
            </w:pPr>
            <w:r>
              <w:rPr>
                <w:rFonts w:hint="default" w:ascii="Segoe UI" w:hAnsi="Segoe UI" w:cs="Segoe UI"/>
                <w:sz w:val="20"/>
                <w:szCs w:val="20"/>
              </w:rPr>
              <w:t xml:space="preserve"> No waiting — instant results</w:t>
            </w:r>
          </w:p>
        </w:tc>
      </w:tr>
      <w:tr w14:paraId="4B8D6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211" w:type="dxa"/>
          </w:tcPr>
          <w:p w14:paraId="606FBA5E">
            <w:pPr>
              <w:rPr>
                <w:rFonts w:hint="default" w:ascii="Segoe UI" w:hAnsi="Segoe UI" w:cs="Segoe UI"/>
                <w:sz w:val="20"/>
                <w:szCs w:val="20"/>
                <w:vertAlign w:val="baseline"/>
              </w:rPr>
            </w:pPr>
            <w:r>
              <w:rPr>
                <w:rFonts w:hint="default" w:ascii="Segoe UI" w:hAnsi="Segoe UI" w:cs="Segoe UI"/>
                <w:sz w:val="20"/>
                <w:szCs w:val="20"/>
              </w:rPr>
              <w:t xml:space="preserve">Interactive sliders/dropdowns </w:t>
            </w:r>
          </w:p>
        </w:tc>
        <w:tc>
          <w:tcPr>
            <w:tcW w:w="5211" w:type="dxa"/>
          </w:tcPr>
          <w:p w14:paraId="2E04EE67">
            <w:pPr>
              <w:rPr>
                <w:rFonts w:hint="default" w:ascii="Segoe UI" w:hAnsi="Segoe UI" w:cs="Segoe UI"/>
                <w:sz w:val="20"/>
                <w:szCs w:val="20"/>
                <w:vertAlign w:val="baseline"/>
              </w:rPr>
            </w:pPr>
            <w:r>
              <w:rPr>
                <w:rFonts w:hint="default" w:ascii="Segoe UI" w:hAnsi="Segoe UI" w:cs="Segoe UI"/>
                <w:sz w:val="20"/>
                <w:szCs w:val="20"/>
              </w:rPr>
              <w:t>Anyone can use it (no coding needed)</w:t>
            </w:r>
          </w:p>
        </w:tc>
      </w:tr>
      <w:tr w14:paraId="01400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211" w:type="dxa"/>
          </w:tcPr>
          <w:p w14:paraId="2AC2BAA7">
            <w:pPr>
              <w:rPr>
                <w:rFonts w:hint="default" w:ascii="Segoe UI" w:hAnsi="Segoe UI" w:cs="Segoe U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sz w:val="20"/>
                <w:szCs w:val="20"/>
              </w:rPr>
              <w:t xml:space="preserve"> Powered by XGBoos</w:t>
            </w:r>
            <w:r>
              <w:rPr>
                <w:rFonts w:hint="default" w:ascii="Segoe UI" w:hAnsi="Segoe UI" w:cs="Segoe UI"/>
                <w:sz w:val="20"/>
                <w:szCs w:val="20"/>
                <w:lang w:val="en-US"/>
              </w:rPr>
              <w:t>t</w:t>
            </w:r>
          </w:p>
        </w:tc>
        <w:tc>
          <w:tcPr>
            <w:tcW w:w="5211" w:type="dxa"/>
          </w:tcPr>
          <w:p w14:paraId="5FF9678D">
            <w:pPr>
              <w:rPr>
                <w:rFonts w:hint="default" w:ascii="Segoe UI" w:hAnsi="Segoe UI" w:cs="Segoe UI"/>
                <w:sz w:val="20"/>
                <w:szCs w:val="20"/>
                <w:vertAlign w:val="baseline"/>
              </w:rPr>
            </w:pPr>
            <w:r>
              <w:rPr>
                <w:rFonts w:hint="default" w:ascii="Segoe UI" w:hAnsi="Segoe UI" w:cs="Segoe UI"/>
                <w:sz w:val="20"/>
                <w:szCs w:val="20"/>
              </w:rPr>
              <w:t>Very accurate predictions</w:t>
            </w:r>
          </w:p>
        </w:tc>
      </w:tr>
      <w:tr w14:paraId="731D5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211" w:type="dxa"/>
          </w:tcPr>
          <w:p w14:paraId="57CA7449">
            <w:pPr>
              <w:rPr>
                <w:rFonts w:hint="default" w:ascii="Segoe UI" w:hAnsi="Segoe UI" w:cs="Segoe UI"/>
                <w:sz w:val="20"/>
                <w:szCs w:val="20"/>
                <w:vertAlign w:val="baseline"/>
              </w:rPr>
            </w:pPr>
            <w:r>
              <w:rPr>
                <w:rFonts w:hint="default" w:ascii="Segoe UI" w:hAnsi="Segoe UI" w:cs="Segoe UI"/>
                <w:sz w:val="20"/>
                <w:szCs w:val="20"/>
              </w:rPr>
              <w:t>Beautiful pie chart</w:t>
            </w:r>
          </w:p>
        </w:tc>
        <w:tc>
          <w:tcPr>
            <w:tcW w:w="5211" w:type="dxa"/>
          </w:tcPr>
          <w:p w14:paraId="4A1412F3">
            <w:pPr>
              <w:rPr>
                <w:rFonts w:hint="default" w:ascii="Segoe UI" w:hAnsi="Segoe UI" w:cs="Segoe UI"/>
                <w:sz w:val="20"/>
                <w:szCs w:val="20"/>
                <w:vertAlign w:val="baseline"/>
              </w:rPr>
            </w:pPr>
            <w:r>
              <w:rPr>
                <w:rFonts w:hint="default" w:ascii="Segoe UI" w:hAnsi="Segoe UI" w:cs="Segoe UI"/>
                <w:sz w:val="20"/>
                <w:szCs w:val="20"/>
              </w:rPr>
              <w:t>Easy to understand risk level</w:t>
            </w:r>
          </w:p>
        </w:tc>
      </w:tr>
      <w:tr w14:paraId="04923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211" w:type="dxa"/>
          </w:tcPr>
          <w:p w14:paraId="381DCE28">
            <w:pPr>
              <w:rPr>
                <w:rFonts w:hint="default" w:ascii="Segoe UI" w:hAnsi="Segoe UI" w:cs="Segoe UI"/>
                <w:sz w:val="20"/>
                <w:szCs w:val="20"/>
              </w:rPr>
            </w:pPr>
            <w:r>
              <w:rPr>
                <w:rFonts w:hint="default" w:ascii="Segoe UI" w:hAnsi="Segoe UI" w:cs="Segoe UI"/>
                <w:sz w:val="20"/>
                <w:szCs w:val="20"/>
              </w:rPr>
              <w:t xml:space="preserve"> Runs locally in browser </w:t>
            </w:r>
          </w:p>
        </w:tc>
        <w:tc>
          <w:tcPr>
            <w:tcW w:w="5211" w:type="dxa"/>
          </w:tcPr>
          <w:p w14:paraId="721266D8">
            <w:pPr>
              <w:rPr>
                <w:rFonts w:hint="default" w:ascii="Segoe UI" w:hAnsi="Segoe UI" w:cs="Segoe UI"/>
                <w:sz w:val="20"/>
                <w:szCs w:val="20"/>
              </w:rPr>
            </w:pPr>
            <w:r>
              <w:rPr>
                <w:rFonts w:hint="default" w:ascii="Segoe UI" w:hAnsi="Segoe UI" w:cs="Segoe UI"/>
                <w:sz w:val="20"/>
                <w:szCs w:val="20"/>
              </w:rPr>
              <w:t>Secure — no data leaves your computer</w:t>
            </w:r>
          </w:p>
        </w:tc>
      </w:tr>
    </w:tbl>
    <w:p w14:paraId="4D84FEE8">
      <w:pPr>
        <w:rPr>
          <w:rFonts w:hint="default" w:ascii="Segoe UI" w:hAnsi="Segoe UI" w:cs="Segoe UI"/>
          <w:sz w:val="20"/>
          <w:szCs w:val="20"/>
        </w:rPr>
      </w:pPr>
    </w:p>
    <w:sectPr>
      <w:pgSz w:w="11906" w:h="16838"/>
      <w:pgMar w:top="1440" w:right="850" w:bottom="1440" w:left="85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3038936A"/>
    <w:multiLevelType w:val="singleLevel"/>
    <w:tmpl w:val="3038936A"/>
    <w:lvl w:ilvl="0" w:tentative="0">
      <w:start w:val="1"/>
      <w:numFmt w:val="decimal"/>
      <w:suff w:val="space"/>
      <w:lvlText w:val="%1."/>
      <w:lvlJc w:val="left"/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2B503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4EF203EF"/>
    <w:rsid w:val="6E035552"/>
    <w:rsid w:val="6F2B5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2025-11-20T21:02:00Z</dcterms:created>
  <dc:creator>Adeayo</dc:creator>
  <cp:lastModifiedBy>Adeayo</cp:lastModifiedBy>
  <dcterms:modified xsi:type="dcterms:W3CDTF">2025-11-20T21:12:21Z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B4ED29624BD44E58A96DA4FC12FE900D_11</vt:lpwstr>
  </property>
</Properties>
</file>