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11" w:rsidRDefault="000F7911" w:rsidP="000F7911">
      <w:pPr>
        <w:pStyle w:val="1"/>
        <w:jc w:val="center"/>
      </w:pPr>
      <w:r>
        <w:t>Универсальный протокол для запуска оповещения и для контроля состояния оборудования для АРМ УСК.</w:t>
      </w:r>
    </w:p>
    <w:p w:rsidR="000F7911" w:rsidRPr="000F7911" w:rsidRDefault="000F7911" w:rsidP="000F7911">
      <w:r>
        <w:t xml:space="preserve">Взаимодействие с сервером производиться посредством асинхронных команд, передающихся через </w:t>
      </w:r>
      <w:r>
        <w:rPr>
          <w:lang w:val="en-US"/>
        </w:rPr>
        <w:t>TCP</w:t>
      </w:r>
      <w:r w:rsidRPr="00264814">
        <w:t>-</w:t>
      </w:r>
      <w:r>
        <w:t>соединение.</w:t>
      </w:r>
    </w:p>
    <w:p w:rsidR="000F7911" w:rsidRDefault="000F7911" w:rsidP="000F7911">
      <w:pPr>
        <w:pStyle w:val="2"/>
      </w:pPr>
      <w:r w:rsidRPr="002C4DCC">
        <w:t>Формат</w:t>
      </w:r>
      <w:r>
        <w:t xml:space="preserve"> пакета.</w:t>
      </w:r>
    </w:p>
    <w:tbl>
      <w:tblPr>
        <w:tblStyle w:val="1-1"/>
        <w:tblW w:w="9645" w:type="dxa"/>
        <w:tblLook w:val="04A0" w:firstRow="1" w:lastRow="0" w:firstColumn="1" w:lastColumn="0" w:noHBand="0" w:noVBand="1"/>
      </w:tblPr>
      <w:tblGrid>
        <w:gridCol w:w="1329"/>
        <w:gridCol w:w="1297"/>
        <w:gridCol w:w="7019"/>
      </w:tblGrid>
      <w:tr w:rsidR="000F7911" w:rsidRPr="00264814" w:rsidTr="000F7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Смещение от начала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Длинна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</w:tr>
      <w:tr w:rsidR="000F7911" w:rsidRPr="00264814" w:rsidTr="000F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x00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0x04</w:t>
            </w:r>
          </w:p>
        </w:tc>
        <w:tc>
          <w:tcPr>
            <w:tcW w:w="7019" w:type="dxa"/>
            <w:hideMark/>
          </w:tcPr>
          <w:p w:rsidR="000F7911" w:rsidRPr="00264814" w:rsidRDefault="000F7911" w:rsidP="000F7911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_DdeLink__290_526095245"/>
            <w:bookmarkEnd w:id="0"/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Сигнатура пакета. Содержит байты {</w:t>
            </w:r>
            <w:r w:rsidRPr="00B616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0F7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  <w:r w:rsidRPr="00B616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0F7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a6</w:t>
            </w:r>
            <w:r w:rsidRPr="00B616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B616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0F7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  <w:r w:rsidRPr="00B6163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0F791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98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}</w:t>
            </w:r>
          </w:p>
        </w:tc>
      </w:tr>
      <w:tr w:rsidR="000F7911" w:rsidRPr="00264814" w:rsidTr="000F79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x04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0x02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Размер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пакета.</w:t>
            </w:r>
          </w:p>
        </w:tc>
      </w:tr>
      <w:tr w:rsidR="000F7911" w:rsidRPr="00264814" w:rsidTr="000F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x06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0x20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Идентификатор пакета.</w:t>
            </w:r>
          </w:p>
        </w:tc>
      </w:tr>
      <w:tr w:rsidR="000F7911" w:rsidRPr="00264814" w:rsidTr="000F79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1D2785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x2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0x02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Команда. Отвечает за контент.</w:t>
            </w:r>
          </w:p>
        </w:tc>
      </w:tr>
      <w:tr w:rsidR="000F7911" w:rsidRPr="00264814" w:rsidTr="000F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0F7911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x2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Размер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пакета минус 0x2b байт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Данные. Формат в зависимости от команды.</w:t>
            </w:r>
          </w:p>
        </w:tc>
      </w:tr>
      <w:tr w:rsidR="000F7911" w:rsidRPr="00264814" w:rsidTr="000F79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Размер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пакета минус 2</w:t>
            </w:r>
          </w:p>
        </w:tc>
        <w:tc>
          <w:tcPr>
            <w:tcW w:w="1297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x02</w:t>
            </w:r>
          </w:p>
        </w:tc>
        <w:tc>
          <w:tcPr>
            <w:tcW w:w="7019" w:type="dxa"/>
            <w:hideMark/>
          </w:tcPr>
          <w:p w:rsidR="000F7911" w:rsidRPr="00264814" w:rsidRDefault="000F7911" w:rsidP="00774999">
            <w:pPr>
              <w:spacing w:before="100" w:beforeAutospacing="1" w:line="288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CRC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-16 (</w:t>
            </w:r>
            <w:proofErr w:type="spellStart"/>
            <w:r w:rsidRPr="00264814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ccitt</w:t>
            </w:r>
            <w:proofErr w:type="spellEnd"/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полином </w:t>
            </w:r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</w:t>
            </w:r>
            <w:proofErr w:type="spellEnd"/>
            <w:r w:rsidRPr="0026481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001) всего пакета</w:t>
            </w:r>
          </w:p>
        </w:tc>
      </w:tr>
    </w:tbl>
    <w:p w:rsidR="000F7911" w:rsidRDefault="000F7911" w:rsidP="000F7911">
      <w:r>
        <w:t>По сигнатуре производиться первичная проверка на корректность пакета данных.</w:t>
      </w:r>
    </w:p>
    <w:p w:rsidR="000F7911" w:rsidRDefault="000F7911" w:rsidP="000F7911">
      <w:r>
        <w:t>Размер полезных данных может варьироваться от 0 до мегабайта, в зависимости от команды.</w:t>
      </w:r>
    </w:p>
    <w:p w:rsidR="000F7911" w:rsidRDefault="000F7911" w:rsidP="000F7911">
      <w:r>
        <w:t>Протокол асинхронный, то есть можно передавать сразу несколько команд, не дожидаясь отклика.</w:t>
      </w:r>
    </w:p>
    <w:p w:rsidR="000F7911" w:rsidRDefault="000F7911" w:rsidP="000F7911">
      <w:r>
        <w:t xml:space="preserve">Отклики могут прийти позже, один за другим. Для идентификации команды, к которой этот отклик относиться, используется идентификатор пакета. </w:t>
      </w:r>
    </w:p>
    <w:p w:rsidR="000F7911" w:rsidRDefault="000F7911" w:rsidP="000F7911">
      <w:r>
        <w:t xml:space="preserve">Под отклики зарезервирована команда с номером </w:t>
      </w:r>
      <w:r w:rsidRPr="00AF2288">
        <w:t>0</w:t>
      </w:r>
      <w:r>
        <w:rPr>
          <w:lang w:val="en-US"/>
        </w:rPr>
        <w:t>x</w:t>
      </w:r>
      <w:r w:rsidRPr="00AF2288">
        <w:t xml:space="preserve">0000. </w:t>
      </w:r>
      <w:r>
        <w:t>Данные в пакете зависят от команды, на которую посылается отклик.</w:t>
      </w:r>
    </w:p>
    <w:p w:rsidR="000F7911" w:rsidRDefault="000F7911" w:rsidP="000F7911">
      <w:pPr>
        <w:pStyle w:val="2"/>
      </w:pPr>
      <w:r>
        <w:t>Команды на сервер.</w:t>
      </w:r>
    </w:p>
    <w:p w:rsidR="000F7911" w:rsidRDefault="000F7911" w:rsidP="000F7911">
      <w:pPr>
        <w:pStyle w:val="a5"/>
        <w:numPr>
          <w:ilvl w:val="0"/>
          <w:numId w:val="1"/>
        </w:numPr>
      </w:pPr>
      <w:r>
        <w:t>Запуск оповещения.</w:t>
      </w:r>
    </w:p>
    <w:p w:rsidR="0057297B" w:rsidRDefault="0057297B" w:rsidP="0057297B">
      <w:pPr>
        <w:pStyle w:val="a5"/>
      </w:pPr>
      <w:r>
        <w:t>Команда 0</w:t>
      </w:r>
      <w:r>
        <w:rPr>
          <w:lang w:val="en-US"/>
        </w:rPr>
        <w:t>x</w:t>
      </w:r>
      <w:r w:rsidRPr="00E854D5">
        <w:t xml:space="preserve">0001. </w:t>
      </w:r>
      <w:r>
        <w:t xml:space="preserve">В секции данных </w:t>
      </w:r>
      <w:r w:rsidR="00E854D5">
        <w:rPr>
          <w:lang w:val="en-US"/>
        </w:rPr>
        <w:t>XML</w:t>
      </w:r>
      <w:r w:rsidR="00E854D5" w:rsidRPr="00E854D5">
        <w:t xml:space="preserve"> </w:t>
      </w:r>
      <w:r w:rsidR="00E854D5">
        <w:t>следующего содержания:</w:t>
      </w:r>
    </w:p>
    <w:p w:rsidR="00F462B0" w:rsidRPr="00F462B0" w:rsidRDefault="00F462B0" w:rsidP="00F462B0">
      <w:pPr>
        <w:pStyle w:val="a3"/>
      </w:pPr>
      <w:r w:rsidRPr="00F462B0">
        <w:t>&lt;?xml version="1.0" encoding="UTF-8"?&gt;</w:t>
      </w:r>
    </w:p>
    <w:p w:rsidR="00F462B0" w:rsidRPr="00F462B0" w:rsidRDefault="00F462B0" w:rsidP="00F462B0">
      <w:pPr>
        <w:pStyle w:val="a3"/>
      </w:pPr>
      <w:r w:rsidRPr="00F462B0">
        <w:t>&lt;notify id="id_notify"&gt;</w:t>
      </w:r>
    </w:p>
    <w:p w:rsidR="00F462B0" w:rsidRPr="00F462B0" w:rsidRDefault="00F462B0" w:rsidP="00F462B0">
      <w:pPr>
        <w:pStyle w:val="a3"/>
      </w:pPr>
      <w:r w:rsidRPr="00F462B0">
        <w:t xml:space="preserve">  &lt;description&gt;</w:t>
      </w:r>
      <w:r w:rsidRPr="00F462B0">
        <w:rPr>
          <w:lang w:val="ru-RU"/>
        </w:rPr>
        <w:t>Описание</w:t>
      </w:r>
      <w:r w:rsidRPr="00F462B0">
        <w:t xml:space="preserve"> </w:t>
      </w:r>
      <w:r w:rsidRPr="00F462B0">
        <w:rPr>
          <w:lang w:val="ru-RU"/>
        </w:rPr>
        <w:t>оповещения</w:t>
      </w:r>
      <w:r w:rsidRPr="00F462B0">
        <w:t>&lt;/description&gt;</w:t>
      </w:r>
    </w:p>
    <w:p w:rsidR="00F462B0" w:rsidRPr="00F462B0" w:rsidRDefault="00F462B0" w:rsidP="00F462B0">
      <w:pPr>
        <w:pStyle w:val="a3"/>
      </w:pPr>
      <w:r w:rsidRPr="00F462B0">
        <w:t xml:space="preserve">  &lt;code&gt;</w:t>
      </w:r>
      <w:r w:rsidRPr="00F462B0">
        <w:rPr>
          <w:lang w:val="ru-RU"/>
        </w:rPr>
        <w:t>код</w:t>
      </w:r>
      <w:r w:rsidRPr="00F462B0">
        <w:t xml:space="preserve"> </w:t>
      </w:r>
      <w:r w:rsidRPr="00F462B0">
        <w:rPr>
          <w:lang w:val="ru-RU"/>
        </w:rPr>
        <w:t>оповещения</w:t>
      </w:r>
      <w:r w:rsidRPr="00F462B0">
        <w:t>&lt;/code&gt;</w:t>
      </w:r>
    </w:p>
    <w:p w:rsidR="00F462B0" w:rsidRPr="00F462B0" w:rsidRDefault="00F462B0" w:rsidP="00F462B0">
      <w:pPr>
        <w:pStyle w:val="a3"/>
      </w:pPr>
      <w:r w:rsidRPr="00F462B0">
        <w:t xml:space="preserve">  &lt;sms_text&gt;</w:t>
      </w:r>
      <w:r w:rsidRPr="00F462B0">
        <w:rPr>
          <w:lang w:val="ru-RU"/>
        </w:rPr>
        <w:t>текст</w:t>
      </w:r>
      <w:r w:rsidRPr="00F462B0">
        <w:t xml:space="preserve"> </w:t>
      </w:r>
      <w:r w:rsidRPr="00F462B0">
        <w:rPr>
          <w:lang w:val="ru-RU"/>
        </w:rPr>
        <w:t>смс</w:t>
      </w:r>
      <w:r w:rsidRPr="00F462B0">
        <w:t>&lt;/sms_text&gt;</w:t>
      </w:r>
    </w:p>
    <w:p w:rsidR="00F462B0" w:rsidRPr="00F462B0" w:rsidRDefault="00F462B0" w:rsidP="00F462B0">
      <w:pPr>
        <w:pStyle w:val="a3"/>
      </w:pPr>
      <w:r w:rsidRPr="00F462B0">
        <w:t xml:space="preserve">  &lt;synthesis_text&gt;</w:t>
      </w:r>
      <w:r w:rsidRPr="00F462B0">
        <w:rPr>
          <w:lang w:val="ru-RU"/>
        </w:rPr>
        <w:t>Текст</w:t>
      </w:r>
      <w:r w:rsidRPr="00F462B0">
        <w:t xml:space="preserve"> </w:t>
      </w:r>
      <w:r w:rsidRPr="00F462B0">
        <w:rPr>
          <w:lang w:val="ru-RU"/>
        </w:rPr>
        <w:t>для</w:t>
      </w:r>
      <w:r w:rsidRPr="00F462B0">
        <w:t xml:space="preserve"> </w:t>
      </w:r>
      <w:r w:rsidRPr="00F462B0">
        <w:rPr>
          <w:lang w:val="ru-RU"/>
        </w:rPr>
        <w:t>синтеза</w:t>
      </w:r>
      <w:r w:rsidRPr="00F462B0">
        <w:t xml:space="preserve"> </w:t>
      </w:r>
      <w:r w:rsidRPr="00F462B0">
        <w:rPr>
          <w:lang w:val="ru-RU"/>
        </w:rPr>
        <w:t>речи</w:t>
      </w:r>
      <w:r w:rsidRPr="00F462B0">
        <w:t>&lt;/synthesis_text&gt;</w:t>
      </w:r>
    </w:p>
    <w:p w:rsidR="00F462B0" w:rsidRPr="00F462B0" w:rsidRDefault="00F145AF" w:rsidP="00F462B0">
      <w:pPr>
        <w:pStyle w:val="a3"/>
      </w:pPr>
      <w:r>
        <w:t xml:space="preserve">  &lt;email_su</w:t>
      </w:r>
      <w:r w:rsidR="00F462B0" w:rsidRPr="00F462B0">
        <w:t>bject&gt;</w:t>
      </w:r>
      <w:r w:rsidR="00F462B0" w:rsidRPr="00F462B0">
        <w:rPr>
          <w:lang w:val="ru-RU"/>
        </w:rPr>
        <w:t>Тема</w:t>
      </w:r>
      <w:r w:rsidR="00F462B0" w:rsidRPr="00F462B0">
        <w:t xml:space="preserve"> </w:t>
      </w:r>
      <w:r w:rsidR="00F462B0" w:rsidRPr="00F462B0">
        <w:rPr>
          <w:lang w:val="ru-RU"/>
        </w:rPr>
        <w:t>е</w:t>
      </w:r>
      <w:r w:rsidR="00F462B0" w:rsidRPr="00F462B0">
        <w:t>-</w:t>
      </w:r>
      <w:r w:rsidR="00F462B0" w:rsidRPr="00F462B0">
        <w:rPr>
          <w:lang w:val="ru-RU"/>
        </w:rPr>
        <w:t>майл</w:t>
      </w:r>
      <w:r w:rsidR="00F462B0" w:rsidRPr="00F462B0">
        <w:t>&lt;/emali_sybject&gt;</w:t>
      </w:r>
    </w:p>
    <w:p w:rsidR="00F462B0" w:rsidRPr="00F462B0" w:rsidRDefault="00F462B0" w:rsidP="00F462B0">
      <w:pPr>
        <w:pStyle w:val="a3"/>
      </w:pPr>
      <w:r w:rsidRPr="00F462B0">
        <w:t xml:space="preserve">  &lt;email_body&gt;</w:t>
      </w:r>
      <w:r w:rsidRPr="00F462B0">
        <w:rPr>
          <w:lang w:val="ru-RU"/>
        </w:rPr>
        <w:t>Тело</w:t>
      </w:r>
      <w:r w:rsidRPr="00F462B0">
        <w:t xml:space="preserve"> </w:t>
      </w:r>
      <w:r w:rsidRPr="00F462B0">
        <w:rPr>
          <w:lang w:val="ru-RU"/>
        </w:rPr>
        <w:t>е</w:t>
      </w:r>
      <w:r w:rsidRPr="00F462B0">
        <w:t>-</w:t>
      </w:r>
      <w:r w:rsidRPr="00F462B0">
        <w:rPr>
          <w:lang w:val="ru-RU"/>
        </w:rPr>
        <w:t>майл</w:t>
      </w:r>
      <w:r w:rsidRPr="00F462B0">
        <w:t>&lt;/email_body&gt;</w:t>
      </w:r>
    </w:p>
    <w:p w:rsidR="00F462B0" w:rsidRPr="00F462B0" w:rsidRDefault="00F462B0" w:rsidP="00F462B0">
      <w:pPr>
        <w:pStyle w:val="a3"/>
      </w:pPr>
      <w:r w:rsidRPr="00F462B0">
        <w:t xml:space="preserve">  &lt;multimedia_file&gt;</w:t>
      </w:r>
    </w:p>
    <w:p w:rsidR="00F462B0" w:rsidRPr="00F462B0" w:rsidRDefault="00F462B0" w:rsidP="00F462B0">
      <w:pPr>
        <w:pStyle w:val="a3"/>
      </w:pPr>
      <w:r w:rsidRPr="00F462B0">
        <w:t xml:space="preserve">    &lt;file_hash&gt;md5 file hash&lt;/file_hash&gt;</w:t>
      </w:r>
    </w:p>
    <w:p w:rsidR="00F462B0" w:rsidRPr="00F462B0" w:rsidRDefault="00F462B0" w:rsidP="00F462B0">
      <w:pPr>
        <w:pStyle w:val="a3"/>
      </w:pPr>
      <w:r w:rsidRPr="00F462B0">
        <w:t xml:space="preserve">    &lt;file_name&gt;filename.mp3&lt;/file_name&gt;</w:t>
      </w:r>
    </w:p>
    <w:p w:rsidR="00F462B0" w:rsidRPr="00F462B0" w:rsidRDefault="00F462B0" w:rsidP="00F462B0">
      <w:pPr>
        <w:pStyle w:val="a3"/>
      </w:pPr>
      <w:r w:rsidRPr="00F462B0">
        <w:t xml:space="preserve">    &lt;filepath&gt;c:/filename.mp3&lt;/filepath&gt;</w:t>
      </w:r>
    </w:p>
    <w:p w:rsidR="00F462B0" w:rsidRPr="00F462B0" w:rsidRDefault="00F462B0" w:rsidP="00F462B0">
      <w:pPr>
        <w:pStyle w:val="a3"/>
      </w:pPr>
      <w:r w:rsidRPr="00F462B0">
        <w:t xml:space="preserve">  &lt;/multimedia_file&gt;</w:t>
      </w:r>
    </w:p>
    <w:p w:rsidR="00F462B0" w:rsidRPr="00F462B0" w:rsidRDefault="00F462B0" w:rsidP="00F462B0">
      <w:pPr>
        <w:pStyle w:val="a3"/>
      </w:pPr>
      <w:r w:rsidRPr="00F462B0">
        <w:t xml:space="preserve">  &lt;synthesis_media_file&gt;</w:t>
      </w:r>
    </w:p>
    <w:p w:rsidR="00F462B0" w:rsidRPr="00F462B0" w:rsidRDefault="00F462B0" w:rsidP="00F462B0">
      <w:pPr>
        <w:pStyle w:val="a3"/>
      </w:pPr>
      <w:r w:rsidRPr="00F462B0">
        <w:t xml:space="preserve">    &lt;file_hash&gt;md5 file hash&lt;/file_hash&gt;</w:t>
      </w:r>
    </w:p>
    <w:p w:rsidR="00F462B0" w:rsidRPr="00F462B0" w:rsidRDefault="00F462B0" w:rsidP="00F462B0">
      <w:pPr>
        <w:pStyle w:val="a3"/>
      </w:pPr>
      <w:r w:rsidRPr="00F462B0">
        <w:t xml:space="preserve">    &lt;file_name&gt;filename.mp3&lt;/file_name&gt;</w:t>
      </w:r>
    </w:p>
    <w:p w:rsidR="00F462B0" w:rsidRPr="00F462B0" w:rsidRDefault="00F462B0" w:rsidP="00F462B0">
      <w:pPr>
        <w:pStyle w:val="a3"/>
      </w:pPr>
      <w:r w:rsidRPr="00F462B0">
        <w:lastRenderedPageBreak/>
        <w:t xml:space="preserve">    &lt;filepath&gt;c:/filename.mp3&lt;/filepath&gt;</w:t>
      </w:r>
    </w:p>
    <w:p w:rsidR="00F462B0" w:rsidRPr="00F462B0" w:rsidRDefault="00F462B0" w:rsidP="00F462B0">
      <w:pPr>
        <w:pStyle w:val="a3"/>
      </w:pPr>
      <w:r w:rsidRPr="00F462B0">
        <w:t xml:space="preserve">  &lt;/synthesis_media_file&gt;</w:t>
      </w:r>
    </w:p>
    <w:p w:rsidR="00F462B0" w:rsidRPr="00F462B0" w:rsidRDefault="00F462B0" w:rsidP="00F462B0">
      <w:pPr>
        <w:pStyle w:val="a3"/>
      </w:pPr>
      <w:r w:rsidRPr="00F462B0">
        <w:t xml:space="preserve">  &lt;hardwares&gt;</w:t>
      </w:r>
    </w:p>
    <w:p w:rsidR="00F462B0" w:rsidRPr="00F462B0" w:rsidRDefault="00F462B0" w:rsidP="00F462B0">
      <w:pPr>
        <w:pStyle w:val="a3"/>
      </w:pPr>
      <w:r w:rsidRPr="00F462B0">
        <w:t xml:space="preserve">    &lt;uuid&gt;</w:t>
      </w:r>
      <w:r w:rsidRPr="00F462B0">
        <w:rPr>
          <w:lang w:val="ru-RU"/>
        </w:rPr>
        <w:t>идентификатор</w:t>
      </w:r>
      <w:r w:rsidRPr="00F462B0">
        <w:t xml:space="preserve"> </w:t>
      </w:r>
      <w:r w:rsidRPr="00F462B0">
        <w:rPr>
          <w:lang w:val="ru-RU"/>
        </w:rPr>
        <w:t>оборудования</w:t>
      </w:r>
      <w:r w:rsidRPr="00F462B0">
        <w:t xml:space="preserve"> </w:t>
      </w:r>
      <w:r w:rsidRPr="00F462B0">
        <w:rPr>
          <w:lang w:val="ru-RU"/>
        </w:rPr>
        <w:t>для</w:t>
      </w:r>
      <w:r w:rsidRPr="00F462B0">
        <w:t xml:space="preserve"> </w:t>
      </w:r>
      <w:r w:rsidRPr="00F462B0">
        <w:rPr>
          <w:lang w:val="ru-RU"/>
        </w:rPr>
        <w:t>оповещения</w:t>
      </w:r>
      <w:r w:rsidRPr="00F462B0">
        <w:t>&lt;/uuid&gt;</w:t>
      </w:r>
    </w:p>
    <w:p w:rsidR="00F462B0" w:rsidRPr="00F462B0" w:rsidRDefault="00F462B0" w:rsidP="00F462B0">
      <w:pPr>
        <w:pStyle w:val="a3"/>
        <w:rPr>
          <w:lang w:val="ru-RU"/>
        </w:rPr>
      </w:pPr>
      <w:r w:rsidRPr="00F462B0">
        <w:t xml:space="preserve">    </w:t>
      </w:r>
      <w:r w:rsidRPr="00F462B0">
        <w:rPr>
          <w:lang w:val="ru-RU"/>
        </w:rPr>
        <w:t>&lt;uuid&gt;идентификатор оборудования для оповещения 2&lt;/uuid&gt;</w:t>
      </w:r>
    </w:p>
    <w:p w:rsidR="00F462B0" w:rsidRPr="00F462B0" w:rsidRDefault="00F462B0" w:rsidP="00F462B0">
      <w:pPr>
        <w:pStyle w:val="a3"/>
        <w:rPr>
          <w:lang w:val="ru-RU"/>
        </w:rPr>
      </w:pPr>
      <w:r w:rsidRPr="00F462B0">
        <w:rPr>
          <w:lang w:val="ru-RU"/>
        </w:rPr>
        <w:t xml:space="preserve">    &lt;uuid&gt;идентификатор оборудования для оповещения n&lt;/uuid&gt;</w:t>
      </w:r>
    </w:p>
    <w:p w:rsidR="00F462B0" w:rsidRPr="00F462B0" w:rsidRDefault="00F462B0" w:rsidP="00F462B0">
      <w:pPr>
        <w:pStyle w:val="a3"/>
        <w:rPr>
          <w:lang w:val="ru-RU"/>
        </w:rPr>
      </w:pPr>
      <w:r w:rsidRPr="00F462B0">
        <w:rPr>
          <w:lang w:val="ru-RU"/>
        </w:rPr>
        <w:t xml:space="preserve">  &lt;/hardwares&gt;</w:t>
      </w:r>
    </w:p>
    <w:p w:rsidR="00F462B0" w:rsidRDefault="00F462B0" w:rsidP="00F462B0">
      <w:pPr>
        <w:pStyle w:val="a3"/>
        <w:rPr>
          <w:lang w:val="ru-RU"/>
        </w:rPr>
      </w:pPr>
      <w:r w:rsidRPr="00F462B0">
        <w:rPr>
          <w:lang w:val="ru-RU"/>
        </w:rPr>
        <w:t>&lt;/notify&gt;</w:t>
      </w:r>
    </w:p>
    <w:p w:rsidR="0070653E" w:rsidRDefault="0070653E" w:rsidP="0070653E">
      <w:pPr>
        <w:pStyle w:val="a5"/>
      </w:pPr>
      <w:r>
        <w:t>В ответ приходит отклик с информацией об оборудовании, которое получило команду.</w:t>
      </w:r>
    </w:p>
    <w:p w:rsidR="0070653E" w:rsidRDefault="0070653E" w:rsidP="0070653E">
      <w:pPr>
        <w:pStyle w:val="a3"/>
      </w:pPr>
      <w:r>
        <w:t>&lt;?xml version="1.0" encoding="UTF-8"?&gt;</w:t>
      </w:r>
    </w:p>
    <w:p w:rsidR="0070653E" w:rsidRDefault="0070653E" w:rsidP="0070653E">
      <w:pPr>
        <w:pStyle w:val="a3"/>
      </w:pPr>
      <w:r>
        <w:t>&lt;response&gt;</w:t>
      </w:r>
    </w:p>
    <w:p w:rsidR="0070653E" w:rsidRPr="0070653E" w:rsidRDefault="0070653E" w:rsidP="0070653E">
      <w:pPr>
        <w:pStyle w:val="a3"/>
        <w:rPr>
          <w:lang w:val="ru-RU"/>
        </w:rPr>
      </w:pPr>
      <w:r>
        <w:t xml:space="preserve">  </w:t>
      </w:r>
      <w:r w:rsidRPr="0070653E">
        <w:rPr>
          <w:lang w:val="ru-RU"/>
        </w:rPr>
        <w:t>&lt;</w:t>
      </w:r>
      <w:r>
        <w:t>uuid</w:t>
      </w:r>
      <w:r w:rsidRPr="0070653E">
        <w:rPr>
          <w:lang w:val="ru-RU"/>
        </w:rPr>
        <w:t xml:space="preserve">&gt;принятый </w:t>
      </w:r>
      <w:r>
        <w:t>uuid</w:t>
      </w:r>
      <w:r w:rsidRPr="0070653E">
        <w:rPr>
          <w:lang w:val="ru-RU"/>
        </w:rPr>
        <w:t xml:space="preserve"> на исполнение&lt;/</w:t>
      </w:r>
      <w:r>
        <w:t>uuid</w:t>
      </w:r>
      <w:r w:rsidRPr="0070653E">
        <w:rPr>
          <w:lang w:val="ru-RU"/>
        </w:rPr>
        <w:t>&gt;</w:t>
      </w:r>
    </w:p>
    <w:p w:rsidR="0070653E" w:rsidRPr="0070653E" w:rsidRDefault="0070653E" w:rsidP="0070653E">
      <w:pPr>
        <w:pStyle w:val="a3"/>
        <w:rPr>
          <w:lang w:val="ru-RU"/>
        </w:rPr>
      </w:pPr>
      <w:r w:rsidRPr="0070653E">
        <w:rPr>
          <w:lang w:val="ru-RU"/>
        </w:rPr>
        <w:t xml:space="preserve">  &lt;</w:t>
      </w:r>
      <w:r>
        <w:t>uuid</w:t>
      </w:r>
      <w:r w:rsidRPr="0070653E">
        <w:rPr>
          <w:lang w:val="ru-RU"/>
        </w:rPr>
        <w:t xml:space="preserve">&gt;принятый </w:t>
      </w:r>
      <w:r>
        <w:t>uuid</w:t>
      </w:r>
      <w:r w:rsidRPr="0070653E">
        <w:rPr>
          <w:lang w:val="ru-RU"/>
        </w:rPr>
        <w:t xml:space="preserve"> на исполнение2&lt;/</w:t>
      </w:r>
      <w:r>
        <w:t>uuid</w:t>
      </w:r>
      <w:r w:rsidRPr="0070653E">
        <w:rPr>
          <w:lang w:val="ru-RU"/>
        </w:rPr>
        <w:t>&gt;</w:t>
      </w:r>
    </w:p>
    <w:p w:rsidR="0070653E" w:rsidRPr="00E854D5" w:rsidRDefault="0070653E" w:rsidP="0070653E">
      <w:pPr>
        <w:pStyle w:val="a3"/>
      </w:pPr>
      <w:r>
        <w:t>&lt;/response&gt;</w:t>
      </w:r>
    </w:p>
    <w:p w:rsidR="000F7911" w:rsidRPr="0070653E" w:rsidRDefault="000F7911" w:rsidP="000F7911">
      <w:pPr>
        <w:pStyle w:val="a5"/>
        <w:numPr>
          <w:ilvl w:val="0"/>
          <w:numId w:val="1"/>
        </w:numPr>
      </w:pPr>
      <w:r>
        <w:t xml:space="preserve">Запрос </w:t>
      </w:r>
      <w:bookmarkStart w:id="1" w:name="_GoBack"/>
      <w:r>
        <w:t xml:space="preserve">состояния </w:t>
      </w:r>
      <w:bookmarkEnd w:id="1"/>
      <w:r>
        <w:t>оборудования.</w:t>
      </w:r>
    </w:p>
    <w:p w:rsidR="0070653E" w:rsidRPr="0070653E" w:rsidRDefault="0070653E" w:rsidP="0070653E">
      <w:pPr>
        <w:pStyle w:val="a5"/>
      </w:pPr>
      <w:r>
        <w:t>Команда 0</w:t>
      </w:r>
      <w:r>
        <w:rPr>
          <w:lang w:val="en-US"/>
        </w:rPr>
        <w:t>x</w:t>
      </w:r>
      <w:r>
        <w:t>000</w:t>
      </w:r>
      <w:r w:rsidRPr="00D70357">
        <w:t>2</w:t>
      </w:r>
      <w:r w:rsidRPr="00E854D5">
        <w:t xml:space="preserve">. </w:t>
      </w:r>
      <w:r>
        <w:t xml:space="preserve">В секции данных </w:t>
      </w:r>
      <w:r>
        <w:rPr>
          <w:lang w:val="en-US"/>
        </w:rPr>
        <w:t>XML</w:t>
      </w:r>
      <w:r w:rsidRPr="00E854D5">
        <w:t xml:space="preserve"> </w:t>
      </w:r>
      <w:r>
        <w:t>следующего содержания:</w:t>
      </w:r>
    </w:p>
    <w:p w:rsidR="0070653E" w:rsidRDefault="0070653E" w:rsidP="0070653E">
      <w:pPr>
        <w:pStyle w:val="a3"/>
      </w:pPr>
      <w:r>
        <w:t>&lt;?xml version="1.0" encoding="UTF-8"?&gt;</w:t>
      </w:r>
    </w:p>
    <w:p w:rsidR="0070653E" w:rsidRDefault="0070653E" w:rsidP="0070653E">
      <w:pPr>
        <w:pStyle w:val="a3"/>
      </w:pPr>
      <w:r>
        <w:t>&lt;request_hardware_status&gt;</w:t>
      </w:r>
    </w:p>
    <w:p w:rsidR="0070653E" w:rsidRDefault="0070653E" w:rsidP="0070653E">
      <w:pPr>
        <w:pStyle w:val="a3"/>
      </w:pPr>
      <w:r>
        <w:t xml:space="preserve">  &lt;hardware&gt;hardware_id_1&lt;/hardware&gt;</w:t>
      </w:r>
    </w:p>
    <w:p w:rsidR="0070653E" w:rsidRDefault="0070653E" w:rsidP="0070653E">
      <w:pPr>
        <w:pStyle w:val="a3"/>
      </w:pPr>
      <w:r>
        <w:t xml:space="preserve">  &lt;hardware&gt;hardware_id_2&lt;/hardware&gt;</w:t>
      </w:r>
    </w:p>
    <w:p w:rsidR="0070653E" w:rsidRPr="0070653E" w:rsidRDefault="0070653E" w:rsidP="0070653E">
      <w:pPr>
        <w:pStyle w:val="a3"/>
        <w:rPr>
          <w:lang w:val="ru-RU"/>
        </w:rPr>
      </w:pPr>
      <w:r w:rsidRPr="0070653E">
        <w:rPr>
          <w:lang w:val="ru-RU"/>
        </w:rPr>
        <w:t>&lt;/</w:t>
      </w:r>
      <w:r>
        <w:t>request</w:t>
      </w:r>
      <w:r w:rsidRPr="0070653E">
        <w:rPr>
          <w:lang w:val="ru-RU"/>
        </w:rPr>
        <w:t>_</w:t>
      </w:r>
      <w:r>
        <w:t>hardware</w:t>
      </w:r>
      <w:r w:rsidRPr="0070653E">
        <w:rPr>
          <w:lang w:val="ru-RU"/>
        </w:rPr>
        <w:t>_</w:t>
      </w:r>
      <w:r>
        <w:t>status</w:t>
      </w:r>
    </w:p>
    <w:p w:rsidR="0070653E" w:rsidRDefault="0070653E" w:rsidP="0070653E">
      <w:pPr>
        <w:pStyle w:val="a5"/>
      </w:pPr>
      <w:r>
        <w:t>Если секция данных пустая, то приходит информация по всему оборудованию.</w:t>
      </w:r>
    </w:p>
    <w:p w:rsidR="0070653E" w:rsidRPr="00D70357" w:rsidRDefault="0070653E" w:rsidP="0070653E">
      <w:pPr>
        <w:pStyle w:val="a5"/>
      </w:pPr>
      <w:r>
        <w:t xml:space="preserve">В отклике ожидается </w:t>
      </w:r>
      <w:r>
        <w:rPr>
          <w:lang w:val="en-US"/>
        </w:rPr>
        <w:t>xml</w:t>
      </w:r>
      <w:r w:rsidRPr="0070653E">
        <w:t xml:space="preserve"> </w:t>
      </w:r>
      <w:r>
        <w:t>следующего содержания:</w:t>
      </w:r>
    </w:p>
    <w:p w:rsidR="0050689F" w:rsidRDefault="0050689F" w:rsidP="0050689F">
      <w:pPr>
        <w:pStyle w:val="a3"/>
      </w:pPr>
      <w:r>
        <w:t>&lt;?xml version="1.0" encoding="UTF-8"?&gt;</w:t>
      </w:r>
    </w:p>
    <w:p w:rsidR="0050689F" w:rsidRDefault="0050689F" w:rsidP="0050689F">
      <w:pPr>
        <w:pStyle w:val="a3"/>
      </w:pPr>
      <w:r>
        <w:t>&lt;response&gt;</w:t>
      </w:r>
    </w:p>
    <w:p w:rsidR="0050689F" w:rsidRDefault="0050689F" w:rsidP="0050689F">
      <w:pPr>
        <w:pStyle w:val="a3"/>
      </w:pPr>
      <w:r>
        <w:t xml:space="preserve">  &lt;hardware id="id оборудования"&gt;</w:t>
      </w:r>
    </w:p>
    <w:p w:rsidR="0050689F" w:rsidRDefault="0050689F" w:rsidP="0050689F">
      <w:pPr>
        <w:pStyle w:val="a3"/>
      </w:pPr>
      <w:r>
        <w:t xml:space="preserve">    &lt;status&gt;ok&lt;/status&gt;</w:t>
      </w:r>
    </w:p>
    <w:p w:rsidR="0050689F" w:rsidRDefault="0050689F" w:rsidP="0050689F">
      <w:pPr>
        <w:pStyle w:val="a3"/>
      </w:pPr>
      <w:r>
        <w:t xml:space="preserve">    &lt;notify_status&gt;wait&lt;/notify_status&gt;</w:t>
      </w:r>
    </w:p>
    <w:p w:rsidR="0050689F" w:rsidRDefault="0050689F" w:rsidP="0050689F">
      <w:pPr>
        <w:pStyle w:val="a3"/>
      </w:pPr>
      <w:r>
        <w:t xml:space="preserve">    &lt;notify_status_check_time&gt;02.04.2015T14:21:52&lt;/notify_status_check_time&gt;</w:t>
      </w:r>
    </w:p>
    <w:p w:rsidR="0050689F" w:rsidRDefault="0050689F" w:rsidP="0050689F">
      <w:pPr>
        <w:pStyle w:val="a3"/>
      </w:pPr>
      <w:r>
        <w:t xml:space="preserve">    &lt;status_check_time&gt;02.04.2015T14:21:52&lt;/status_check_time&gt;</w:t>
      </w:r>
    </w:p>
    <w:p w:rsidR="0050689F" w:rsidRPr="0050689F" w:rsidRDefault="0050689F" w:rsidP="0050689F">
      <w:pPr>
        <w:pStyle w:val="a3"/>
        <w:rPr>
          <w:lang w:val="ru-RU"/>
        </w:rPr>
      </w:pPr>
      <w:r>
        <w:t xml:space="preserve">  </w:t>
      </w:r>
      <w:r w:rsidRPr="0050689F">
        <w:rPr>
          <w:lang w:val="ru-RU"/>
        </w:rPr>
        <w:t>&lt;/</w:t>
      </w:r>
      <w:r>
        <w:t>hardware</w:t>
      </w:r>
      <w:r w:rsidRPr="0050689F">
        <w:rPr>
          <w:lang w:val="ru-RU"/>
        </w:rPr>
        <w:t>&gt;</w:t>
      </w:r>
    </w:p>
    <w:p w:rsidR="0050689F" w:rsidRPr="0050689F" w:rsidRDefault="0050689F" w:rsidP="0050689F">
      <w:pPr>
        <w:pStyle w:val="a3"/>
        <w:rPr>
          <w:lang w:val="ru-RU"/>
        </w:rPr>
      </w:pPr>
      <w:r w:rsidRPr="0050689F">
        <w:rPr>
          <w:lang w:val="ru-RU"/>
        </w:rPr>
        <w:t>&lt;/</w:t>
      </w:r>
      <w:r>
        <w:t>response</w:t>
      </w:r>
      <w:r w:rsidRPr="0050689F">
        <w:rPr>
          <w:lang w:val="ru-RU"/>
        </w:rPr>
        <w:t>&gt;</w:t>
      </w:r>
    </w:p>
    <w:p w:rsidR="0050689F" w:rsidRDefault="0050689F" w:rsidP="0050689F">
      <w:pPr>
        <w:ind w:firstLine="708"/>
      </w:pPr>
      <w:r>
        <w:t>Описание значений тегов, отвечающих за информацию об оборудовании: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217"/>
        <w:gridCol w:w="6354"/>
      </w:tblGrid>
      <w:tr w:rsidR="0050689F" w:rsidTr="0050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0689F" w:rsidRPr="000C0BE1" w:rsidRDefault="0050689F" w:rsidP="001E70AC">
            <w:r>
              <w:t>Тег</w:t>
            </w:r>
          </w:p>
        </w:tc>
        <w:tc>
          <w:tcPr>
            <w:tcW w:w="6354" w:type="dxa"/>
          </w:tcPr>
          <w:p w:rsidR="0050689F" w:rsidRPr="000C0BE1" w:rsidRDefault="0050689F" w:rsidP="001E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50689F" w:rsidRPr="000C0BE1" w:rsidTr="0050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0689F" w:rsidRPr="000C0BE1" w:rsidRDefault="0050689F" w:rsidP="001E70AC">
            <w:pPr>
              <w:pStyle w:val="a6"/>
              <w:rPr>
                <w:szCs w:val="20"/>
              </w:rPr>
            </w:pPr>
            <w:r>
              <w:rPr>
                <w:szCs w:val="20"/>
              </w:rPr>
              <w:t>s</w:t>
            </w:r>
            <w:r w:rsidRPr="000C0BE1">
              <w:rPr>
                <w:szCs w:val="20"/>
              </w:rPr>
              <w:t>tatus</w:t>
            </w:r>
          </w:p>
        </w:tc>
        <w:tc>
          <w:tcPr>
            <w:tcW w:w="6354" w:type="dxa"/>
          </w:tcPr>
          <w:p w:rsidR="0050689F" w:rsidRPr="000C0BE1" w:rsidRDefault="0050689F" w:rsidP="001E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Статус</w:t>
            </w:r>
            <w:r w:rsidRPr="00BE6CBD">
              <w:t xml:space="preserve"> </w:t>
            </w:r>
            <w:r>
              <w:t>оборудования</w:t>
            </w:r>
            <w:r w:rsidRPr="00BE6CBD">
              <w:t xml:space="preserve">. </w:t>
            </w:r>
            <w:r>
              <w:t>Может принимать значения «</w:t>
            </w:r>
            <w:r>
              <w:rPr>
                <w:lang w:val="en-US"/>
              </w:rPr>
              <w:t>ok</w:t>
            </w:r>
            <w:r>
              <w:t>»</w:t>
            </w:r>
            <w:r w:rsidRPr="000C0BE1">
              <w:t xml:space="preserve">, </w:t>
            </w:r>
            <w:r>
              <w:t>«</w:t>
            </w:r>
            <w:r>
              <w:rPr>
                <w:lang w:val="en-US"/>
              </w:rPr>
              <w:t>error</w:t>
            </w:r>
            <w:r>
              <w:t>»</w:t>
            </w:r>
          </w:p>
        </w:tc>
      </w:tr>
      <w:tr w:rsidR="0050689F" w:rsidRPr="00D81468" w:rsidTr="0050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0689F" w:rsidRPr="000C0BE1" w:rsidRDefault="0050689F" w:rsidP="001E70AC">
            <w:pPr>
              <w:pStyle w:val="a6"/>
              <w:rPr>
                <w:szCs w:val="20"/>
              </w:rPr>
            </w:pPr>
            <w:r w:rsidRPr="000C0BE1">
              <w:rPr>
                <w:szCs w:val="20"/>
              </w:rPr>
              <w:t>status_check_time</w:t>
            </w:r>
          </w:p>
        </w:tc>
        <w:tc>
          <w:tcPr>
            <w:tcW w:w="6354" w:type="dxa"/>
          </w:tcPr>
          <w:p w:rsidR="0050689F" w:rsidRPr="00D81468" w:rsidRDefault="0050689F" w:rsidP="001E70AC">
            <w:pPr>
              <w:tabs>
                <w:tab w:val="left" w:pos="8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последней проверки статуса оборудования</w:t>
            </w:r>
          </w:p>
        </w:tc>
      </w:tr>
      <w:tr w:rsidR="0050689F" w:rsidRPr="000C0BE1" w:rsidTr="0050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0689F" w:rsidRPr="000C0BE1" w:rsidRDefault="0050689F" w:rsidP="001E70AC">
            <w:pPr>
              <w:pStyle w:val="a6"/>
              <w:rPr>
                <w:szCs w:val="20"/>
              </w:rPr>
            </w:pPr>
            <w:r w:rsidRPr="000C0BE1">
              <w:rPr>
                <w:szCs w:val="20"/>
              </w:rPr>
              <w:t>notify_status</w:t>
            </w:r>
          </w:p>
        </w:tc>
        <w:tc>
          <w:tcPr>
            <w:tcW w:w="6354" w:type="dxa"/>
          </w:tcPr>
          <w:p w:rsidR="0050689F" w:rsidRPr="00D65B44" w:rsidRDefault="0050689F" w:rsidP="001E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Статус</w:t>
            </w:r>
            <w:r w:rsidRPr="00BE6CBD">
              <w:t xml:space="preserve"> </w:t>
            </w:r>
            <w:r>
              <w:t>оповещения</w:t>
            </w:r>
            <w:r w:rsidRPr="00BE6CBD">
              <w:t xml:space="preserve">. </w:t>
            </w:r>
            <w:r>
              <w:t>Принимает значения «</w:t>
            </w:r>
            <w:r>
              <w:rPr>
                <w:lang w:val="en-US"/>
              </w:rPr>
              <w:t>wait</w:t>
            </w:r>
            <w:r>
              <w:t>» «</w:t>
            </w:r>
            <w:r>
              <w:rPr>
                <w:lang w:val="en-US"/>
              </w:rPr>
              <w:t>process</w:t>
            </w:r>
            <w:r>
              <w:t>»</w:t>
            </w:r>
          </w:p>
        </w:tc>
      </w:tr>
      <w:tr w:rsidR="0050689F" w:rsidRPr="00B64702" w:rsidTr="0050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7" w:type="dxa"/>
          </w:tcPr>
          <w:p w:rsidR="0050689F" w:rsidRPr="000C0BE1" w:rsidRDefault="0050689F" w:rsidP="001E70AC">
            <w:pPr>
              <w:pStyle w:val="a6"/>
              <w:rPr>
                <w:szCs w:val="20"/>
              </w:rPr>
            </w:pPr>
            <w:r w:rsidRPr="000C0BE1">
              <w:rPr>
                <w:szCs w:val="20"/>
              </w:rPr>
              <w:t>notify_status_change_time</w:t>
            </w:r>
          </w:p>
        </w:tc>
        <w:tc>
          <w:tcPr>
            <w:tcW w:w="6354" w:type="dxa"/>
          </w:tcPr>
          <w:p w:rsidR="0050689F" w:rsidRPr="00B64702" w:rsidRDefault="0050689F" w:rsidP="001E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 смены статуса оповещения оборудования</w:t>
            </w:r>
          </w:p>
        </w:tc>
      </w:tr>
    </w:tbl>
    <w:p w:rsidR="0070653E" w:rsidRPr="0050689F" w:rsidRDefault="0070653E" w:rsidP="0070653E">
      <w:pPr>
        <w:pStyle w:val="a5"/>
      </w:pPr>
    </w:p>
    <w:p w:rsidR="000F7911" w:rsidRDefault="000F7911" w:rsidP="000F7911">
      <w:pPr>
        <w:pStyle w:val="2"/>
      </w:pPr>
      <w:r>
        <w:t>Команды от сервера.</w:t>
      </w:r>
    </w:p>
    <w:p w:rsidR="000F7911" w:rsidRDefault="000F7911" w:rsidP="000F7911">
      <w:pPr>
        <w:pStyle w:val="a5"/>
        <w:numPr>
          <w:ilvl w:val="0"/>
          <w:numId w:val="2"/>
        </w:numPr>
      </w:pPr>
      <w:r>
        <w:t>Смена статуса состояния оповещения.</w:t>
      </w:r>
    </w:p>
    <w:p w:rsidR="0050689F" w:rsidRDefault="0050689F" w:rsidP="0050689F">
      <w:pPr>
        <w:pStyle w:val="a5"/>
      </w:pPr>
      <w:r>
        <w:t>Команда 0</w:t>
      </w:r>
      <w:r>
        <w:rPr>
          <w:lang w:val="en-US"/>
        </w:rPr>
        <w:t>x</w:t>
      </w:r>
      <w:r w:rsidRPr="00E854D5">
        <w:t xml:space="preserve">0001. </w:t>
      </w:r>
      <w:r>
        <w:t xml:space="preserve">В секции данных </w:t>
      </w:r>
      <w:r>
        <w:rPr>
          <w:lang w:val="en-US"/>
        </w:rPr>
        <w:t>XML</w:t>
      </w:r>
      <w:r w:rsidRPr="00E854D5">
        <w:t xml:space="preserve"> </w:t>
      </w:r>
      <w:r>
        <w:t>следующего содержания:</w:t>
      </w:r>
    </w:p>
    <w:p w:rsidR="0050689F" w:rsidRDefault="0050689F" w:rsidP="0050689F">
      <w:pPr>
        <w:pStyle w:val="a3"/>
      </w:pPr>
      <w:r>
        <w:t>&lt;?xml version="1.0" encoding="UTF-8"?&gt;</w:t>
      </w:r>
    </w:p>
    <w:p w:rsidR="0050689F" w:rsidRDefault="0050689F" w:rsidP="0050689F">
      <w:pPr>
        <w:pStyle w:val="a3"/>
      </w:pPr>
      <w:r>
        <w:t>&lt;command&gt;</w:t>
      </w:r>
    </w:p>
    <w:p w:rsidR="0050689F" w:rsidRDefault="0050689F" w:rsidP="0050689F">
      <w:pPr>
        <w:pStyle w:val="a3"/>
      </w:pPr>
      <w:r>
        <w:t xml:space="preserve">  &lt;id&gt;hardware_id&lt;/id&gt;  </w:t>
      </w:r>
    </w:p>
    <w:p w:rsidR="0050689F" w:rsidRDefault="0050689F" w:rsidP="0050689F">
      <w:pPr>
        <w:pStyle w:val="a3"/>
      </w:pPr>
      <w:r>
        <w:t xml:space="preserve">  &lt;notify_status&gt;wait&lt;/notify_status&gt;</w:t>
      </w:r>
    </w:p>
    <w:p w:rsidR="0050689F" w:rsidRDefault="0050689F" w:rsidP="0050689F">
      <w:pPr>
        <w:pStyle w:val="a3"/>
      </w:pPr>
      <w:r>
        <w:t>&lt;notify_status_change_time&gt;02.04.2015T14:21:52&lt;/notify_status_change_time&gt;</w:t>
      </w:r>
    </w:p>
    <w:p w:rsidR="0050689F" w:rsidRDefault="0050689F" w:rsidP="0050689F">
      <w:pPr>
        <w:pStyle w:val="a3"/>
      </w:pPr>
      <w:r>
        <w:lastRenderedPageBreak/>
        <w:t>&lt;/command&gt;</w:t>
      </w:r>
    </w:p>
    <w:p w:rsidR="000F7911" w:rsidRDefault="000F7911" w:rsidP="000F7911">
      <w:pPr>
        <w:pStyle w:val="a5"/>
        <w:numPr>
          <w:ilvl w:val="0"/>
          <w:numId w:val="2"/>
        </w:numPr>
      </w:pPr>
      <w:r>
        <w:t>Смена статуса состояния оборудования.</w:t>
      </w:r>
    </w:p>
    <w:p w:rsidR="0050689F" w:rsidRDefault="0050689F" w:rsidP="0050689F">
      <w:pPr>
        <w:pStyle w:val="a5"/>
      </w:pPr>
      <w:r>
        <w:t>Команда 0</w:t>
      </w:r>
      <w:r>
        <w:rPr>
          <w:lang w:val="en-US"/>
        </w:rPr>
        <w:t>x</w:t>
      </w:r>
      <w:r>
        <w:t>0002</w:t>
      </w:r>
      <w:r w:rsidRPr="00E854D5">
        <w:t xml:space="preserve">. </w:t>
      </w:r>
      <w:r>
        <w:t xml:space="preserve">В секции данных </w:t>
      </w:r>
      <w:r>
        <w:rPr>
          <w:lang w:val="en-US"/>
        </w:rPr>
        <w:t>XML</w:t>
      </w:r>
      <w:r w:rsidRPr="00E854D5">
        <w:t xml:space="preserve"> </w:t>
      </w:r>
      <w:r>
        <w:t>следующего содержания:</w:t>
      </w:r>
    </w:p>
    <w:p w:rsidR="0050689F" w:rsidRPr="0050689F" w:rsidRDefault="0050689F" w:rsidP="0050689F">
      <w:pPr>
        <w:pStyle w:val="a3"/>
      </w:pPr>
      <w:r w:rsidRPr="0050689F">
        <w:t>&lt;?xml version="1.0" encoding="UTF-8"?&gt;</w:t>
      </w:r>
    </w:p>
    <w:p w:rsidR="0050689F" w:rsidRPr="0050689F" w:rsidRDefault="0050689F" w:rsidP="0050689F">
      <w:pPr>
        <w:pStyle w:val="a3"/>
      </w:pPr>
      <w:r w:rsidRPr="0050689F">
        <w:t>&lt;command&gt;</w:t>
      </w:r>
    </w:p>
    <w:p w:rsidR="0050689F" w:rsidRPr="0050689F" w:rsidRDefault="0050689F" w:rsidP="0050689F">
      <w:pPr>
        <w:pStyle w:val="a3"/>
      </w:pPr>
      <w:r w:rsidRPr="0050689F">
        <w:t xml:space="preserve">  &lt;id&gt;hardware_id&lt;/id&gt;  </w:t>
      </w:r>
    </w:p>
    <w:p w:rsidR="0050689F" w:rsidRPr="0050689F" w:rsidRDefault="0050689F" w:rsidP="0050689F">
      <w:pPr>
        <w:pStyle w:val="a3"/>
      </w:pPr>
      <w:r w:rsidRPr="0050689F">
        <w:t xml:space="preserve">  &lt;status&gt;ok&lt;/status&gt;</w:t>
      </w:r>
    </w:p>
    <w:p w:rsidR="0050689F" w:rsidRPr="0050689F" w:rsidRDefault="0050689F" w:rsidP="0050689F">
      <w:pPr>
        <w:pStyle w:val="a3"/>
      </w:pPr>
      <w:r w:rsidRPr="0050689F">
        <w:t xml:space="preserve">  &lt;status_check_time&gt;05.04.2015T11:12:43&lt;/status_check_time&gt;</w:t>
      </w:r>
    </w:p>
    <w:p w:rsidR="00D70357" w:rsidRDefault="0050689F" w:rsidP="00D70357">
      <w:pPr>
        <w:pStyle w:val="a3"/>
        <w:rPr>
          <w:lang w:val="ru-RU"/>
        </w:rPr>
      </w:pPr>
      <w:r w:rsidRPr="0050689F">
        <w:t>&lt;/command&gt;</w:t>
      </w:r>
    </w:p>
    <w:p w:rsidR="00D70357" w:rsidRDefault="00D70357" w:rsidP="00D70357">
      <w:pPr>
        <w:pStyle w:val="a5"/>
        <w:numPr>
          <w:ilvl w:val="0"/>
          <w:numId w:val="2"/>
        </w:numPr>
      </w:pPr>
      <w:r>
        <w:t>Сообщение от оборудования.</w:t>
      </w:r>
    </w:p>
    <w:p w:rsidR="00D70357" w:rsidRDefault="00D70357" w:rsidP="00D70357">
      <w:pPr>
        <w:pStyle w:val="a5"/>
      </w:pPr>
      <w:r>
        <w:t>Команда 0</w:t>
      </w:r>
      <w:r>
        <w:rPr>
          <w:lang w:val="en-US"/>
        </w:rPr>
        <w:t>x</w:t>
      </w:r>
      <w:r>
        <w:t>0002</w:t>
      </w:r>
      <w:r w:rsidRPr="00E854D5">
        <w:t xml:space="preserve">. </w:t>
      </w:r>
      <w:r>
        <w:t xml:space="preserve">В секции данных </w:t>
      </w:r>
      <w:r>
        <w:rPr>
          <w:lang w:val="en-US"/>
        </w:rPr>
        <w:t>XML</w:t>
      </w:r>
      <w:r w:rsidRPr="00E854D5">
        <w:t xml:space="preserve"> </w:t>
      </w:r>
      <w:r>
        <w:t>следующего содержания:</w:t>
      </w:r>
    </w:p>
    <w:p w:rsidR="00D70357" w:rsidRPr="0050689F" w:rsidRDefault="00D70357" w:rsidP="00D70357">
      <w:pPr>
        <w:pStyle w:val="a3"/>
      </w:pPr>
      <w:r w:rsidRPr="0050689F">
        <w:t>&lt;?xml version="1.0" encoding="UTF-8"?&gt;</w:t>
      </w:r>
    </w:p>
    <w:p w:rsidR="00D70357" w:rsidRPr="0050689F" w:rsidRDefault="00D70357" w:rsidP="00D70357">
      <w:pPr>
        <w:pStyle w:val="a3"/>
      </w:pPr>
      <w:r w:rsidRPr="0050689F">
        <w:t>&lt;command&gt;</w:t>
      </w:r>
    </w:p>
    <w:p w:rsidR="00D70357" w:rsidRPr="0050689F" w:rsidRDefault="00D70357" w:rsidP="00D70357">
      <w:pPr>
        <w:pStyle w:val="a3"/>
      </w:pPr>
      <w:r w:rsidRPr="0050689F">
        <w:t xml:space="preserve">  &lt;id&gt;hardware_id&lt;/id&gt;  </w:t>
      </w:r>
    </w:p>
    <w:p w:rsidR="00D70357" w:rsidRPr="0050689F" w:rsidRDefault="00D70357" w:rsidP="00D70357">
      <w:pPr>
        <w:pStyle w:val="a3"/>
      </w:pPr>
      <w:r w:rsidRPr="0050689F">
        <w:t xml:space="preserve">  &lt;</w:t>
      </w:r>
      <w:r>
        <w:t>message&gt;</w:t>
      </w:r>
      <w:r>
        <w:rPr>
          <w:lang w:val="ru-RU"/>
        </w:rPr>
        <w:t>сообщение</w:t>
      </w:r>
      <w:r w:rsidRPr="0050689F">
        <w:t>&lt;/</w:t>
      </w:r>
      <w:r>
        <w:t>message</w:t>
      </w:r>
      <w:r w:rsidRPr="0050689F">
        <w:t>&gt;</w:t>
      </w:r>
    </w:p>
    <w:p w:rsidR="00D70357" w:rsidRPr="00D70357" w:rsidRDefault="00D70357" w:rsidP="00D70357">
      <w:pPr>
        <w:pStyle w:val="a3"/>
        <w:rPr>
          <w:lang w:val="ru-RU"/>
        </w:rPr>
      </w:pPr>
      <w:r w:rsidRPr="0050689F">
        <w:t>&lt;/command&gt;</w:t>
      </w:r>
    </w:p>
    <w:p w:rsidR="00D70357" w:rsidRPr="00D70357" w:rsidRDefault="00D70357" w:rsidP="00D70357">
      <w:pPr>
        <w:pStyle w:val="a5"/>
      </w:pPr>
    </w:p>
    <w:sectPr w:rsidR="00D70357" w:rsidRPr="00D70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1F9D"/>
    <w:multiLevelType w:val="hybridMultilevel"/>
    <w:tmpl w:val="F1F01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A6F94"/>
    <w:multiLevelType w:val="hybridMultilevel"/>
    <w:tmpl w:val="D5744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11"/>
    <w:rsid w:val="0000412F"/>
    <w:rsid w:val="000F7911"/>
    <w:rsid w:val="001D2785"/>
    <w:rsid w:val="0038574F"/>
    <w:rsid w:val="0050689F"/>
    <w:rsid w:val="0057297B"/>
    <w:rsid w:val="006C6ACB"/>
    <w:rsid w:val="0070653E"/>
    <w:rsid w:val="007C0DE3"/>
    <w:rsid w:val="00BF3764"/>
    <w:rsid w:val="00C030E6"/>
    <w:rsid w:val="00D70357"/>
    <w:rsid w:val="00E854D5"/>
    <w:rsid w:val="00F145AF"/>
    <w:rsid w:val="00F462B0"/>
    <w:rsid w:val="00F4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7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F7911"/>
    <w:pPr>
      <w:shd w:val="clear" w:color="auto" w:fill="F2F2F2" w:themeFill="background1" w:themeFillShade="F2"/>
      <w:spacing w:before="200" w:line="240" w:lineRule="auto"/>
      <w:ind w:left="403" w:right="403"/>
      <w:contextualSpacing/>
      <w:mirrorIndents/>
    </w:pPr>
    <w:rPr>
      <w:rFonts w:ascii="Courier New" w:hAnsi="Courier New"/>
      <w:noProof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0F7911"/>
    <w:rPr>
      <w:rFonts w:ascii="Courier New" w:hAnsi="Courier New"/>
      <w:noProof/>
      <w:sz w:val="20"/>
      <w:szCs w:val="20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F7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79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F7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1">
    <w:name w:val="Medium Shading 1 Accent 1"/>
    <w:basedOn w:val="a1"/>
    <w:uiPriority w:val="63"/>
    <w:rsid w:val="000F79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0F7911"/>
    <w:pPr>
      <w:ind w:left="720"/>
      <w:contextualSpacing/>
    </w:pPr>
  </w:style>
  <w:style w:type="paragraph" w:customStyle="1" w:styleId="a6">
    <w:name w:val="код выделение в тексте"/>
    <w:basedOn w:val="a"/>
    <w:link w:val="a7"/>
    <w:qFormat/>
    <w:rsid w:val="0050689F"/>
    <w:pPr>
      <w:spacing w:after="0" w:line="240" w:lineRule="auto"/>
    </w:pPr>
    <w:rPr>
      <w:rFonts w:ascii="Courier New" w:eastAsiaTheme="majorEastAsia" w:hAnsi="Courier New" w:cs="Courier New"/>
      <w:noProof/>
      <w:color w:val="000000" w:themeColor="text1"/>
      <w:sz w:val="20"/>
      <w:lang w:val="en-US"/>
    </w:rPr>
  </w:style>
  <w:style w:type="table" w:styleId="11">
    <w:name w:val="Medium List 1"/>
    <w:basedOn w:val="a1"/>
    <w:uiPriority w:val="65"/>
    <w:rsid w:val="005068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7">
    <w:name w:val="код выделение в тексте Знак"/>
    <w:basedOn w:val="a0"/>
    <w:link w:val="a6"/>
    <w:rsid w:val="0050689F"/>
    <w:rPr>
      <w:rFonts w:ascii="Courier New" w:eastAsiaTheme="majorEastAsia" w:hAnsi="Courier New" w:cs="Courier New"/>
      <w:noProof/>
      <w:color w:val="000000" w:themeColor="text1"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9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7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79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0F7911"/>
    <w:pPr>
      <w:shd w:val="clear" w:color="auto" w:fill="F2F2F2" w:themeFill="background1" w:themeFillShade="F2"/>
      <w:spacing w:before="200" w:line="240" w:lineRule="auto"/>
      <w:ind w:left="403" w:right="403"/>
      <w:contextualSpacing/>
      <w:mirrorIndents/>
    </w:pPr>
    <w:rPr>
      <w:rFonts w:ascii="Courier New" w:hAnsi="Courier New"/>
      <w:noProof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0F7911"/>
    <w:rPr>
      <w:rFonts w:ascii="Courier New" w:hAnsi="Courier New"/>
      <w:noProof/>
      <w:sz w:val="20"/>
      <w:szCs w:val="20"/>
      <w:shd w:val="clear" w:color="auto" w:fill="F2F2F2" w:themeFill="background1" w:themeFillShade="F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0F7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F79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F79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1-1">
    <w:name w:val="Medium Shading 1 Accent 1"/>
    <w:basedOn w:val="a1"/>
    <w:uiPriority w:val="63"/>
    <w:rsid w:val="000F79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0F7911"/>
    <w:pPr>
      <w:ind w:left="720"/>
      <w:contextualSpacing/>
    </w:pPr>
  </w:style>
  <w:style w:type="paragraph" w:customStyle="1" w:styleId="a6">
    <w:name w:val="код выделение в тексте"/>
    <w:basedOn w:val="a"/>
    <w:link w:val="a7"/>
    <w:qFormat/>
    <w:rsid w:val="0050689F"/>
    <w:pPr>
      <w:spacing w:after="0" w:line="240" w:lineRule="auto"/>
    </w:pPr>
    <w:rPr>
      <w:rFonts w:ascii="Courier New" w:eastAsiaTheme="majorEastAsia" w:hAnsi="Courier New" w:cs="Courier New"/>
      <w:noProof/>
      <w:color w:val="000000" w:themeColor="text1"/>
      <w:sz w:val="20"/>
      <w:lang w:val="en-US"/>
    </w:rPr>
  </w:style>
  <w:style w:type="table" w:styleId="11">
    <w:name w:val="Medium List 1"/>
    <w:basedOn w:val="a1"/>
    <w:uiPriority w:val="65"/>
    <w:rsid w:val="005068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7">
    <w:name w:val="код выделение в тексте Знак"/>
    <w:basedOn w:val="a0"/>
    <w:link w:val="a6"/>
    <w:rsid w:val="0050689F"/>
    <w:rPr>
      <w:rFonts w:ascii="Courier New" w:eastAsiaTheme="majorEastAsia" w:hAnsi="Courier New" w:cs="Courier New"/>
      <w:noProof/>
      <w:color w:val="000000" w:themeColor="text1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Kurles</dc:creator>
  <cp:lastModifiedBy>Kurles</cp:lastModifiedBy>
  <cp:revision>9</cp:revision>
  <dcterms:created xsi:type="dcterms:W3CDTF">2015-10-20T10:17:00Z</dcterms:created>
  <dcterms:modified xsi:type="dcterms:W3CDTF">2015-10-28T08:34:00Z</dcterms:modified>
</cp:coreProperties>
</file>