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08" w:rsidRDefault="003F317C" w:rsidP="000E3E08">
      <w:pPr>
        <w:pStyle w:val="Titolo"/>
      </w:pPr>
      <w:r>
        <w:t>Manuale installazione e configurazione</w:t>
      </w:r>
    </w:p>
    <w:p w:rsidR="000E3E08" w:rsidRDefault="000E3E08" w:rsidP="000E3E08"/>
    <w:p w:rsidR="00366116" w:rsidRPr="00366116" w:rsidRDefault="00366116" w:rsidP="00366116">
      <w:pPr>
        <w:pStyle w:val="Titolo"/>
      </w:pPr>
      <w:r w:rsidRPr="00366116">
        <w:t>1) Istruzioni per il funzionamento in ambiente locale</w:t>
      </w:r>
    </w:p>
    <w:p w:rsidR="003F317C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>Prima di procedere all’</w:t>
      </w:r>
      <w:r w:rsidR="00BA77B9">
        <w:rPr>
          <w:sz w:val="28"/>
          <w:szCs w:val="28"/>
        </w:rPr>
        <w:t>a</w:t>
      </w:r>
      <w:r>
        <w:rPr>
          <w:sz w:val="28"/>
          <w:szCs w:val="28"/>
        </w:rPr>
        <w:t xml:space="preserve">vvio dell’applicazione è necessario compilare i file sorgenti che </w:t>
      </w:r>
      <w:r w:rsidR="00BA77B9">
        <w:rPr>
          <w:sz w:val="28"/>
          <w:szCs w:val="28"/>
        </w:rPr>
        <w:t>risiedono nell’archivio contenuto nel cd-rom</w:t>
      </w:r>
      <w:r>
        <w:rPr>
          <w:sz w:val="28"/>
          <w:szCs w:val="28"/>
        </w:rPr>
        <w:t>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possibile scompattare l’archivio contenente il progetto da una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di linux, digitando il comando </w:t>
      </w:r>
    </w:p>
    <w:p w:rsidR="00290B7A" w:rsidRDefault="009D48A5" w:rsidP="000E3E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–zxvf</w:t>
      </w:r>
      <w:proofErr w:type="spellEnd"/>
      <w:r>
        <w:rPr>
          <w:b/>
          <w:sz w:val="28"/>
          <w:szCs w:val="28"/>
        </w:rPr>
        <w:t xml:space="preserve"> &lt;nome archivio&gt;.</w:t>
      </w:r>
      <w:proofErr w:type="spellStart"/>
      <w:r>
        <w:rPr>
          <w:b/>
          <w:sz w:val="28"/>
          <w:szCs w:val="28"/>
        </w:rPr>
        <w:t>tar.gz</w:t>
      </w:r>
      <w:proofErr w:type="spellEnd"/>
    </w:p>
    <w:p w:rsidR="009D48A5" w:rsidRPr="009D48A5" w:rsidRDefault="009D48A5" w:rsidP="000E3E08">
      <w:pPr>
        <w:rPr>
          <w:sz w:val="28"/>
          <w:szCs w:val="28"/>
        </w:rPr>
      </w:pPr>
      <w:r w:rsidRPr="009D48A5">
        <w:rPr>
          <w:sz w:val="28"/>
          <w:szCs w:val="28"/>
        </w:rPr>
        <w:t>dove a nome archivio andrà sostituito il nome del pacchetto.</w:t>
      </w:r>
    </w:p>
    <w:p w:rsidR="00290B7A" w:rsidRDefault="00171C65" w:rsidP="000E3E08">
      <w:pPr>
        <w:rPr>
          <w:noProof/>
          <w:sz w:val="28"/>
          <w:szCs w:val="28"/>
          <w:lang w:eastAsia="it-IT"/>
        </w:rPr>
      </w:pPr>
      <w:r>
        <w:rPr>
          <w:sz w:val="28"/>
          <w:szCs w:val="28"/>
        </w:rPr>
        <w:t>Si otterrà</w:t>
      </w:r>
      <w:r w:rsidR="00290B7A"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una directory radice strutturata nel seguente modo</w:t>
      </w:r>
      <w:r w:rsidR="00290B7A">
        <w:rPr>
          <w:sz w:val="28"/>
          <w:szCs w:val="28"/>
        </w:rPr>
        <w:t>:</w:t>
      </w:r>
    </w:p>
    <w:p w:rsidR="000E3E08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7754" cy="3211032"/>
            <wp:effectExtent l="19050" t="0" r="0" b="0"/>
            <wp:docPr id="2" name="Immagine 1" descr="1 stru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tru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2" cy="32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="009D48A5"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sono situati</w:t>
      </w:r>
      <w:r w:rsidR="009D48A5">
        <w:rPr>
          <w:sz w:val="28"/>
          <w:szCs w:val="28"/>
        </w:rPr>
        <w:t>, oltre a</w:t>
      </w:r>
      <w:r w:rsidR="00171C65">
        <w:rPr>
          <w:sz w:val="28"/>
          <w:szCs w:val="28"/>
        </w:rPr>
        <w:t>lle directory client e server, dei</w:t>
      </w:r>
      <w:r w:rsidR="009D48A5">
        <w:rPr>
          <w:sz w:val="28"/>
          <w:szCs w:val="28"/>
        </w:rPr>
        <w:t xml:space="preserve"> file C comprendenti</w:t>
      </w:r>
      <w:r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funzioni generiche e comuni sia al</w:t>
      </w:r>
      <w:r w:rsidR="00171C65">
        <w:rPr>
          <w:sz w:val="28"/>
          <w:szCs w:val="28"/>
        </w:rPr>
        <w:t xml:space="preserve"> client che al server, che andranno in ogni caso compilati indipendentemente l’uno rispetto all’altro.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compilare il client, è sufficiente spostarsi nella directory client e lanciare da terminale il comando</w:t>
      </w:r>
    </w:p>
    <w:p w:rsidR="00290B7A" w:rsidRPr="00171C65" w:rsidRDefault="00171C65" w:rsidP="000E3E08">
      <w:pPr>
        <w:rPr>
          <w:b/>
          <w:sz w:val="28"/>
          <w:szCs w:val="28"/>
        </w:rPr>
      </w:pPr>
      <w:proofErr w:type="spellStart"/>
      <w:r w:rsidRPr="00171C65">
        <w:rPr>
          <w:b/>
          <w:sz w:val="28"/>
          <w:szCs w:val="28"/>
        </w:rPr>
        <w:t>m</w:t>
      </w:r>
      <w:r w:rsidR="00290B7A" w:rsidRPr="00171C65">
        <w:rPr>
          <w:b/>
          <w:sz w:val="28"/>
          <w:szCs w:val="28"/>
        </w:rPr>
        <w:t>ake</w:t>
      </w:r>
      <w:proofErr w:type="spellEnd"/>
    </w:p>
    <w:p w:rsidR="00290B7A" w:rsidRDefault="00171C65" w:rsidP="000E3E08">
      <w:pPr>
        <w:rPr>
          <w:sz w:val="28"/>
          <w:szCs w:val="28"/>
        </w:rPr>
      </w:pPr>
      <w:r>
        <w:rPr>
          <w:sz w:val="28"/>
          <w:szCs w:val="28"/>
        </w:rPr>
        <w:t>questo porterà alla generazione dell’eseguibile client visibile in</w:t>
      </w:r>
      <w:r w:rsidR="00290B7A">
        <w:rPr>
          <w:sz w:val="28"/>
          <w:szCs w:val="28"/>
        </w:rPr>
        <w:t xml:space="preserve"> figura in basso. </w:t>
      </w:r>
      <w:r w:rsidR="00125E56">
        <w:rPr>
          <w:sz w:val="28"/>
          <w:szCs w:val="28"/>
        </w:rPr>
        <w:t xml:space="preserve">All’interno della </w:t>
      </w:r>
      <w:proofErr w:type="spellStart"/>
      <w:r w:rsidR="00125E56">
        <w:rPr>
          <w:sz w:val="28"/>
          <w:szCs w:val="28"/>
        </w:rPr>
        <w:t>root</w:t>
      </w:r>
      <w:proofErr w:type="spellEnd"/>
      <w:r w:rsidR="00125E56">
        <w:rPr>
          <w:sz w:val="28"/>
          <w:szCs w:val="28"/>
        </w:rPr>
        <w:t xml:space="preserve"> del client è presente l</w:t>
      </w:r>
      <w:r w:rsidR="00290B7A">
        <w:rPr>
          <w:sz w:val="28"/>
          <w:szCs w:val="28"/>
        </w:rPr>
        <w:t>a cartella file Condivisi</w:t>
      </w:r>
      <w:r w:rsidR="00125E56">
        <w:rPr>
          <w:sz w:val="28"/>
          <w:szCs w:val="28"/>
        </w:rPr>
        <w:t>,</w:t>
      </w:r>
      <w:r w:rsidR="00290B7A">
        <w:rPr>
          <w:sz w:val="28"/>
          <w:szCs w:val="28"/>
        </w:rPr>
        <w:t xml:space="preserve"> </w:t>
      </w:r>
      <w:r w:rsidR="00125E56">
        <w:rPr>
          <w:sz w:val="28"/>
          <w:szCs w:val="28"/>
        </w:rPr>
        <w:t>che conterrà  i file che il client</w:t>
      </w:r>
      <w:r w:rsidR="00290B7A">
        <w:rPr>
          <w:sz w:val="28"/>
          <w:szCs w:val="28"/>
        </w:rPr>
        <w:t xml:space="preserve"> avrà la possibilità di salvare.</w:t>
      </w: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34243" cy="1446104"/>
            <wp:effectExtent l="19050" t="0" r="0" b="0"/>
            <wp:docPr id="3" name="Immagine 2" descr="2 struttura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truttura cli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232" cy="1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Per quanto riguarda la compilazione del server, è necessario spostarsi nella directory server: qui sono visibili (figura in basso), oltre alla cartella file Condivisi (che fa da container per i file testuali), due directory server2 e server3, che vanno ignorate a meno che non si voglia testare l’applicazione in locale.</w:t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Anche in questo caso, è sufficiente lanciare il comando</w:t>
      </w:r>
    </w:p>
    <w:p w:rsidR="007A5985" w:rsidRPr="007A5985" w:rsidRDefault="007A5985" w:rsidP="000E3E08">
      <w:pPr>
        <w:rPr>
          <w:b/>
          <w:sz w:val="28"/>
          <w:szCs w:val="28"/>
        </w:rPr>
      </w:pPr>
      <w:proofErr w:type="spellStart"/>
      <w:r w:rsidRPr="007A5985">
        <w:rPr>
          <w:b/>
          <w:sz w:val="28"/>
          <w:szCs w:val="28"/>
        </w:rPr>
        <w:t>make</w:t>
      </w:r>
      <w:proofErr w:type="spellEnd"/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Questo porterà alla creazione di due file eseguibili che è possibile vedere in figura: il DNS, chiamato </w:t>
      </w:r>
      <w:proofErr w:type="spellStart"/>
      <w:r>
        <w:rPr>
          <w:sz w:val="28"/>
          <w:szCs w:val="28"/>
        </w:rPr>
        <w:t>DNSServer</w:t>
      </w:r>
      <w:proofErr w:type="spellEnd"/>
      <w:r>
        <w:rPr>
          <w:sz w:val="28"/>
          <w:szCs w:val="28"/>
        </w:rPr>
        <w:t xml:space="preserve">, ed il file-server replica, chiamato </w:t>
      </w:r>
      <w:proofErr w:type="spellStart"/>
      <w:r>
        <w:rPr>
          <w:sz w:val="28"/>
          <w:szCs w:val="28"/>
        </w:rPr>
        <w:t>serverReplica</w:t>
      </w:r>
      <w:proofErr w:type="spellEnd"/>
      <w:r>
        <w:rPr>
          <w:sz w:val="28"/>
          <w:szCs w:val="28"/>
        </w:rPr>
        <w:t>.</w:t>
      </w:r>
    </w:p>
    <w:p w:rsidR="003F317C" w:rsidRDefault="003F317C" w:rsidP="000E3E08">
      <w:pPr>
        <w:rPr>
          <w:sz w:val="28"/>
          <w:szCs w:val="28"/>
        </w:rPr>
      </w:pPr>
    </w:p>
    <w:p w:rsidR="003F317C" w:rsidRDefault="00D87319" w:rsidP="000E3E08">
      <w:pPr>
        <w:rPr>
          <w:sz w:val="28"/>
          <w:szCs w:val="28"/>
        </w:rPr>
      </w:pPr>
      <w:commentRangeStart w:id="0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39749" cy="3370521"/>
            <wp:effectExtent l="19050" t="0" r="3801" b="0"/>
            <wp:docPr id="7" name="Immagine 6" descr="2 file configurazi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file configurazio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582" cy="33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D51F7">
        <w:rPr>
          <w:rStyle w:val="Rimandocommento"/>
        </w:rPr>
        <w:commentReference w:id="0"/>
      </w:r>
      <w:r w:rsidR="009D51F7">
        <w:rPr>
          <w:rStyle w:val="Rimandocommento"/>
        </w:rPr>
        <w:commentReference w:id="1"/>
      </w:r>
      <w:r w:rsidR="00C97147">
        <w:rPr>
          <w:rStyle w:val="Rimandocommento"/>
        </w:rPr>
        <w:commentReference w:id="2"/>
      </w:r>
      <w:r w:rsidR="00375FF4">
        <w:rPr>
          <w:rStyle w:val="Rimandocommento"/>
        </w:rPr>
        <w:commentReference w:id="3"/>
      </w:r>
    </w:p>
    <w:p w:rsidR="003F317C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A questo punto gli eseguibili sono pronti per essere lanciati e </w:t>
      </w:r>
      <w:r w:rsidRPr="00366116">
        <w:rPr>
          <w:sz w:val="28"/>
          <w:szCs w:val="28"/>
        </w:rPr>
        <w:t>testati in locale</w:t>
      </w:r>
      <w:r w:rsidR="000A7969">
        <w:rPr>
          <w:rStyle w:val="Rimandocommento"/>
        </w:rPr>
        <w:commentReference w:id="4"/>
      </w:r>
      <w:r w:rsidR="00D87319">
        <w:rPr>
          <w:rStyle w:val="Rimandocommento"/>
        </w:rPr>
        <w:commentReference w:id="5"/>
      </w:r>
    </w:p>
    <w:p w:rsidR="000A7969" w:rsidRDefault="000A7969" w:rsidP="00366116">
      <w:pPr>
        <w:pStyle w:val="Titolo"/>
      </w:pPr>
    </w:p>
    <w:p w:rsidR="00366116" w:rsidRDefault="00366116" w:rsidP="00366116">
      <w:pPr>
        <w:pStyle w:val="Titolo"/>
      </w:pPr>
      <w:r>
        <w:t xml:space="preserve">2) Istruzioni per il funzionamento </w:t>
      </w:r>
      <w:commentRangeStart w:id="6"/>
      <w:r>
        <w:t xml:space="preserve">in </w:t>
      </w:r>
      <w:commentRangeStart w:id="7"/>
      <w:r>
        <w:t>rete</w:t>
      </w:r>
      <w:commentRangeEnd w:id="7"/>
      <w:r w:rsidR="0088679D">
        <w:rPr>
          <w:rStyle w:val="Rimandocommento"/>
          <w:rFonts w:asciiTheme="minorHAnsi" w:eastAsiaTheme="minorHAnsi" w:hAnsiTheme="minorHAnsi" w:cstheme="minorBidi"/>
          <w:color w:val="auto"/>
          <w:spacing w:val="0"/>
          <w:kern w:val="0"/>
        </w:rPr>
        <w:commentReference w:id="7"/>
      </w:r>
      <w:commentRangeEnd w:id="6"/>
      <w:r w:rsidR="000A7969">
        <w:rPr>
          <w:rStyle w:val="Rimandocommento"/>
          <w:rFonts w:asciiTheme="minorHAnsi" w:eastAsiaTheme="minorHAnsi" w:hAnsiTheme="minorHAnsi" w:cstheme="minorBidi"/>
          <w:color w:val="auto"/>
          <w:spacing w:val="0"/>
          <w:kern w:val="0"/>
        </w:rPr>
        <w:commentReference w:id="6"/>
      </w:r>
    </w:p>
    <w:p w:rsidR="000F0E66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Per quanto concerne </w:t>
      </w:r>
      <w:r w:rsidR="00366116">
        <w:rPr>
          <w:sz w:val="28"/>
          <w:szCs w:val="28"/>
        </w:rPr>
        <w:t xml:space="preserve">il </w:t>
      </w:r>
      <w:proofErr w:type="spellStart"/>
      <w:r w:rsidR="00366116">
        <w:rPr>
          <w:sz w:val="28"/>
          <w:szCs w:val="28"/>
        </w:rPr>
        <w:t>testing</w:t>
      </w:r>
      <w:proofErr w:type="spellEnd"/>
      <w:r w:rsidR="00366116">
        <w:rPr>
          <w:sz w:val="28"/>
          <w:szCs w:val="28"/>
        </w:rPr>
        <w:t xml:space="preserve"> dell’applicazione in rete, </w:t>
      </w:r>
      <w:r w:rsidR="000F0E66">
        <w:rPr>
          <w:sz w:val="28"/>
          <w:szCs w:val="28"/>
        </w:rPr>
        <w:t xml:space="preserve">sarà prima necessario editare i file di configurazione del server </w:t>
      </w:r>
      <w:proofErr w:type="spellStart"/>
      <w:r w:rsidR="000F0E66">
        <w:rPr>
          <w:sz w:val="28"/>
          <w:szCs w:val="28"/>
        </w:rPr>
        <w:t>configurazioneServer.cfg</w:t>
      </w:r>
      <w:proofErr w:type="spellEnd"/>
      <w:r w:rsidR="000F0E66">
        <w:rPr>
          <w:sz w:val="28"/>
          <w:szCs w:val="28"/>
        </w:rPr>
        <w:t xml:space="preserve"> e </w:t>
      </w:r>
      <w:proofErr w:type="spellStart"/>
      <w:r w:rsidR="000F0E66">
        <w:rPr>
          <w:sz w:val="28"/>
          <w:szCs w:val="28"/>
        </w:rPr>
        <w:t>LISTA_SERVER</w:t>
      </w:r>
      <w:proofErr w:type="spellEnd"/>
      <w:r w:rsidR="000F0E66">
        <w:rPr>
          <w:sz w:val="28"/>
          <w:szCs w:val="28"/>
        </w:rPr>
        <w:t>. Successivamente, i passi necessari per la creazione degli eseguibili sono pressoché identici a quelli utilizzati nel passo 1).</w:t>
      </w:r>
    </w:p>
    <w:p w:rsidR="000F0E66" w:rsidRDefault="000F0E66" w:rsidP="000E3E08">
      <w:pPr>
        <w:rPr>
          <w:sz w:val="28"/>
          <w:szCs w:val="28"/>
        </w:rPr>
      </w:pPr>
      <w:r w:rsidRPr="000F0E66">
        <w:rPr>
          <w:noProof/>
          <w:sz w:val="28"/>
          <w:szCs w:val="28"/>
          <w:lang w:val="en-US"/>
        </w:rPr>
        <w:drawing>
          <wp:inline distT="0" distB="0" distL="0" distR="0">
            <wp:extent cx="2539911" cy="2264735"/>
            <wp:effectExtent l="19050" t="0" r="0" b="0"/>
            <wp:docPr id="1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10" cstate="print"/>
                    <a:srcRect l="49506" t="2294"/>
                    <a:stretch>
                      <a:fillRect/>
                    </a:stretch>
                  </pic:blipFill>
                  <pic:spPr>
                    <a:xfrm>
                      <a:off x="0" y="0"/>
                      <a:ext cx="2539911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t>Compilare il client come descritto nel paragrafo 1).</w:t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Spostarsi nella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del server: aprire con un </w:t>
      </w:r>
      <w:proofErr w:type="spellStart"/>
      <w:r>
        <w:rPr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 di testo il file </w:t>
      </w:r>
      <w:proofErr w:type="spellStart"/>
      <w:r>
        <w:rPr>
          <w:sz w:val="28"/>
          <w:szCs w:val="28"/>
        </w:rPr>
        <w:t>configurazioneServer.cfg</w:t>
      </w:r>
      <w:r w:rsidR="00590534">
        <w:rPr>
          <w:sz w:val="28"/>
          <w:szCs w:val="28"/>
        </w:rPr>
        <w:t>.</w:t>
      </w:r>
      <w:proofErr w:type="spellEnd"/>
      <w:r w:rsidR="00590534">
        <w:rPr>
          <w:sz w:val="28"/>
          <w:szCs w:val="28"/>
        </w:rPr>
        <w:t xml:space="preserve"> Le righe che è necessario modificare sono </w:t>
      </w:r>
      <w:proofErr w:type="spellStart"/>
      <w:r w:rsidR="00590534">
        <w:rPr>
          <w:sz w:val="28"/>
          <w:szCs w:val="28"/>
        </w:rPr>
        <w:t>IPServerDNS</w:t>
      </w:r>
      <w:proofErr w:type="spellEnd"/>
      <w:r w:rsidR="00590534">
        <w:rPr>
          <w:sz w:val="28"/>
          <w:szCs w:val="28"/>
        </w:rPr>
        <w:t>, che dovrà puntare correttamente all’indirizzo del server DNS, che non è più sulla macchina locale.</w:t>
      </w:r>
    </w:p>
    <w:p w:rsidR="00590534" w:rsidRDefault="00590534" w:rsidP="000E3E08">
      <w:pPr>
        <w:rPr>
          <w:sz w:val="28"/>
          <w:szCs w:val="28"/>
        </w:rPr>
      </w:pPr>
      <w:r>
        <w:rPr>
          <w:sz w:val="28"/>
          <w:szCs w:val="28"/>
        </w:rPr>
        <w:t>La modifica degli altri campi è facoltativa.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ID</w:t>
      </w:r>
      <w:r>
        <w:rPr>
          <w:sz w:val="28"/>
          <w:szCs w:val="28"/>
        </w:rPr>
        <w:t>: è l’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univoco del server nella rete di file-server. Ciascun amministratore dovrà assegnare al proprio server replica un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diverso dalle altre macchine. 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Porta</w:t>
      </w:r>
      <w:r>
        <w:rPr>
          <w:sz w:val="28"/>
          <w:szCs w:val="28"/>
        </w:rPr>
        <w:t>: è la porta di ascolto di default del server. Può rimanere invariata ma anche essere personalizzata.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Cartella file condivisi</w:t>
      </w:r>
      <w:r>
        <w:rPr>
          <w:sz w:val="28"/>
          <w:szCs w:val="28"/>
        </w:rPr>
        <w:t>: contiene il nome della directory in cui il server deposita i file testuali.</w:t>
      </w:r>
    </w:p>
    <w:p w:rsidR="00590534" w:rsidRDefault="00590534" w:rsidP="000E3E08">
      <w:pPr>
        <w:rPr>
          <w:sz w:val="28"/>
          <w:szCs w:val="28"/>
        </w:rPr>
      </w:pPr>
      <w:proofErr w:type="spellStart"/>
      <w:r w:rsidRPr="0011442D">
        <w:rPr>
          <w:b/>
          <w:sz w:val="28"/>
          <w:szCs w:val="28"/>
        </w:rPr>
        <w:t>IPServerDNS</w:t>
      </w:r>
      <w:proofErr w:type="spellEnd"/>
      <w:r>
        <w:rPr>
          <w:sz w:val="28"/>
          <w:szCs w:val="28"/>
        </w:rPr>
        <w:t xml:space="preserve"> e </w:t>
      </w:r>
      <w:proofErr w:type="spellStart"/>
      <w:r w:rsidRPr="0011442D">
        <w:rPr>
          <w:b/>
          <w:sz w:val="28"/>
          <w:szCs w:val="28"/>
        </w:rPr>
        <w:t>PortaDNS</w:t>
      </w:r>
      <w:proofErr w:type="spellEnd"/>
      <w:r>
        <w:rPr>
          <w:sz w:val="28"/>
          <w:szCs w:val="28"/>
        </w:rPr>
        <w:t>: rispettivamente l’IP del server DNS, come descritto prima, e sua porta di servizio.</w:t>
      </w:r>
    </w:p>
    <w:p w:rsidR="000F0E66" w:rsidRDefault="000F0E66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87136" cy="3004824"/>
            <wp:effectExtent l="19050" t="0" r="0" b="0"/>
            <wp:docPr id="5" name="Immagine 4" descr="4 file serv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file serverconfi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01" cy="3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proofErr w:type="spellStart"/>
      <w:r>
        <w:rPr>
          <w:sz w:val="28"/>
          <w:szCs w:val="28"/>
        </w:rPr>
        <w:t>LISTA_SERVER</w:t>
      </w:r>
      <w:proofErr w:type="spellEnd"/>
      <w:r>
        <w:rPr>
          <w:sz w:val="28"/>
          <w:szCs w:val="28"/>
        </w:rPr>
        <w:t>: questo file contiene la lista di tutti i file presenti nella r</w:t>
      </w:r>
      <w:r w:rsidR="0011442D">
        <w:rPr>
          <w:sz w:val="28"/>
          <w:szCs w:val="28"/>
        </w:rPr>
        <w:t>ete, accompagnati dal loro univo</w:t>
      </w:r>
      <w:r>
        <w:rPr>
          <w:sz w:val="28"/>
          <w:szCs w:val="28"/>
        </w:rPr>
        <w:t>co ID.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strutturato da coppie del tipo 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INDIRIZZO</w:t>
      </w:r>
      <w:r w:rsidR="0011442D">
        <w:rPr>
          <w:sz w:val="28"/>
          <w:szCs w:val="28"/>
        </w:rPr>
        <w:t>_IP&gt;</w:t>
      </w:r>
      <w:r>
        <w:rPr>
          <w:sz w:val="28"/>
          <w:szCs w:val="28"/>
        </w:rPr>
        <w:t>: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ID</w:t>
      </w:r>
      <w:r w:rsidR="0011442D">
        <w:rPr>
          <w:sz w:val="28"/>
          <w:szCs w:val="28"/>
        </w:rPr>
        <w:t>ENTIFICATIVO&gt;</w:t>
      </w:r>
      <w:r>
        <w:rPr>
          <w:sz w:val="28"/>
          <w:szCs w:val="28"/>
        </w:rPr>
        <w:t>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>Andrà modificato sostituendo a ciascuna riga l’indirizzo effettivo degli altri server nella rete e del loro ID.</w:t>
      </w:r>
    </w:p>
    <w:p w:rsidR="003614DD" w:rsidRDefault="003614DD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87136" cy="3309196"/>
            <wp:effectExtent l="19050" t="0" r="0" b="0"/>
            <wp:docPr id="6" name="Immagine 5" descr="5 file lista srepl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file lista sreplich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94" cy="3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Una volta modificati i file di configurazione, è possibile compilare i server replica (ed il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) come descritto nel passo 1) e l’applicazione sarà pronta per essere eseguita in </w:t>
      </w:r>
      <w:commentRangeStart w:id="8"/>
      <w:commentRangeStart w:id="9"/>
      <w:r>
        <w:rPr>
          <w:sz w:val="28"/>
          <w:szCs w:val="28"/>
        </w:rPr>
        <w:t>rete</w:t>
      </w:r>
      <w:commentRangeEnd w:id="8"/>
      <w:r w:rsidR="00375FF4">
        <w:rPr>
          <w:rStyle w:val="Rimandocommento"/>
        </w:rPr>
        <w:commentReference w:id="8"/>
      </w:r>
      <w:commentRangeEnd w:id="9"/>
      <w:r w:rsidR="007C00A6">
        <w:rPr>
          <w:rStyle w:val="Rimandocommento"/>
        </w:rPr>
        <w:commentReference w:id="9"/>
      </w:r>
      <w:r>
        <w:rPr>
          <w:sz w:val="28"/>
          <w:szCs w:val="28"/>
        </w:rPr>
        <w:t>.</w:t>
      </w:r>
    </w:p>
    <w:p w:rsidR="003F317C" w:rsidRPr="000E3E08" w:rsidRDefault="003F317C" w:rsidP="000E3E08">
      <w:pPr>
        <w:rPr>
          <w:sz w:val="28"/>
          <w:szCs w:val="28"/>
        </w:rPr>
      </w:pPr>
    </w:p>
    <w:sectPr w:rsidR="003F317C" w:rsidRPr="000E3E08" w:rsidSect="000D1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.tuzzolino" w:date="2010-09-13T17:40:00Z" w:initials="g">
    <w:p w:rsidR="009D51F7" w:rsidRDefault="009D51F7">
      <w:pPr>
        <w:pStyle w:val="Testocommento"/>
      </w:pPr>
      <w:r>
        <w:rPr>
          <w:rStyle w:val="Rimandocommento"/>
        </w:rPr>
        <w:annotationRef/>
      </w:r>
      <w:r>
        <w:t>Questa è l’immagine giusta con i file di configurazione non evidenziati.</w:t>
      </w:r>
    </w:p>
  </w:comment>
  <w:comment w:id="1" w:author="g.tuzzolino" w:date="2010-09-13T17:40:00Z" w:initials="g">
    <w:p w:rsidR="009D51F7" w:rsidRDefault="009D51F7">
      <w:pPr>
        <w:pStyle w:val="Testocommento"/>
      </w:pPr>
      <w:r>
        <w:rPr>
          <w:rStyle w:val="Rimandocommento"/>
        </w:rPr>
        <w:annotationRef/>
      </w:r>
      <w:r>
        <w:t xml:space="preserve">Ah cazzo c’hai ragione te poi ho deciso di dirlo dopo. Ma </w:t>
      </w:r>
      <w:proofErr w:type="spellStart"/>
      <w:r>
        <w:t>porc…</w:t>
      </w:r>
      <w:proofErr w:type="spellEnd"/>
      <w:r>
        <w:t xml:space="preserve"> la cambio </w:t>
      </w:r>
      <w:proofErr w:type="spellStart"/>
      <w:r>
        <w:t>subito.considera</w:t>
      </w:r>
      <w:proofErr w:type="spellEnd"/>
      <w:r>
        <w:t xml:space="preserve"> solo l’immagine sopra questa la si cancella.</w:t>
      </w:r>
    </w:p>
  </w:comment>
  <w:comment w:id="2" w:author="g.tuzzolino" w:date="2010-09-13T17:40:00Z" w:initials="g">
    <w:p w:rsidR="00C97147" w:rsidRDefault="00C97147">
      <w:pPr>
        <w:pStyle w:val="Testocommento"/>
      </w:pPr>
      <w:r>
        <w:rPr>
          <w:rStyle w:val="Rimandocommento"/>
        </w:rPr>
        <w:annotationRef/>
      </w:r>
      <w:r>
        <w:t xml:space="preserve">No scemino, è che poi sotto dico che nella figura sopra ci sono i file di </w:t>
      </w:r>
      <w:proofErr w:type="spellStart"/>
      <w:r>
        <w:t>config</w:t>
      </w:r>
      <w:proofErr w:type="spellEnd"/>
      <w:r>
        <w:t xml:space="preserve">, così non metto la stessa immagine due volte. Sei proprio un </w:t>
      </w:r>
      <w:proofErr w:type="spellStart"/>
      <w:r>
        <w:t>paccaman</w:t>
      </w:r>
      <w:proofErr w:type="spellEnd"/>
      <w:r>
        <w:t xml:space="preserve">! </w:t>
      </w:r>
    </w:p>
  </w:comment>
  <w:comment w:id="3" w:author="Alessandro" w:date="2010-09-13T17:40:00Z" w:initials="A">
    <w:p w:rsidR="00375FF4" w:rsidRDefault="00375FF4">
      <w:pPr>
        <w:pStyle w:val="Testocommento"/>
      </w:pPr>
      <w:r>
        <w:rPr>
          <w:rStyle w:val="Rimandocommento"/>
        </w:rPr>
        <w:annotationRef/>
      </w:r>
      <w:r>
        <w:t>Se parli della creazione dei file eseguibili, perché hai evidenziato questi due file? Lapsus?</w:t>
      </w:r>
    </w:p>
  </w:comment>
  <w:comment w:id="4" w:author="g.tuzzolino" w:date="2010-09-13T17:41:00Z" w:initials="g">
    <w:p w:rsidR="000A7969" w:rsidRDefault="000A7969">
      <w:pPr>
        <w:pStyle w:val="Testocommento"/>
      </w:pPr>
      <w:r>
        <w:rPr>
          <w:rStyle w:val="Rimandocommento"/>
        </w:rPr>
        <w:annotationRef/>
      </w:r>
      <w:r>
        <w:t xml:space="preserve">Ma perché, che devi configurare in locale? È tutto 127.0.0.1 va benissimo così da qualsiasi </w:t>
      </w:r>
      <w:proofErr w:type="spellStart"/>
      <w:r>
        <w:t>pc</w:t>
      </w:r>
      <w:proofErr w:type="spellEnd"/>
      <w:r>
        <w:t>! O sbaglio?</w:t>
      </w:r>
    </w:p>
  </w:comment>
  <w:comment w:id="5" w:author="Alessandro" w:date="2010-09-14T22:56:00Z" w:initials="A">
    <w:p w:rsidR="00D87319" w:rsidRDefault="00D87319">
      <w:pPr>
        <w:pStyle w:val="Testocommento"/>
      </w:pPr>
      <w:r>
        <w:rPr>
          <w:rStyle w:val="Rimandocommento"/>
        </w:rPr>
        <w:annotationRef/>
      </w:r>
      <w:r>
        <w:t>Uhm.. cambiano le porte dei vari server. In locale non puoi metterli tutti in ascolto sulla porta 4000 altrimenti quando un client fa una richiesta rispondono in 3 :D</w:t>
      </w:r>
      <w:r>
        <w:br/>
        <w:t xml:space="preserve">In locale ogni server ha una porta diversa per simulare degli </w:t>
      </w:r>
      <w:proofErr w:type="spellStart"/>
      <w:r>
        <w:t>ip</w:t>
      </w:r>
      <w:proofErr w:type="spellEnd"/>
      <w:r>
        <w:t xml:space="preserve"> diversi </w:t>
      </w:r>
      <w:r>
        <w:sym w:font="Wingdings" w:char="F04A"/>
      </w:r>
    </w:p>
    <w:p w:rsidR="00D87319" w:rsidRDefault="00D87319">
      <w:pPr>
        <w:pStyle w:val="Testocommento"/>
      </w:pPr>
      <w:r>
        <w:t>Io non ricordo come sta messo l’</w:t>
      </w:r>
      <w:proofErr w:type="spellStart"/>
      <w:r>
        <w:t>svn</w:t>
      </w:r>
      <w:proofErr w:type="spellEnd"/>
      <w:r>
        <w:t>, ovvero, se una volta che scarichi tutto dall’</w:t>
      </w:r>
      <w:proofErr w:type="spellStart"/>
      <w:r>
        <w:t>svn</w:t>
      </w:r>
      <w:proofErr w:type="spellEnd"/>
      <w:r>
        <w:t xml:space="preserve"> è già tutto configurato per il locale o no. Devo controllare</w:t>
      </w:r>
    </w:p>
  </w:comment>
  <w:comment w:id="7" w:author="Alessandro" w:date="2010-09-13T17:41:00Z" w:initials="A">
    <w:p w:rsidR="0088679D" w:rsidRDefault="0088679D">
      <w:pPr>
        <w:pStyle w:val="Testocommento"/>
      </w:pPr>
      <w:r>
        <w:rPr>
          <w:rStyle w:val="Rimandocommento"/>
        </w:rPr>
        <w:annotationRef/>
      </w:r>
      <w:r>
        <w:t>Perché solo in rete? Perché in locale è già tutto pronto con gli IP locali? (non ricordo)</w:t>
      </w:r>
      <w:r w:rsidR="000A7969">
        <w:t xml:space="preserve"> </w:t>
      </w:r>
    </w:p>
  </w:comment>
  <w:comment w:id="6" w:author="g.tuzzolino" w:date="2010-09-13T17:43:00Z" w:initials="g">
    <w:p w:rsidR="000A7969" w:rsidRDefault="000A7969">
      <w:pPr>
        <w:pStyle w:val="Testocommento"/>
      </w:pPr>
      <w:r>
        <w:rPr>
          <w:rStyle w:val="Rimandocommento"/>
        </w:rPr>
        <w:annotationRef/>
      </w:r>
      <w:r>
        <w:t xml:space="preserve">Esatto, in locale </w:t>
      </w:r>
      <w:r w:rsidR="007C00A6">
        <w:t xml:space="preserve">(caso del paragrafo precedente) </w:t>
      </w:r>
      <w:r>
        <w:t xml:space="preserve">tutto va bene, in rete devi mettere al posto degli </w:t>
      </w:r>
      <w:proofErr w:type="spellStart"/>
      <w:r>
        <w:t>ip</w:t>
      </w:r>
      <w:proofErr w:type="spellEnd"/>
      <w:r>
        <w:t xml:space="preserve"> dei server che danno 127.0.0.1 l’</w:t>
      </w:r>
      <w:proofErr w:type="spellStart"/>
      <w:r>
        <w:t>ip</w:t>
      </w:r>
      <w:proofErr w:type="spellEnd"/>
      <w:r>
        <w:t xml:space="preserve"> di internet.</w:t>
      </w:r>
    </w:p>
  </w:comment>
  <w:comment w:id="8" w:author="Alessandro" w:date="2010-09-13T17:40:00Z" w:initials="A">
    <w:p w:rsidR="00375FF4" w:rsidRPr="00375FF4" w:rsidRDefault="00375FF4">
      <w:pPr>
        <w:pStyle w:val="Testocommento"/>
        <w:rPr>
          <w:u w:val="single"/>
        </w:rPr>
      </w:pPr>
      <w:r>
        <w:rPr>
          <w:rStyle w:val="Rimandocommento"/>
        </w:rPr>
        <w:annotationRef/>
      </w:r>
      <w:r>
        <w:t xml:space="preserve">Non ho idea di dove possiamo scriverlo, sicuramente non in questo capitolo ma a me è venuto in mente qua :D Nei capitoli del </w:t>
      </w:r>
      <w:proofErr w:type="spellStart"/>
      <w:r>
        <w:t>testing</w:t>
      </w:r>
      <w:proofErr w:type="spellEnd"/>
      <w:r>
        <w:t xml:space="preserve"> bisognerebbe dire che abbiamo provato l’applicazione sia in locale, sia su rete </w:t>
      </w:r>
      <w:proofErr w:type="spellStart"/>
      <w:r>
        <w:t>Wlan</w:t>
      </w:r>
      <w:proofErr w:type="spellEnd"/>
      <w:r>
        <w:t>. Che ne dite?</w:t>
      </w:r>
    </w:p>
  </w:comment>
  <w:comment w:id="9" w:author="g.tuzzolino" w:date="2010-09-13T17:43:00Z" w:initials="g">
    <w:p w:rsidR="007C00A6" w:rsidRDefault="007C00A6">
      <w:pPr>
        <w:pStyle w:val="Testocommento"/>
      </w:pPr>
      <w:r>
        <w:rPr>
          <w:rStyle w:val="Rimandocommento"/>
        </w:rPr>
        <w:annotationRef/>
      </w:r>
      <w:r>
        <w:t xml:space="preserve">Si potremmo metterlo nel </w:t>
      </w:r>
      <w:proofErr w:type="spellStart"/>
      <w:r>
        <w:t>testing…</w:t>
      </w:r>
      <w:proofErr w:type="spellEnd"/>
      <w:r>
        <w:t xml:space="preserve"> nell’</w:t>
      </w:r>
      <w:proofErr w:type="spellStart"/>
      <w:r>
        <w:t>introduzinoe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diciamo DOVE l’abbiamo (l’avete) testata.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17A"/>
    <w:multiLevelType w:val="hybridMultilevel"/>
    <w:tmpl w:val="382E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08"/>
  <w:hyphenationZone w:val="283"/>
  <w:characterSpacingControl w:val="doNotCompress"/>
  <w:compat/>
  <w:rsids>
    <w:rsidRoot w:val="000E3E08"/>
    <w:rsid w:val="000A7969"/>
    <w:rsid w:val="000C3D04"/>
    <w:rsid w:val="000D1882"/>
    <w:rsid w:val="000E3E08"/>
    <w:rsid w:val="000F0E66"/>
    <w:rsid w:val="0011442D"/>
    <w:rsid w:val="00125E56"/>
    <w:rsid w:val="00171C65"/>
    <w:rsid w:val="00290B7A"/>
    <w:rsid w:val="003614DD"/>
    <w:rsid w:val="00366116"/>
    <w:rsid w:val="00375FF4"/>
    <w:rsid w:val="003D1894"/>
    <w:rsid w:val="003F317C"/>
    <w:rsid w:val="004A568B"/>
    <w:rsid w:val="00590534"/>
    <w:rsid w:val="006815D8"/>
    <w:rsid w:val="007A5985"/>
    <w:rsid w:val="007C00A6"/>
    <w:rsid w:val="0088679D"/>
    <w:rsid w:val="008D6E04"/>
    <w:rsid w:val="008F587B"/>
    <w:rsid w:val="009D48A5"/>
    <w:rsid w:val="009D51F7"/>
    <w:rsid w:val="00BA77B9"/>
    <w:rsid w:val="00C97147"/>
    <w:rsid w:val="00D17FD7"/>
    <w:rsid w:val="00D8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E3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3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17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6611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8679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8679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8679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867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86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0A3FE-0C82-47A1-A105-798E1A16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g.tuzzolino</dc:creator>
  <cp:keywords/>
  <dc:description/>
  <cp:lastModifiedBy>Alessandro</cp:lastModifiedBy>
  <cp:revision>21</cp:revision>
  <dcterms:created xsi:type="dcterms:W3CDTF">2010-09-09T19:50:00Z</dcterms:created>
  <dcterms:modified xsi:type="dcterms:W3CDTF">2010-09-14T20:56:00Z</dcterms:modified>
</cp:coreProperties>
</file>