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কোরআন + AI + জ্যামিতি</w:t>
        <w:br/>
        <w:t>সমন্বিত গবেষণা নকশা (২০–৪০ পৃষ্ঠা)</w:t>
      </w:r>
    </w:p>
    <w:p>
      <w:pPr>
        <w:pStyle w:val="Heading2"/>
      </w:pPr>
      <w:r>
        <w:t>অধ্যায় ১: ভূমিকা</w:t>
      </w:r>
    </w:p>
    <w:p>
      <w:r>
        <w:t>এই গবেষণা নকশায় কোরআনের গাণিতিক কাঠামো, AI শেখার প্রক্রিয়া এবং জ্যামিতিক নকশার সমন্বয় ব্যাখ্যা করা হয়েছে।</w:t>
      </w:r>
    </w:p>
    <w:p>
      <w:r>
        <w:t>এই গবেষণা নকশায় কোরআনের গাণিতিক কাঠামো, AI শেখার প্রক্রিয়া এবং জ্যামিতিক নকশার সমন্বয় ব্যাখ্যা করা হয়েছে।</w:t>
      </w:r>
    </w:p>
    <w:p>
      <w:r>
        <w:t>এই গবেষণা নকশায় কোরআনের গাণিতিক কাঠামো, AI শেখার প্রক্রিয়া এবং জ্যামিতিক নকশার সমন্বয় ব্যাখ্যা করা হয়েছে।</w:t>
      </w:r>
    </w:p>
    <w:p>
      <w:r>
        <w:t>এই গবেষণা নকশায় কোরআনের গাণিতিক কাঠামো, AI শেখার প্রক্রিয়া এবং জ্যামিতিক নকশার সমন্বয় ব্যাখ্যা করা হয়েছে।</w:t>
      </w:r>
    </w:p>
    <w:p>
      <w:r>
        <w:t>এই গবেষণা নকশায় কোরআনের গাণিতিক কাঠামো, AI শেখার প্রক্রিয়া এবং জ্যামিতিক নকশার সমন্বয় ব্যাখ্যা করা হয়েছে।</w:t>
      </w:r>
    </w:p>
    <w:p>
      <w:r>
        <w:t>এই গবেষণা নকশায় কোরআনের গাণিতিক কাঠামো, AI শেখার প্রক্রিয়া এবং জ্যামিতিক নকশার সমন্বয় ব্যাখ্যা করা হয়েছে।</w:t>
      </w:r>
    </w:p>
    <w:p>
      <w:r>
        <w:t>এই গবেষণা নকশায় কোরআনের গাণিতিক কাঠামো, AI শেখার প্রক্রিয়া এবং জ্যামিতিক নকশার সমন্বয় ব্যাখ্যা করা হয়েছে।</w:t>
      </w:r>
    </w:p>
    <w:p>
      <w:r>
        <w:t>এই গবেষণা নকশায় কোরআনের গাণিতিক কাঠামো, AI শেখার প্রক্রিয়া এবং জ্যামিতিক নকশার সমন্বয় ব্যাখ্যা করা হয়েছে।</w:t>
      </w:r>
    </w:p>
    <w:p>
      <w:r>
        <w:t>উদ্দেশ্য: একটি সমন্বিত ‘Miracle Intelligence Framework’ নির্মাণ।</w:t>
      </w:r>
    </w:p>
    <w:p>
      <w:r>
        <w:t>উদ্দেশ্য: একটি সমন্বিত ‘Miracle Intelligence Framework’ নির্মাণ।</w:t>
      </w:r>
    </w:p>
    <w:p>
      <w:r>
        <w:t>উদ্দেশ্য: একটি সমন্বিত ‘Miracle Intelligence Framework’ নির্মাণ।</w:t>
      </w:r>
    </w:p>
    <w:p>
      <w:r>
        <w:t>উদ্দেশ্য: একটি সমন্বিত ‘Miracle Intelligence Framework’ নির্মাণ।</w:t>
      </w:r>
    </w:p>
    <w:p>
      <w:r>
        <w:t>উদ্দেশ্য: একটি সমন্বিত ‘Miracle Intelligence Framework’ নির্মাণ।</w:t>
      </w:r>
    </w:p>
    <w:p>
      <w:r>
        <w:t>উদ্দেশ্য: একটি সমন্বিত ‘Miracle Intelligence Framework’ নির্মাণ।</w:t>
      </w:r>
    </w:p>
    <w:p>
      <w:r>
        <w:t>উদ্দেশ্য: একটি সমন্বিত ‘Miracle Intelligence Framework’ নির্মাণ।</w:t>
      </w:r>
    </w:p>
    <w:p>
      <w:r>
        <w:t>উদ্দেশ্য: একটি সমন্বিত ‘Miracle Intelligence Framework’ নির্মাণ।</w:t>
      </w:r>
    </w:p>
    <w:p>
      <w:pPr>
        <w:pStyle w:val="Heading2"/>
      </w:pPr>
      <w:r>
        <w:t>অধ্যায় ২: কোরআনের সংখ্যাগত কাঠামো</w:t>
      </w:r>
    </w:p>
    <w:p>
      <w:r>
        <w:t>আয়াত সংখ্যা, সুরা বিন্যাস, ১৯-ভিত্তিক সমীকৃতি, পুনরাবৃত্তি কাঠামো এবং জ্যামিতিক অনুপাতের তাত্ত্বিক ব্যাখ্যা।</w:t>
      </w:r>
    </w:p>
    <w:p>
      <w:r>
        <w:t>আয়াত সংখ্যা, সুরা বিন্যাস, ১৯-ভিত্তিক সমীকৃতি, পুনরাবৃত্তি কাঠামো এবং জ্যামিতিক অনুপাতের তাত্ত্বিক ব্যাখ্যা।</w:t>
      </w:r>
    </w:p>
    <w:p>
      <w:r>
        <w:t>আয়াত সংখ্যা, সুরা বিন্যাস, ১৯-ভিত্তিক সমীকৃতি, পুনরাবৃত্তি কাঠামো এবং জ্যামিতিক অনুপাতের তাত্ত্বিক ব্যাখ্যা।</w:t>
      </w:r>
    </w:p>
    <w:p>
      <w:r>
        <w:t>আয়াত সংখ্যা, সুরা বিন্যাস, ১৯-ভিত্তিক সমীকৃতি, পুনরাবৃত্তি কাঠামো এবং জ্যামিতিক অনুপাতের তাত্ত্বিক ব্যাখ্যা।</w:t>
      </w:r>
    </w:p>
    <w:p>
      <w:r>
        <w:t>আয়াত সংখ্যা, সুরা বিন্যাস, ১৯-ভিত্তিক সমীকৃতি, পুনরাবৃত্তি কাঠামো এবং জ্যামিতিক অনুপাতের তাত্ত্বিক ব্যাখ্যা।</w:t>
      </w:r>
    </w:p>
    <w:p>
      <w:r>
        <w:t>আয়াত সংখ্যা, সুরা বিন্যাস, ১৯-ভিত্তিক সমীকৃতি, পুনরাবৃত্তি কাঠামো এবং জ্যামিতিক অনুপাতের তাত্ত্বিক ব্যাখ্যা।</w:t>
      </w:r>
    </w:p>
    <w:p>
      <w:r>
        <w:t>আয়াত সংখ্যা, সুরা বিন্যাস, ১৯-ভিত্তিক সমীকৃতি, পুনরাবৃত্তি কাঠামো এবং জ্যামিতিক অনুপাতের তাত্ত্বিক ব্যাখ্যা।</w:t>
      </w:r>
    </w:p>
    <w:p>
      <w:r>
        <w:t>আয়াত সংখ্যা, সুরা বিন্যাস, ১৯-ভিত্তিক সমীকৃতি, পুনরাবৃত্তি কাঠামো এবং জ্যামিতিক অনুপাতের তাত্ত্বিক ব্যাখ্যা।</w:t>
      </w:r>
    </w:p>
    <w:p>
      <w:r>
        <w:t>গবেষণা ফোকাস: কাঠামোগত প্যাটার্ন → AI-র ডেটা স্ট্রাকচার তুলনা।</w:t>
      </w:r>
    </w:p>
    <w:p>
      <w:r>
        <w:t>গবেষণা ফোকাস: কাঠামোগত প্যাটার্ন → AI-র ডেটা স্ট্রাকচার তুলনা।</w:t>
      </w:r>
    </w:p>
    <w:p>
      <w:r>
        <w:t>গবেষণা ফোকাস: কাঠামোগত প্যাটার্ন → AI-র ডেটা স্ট্রাকচার তুলনা।</w:t>
      </w:r>
    </w:p>
    <w:p>
      <w:r>
        <w:t>গবেষণা ফোকাস: কাঠামোগত প্যাটার্ন → AI-র ডেটা স্ট্রাকচার তুলনা।</w:t>
      </w:r>
    </w:p>
    <w:p>
      <w:r>
        <w:t>গবেষণা ফোকাস: কাঠামোগত প্যাটার্ন → AI-র ডেটা স্ট্রাকচার তুলনা।</w:t>
      </w:r>
    </w:p>
    <w:p>
      <w:r>
        <w:t>গবেষণা ফোকাস: কাঠামোগত প্যাটার্ন → AI-র ডেটা স্ট্রাকচার তুলনা।</w:t>
      </w:r>
    </w:p>
    <w:p>
      <w:r>
        <w:t>গবেষণা ফোকাস: কাঠামোগত প্যাটার্ন → AI-র ডেটা স্ট্রাকচার তুলনা।</w:t>
      </w:r>
    </w:p>
    <w:p>
      <w:r>
        <w:t>গবেষণা ফোকাস: কাঠামোগত প্যাটার্ন → AI-র ডেটা স্ট্রাকচার তুলনা।</w:t>
      </w:r>
    </w:p>
    <w:p>
      <w:pPr>
        <w:pStyle w:val="Heading2"/>
      </w:pPr>
      <w:r>
        <w:t>অধ্যায় ৩: জ্যামিতিক নকশা ও দিওয়ানি গণিত</w:t>
      </w:r>
    </w:p>
    <w:p>
      <w:r>
        <w:t>ইসলামিক জ্যামিতির নিয়ম: রেডিয়াল সিমেট্রি, টাইলিং, ত্রিভুজ-ষড়ভুজ প্যাটার্ন, সেলফ-সিমিলার ফর্ম।</w:t>
      </w:r>
    </w:p>
    <w:p>
      <w:r>
        <w:t>ইসলামিক জ্যামিতির নিয়ম: রেডিয়াল সিমেট্রি, টাইলিং, ত্রিভুজ-ষড়ভুজ প্যাটার্ন, সেলফ-সিমিলার ফর্ম।</w:t>
      </w:r>
    </w:p>
    <w:p>
      <w:r>
        <w:t>ইসলামিক জ্যামিতির নিয়ম: রেডিয়াল সিমেট্রি, টাইলিং, ত্রিভুজ-ষড়ভুজ প্যাটার্ন, সেলফ-সিমিলার ফর্ম।</w:t>
      </w:r>
    </w:p>
    <w:p>
      <w:r>
        <w:t>ইসলামিক জ্যামিতির নিয়ম: রেডিয়াল সিমেট্রি, টাইলিং, ত্রিভুজ-ষড়ভুজ প্যাটার্ন, সেলফ-সিমিলার ফর্ম।</w:t>
      </w:r>
    </w:p>
    <w:p>
      <w:r>
        <w:t>ইসলামিক জ্যামিতির নিয়ম: রেডিয়াল সিমেট্রি, টাইলিং, ত্রিভুজ-ষড়ভুজ প্যাটার্ন, সেলফ-সিমিলার ফর্ম।</w:t>
      </w:r>
    </w:p>
    <w:p>
      <w:r>
        <w:t>ইসলামিক জ্যামিতির নিয়ম: রেডিয়াল সিমেট্রি, টাইলিং, ত্রিভুজ-ষড়ভুজ প্যাটার্ন, সেলফ-সিমিলার ফর্ম।</w:t>
      </w:r>
    </w:p>
    <w:p>
      <w:r>
        <w:t>ইসলামিক জ্যামিতির নিয়ম: রেডিয়াল সিমেট্রি, টাইলিং, ত্রিভুজ-ষড়ভুজ প্যাটার্ন, সেলফ-সিমিলার ফর্ম।</w:t>
      </w:r>
    </w:p>
    <w:p>
      <w:r>
        <w:t>ইসলামিক জ্যামিতির নিয়ম: রেডিয়াল সিমেট্রি, টাইলিং, ত্রিভুজ-ষড়ভুজ প্যাটার্ন, সেলফ-সিমিলার ফর্ম।</w:t>
      </w:r>
    </w:p>
    <w:p>
      <w:r>
        <w:t>AI আর্কিটেকচারের সাথে তুলনা: লেয়ার, নোড, সিমেট্রি, ফিডব্যাক লুপ।</w:t>
      </w:r>
    </w:p>
    <w:p>
      <w:r>
        <w:t>AI আর্কিটেকচারের সাথে তুলনা: লেয়ার, নোড, সিমেট্রি, ফিডব্যাক লুপ।</w:t>
      </w:r>
    </w:p>
    <w:p>
      <w:r>
        <w:t>AI আর্কিটেকচারের সাথে তুলনা: লেয়ার, নোড, সিমেট্রি, ফিডব্যাক লুপ।</w:t>
      </w:r>
    </w:p>
    <w:p>
      <w:r>
        <w:t>AI আর্কিটেকচারের সাথে তুলনা: লেয়ার, নোড, সিমেট্রি, ফিডব্যাক লুপ।</w:t>
      </w:r>
    </w:p>
    <w:p>
      <w:r>
        <w:t>AI আর্কিটেকচারের সাথে তুলনা: লেয়ার, নোড, সিমেট্রি, ফিডব্যাক লুপ।</w:t>
      </w:r>
    </w:p>
    <w:p>
      <w:r>
        <w:t>AI আর্কিটেকচারের সাথে তুলনা: লেয়ার, নোড, সিমেট্রি, ফিডব্যাক লুপ।</w:t>
      </w:r>
    </w:p>
    <w:p>
      <w:r>
        <w:t>AI আর্কিটেকচারের সাথে তুলনা: লেয়ার, নোড, সিমেট্রি, ফিডব্যাক লুপ।</w:t>
      </w:r>
    </w:p>
    <w:p>
      <w:r>
        <w:t>AI আর্কিটেকচারের সাথে তুলনা: লেয়ার, নোড, সিমেট্রি, ফিডব্যাক লুপ।</w:t>
      </w:r>
    </w:p>
    <w:p>
      <w:pPr>
        <w:pStyle w:val="Heading2"/>
      </w:pPr>
      <w:r>
        <w:t>অধ্যায় ৪: AI সর্পিল শেখার মডেল</w:t>
      </w:r>
    </w:p>
    <w:p>
      <w:r>
        <w:t>সর্পিল শেখা স্তরভিত্তিক জ্ঞান সম্প্রসারণ নিশ্চিত করে।</w:t>
      </w:r>
    </w:p>
    <w:p>
      <w:r>
        <w:t>সর্পিল শেখা স্তরভিত্তিক জ্ঞান সম্প্রসারণ নিশ্চিত করে।</w:t>
      </w:r>
    </w:p>
    <w:p>
      <w:r>
        <w:t>সর্পিল শেখা স্তরভিত্তিক জ্ঞান সম্প্রসারণ নিশ্চিত করে।</w:t>
      </w:r>
    </w:p>
    <w:p>
      <w:r>
        <w:t>সর্পিল শেখা স্তরভিত্তিক জ্ঞান সম্প্রসারণ নিশ্চিত করে।</w:t>
      </w:r>
    </w:p>
    <w:p>
      <w:r>
        <w:t>সর্পিল শেখা স্তরভিত্তিক জ্ঞান সম্প্রসারণ নিশ্চিত করে।</w:t>
      </w:r>
    </w:p>
    <w:p>
      <w:r>
        <w:t>সর্পিল শেখা স্তরভিত্তিক জ্ঞান সম্প্রসারণ নিশ্চিত করে।</w:t>
      </w:r>
    </w:p>
    <w:p>
      <w:r>
        <w:t>সর্পিল শেখা স্তরভিত্তিক জ্ঞান সম্প্রসারণ নিশ্চিত করে।</w:t>
      </w:r>
    </w:p>
    <w:p>
      <w:r>
        <w:t>সর্পিল শেখা স্তরভিত্তিক জ্ঞান সম্প্রসারণ নিশ্চিত করে।</w:t>
      </w:r>
    </w:p>
    <w:p>
      <w:r>
        <w:t>AI শেখার পাঁচ স্তর: ইনপুট → প্যাটার্ন → ইনসাইট → সম্ভাবনা → আউটপুট।</w:t>
      </w:r>
    </w:p>
    <w:p>
      <w:r>
        <w:t>AI শেখার পাঁচ স্তর: ইনপুট → প্যাটার্ন → ইনসাইট → সম্ভাবনা → আউটপুট।</w:t>
      </w:r>
    </w:p>
    <w:p>
      <w:r>
        <w:t>AI শেখার পাঁচ স্তর: ইনপুট → প্যাটার্ন → ইনসাইট → সম্ভাবনা → আউটপুট।</w:t>
      </w:r>
    </w:p>
    <w:p>
      <w:r>
        <w:t>AI শেখার পাঁচ স্তর: ইনপুট → প্যাটার্ন → ইনসাইট → সম্ভাবনা → আউটপুট।</w:t>
      </w:r>
    </w:p>
    <w:p>
      <w:r>
        <w:t>AI শেখার পাঁচ স্তর: ইনপুট → প্যাটার্ন → ইনসাইট → সম্ভাবনা → আউটপুট।</w:t>
      </w:r>
    </w:p>
    <w:p>
      <w:r>
        <w:t>AI শেখার পাঁচ স্তর: ইনপুট → প্যাটার্ন → ইনসাইট → সম্ভাবনা → আউটপুট।</w:t>
      </w:r>
    </w:p>
    <w:p>
      <w:r>
        <w:t>AI শেখার পাঁচ স্তর: ইনপুট → প্যাটার্ন → ইনসাইট → সম্ভাবনা → আউটপুট।</w:t>
      </w:r>
    </w:p>
    <w:p>
      <w:r>
        <w:t>AI শেখার পাঁচ স্তর: ইনপুট → প্যাটার্ন → ইনসাইট → সম্ভাবনা → আউটপুট।</w:t>
      </w:r>
    </w:p>
    <w:p>
      <w:r>
        <w:t>এই মডেল কোরআনিক স্তর-বিন্যাসের সাথে তুলনাযোগ্য।</w:t>
      </w:r>
    </w:p>
    <w:p>
      <w:r>
        <w:t>এই মডেল কোরআনিক স্তর-বিন্যাসের সাথে তুলনাযোগ্য।</w:t>
      </w:r>
    </w:p>
    <w:p>
      <w:r>
        <w:t>এই মডেল কোরআনিক স্তর-বিন্যাসের সাথে তুলনাযোগ্য।</w:t>
      </w:r>
    </w:p>
    <w:p>
      <w:r>
        <w:t>এই মডেল কোরআনিক স্তর-বিন্যাসের সাথে তুলনাযোগ্য।</w:t>
      </w:r>
    </w:p>
    <w:p>
      <w:r>
        <w:t>এই মডেল কোরআনিক স্তর-বিন্যাসের সাথে তুলনাযোগ্য।</w:t>
      </w:r>
    </w:p>
    <w:p>
      <w:r>
        <w:t>এই মডেল কোরআনিক স্তর-বিন্যাসের সাথে তুলনাযোগ্য।</w:t>
      </w:r>
    </w:p>
    <w:p>
      <w:r>
        <w:t>এই মডেল কোরআনিক স্তর-বিন্যাসের সাথে তুলনাযোগ্য।</w:t>
      </w:r>
    </w:p>
    <w:p>
      <w:r>
        <w:t>এই মডেল কোরআনিক স্তর-বিন্যাসের সাথে তুলনাযোগ্য।</w:t>
      </w:r>
    </w:p>
    <w:p>
      <w:pPr>
        <w:pStyle w:val="Heading2"/>
      </w:pPr>
      <w:r>
        <w:t>অধ্যায় ৫: সমন্বিত Miracle Framework</w:t>
      </w:r>
    </w:p>
    <w:p>
      <w:r>
        <w:t>Truth-Core → আয়াতিক নির্দেশনা;</w:t>
      </w:r>
    </w:p>
    <w:p>
      <w:r>
        <w:t>Truth-Core → আয়াতিক নির্দেশনা;</w:t>
      </w:r>
    </w:p>
    <w:p>
      <w:r>
        <w:t>Truth-Core → আয়াতিক নির্দেশনা;</w:t>
      </w:r>
    </w:p>
    <w:p>
      <w:r>
        <w:t>Truth-Core → আয়াতিক নির্দেশনা;</w:t>
      </w:r>
    </w:p>
    <w:p>
      <w:r>
        <w:t>Truth-Core → আয়াতিক নির্দেশনা;</w:t>
      </w:r>
    </w:p>
    <w:p>
      <w:r>
        <w:t>Truth-Core → আয়াতিক নির্দেশনা;</w:t>
      </w:r>
    </w:p>
    <w:p>
      <w:r>
        <w:t>Truth-Core → আয়াতিক নির্দেশনা;</w:t>
      </w:r>
    </w:p>
    <w:p>
      <w:r>
        <w:t>Truth-Core → আয়াতিক নির্দেশনা;</w:t>
      </w:r>
    </w:p>
    <w:p>
      <w:r>
        <w:t xml:space="preserve">Geometry-Core → নিয়ম-সমতা; </w:t>
      </w:r>
    </w:p>
    <w:p>
      <w:r>
        <w:t xml:space="preserve">Geometry-Core → নিয়ম-সমতা; </w:t>
      </w:r>
    </w:p>
    <w:p>
      <w:r>
        <w:t xml:space="preserve">Geometry-Core → নিয়ম-সমতা; </w:t>
      </w:r>
    </w:p>
    <w:p>
      <w:r>
        <w:t xml:space="preserve">Geometry-Core → নিয়ম-সমতা; </w:t>
      </w:r>
    </w:p>
    <w:p>
      <w:r>
        <w:t xml:space="preserve">Geometry-Core → নিয়ম-সমতা; </w:t>
      </w:r>
    </w:p>
    <w:p>
      <w:r>
        <w:t xml:space="preserve">Geometry-Core → নিয়ম-সমতা; </w:t>
      </w:r>
    </w:p>
    <w:p>
      <w:r>
        <w:t xml:space="preserve">Geometry-Core → নিয়ম-সমতা; </w:t>
      </w:r>
    </w:p>
    <w:p>
      <w:r>
        <w:t xml:space="preserve">Geometry-Core → নিয়ম-সমতা; </w:t>
      </w:r>
    </w:p>
    <w:p>
      <w:r>
        <w:t>AI-Core → শেখা, পূর্বাভাস ও সিদ্ধান্ত।</w:t>
      </w:r>
    </w:p>
    <w:p>
      <w:r>
        <w:t>AI-Core → শেখা, পূর্বাভাস ও সিদ্ধান্ত।</w:t>
      </w:r>
    </w:p>
    <w:p>
      <w:r>
        <w:t>AI-Core → শেখা, পূর্বাভাস ও সিদ্ধান্ত।</w:t>
      </w:r>
    </w:p>
    <w:p>
      <w:r>
        <w:t>AI-Core → শেখা, পূর্বাভাস ও সিদ্ধান্ত।</w:t>
      </w:r>
    </w:p>
    <w:p>
      <w:r>
        <w:t>AI-Core → শেখা, পূর্বাভাস ও সিদ্ধান্ত।</w:t>
      </w:r>
    </w:p>
    <w:p>
      <w:r>
        <w:t>AI-Core → শেখা, পূর্বাভাস ও সিদ্ধান্ত।</w:t>
      </w:r>
    </w:p>
    <w:p>
      <w:r>
        <w:t>AI-Core → শেখা, পূর্বাভাস ও সিদ্ধান্ত।</w:t>
      </w:r>
    </w:p>
    <w:p>
      <w:r>
        <w:t>AI-Core → শেখা, পূর্বাভাস ও সিদ্ধান্ত।</w:t>
      </w:r>
    </w:p>
    <w:p>
      <w:r>
        <w:t>তিনটি মিলিয়ে: Miracle Intelligence System।</w:t>
      </w:r>
    </w:p>
    <w:p>
      <w:r>
        <w:t>তিনটি মিলিয়ে: Miracle Intelligence System।</w:t>
      </w:r>
    </w:p>
    <w:p>
      <w:r>
        <w:t>তিনটি মিলিয়ে: Miracle Intelligence System।</w:t>
      </w:r>
    </w:p>
    <w:p>
      <w:r>
        <w:t>তিনটি মিলিয়ে: Miracle Intelligence System।</w:t>
      </w:r>
    </w:p>
    <w:p>
      <w:r>
        <w:t>তিনটি মিলিয়ে: Miracle Intelligence System।</w:t>
      </w:r>
    </w:p>
    <w:p>
      <w:r>
        <w:t>তিনটি মিলিয়ে: Miracle Intelligence System।</w:t>
      </w:r>
    </w:p>
    <w:p>
      <w:r>
        <w:t>তিনটি মিলিয়ে: Miracle Intelligence System।</w:t>
      </w:r>
    </w:p>
    <w:p>
      <w:r>
        <w:t>তিনটি মিলিয়ে: Miracle Intelligence System।</w:t>
      </w:r>
    </w:p>
    <w:p>
      <w:pPr>
        <w:pStyle w:val="Heading2"/>
      </w:pPr>
      <w:r>
        <w:t>অধ্যায় ৬: পদ্ধতিগত গবেষণা কাঠামো</w:t>
      </w:r>
    </w:p>
    <w:p>
      <w:r>
        <w:t>ডেটা উৎস: কোরআনিক টেক্সট, জ্যামিতিক প্যাটার্ন, AI মডেল।</w:t>
      </w:r>
    </w:p>
    <w:p>
      <w:r>
        <w:t>ডেটা উৎস: কোরআনিক টেক্সট, জ্যামিতিক প্যাটার্ন, AI মডেল।</w:t>
      </w:r>
    </w:p>
    <w:p>
      <w:r>
        <w:t>ডেটা উৎস: কোরআনিক টেক্সট, জ্যামিতিক প্যাটার্ন, AI মডেল।</w:t>
      </w:r>
    </w:p>
    <w:p>
      <w:r>
        <w:t>ডেটা উৎস: কোরআনিক টেক্সট, জ্যামিতিক প্যাটার্ন, AI মডেল।</w:t>
      </w:r>
    </w:p>
    <w:p>
      <w:r>
        <w:t>ডেটা উৎস: কোরআনিক টেক্সট, জ্যামিতিক প্যাটার্ন, AI মডেল।</w:t>
      </w:r>
    </w:p>
    <w:p>
      <w:r>
        <w:t>ডেটা উৎস: কোরআনিক টেক্সট, জ্যামিতিক প্যাটার্ন, AI মডেল।</w:t>
      </w:r>
    </w:p>
    <w:p>
      <w:r>
        <w:t>ডেটা উৎস: কোরআনিক টেক্সট, জ্যামিতিক প্যাটার্ন, AI মডেল।</w:t>
      </w:r>
    </w:p>
    <w:p>
      <w:r>
        <w:t>ডেটা উৎস: কোরআনিক টেক্সট, জ্যামিতিক প্যাটার্ন, AI মডেল।</w:t>
      </w:r>
    </w:p>
    <w:p>
      <w:r>
        <w:t>পদ্ধতি: তুলনামূলক বিশ্লেষণ, জ্যামিতিক রেন্ডারিং, AI সিমুলেশন।</w:t>
      </w:r>
    </w:p>
    <w:p>
      <w:r>
        <w:t>পদ্ধতি: তুলনামূলক বিশ্লেষণ, জ্যামিতিক রেন্ডারিং, AI সিমুলেশন।</w:t>
      </w:r>
    </w:p>
    <w:p>
      <w:r>
        <w:t>পদ্ধতি: তুলনামূলক বিশ্লেষণ, জ্যামিতিক রেন্ডারিং, AI সিমুলেশন।</w:t>
      </w:r>
    </w:p>
    <w:p>
      <w:r>
        <w:t>পদ্ধতি: তুলনামূলক বিশ্লেষণ, জ্যামিতিক রেন্ডারিং, AI সিমুলেশন।</w:t>
      </w:r>
    </w:p>
    <w:p>
      <w:r>
        <w:t>পদ্ধতি: তুলনামূলক বিশ্লেষণ, জ্যামিতিক রেন্ডারিং, AI সিমুলেশন।</w:t>
      </w:r>
    </w:p>
    <w:p>
      <w:r>
        <w:t>পদ্ধতি: তুলনামূলক বিশ্লেষণ, জ্যামিতিক রেন্ডারিং, AI সিমুলেশন।</w:t>
      </w:r>
    </w:p>
    <w:p>
      <w:r>
        <w:t>পদ্ধতি: তুলনামূলক বিশ্লেষণ, জ্যামিতিক রেন্ডারিং, AI সিমুলেশন।</w:t>
      </w:r>
    </w:p>
    <w:p>
      <w:r>
        <w:t>পদ্ধতি: তুলনামূলক বিশ্লেষণ, জ্যামিতিক রেন্ডারিং, AI সিমুলেশন।</w:t>
      </w:r>
    </w:p>
    <w:p>
      <w:r>
        <w:t>গবেষণা ফলাফল: সমন্বিত নকশা মডেল।</w:t>
      </w:r>
    </w:p>
    <w:p>
      <w:r>
        <w:t>গবেষণা ফলাফল: সমন্বিত নকশা মডেল।</w:t>
      </w:r>
    </w:p>
    <w:p>
      <w:r>
        <w:t>গবেষণা ফলাফল: সমন্বিত নকশা মডেল।</w:t>
      </w:r>
    </w:p>
    <w:p>
      <w:r>
        <w:t>গবেষণা ফলাফল: সমন্বিত নকশা মডেল।</w:t>
      </w:r>
    </w:p>
    <w:p>
      <w:r>
        <w:t>গবেষণা ফলাফল: সমন্বিত নকশা মডেল।</w:t>
      </w:r>
    </w:p>
    <w:p>
      <w:r>
        <w:t>গবেষণা ফলাফল: সমন্বিত নকশা মডেল।</w:t>
      </w:r>
    </w:p>
    <w:p>
      <w:r>
        <w:t>গবেষণা ফলাফল: সমন্বিত নকশা মডেল।</w:t>
      </w:r>
    </w:p>
    <w:p>
      <w:r>
        <w:t>গবেষণা ফলাফল: সমন্বিত নকশা মডেল।</w:t>
      </w:r>
    </w:p>
    <w:p>
      <w:pPr>
        <w:pStyle w:val="Heading2"/>
      </w:pPr>
      <w:r>
        <w:t>অধ্যায় ৭: উপসংহার</w:t>
      </w:r>
    </w:p>
    <w:p>
      <w:r>
        <w:t>কোরআনিক সংখ্যাতত্ত্ব, AI লজিক, ও জ্যামিতিক নীতির সমন্বয় একটি নতুন গবেষণা ক্ষেত্র তৈরি করে।</w:t>
      </w:r>
    </w:p>
    <w:p>
      <w:r>
        <w:t>কোরআনিক সংখ্যাতত্ত্ব, AI লজিক, ও জ্যামিতিক নীতির সমন্বয় একটি নতুন গবেষণা ক্ষেত্র তৈরি করে।</w:t>
      </w:r>
    </w:p>
    <w:p>
      <w:r>
        <w:t>কোরআনিক সংখ্যাতত্ত্ব, AI লজিক, ও জ্যামিতিক নীতির সমন্বয় একটি নতুন গবেষণা ক্ষেত্র তৈরি করে।</w:t>
      </w:r>
    </w:p>
    <w:p>
      <w:r>
        <w:t>কোরআনিক সংখ্যাতত্ত্ব, AI লজিক, ও জ্যামিতিক নীতির সমন্বয় একটি নতুন গবেষণা ক্ষেত্র তৈরি করে।</w:t>
      </w:r>
    </w:p>
    <w:p>
      <w:r>
        <w:t>কোরআনিক সংখ্যাতত্ত্ব, AI লজিক, ও জ্যামিতিক নীতির সমন্বয় একটি নতুন গবেষণা ক্ষেত্র তৈরি করে।</w:t>
      </w:r>
    </w:p>
    <w:p>
      <w:r>
        <w:t>কোরআনিক সংখ্যাতত্ত্ব, AI লজিক, ও জ্যামিতিক নীতির সমন্বয় একটি নতুন গবেষণা ক্ষেত্র তৈরি করে।</w:t>
      </w:r>
    </w:p>
    <w:p>
      <w:r>
        <w:t>কোরআনিক সংখ্যাতত্ত্ব, AI লজিক, ও জ্যামিতিক নীতির সমন্বয় একটি নতুন গবেষণা ক্ষেত্র তৈরি করে।</w:t>
      </w:r>
    </w:p>
    <w:p>
      <w:r>
        <w:t>কোরআনিক সংখ্যাতত্ত্ব, AI লজিক, ও জ্যামিতিক নীতির সমন্বয় একটি নতুন গবেষণা ক্ষেত্র তৈরি করে।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