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Global CLM/ KYC SME - Business Management Senior Analyst (f/m/x)</w:t>
      </w:r>
    </w:p>
    <w:p>
      <w:r>
        <w:rPr>
          <w:b/>
        </w:rPr>
        <w:t>Job ID: 62678</w:t>
      </w:r>
    </w:p>
    <w:p>
      <w:r>
        <w:rPr>
          <w:b/>
        </w:rPr>
        <w:t>Career Level: kein Corporate Title</w:t>
      </w:r>
    </w:p>
    <w:p>
      <w:r>
        <w:rPr>
          <w:b/>
        </w:rPr>
        <w:t>Date Posted: 2025-04-17</w:t>
      </w:r>
    </w:p>
    <w:p>
      <w:r>
        <w:rPr>
          <w:b/>
        </w:rPr>
        <w:t>Location: Frankfurt</w:t>
      </w:r>
    </w:p>
    <w:p>
      <w:r>
        <w:t>__________________________________________________</w:t>
      </w:r>
    </w:p>
    <w:p>
      <w:r>
        <w:rPr>
          <w:b/>
          <w:sz w:val="28"/>
        </w:rPr>
        <w:t>Position Overview</w:t>
      </w:r>
    </w:p>
    <w:p>
      <w:pPr>
        <w:ind w:left="360"/>
      </w:pPr>
      <w:r>
        <w:t>Role Description</w:t>
      </w:r>
    </w:p>
    <w:p>
      <w:pPr>
        <w:ind w:left="360"/>
      </w:pPr>
      <w:r>
        <w:t>As part of the international PB KYC team you will contributing building enhanced KYC and client onboarding processes within the PB division globally. While upholding Deutsche Bank’s risk standards, considering new regulatory requirements and process efficiency you will be focusing on delivering a strong client experience within the KYC and client onboarding process. As part of this, you will be in constant exchange with relevant stakeholders in PB business, AFC, Legal and also cross divisional to define standards, share best practices and broaden the organizational knowledge base.</w:t>
      </w:r>
    </w:p>
    <w:p>
      <w:pPr>
        <w:ind w:left="360"/>
      </w:pPr>
      <w:r>
        <w:t>Your key responsibilities</w:t>
      </w:r>
    </w:p>
    <w:p>
      <w:pPr>
        <w:ind w:left="360"/>
      </w:pPr>
      <w:r>
        <w:t>As a member in the Deutsche Bank Global PB KYC Team:</w:t>
      </w:r>
    </w:p>
    <w:p>
      <w:pPr>
        <w:ind w:left="360"/>
      </w:pPr>
      <w:r>
        <w:t>You contribute to CTB projects in AML/KYC domain at a global level to review and support the Target Operating Model</w:t>
      </w:r>
    </w:p>
    <w:p>
      <w:pPr>
        <w:ind w:left="360"/>
      </w:pPr>
      <w:r>
        <w:t>You prepare deliverables and gather input as part of policy working groups to clarify regulatory requirements within the regions supported</w:t>
      </w:r>
    </w:p>
    <w:p>
      <w:pPr>
        <w:ind w:left="360"/>
      </w:pPr>
      <w:r>
        <w:t>You collaborate with stakeholders in an international environment, not limited to: Coverage teams, AFC and QA, Global KYC teams (policy, process, management), etc. to prepare process designs incl. training and technology adjustments</w:t>
      </w:r>
    </w:p>
    <w:p>
      <w:pPr>
        <w:ind w:left="360"/>
      </w:pPr>
      <w:r>
        <w:t>You gather data on Key Performance Metrics for Senior management, help to prepare the MI and support in following up on deliverables and actions</w:t>
      </w:r>
    </w:p>
    <w:p>
      <w:pPr>
        <w:ind w:left="360"/>
      </w:pPr>
      <w:r>
        <w:t>You respond to policy/process queries</w:t>
      </w:r>
    </w:p>
    <w:p>
      <w:pPr>
        <w:ind w:left="360"/>
      </w:pPr>
      <w:r>
        <w:t>You prepare trainings, gather input and perform updates to the PB KYC knowledge base</w:t>
      </w:r>
    </w:p>
    <w:p>
      <w:pPr>
        <w:ind w:left="360"/>
      </w:pPr>
      <w:r>
        <w:t>Your skills and experience:</w:t>
      </w:r>
    </w:p>
    <w:p>
      <w:pPr>
        <w:ind w:left="360"/>
      </w:pPr>
      <w:r>
        <w:t>A Graduate degree in Finance, Business or Economics with a deep understanding of AML and KYC related regulatory requirements</w:t>
      </w:r>
    </w:p>
    <w:p>
      <w:pPr>
        <w:ind w:left="360"/>
      </w:pPr>
      <w:r>
        <w:t>Understanding in the Client On-boarding processes/ KYC review (preferably gained in a Private Bank)</w:t>
      </w:r>
    </w:p>
    <w:p>
      <w:pPr>
        <w:ind w:left="360"/>
      </w:pPr>
      <w:r>
        <w:t>Distinct capability of thinking in processes and assuring quality standards</w:t>
      </w:r>
    </w:p>
    <w:p>
      <w:pPr>
        <w:ind w:left="360"/>
      </w:pPr>
      <w:r>
        <w:t>Able to work in a high paced environment under pressure</w:t>
      </w:r>
    </w:p>
    <w:p>
      <w:pPr>
        <w:ind w:left="360"/>
      </w:pPr>
      <w:r>
        <w:t>Meticulous, methodical and concise, you show a strong attention to detail and professional integrity</w:t>
      </w:r>
    </w:p>
    <w:p>
      <w:pPr>
        <w:ind w:left="360"/>
      </w:pPr>
      <w:r>
        <w:t>Ability to work independently, as well as in a team environment, initiative driven and proactive approach</w:t>
      </w:r>
    </w:p>
    <w:p>
      <w:pPr>
        <w:ind w:left="360"/>
      </w:pPr>
      <w:r>
        <w:t>Strong communication skills, (written and verbal) with an open-minded approach and the ability to share information with stakeholders and team members</w:t>
      </w:r>
    </w:p>
    <w:p>
      <w:pPr>
        <w:ind w:left="360"/>
      </w:pPr>
      <w:r>
        <w:t>English language proficiency</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Kerstin Nörber.</w:t>
      </w:r>
    </w:p>
    <w:p>
      <w:pPr>
        <w:ind w:left="360"/>
      </w:pPr>
      <w:r>
        <w:t>Contact Kerstin Nörber: +49 (69) 910-22155</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r>
        <w:rPr>
          <w:b/>
        </w:rPr>
        <w:t>Application Information</w:t>
      </w:r>
    </w:p>
    <w:p>
      <w:r>
        <w:t xml:space="preserve">Apply at: </w:t>
      </w:r>
      <w:hyperlink r:id="rId9">
        <w:r>
          <w:rPr/>
          <w:t>https://careers.db.com/index.php?ac=jobad&amp;id=62678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CLM/ KYC SME - Business Management Senior Analyst (f/m/x)</dc:title>
  <dc:subject>Deutsche Bank Job ID: 62678</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