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Teamleiter Kundenbetreuung CRE (d/m/w)</w:t>
      </w:r>
    </w:p>
    <w:p>
      <w:r>
        <w:rPr>
          <w:b/>
        </w:rPr>
        <w:t>Job ID: 62902</w:t>
      </w:r>
    </w:p>
    <w:p>
      <w:r>
        <w:rPr>
          <w:b/>
        </w:rPr>
        <w:t>Career Level: Director</w:t>
      </w:r>
    </w:p>
    <w:p>
      <w:r>
        <w:rPr>
          <w:b/>
        </w:rPr>
        <w:t>Date Posted: 2025-04-25</w:t>
      </w:r>
    </w:p>
    <w:p>
      <w:r>
        <w:rPr>
          <w:b/>
        </w:rPr>
        <w:t>Location: Frankfurt</w:t>
      </w:r>
    </w:p>
    <w:p>
      <w:r>
        <w:t>__________________________________________________</w:t>
      </w:r>
    </w:p>
    <w:p>
      <w:r>
        <w:rPr>
          <w:b/>
          <w:sz w:val="28"/>
        </w:rPr>
        <w:t>Über Den Bereich</w:t>
      </w:r>
    </w:p>
    <w:p>
      <w:pPr>
        <w:ind w:left="360"/>
      </w:pPr>
      <w:r>
        <w:t>Corporate Bank Commercial Real Estate (CB CRE) betreut insbesondere aus Bonn, Frankfurt und Amsterdam heraus Immobilienkunden aus dem In- und Ausland bei Immobilien-Investitionen in diversen europäischen Ländern. Dabei agieren wir als Partner unserer Kunden und finden Lösungen für maßgeschneiderte Finanzierungskonzepte. Wir begleiten unsere Kunden sowohl beim beim Erwerb, der Refinanzierung oder bei CapEx-Investitionen in Bestandsimmobilien als auch bei der Entwicklung neuer Objekte. Dabei sind wir bilateral und konsortial aktiv.</w:t>
      </w:r>
    </w:p>
    <w:p>
      <w:r>
        <w:rPr>
          <w:b/>
          <w:sz w:val="28"/>
        </w:rPr>
        <w:t>Ihre Aufgaben</w:t>
      </w:r>
    </w:p>
    <w:p>
      <w:pPr>
        <w:ind w:left="360"/>
      </w:pPr>
      <w:r>
        <w:t>Fachliche und disziplinarische Führung des Vertriebsteams in Frankfurt sowie Führung von Mitarbeitergesprächen und Beurteilungen auf Grundlage des Beurteilungssystems sowie Abschluss von Zielvereinbarungen und Überprüfung der Zielerreichung</w:t>
      </w:r>
    </w:p>
    <w:p>
      <w:pPr>
        <w:ind w:left="360"/>
      </w:pPr>
      <w:r>
        <w:t>Gewährleistung der Einhaltung von Qualitätsstandards, Prozessüberprüfung und -optimierung in Abstimmung mit dem übergeordneten Funktionsinhaber</w:t>
      </w:r>
    </w:p>
    <w:p>
      <w:pPr>
        <w:ind w:left="360"/>
      </w:pPr>
      <w:r>
        <w:t>Ertragsverantwortliche Steuerung des Firmenkundengeschäfts im zugeordneten Vertriebsteam sowie Akquisition, Beratung und Betreuung von Bestands- und Neukunden in der Immobilienwirtschaft und unserer Partnerbanken im Konsortialgeschäft</w:t>
      </w:r>
    </w:p>
    <w:p>
      <w:pPr>
        <w:ind w:left="360"/>
      </w:pPr>
      <w:r>
        <w:t>Ziel- und ergebnisorientierte Analyse des relevanten Kundenpotenzials, strukturierte Planung und Umsetzung der Vertriebsaktivitäten, Übernahme Ergebnisverantwortung</w:t>
      </w:r>
    </w:p>
    <w:p>
      <w:pPr>
        <w:ind w:left="360"/>
      </w:pPr>
      <w:r>
        <w:t>Eigenverantwortliche Strukturierung und Verhandlung (teils komplexer) kunden- und projektspezifischer Finanzierungskonzepte bei Key Kunden sowie qualifizierte Objektprüfungen, Markt-, Bonitäts- und Cash-Flow-Analysen; Erstellung von Marktvoten zur Vorbereitung der Kreditentscheidung</w:t>
      </w:r>
    </w:p>
    <w:p>
      <w:pPr>
        <w:ind w:left="360"/>
      </w:pPr>
      <w:r>
        <w:t>Betreuung und Überwachung bestehender Engagements in Hinblick auf eine laufende Optimierung des Risiko-/Rendite-Profils des Portfolios</w:t>
      </w:r>
    </w:p>
    <w:p>
      <w:r>
        <w:rPr>
          <w:b/>
          <w:sz w:val="28"/>
        </w:rPr>
        <w:t>Ihre Fähigkeiten Und Erfahrungen</w:t>
      </w:r>
    </w:p>
    <w:p>
      <w:pPr>
        <w:ind w:left="360"/>
      </w:pPr>
      <w:r>
        <w:t>Abgeschlossenes wirtschaftswissenschaftliches Hoch- bzw. Fachhochschulstudium bzw. einer vergleichbaren fachspezifischen Weiterbildung</w:t>
      </w:r>
    </w:p>
    <w:p>
      <w:pPr>
        <w:ind w:left="360"/>
      </w:pPr>
      <w:r>
        <w:t>Mehrjährige einschlägige Berufs- und Vertriebserfahrung in der gewerblichen Immobilienfinanzierung im In- und Ausland</w:t>
      </w:r>
    </w:p>
    <w:p>
      <w:pPr>
        <w:ind w:left="360"/>
      </w:pPr>
      <w:r>
        <w:t>Mehrjährige einschlägige Erfahrung in der Führung von Vertriebsexpertenteams CRE / Senior Vertriebsspezialisten CRE</w:t>
      </w:r>
    </w:p>
    <w:p>
      <w:pPr>
        <w:ind w:left="360"/>
      </w:pPr>
      <w:r>
        <w:t>Gute Kenntnisse im Gesellschafts-, Vertrags-, Sicherheiten- und Steuerrecht, sowie fundierte Kommunikationsfähig und verhandlungssicher in Englisch (weitere Fremdsprachenkenntnisse von Vorteil)</w:t>
      </w:r>
    </w:p>
    <w:p>
      <w:pPr>
        <w:ind w:left="360"/>
      </w:pPr>
      <w:r>
        <w:t>Hohes Verantwortungsbewusstsein, Umsetzungs- und Durchsetzungsvermögen</w:t>
      </w:r>
    </w:p>
    <w:p>
      <w:pPr>
        <w:ind w:left="360"/>
      </w:pPr>
      <w:r>
        <w:t>Ausgeprägte Kundenorientierung sowie Team- und Kooperationsfähigkeit</w:t>
      </w:r>
    </w:p>
    <w:p>
      <w:pPr>
        <w:ind w:left="360"/>
      </w:pPr>
      <w:r>
        <w:t>Hohe Einsatzbereitschaft, Belastbarkeit und Flexibilität</w:t>
      </w:r>
    </w:p>
    <w:p>
      <w:r>
        <w:rPr>
          <w:b/>
          <w:sz w:val="28"/>
        </w:rP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Ihren Recruiter / Ihre Recruiterin zu.</w:t>
      </w:r>
    </w:p>
    <w:p>
      <w:pPr>
        <w:ind w:left="360"/>
      </w:pPr>
      <w:r>
        <w:t>Die Stelle wird in Voll- und in Teilzeit angeboten.</w:t>
      </w:r>
    </w:p>
    <w:p>
      <w:pPr>
        <w:ind w:left="360"/>
      </w:pPr>
      <w:r>
        <w:t>Bei Fragen zum Rekrutierungsprozess steht Ihnen Felix Jablko gerne zur Verfügung.</w:t>
      </w:r>
    </w:p>
    <w:p>
      <w:pPr>
        <w:ind w:left="360"/>
      </w:pPr>
      <w:r>
        <w:t>Kontakt Felix Jablko: +49 1717742593</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https://careers.db.com/index.php?ac=jobad&amp;id=62902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Teamleiter Kundenbetreuung CRE (d/m/w)</dc:title>
  <dc:subject>Deutsche Bank Job ID: 62902</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