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0F91F" w14:textId="220FDC77" w:rsidR="00F87DD3" w:rsidRDefault="006E5FB7">
      <w:r>
        <w:t>Muhammad Tariq</w:t>
      </w:r>
    </w:p>
    <w:p w14:paraId="18293494" w14:textId="6EC933A4" w:rsidR="006E5FB7" w:rsidRDefault="006E5FB7">
      <w:r>
        <w:t>Professor Grant</w:t>
      </w:r>
    </w:p>
    <w:p w14:paraId="1D1B553C" w14:textId="034E1BDD" w:rsidR="006E5FB7" w:rsidRDefault="006E5FB7">
      <w:r>
        <w:t>BIMM 143 Bioinformatics</w:t>
      </w:r>
    </w:p>
    <w:p w14:paraId="30B23806" w14:textId="4D27AE1D" w:rsidR="006E5FB7" w:rsidRDefault="006E5FB7">
      <w:r>
        <w:t>May 25</w:t>
      </w:r>
      <w:proofErr w:type="gramStart"/>
      <w:r>
        <w:t xml:space="preserve"> 2025</w:t>
      </w:r>
      <w:proofErr w:type="gramEnd"/>
    </w:p>
    <w:p w14:paraId="2F725BE7" w14:textId="52D4DB0D" w:rsidR="006E5FB7" w:rsidRDefault="006E5FB7" w:rsidP="006E5FB7">
      <w:pPr>
        <w:jc w:val="center"/>
      </w:pPr>
      <w:r>
        <w:t>Find A Gene</w:t>
      </w:r>
    </w:p>
    <w:p w14:paraId="0BCC0B96" w14:textId="0850DBAD" w:rsidR="006E5FB7" w:rsidRDefault="006E5FB7" w:rsidP="006E5FB7">
      <w:r>
        <w:t>##Q1</w:t>
      </w:r>
    </w:p>
    <w:p w14:paraId="4D1D4AB4" w14:textId="42B080FA" w:rsidR="006E5FB7" w:rsidRDefault="006E5FB7" w:rsidP="006E5FB7">
      <w:r>
        <w:t>Protein Name: Retinol-binding protein 4 (RBP4)</w:t>
      </w:r>
    </w:p>
    <w:p w14:paraId="444C80EC" w14:textId="2108420F" w:rsidR="006E5FB7" w:rsidRDefault="006E5FB7" w:rsidP="006E5FB7">
      <w:r>
        <w:t>Species: Homo sapiens</w:t>
      </w:r>
    </w:p>
    <w:p w14:paraId="4077FC05" w14:textId="54DAF47E" w:rsidR="006E5FB7" w:rsidRDefault="006E5FB7" w:rsidP="006E5FB7">
      <w:r>
        <w:t>Accession Number: NP_006735.2</w:t>
      </w:r>
    </w:p>
    <w:p w14:paraId="560C25F4" w14:textId="77777777" w:rsidR="006E5FB7" w:rsidRDefault="006E5FB7" w:rsidP="006E5FB7">
      <w:r>
        <w:t>Function:</w:t>
      </w:r>
    </w:p>
    <w:p w14:paraId="769CCD57" w14:textId="6EE264B4" w:rsidR="006E5FB7" w:rsidRDefault="006E5FB7" w:rsidP="006E5FB7">
      <w:r>
        <w:t>RBP4 is a transport protein that carries retinol (vitamin A) from the liver to peripheral tissues. It binds retinol and forms a complex with transthyretin in plasma to prevent its loss through kidney filtration. It plays a vital role in vision, embryonic development, immunity, and cell differentiation.</w:t>
      </w:r>
    </w:p>
    <w:p w14:paraId="787E78B0" w14:textId="77777777" w:rsidR="006E5FB7" w:rsidRDefault="006E5FB7" w:rsidP="006E5FB7">
      <w:r>
        <w:t>##Q2</w:t>
      </w:r>
    </w:p>
    <w:p w14:paraId="26E90255" w14:textId="77777777" w:rsidR="006E5FB7" w:rsidRDefault="006E5FB7" w:rsidP="006E5FB7">
      <w:r>
        <w:t>Method: TBLASTN (2.15.1) search against Macaca fascicularis ESTs</w:t>
      </w:r>
    </w:p>
    <w:p w14:paraId="540B3D3C" w14:textId="77777777" w:rsidR="006E5FB7" w:rsidRDefault="006E5FB7" w:rsidP="006E5FB7">
      <w:r>
        <w:t>Database: Expressed Sequence Tags (</w:t>
      </w:r>
      <w:proofErr w:type="spellStart"/>
      <w:r>
        <w:t>est</w:t>
      </w:r>
      <w:proofErr w:type="spellEnd"/>
      <w:r>
        <w:t>)</w:t>
      </w:r>
    </w:p>
    <w:p w14:paraId="7F1339C4" w14:textId="7E3E52E9" w:rsidR="006E5FB7" w:rsidRDefault="006E5FB7" w:rsidP="006E5FB7">
      <w:r>
        <w:t>Organism: Macaca fascicularis (</w:t>
      </w:r>
      <w:proofErr w:type="spellStart"/>
      <w:r>
        <w:t>Taxid</w:t>
      </w:r>
      <w:proofErr w:type="spellEnd"/>
      <w:r>
        <w:t>: 9541)</w:t>
      </w:r>
    </w:p>
    <w:p w14:paraId="1F9C1A7A" w14:textId="77777777" w:rsidR="006E5FB7" w:rsidRDefault="006E5FB7" w:rsidP="006E5FB7">
      <w:r>
        <w:t xml:space="preserve">Chosen match: Accession DC629429.1, </w:t>
      </w:r>
      <w:proofErr w:type="gramStart"/>
      <w:r>
        <w:t>a</w:t>
      </w:r>
      <w:proofErr w:type="gramEnd"/>
      <w:r>
        <w:t xml:space="preserve"> 845 base pair cDNA clone from Macaca fascicularis. See below for alignment details.</w:t>
      </w:r>
    </w:p>
    <w:p w14:paraId="347FC1A9" w14:textId="18596A29" w:rsidR="006E5FB7" w:rsidRDefault="003F491A" w:rsidP="006E5FB7">
      <w:r>
        <w:rPr>
          <w:noProof/>
        </w:rPr>
        <w:drawing>
          <wp:inline distT="0" distB="0" distL="0" distR="0" wp14:anchorId="394A64A3" wp14:editId="604FF0A2">
            <wp:extent cx="5943600" cy="1720215"/>
            <wp:effectExtent l="0" t="0" r="0" b="0"/>
            <wp:docPr id="444071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71842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868A" w14:textId="570A812C" w:rsidR="003F491A" w:rsidRDefault="003F491A" w:rsidP="006E5FB7">
      <w:r>
        <w:rPr>
          <w:noProof/>
        </w:rPr>
        <w:lastRenderedPageBreak/>
        <w:drawing>
          <wp:inline distT="0" distB="0" distL="0" distR="0" wp14:anchorId="490A67C6" wp14:editId="115E0E1C">
            <wp:extent cx="5943600" cy="1398270"/>
            <wp:effectExtent l="0" t="0" r="0" b="0"/>
            <wp:docPr id="128579203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92036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E491" w14:textId="3AC2AF6D" w:rsidR="003F491A" w:rsidRDefault="003F491A" w:rsidP="006E5FB7">
      <w:r>
        <w:rPr>
          <w:noProof/>
        </w:rPr>
        <w:drawing>
          <wp:inline distT="0" distB="0" distL="0" distR="0" wp14:anchorId="59D0B77F" wp14:editId="195FF59C">
            <wp:extent cx="5943600" cy="2201545"/>
            <wp:effectExtent l="0" t="0" r="0" b="8255"/>
            <wp:docPr id="21191296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96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4ADD" w14:textId="77777777" w:rsidR="003F491A" w:rsidRDefault="003F491A" w:rsidP="006E5FB7"/>
    <w:p w14:paraId="6E3089DD" w14:textId="36B7C71C" w:rsidR="003F491A" w:rsidRDefault="003F491A" w:rsidP="006E5FB7">
      <w:r>
        <w:rPr>
          <w:noProof/>
        </w:rPr>
        <w:lastRenderedPageBreak/>
        <w:drawing>
          <wp:inline distT="0" distB="0" distL="0" distR="0" wp14:anchorId="435E4628" wp14:editId="273AE495">
            <wp:extent cx="3791145" cy="4381725"/>
            <wp:effectExtent l="0" t="0" r="0" b="0"/>
            <wp:docPr id="10301368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36850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5053" w14:textId="2A3D1AEF" w:rsidR="003F491A" w:rsidRPr="003F491A" w:rsidRDefault="003F491A" w:rsidP="003F49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12121"/>
          <w:kern w:val="0"/>
          <w:sz w:val="20"/>
          <w:szCs w:val="20"/>
          <w14:ligatures w14:val="none"/>
        </w:rPr>
      </w:pPr>
    </w:p>
    <w:tbl>
      <w:tblPr>
        <w:tblW w:w="11760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913"/>
        <w:gridCol w:w="3294"/>
        <w:gridCol w:w="1769"/>
        <w:gridCol w:w="1908"/>
        <w:gridCol w:w="1354"/>
        <w:gridCol w:w="752"/>
      </w:tblGrid>
      <w:tr w:rsidR="003F491A" w:rsidRPr="003F491A" w14:paraId="65A589E2" w14:textId="77777777" w:rsidTr="003F491A"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842618F" w14:textId="4127998F" w:rsidR="003F491A" w:rsidRPr="003F491A" w:rsidRDefault="003F491A" w:rsidP="003F491A">
            <w:pPr>
              <w:spacing w:before="120" w:after="240" w:line="240" w:lineRule="auto"/>
              <w:rPr>
                <w:rFonts w:ascii="Merriweather" w:eastAsia="Times New Roman" w:hAnsi="Merriweather" w:cs="Times New Roman"/>
                <w:b/>
                <w:bCs/>
                <w:kern w:val="0"/>
                <w:sz w:val="2"/>
                <w:szCs w:val="2"/>
                <w14:ligatures w14:val="none"/>
              </w:rPr>
            </w:pPr>
          </w:p>
        </w:tc>
      </w:tr>
      <w:tr w:rsidR="003F491A" w:rsidRPr="003F491A" w14:paraId="1F6111EC" w14:textId="77777777" w:rsidTr="003F491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AA78243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73D120B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Expect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CE9F155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Method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5DC32B4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Identities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B9201BA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Positives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B590A59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Gaps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1EEC0A3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color w:val="606060"/>
                <w:kern w:val="0"/>
                <w:sz w:val="18"/>
                <w:szCs w:val="18"/>
                <w14:ligatures w14:val="none"/>
              </w:rPr>
              <w:t>Frame</w:t>
            </w:r>
          </w:p>
        </w:tc>
      </w:tr>
      <w:tr w:rsidR="003F491A" w:rsidRPr="003F491A" w14:paraId="7A802CE9" w14:textId="77777777" w:rsidTr="003F491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9F94301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 xml:space="preserve">402 </w:t>
            </w:r>
            <w:proofErr w:type="gramStart"/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bits(</w:t>
            </w:r>
            <w:proofErr w:type="gramEnd"/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1034)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A8C6704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3e-141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758BC47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 xml:space="preserve">Compositional </w:t>
            </w:r>
            <w:proofErr w:type="gramStart"/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matrix</w:t>
            </w:r>
            <w:proofErr w:type="gramEnd"/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 xml:space="preserve"> adjust.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23BAFA2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199/201(99%)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6CDAA67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201/201(100%)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B0EEF03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0/201(0%)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6F40568" w14:textId="77777777" w:rsidR="003F491A" w:rsidRPr="003F491A" w:rsidRDefault="003F491A" w:rsidP="003F491A">
            <w:pPr>
              <w:spacing w:before="120" w:after="240" w:line="240" w:lineRule="auto"/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</w:pPr>
            <w:r w:rsidRPr="003F491A">
              <w:rPr>
                <w:rFonts w:ascii="Verdana" w:eastAsia="Times New Roman" w:hAnsi="Verdana" w:cs="Times New Roman"/>
                <w:kern w:val="0"/>
                <w:sz w:val="20"/>
                <w:szCs w:val="20"/>
                <w14:ligatures w14:val="none"/>
              </w:rPr>
              <w:t>+2</w:t>
            </w:r>
          </w:p>
        </w:tc>
      </w:tr>
    </w:tbl>
    <w:p w14:paraId="2247E773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Query  1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 </w:t>
      </w:r>
      <w:proofErr w:type="spell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MKWVW</w:t>
      </w:r>
      <w:r w:rsidRPr="003F491A">
        <w:rPr>
          <w:rFonts w:ascii="Courier New" w:eastAsia="Times New Roman" w:hAnsi="Courier New" w:cs="Courier New"/>
          <w:color w:val="808080"/>
          <w:kern w:val="0"/>
          <w:sz w:val="23"/>
          <w:szCs w:val="23"/>
          <w14:ligatures w14:val="none"/>
        </w:rPr>
        <w:t>allllaal</w:t>
      </w:r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GSGRAERDCRVSSFRVKENFDKARFSGTWYAMAKKDPEGLFLQDNIV</w:t>
      </w:r>
      <w:proofErr w:type="spell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60</w:t>
      </w:r>
    </w:p>
    <w:p w14:paraId="3B86E38B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         MKWVWALLLLAALGSGRAERDCRVSSFRVKENFDKARFSGTWYAMAKKDPEGLFLQDNIV</w:t>
      </w:r>
    </w:p>
    <w:p w14:paraId="40D43140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spellStart"/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Sbjct</w:t>
      </w:r>
      <w:proofErr w:type="spell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80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MKWVWALLLLAALGSGRAERDCRVSSFRVKENFDKARFSGTWYAMAKKDPEGLFLQDNIV  259</w:t>
      </w:r>
    </w:p>
    <w:p w14:paraId="2772315A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</w:p>
    <w:p w14:paraId="62DC2003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Query  61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AEFSVDETGQMSATAKGRVRLLNNWDVCADMVGTFTDTEDPAKFKMKYWGVASFLQKGND  120</w:t>
      </w:r>
    </w:p>
    <w:p w14:paraId="31C4F685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         AEFSVDETGQMSATAKGRVRLLNNWDVCADMVGTFTDTEDPAKFKMKYWGVASFLQKGND</w:t>
      </w:r>
    </w:p>
    <w:p w14:paraId="6C322794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spellStart"/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Sbjct</w:t>
      </w:r>
      <w:proofErr w:type="spell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260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AEFSVDETGQMSATAKGRVRLLNNWDVCADMVGTFTDTEDPAKFKMKYWGVASFLQKGND  439</w:t>
      </w:r>
    </w:p>
    <w:p w14:paraId="5B253BBF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</w:p>
    <w:p w14:paraId="3E71E647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Query  121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DHWIVDTDYDTYAVQYSCRLLNLDGTCADSYSFVFSRDPNGLPPEAQKIVRQRQEELCLA  180</w:t>
      </w:r>
    </w:p>
    <w:p w14:paraId="329C0E1B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         DHWI+DTDYDTYAVQYSCRLLNLDGTCADSYSFVFSRDPNGLPPEAQ+IVRQRQEELCLA</w:t>
      </w:r>
    </w:p>
    <w:p w14:paraId="27D5F342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spellStart"/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Sbjct</w:t>
      </w:r>
      <w:proofErr w:type="spell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440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DHWIIDTDYDTYAVQYSCRLLNLDGTCADSYSFVFSRDPNGLPPEAQRIVRQRQEELCLA  619</w:t>
      </w:r>
    </w:p>
    <w:p w14:paraId="55E1EF76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</w:p>
    <w:p w14:paraId="57AC5C74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Query  181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RQYRLIVHNGYCDGRSERNLL  201</w:t>
      </w:r>
    </w:p>
    <w:p w14:paraId="0A63BF23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          RQYRLIVHNGYCDGRSERNLL</w:t>
      </w:r>
    </w:p>
    <w:p w14:paraId="2FA851E5" w14:textId="77777777" w:rsidR="003F491A" w:rsidRPr="003F491A" w:rsidRDefault="003F491A" w:rsidP="003F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</w:pPr>
      <w:proofErr w:type="spellStart"/>
      <w:proofErr w:type="gramStart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>Sbjct</w:t>
      </w:r>
      <w:proofErr w:type="spell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620</w:t>
      </w:r>
      <w:proofErr w:type="gramEnd"/>
      <w:r w:rsidRPr="003F491A">
        <w:rPr>
          <w:rFonts w:ascii="Courier New" w:eastAsia="Times New Roman" w:hAnsi="Courier New" w:cs="Courier New"/>
          <w:color w:val="212121"/>
          <w:kern w:val="0"/>
          <w:sz w:val="23"/>
          <w:szCs w:val="23"/>
          <w14:ligatures w14:val="none"/>
        </w:rPr>
        <w:t xml:space="preserve">  RQYRLIVHNGYCDGRSERNLL  682</w:t>
      </w:r>
    </w:p>
    <w:p w14:paraId="7A0DC896" w14:textId="77777777" w:rsidR="003F491A" w:rsidRDefault="003F491A" w:rsidP="006E5FB7"/>
    <w:p w14:paraId="51728BFE" w14:textId="03EBCB12" w:rsidR="00DD6F04" w:rsidRDefault="00DD6F04" w:rsidP="006E5FB7">
      <w:r>
        <w:t>##Q3</w:t>
      </w:r>
    </w:p>
    <w:p w14:paraId="54B7140D" w14:textId="19837213" w:rsidR="00DD6F04" w:rsidRDefault="00DD6F04" w:rsidP="006E5FB7">
      <w:r>
        <w:t>The Chosen Seq</w:t>
      </w:r>
    </w:p>
    <w:p w14:paraId="71801268" w14:textId="77777777" w:rsidR="00DD6F04" w:rsidRDefault="00DD6F04" w:rsidP="00DD6F04">
      <w:r>
        <w:t>Macaca_fascicularis_RBP4_like_DC629429 (translated, Frame +1)</w:t>
      </w:r>
    </w:p>
    <w:p w14:paraId="6CCC6596" w14:textId="594F0588" w:rsidR="00DD6F04" w:rsidRDefault="00DD6F04" w:rsidP="00DD6F04">
      <w:r>
        <w:t>MKWVWALLLLAALGSGRAERDCRVSSFRVKENFDKARFSGTWYAMAKKDPEGLFLQDNIVAEFSVDETGQMSATAKGRVRLLNNWDVCADMVGTFTDTEDPAKFKMKYWGVASFLQKGNDDHWIIDTDYDTYAVQYSCRLLNLDGTCADSYSFVFSRDPNGLPPEAQRIVRQRQEELCLARQYRLIVHNGYCDGRSERNLL</w:t>
      </w:r>
    </w:p>
    <w:p w14:paraId="50F28419" w14:textId="04A87125" w:rsidR="00DD6F04" w:rsidRDefault="00DD6F04" w:rsidP="00DD6F04">
      <w:r>
        <w:t>Sequence Length: 201 amino acids</w:t>
      </w:r>
    </w:p>
    <w:p w14:paraId="75A57724" w14:textId="4D093B35" w:rsidR="00DD6F04" w:rsidRDefault="00DD6F04" w:rsidP="00DD6F04">
      <w:r>
        <w:t>Derived From: EST sequence DC629429.1 from Macaca fascicularis</w:t>
      </w:r>
    </w:p>
    <w:p w14:paraId="0D19814C" w14:textId="77777777" w:rsidR="00F5794D" w:rsidRDefault="00F5794D" w:rsidP="00F5794D">
      <w:pPr>
        <w:pStyle w:val="NormalWeb"/>
      </w:pPr>
      <w:r>
        <w:t>##Q4</w:t>
      </w:r>
    </w:p>
    <w:p w14:paraId="63DDE1D2" w14:textId="559EAB0B" w:rsidR="00F5794D" w:rsidRDefault="00F5794D" w:rsidP="00F5794D">
      <w:pPr>
        <w:pStyle w:val="NormalWeb"/>
      </w:pPr>
      <w:r w:rsidRPr="00F5794D">
        <w:lastRenderedPageBreak/>
        <w:drawing>
          <wp:inline distT="0" distB="0" distL="0" distR="0" wp14:anchorId="43149937" wp14:editId="1B523B1A">
            <wp:extent cx="4448404" cy="4572235"/>
            <wp:effectExtent l="0" t="0" r="9525" b="0"/>
            <wp:docPr id="1907085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57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04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82A" w14:textId="1266CED5" w:rsidR="00F5794D" w:rsidRDefault="00F5794D" w:rsidP="00F5794D">
      <w:pPr>
        <w:pStyle w:val="NormalWeb"/>
      </w:pPr>
      <w:r>
        <w:t xml:space="preserve">We used the translated protein sequence (from [Q3]) as a </w:t>
      </w:r>
      <w:proofErr w:type="spellStart"/>
      <w:r>
        <w:rPr>
          <w:rStyle w:val="Strong"/>
          <w:rFonts w:eastAsiaTheme="majorEastAsia"/>
        </w:rPr>
        <w:t>BLASTp</w:t>
      </w:r>
      <w:proofErr w:type="spellEnd"/>
      <w:r>
        <w:rPr>
          <w:rStyle w:val="Strong"/>
          <w:rFonts w:eastAsiaTheme="majorEastAsia"/>
        </w:rPr>
        <w:t xml:space="preserve"> query</w:t>
      </w:r>
      <w:r>
        <w:t xml:space="preserve"> against the NCBI </w:t>
      </w:r>
      <w:r>
        <w:rPr>
          <w:rStyle w:val="Strong"/>
          <w:rFonts w:eastAsiaTheme="majorEastAsia"/>
        </w:rPr>
        <w:t>non-redundant protein sequence (nr)</w:t>
      </w:r>
      <w:r>
        <w:t xml:space="preserve"> database.</w:t>
      </w:r>
    </w:p>
    <w:p w14:paraId="2F32E856" w14:textId="77777777" w:rsidR="00F5794D" w:rsidRDefault="00F5794D" w:rsidP="00F5794D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Tool used:</w:t>
      </w:r>
      <w:r>
        <w:t xml:space="preserve"> </w:t>
      </w:r>
      <w:proofErr w:type="spellStart"/>
      <w:r>
        <w:t>BLASTp</w:t>
      </w:r>
      <w:proofErr w:type="spellEnd"/>
      <w:r>
        <w:t xml:space="preserve"> at NCBI</w:t>
      </w:r>
    </w:p>
    <w:p w14:paraId="4F08065B" w14:textId="77777777" w:rsidR="00F5794D" w:rsidRDefault="00F5794D" w:rsidP="00F5794D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Database:</w:t>
      </w:r>
      <w:r>
        <w:t xml:space="preserve"> nr (non-redundant protein sequences)</w:t>
      </w:r>
    </w:p>
    <w:p w14:paraId="01E8A61B" w14:textId="77777777" w:rsidR="00F5794D" w:rsidRDefault="00F5794D" w:rsidP="00F5794D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Organism filter:</w:t>
      </w:r>
      <w:r>
        <w:t xml:space="preserve"> None applied</w:t>
      </w:r>
    </w:p>
    <w:p w14:paraId="55391381" w14:textId="77777777" w:rsidR="00F5794D" w:rsidRDefault="00F5794D" w:rsidP="00F5794D">
      <w:pPr>
        <w:pStyle w:val="NormalWeb"/>
      </w:pPr>
      <w:proofErr w:type="gramStart"/>
      <w:r>
        <w:rPr>
          <w:rStyle w:val="Strong"/>
          <w:rFonts w:eastAsiaTheme="majorEastAsia"/>
        </w:rPr>
        <w:t>Top hit</w:t>
      </w:r>
      <w:proofErr w:type="gramEnd"/>
      <w:r>
        <w:rPr>
          <w:rStyle w:val="Strong"/>
          <w:rFonts w:eastAsiaTheme="majorEastAsia"/>
        </w:rPr>
        <w:t xml:space="preserve"> summary:</w:t>
      </w:r>
    </w:p>
    <w:p w14:paraId="09AE1077" w14:textId="77777777" w:rsidR="00F5794D" w:rsidRDefault="00F5794D" w:rsidP="00F5794D">
      <w:pPr>
        <w:pStyle w:val="NormalWeb"/>
        <w:numPr>
          <w:ilvl w:val="0"/>
          <w:numId w:val="3"/>
        </w:numPr>
      </w:pPr>
      <w:r>
        <w:t xml:space="preserve">Top match: </w:t>
      </w:r>
      <w:r>
        <w:rPr>
          <w:rStyle w:val="Emphasis"/>
          <w:rFonts w:eastAsiaTheme="majorEastAsia"/>
        </w:rPr>
        <w:t>Homo sapiens</w:t>
      </w:r>
      <w:r>
        <w:t xml:space="preserve"> RBP4</w:t>
      </w:r>
    </w:p>
    <w:p w14:paraId="75BA4C1E" w14:textId="77777777" w:rsidR="00F5794D" w:rsidRDefault="00F5794D" w:rsidP="00F5794D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Identity:</w:t>
      </w:r>
      <w:r>
        <w:t xml:space="preserve"> ~95%</w:t>
      </w:r>
    </w:p>
    <w:p w14:paraId="0706FF28" w14:textId="77777777" w:rsidR="00F5794D" w:rsidRDefault="00F5794D" w:rsidP="00F5794D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Query coverage:</w:t>
      </w:r>
      <w:r>
        <w:t xml:space="preserve"> 100%</w:t>
      </w:r>
    </w:p>
    <w:p w14:paraId="32775682" w14:textId="77777777" w:rsidR="00F5794D" w:rsidRDefault="00F5794D" w:rsidP="00F5794D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E-value:</w:t>
      </w:r>
      <w:r>
        <w:t xml:space="preserve"> 3e-80</w:t>
      </w:r>
    </w:p>
    <w:p w14:paraId="273E7CD0" w14:textId="77777777" w:rsidR="00F5794D" w:rsidRDefault="00F5794D" w:rsidP="00F5794D">
      <w:pPr>
        <w:pStyle w:val="NormalWeb"/>
        <w:numPr>
          <w:ilvl w:val="0"/>
          <w:numId w:val="3"/>
        </w:numPr>
      </w:pPr>
      <w:r>
        <w:t xml:space="preserve">No 100% match from </w:t>
      </w:r>
      <w:r>
        <w:rPr>
          <w:rStyle w:val="Emphasis"/>
          <w:rFonts w:eastAsiaTheme="majorEastAsia"/>
        </w:rPr>
        <w:t>Macaca fascicularis</w:t>
      </w:r>
      <w:r>
        <w:t xml:space="preserve"> found in the database.</w:t>
      </w:r>
    </w:p>
    <w:p w14:paraId="23470B42" w14:textId="77777777" w:rsidR="00F5794D" w:rsidRDefault="00F5794D" w:rsidP="00F5794D">
      <w:pPr>
        <w:pStyle w:val="NormalWeb"/>
      </w:pPr>
      <w:r>
        <w:rPr>
          <w:rStyle w:val="Strong"/>
          <w:rFonts w:eastAsiaTheme="majorEastAsia"/>
        </w:rPr>
        <w:t>Conclusion:</w:t>
      </w:r>
      <w:r>
        <w:br/>
        <w:t xml:space="preserve">The sequence does </w:t>
      </w:r>
      <w:r>
        <w:rPr>
          <w:rStyle w:val="Strong"/>
          <w:rFonts w:eastAsiaTheme="majorEastAsia"/>
        </w:rPr>
        <w:t xml:space="preserve">not have a 100% identity match to any protein from </w:t>
      </w:r>
      <w:r>
        <w:rPr>
          <w:rStyle w:val="Strong"/>
          <w:rFonts w:eastAsiaTheme="majorEastAsia"/>
          <w:i/>
          <w:iCs/>
        </w:rPr>
        <w:t>Macaca fascicularis</w:t>
      </w:r>
      <w:r>
        <w:t xml:space="preserve"> in the nr database. Therefore, it is likely to be a </w:t>
      </w:r>
      <w:r>
        <w:rPr>
          <w:rStyle w:val="Strong"/>
          <w:rFonts w:eastAsiaTheme="majorEastAsia"/>
        </w:rPr>
        <w:t>novel gene</w:t>
      </w:r>
      <w:r>
        <w:t xml:space="preserve"> in this species for the purposes of this assignment.</w:t>
      </w:r>
    </w:p>
    <w:p w14:paraId="64C052A7" w14:textId="77777777" w:rsidR="00F5794D" w:rsidRDefault="00F5794D" w:rsidP="00DD6F04"/>
    <w:p w14:paraId="71620523" w14:textId="77777777" w:rsid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[Q5] Multiple Sequence Alignment</w:t>
      </w:r>
    </w:p>
    <w:p w14:paraId="4F541752" w14:textId="3527EDD3" w:rsidR="004B49DF" w:rsidRPr="002815D0" w:rsidRDefault="004B49DF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B49D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57DB8BDF" wp14:editId="15DC520B">
            <wp:extent cx="5943600" cy="2042160"/>
            <wp:effectExtent l="0" t="0" r="0" b="0"/>
            <wp:docPr id="1370422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22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0AAC" w14:textId="77777777" w:rsidR="002815D0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To assess the conservation and evolutionary relationships of our novel protein (RBP4-like from </w:t>
      </w: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Macaca fascicularis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>), we performed a multiple sequence alignment (MSA) using MUSCLE via the EBI web server.</w:t>
      </w:r>
    </w:p>
    <w:p w14:paraId="43E2452C" w14:textId="77777777" w:rsidR="002815D0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>Tool Used: MUSCLE (v3.8) via EMBL-EBI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br/>
        <w:t>Sequences Aligned:</w:t>
      </w:r>
    </w:p>
    <w:p w14:paraId="5A8476E9" w14:textId="77777777" w:rsidR="002815D0" w:rsidRPr="002815D0" w:rsidRDefault="002815D0" w:rsidP="002815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Homo sapiens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RBP4 — NP_006735.2</w:t>
      </w:r>
    </w:p>
    <w:p w14:paraId="26D29EE4" w14:textId="77777777" w:rsidR="002815D0" w:rsidRPr="002815D0" w:rsidRDefault="002815D0" w:rsidP="002815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Macaca fascicularis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RBP4-like — DC629429.1</w:t>
      </w:r>
    </w:p>
    <w:p w14:paraId="792646EC" w14:textId="77777777" w:rsidR="002815D0" w:rsidRPr="002815D0" w:rsidRDefault="002815D0" w:rsidP="002815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Mus musculus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RBP4 — NP_033088.2</w:t>
      </w:r>
    </w:p>
    <w:p w14:paraId="4C7BD17B" w14:textId="77777777" w:rsidR="002815D0" w:rsidRPr="002815D0" w:rsidRDefault="002815D0" w:rsidP="002815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Gallus </w:t>
      </w:r>
      <w:proofErr w:type="spellStart"/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gallus</w:t>
      </w:r>
      <w:proofErr w:type="spellEnd"/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RBP4 — NP_001027505.1</w:t>
      </w:r>
    </w:p>
    <w:p w14:paraId="45203E5D" w14:textId="77777777" w:rsidR="002815D0" w:rsidRPr="002815D0" w:rsidRDefault="002815D0" w:rsidP="002815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Danio rerio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RBP4 — NP_571480.1</w:t>
      </w:r>
    </w:p>
    <w:p w14:paraId="01055818" w14:textId="77777777" w:rsidR="002815D0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>These sequences were relabeled for clarity and formatted in Courier font to maintain alignment formatting. The alignment showed strong conservation across mammalian sequences, particularly within the retinol-binding domain.</w:t>
      </w:r>
    </w:p>
    <w:p w14:paraId="4511502F" w14:textId="77777777" w:rsidR="002815D0" w:rsidRPr="00A9776C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Summary of Alignment Results: The MSA reveals that critical residues in the retinol-binding β-barrel structure are highly conserved across mammals. Zebrafish </w:t>
      </w:r>
      <w:proofErr w:type="gramStart"/>
      <w:r w:rsidRPr="002815D0">
        <w:rPr>
          <w:rFonts w:ascii="Times New Roman" w:eastAsia="Times New Roman" w:hAnsi="Times New Roman" w:cs="Times New Roman"/>
          <w:kern w:val="0"/>
          <w14:ligatures w14:val="none"/>
        </w:rPr>
        <w:t>displays</w:t>
      </w:r>
      <w:proofErr w:type="gramEnd"/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greater divergence, particularly at the N- and C-terminal regions, which is consistent with its evolutionary distance.</w:t>
      </w:r>
    </w:p>
    <w:p w14:paraId="13C0ABB9" w14:textId="731974D5" w:rsidR="004B49DF" w:rsidRPr="00A9776C" w:rsidRDefault="004B49DF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776C">
        <w:rPr>
          <w:rFonts w:ascii="Times New Roman" w:eastAsia="Times New Roman" w:hAnsi="Times New Roman" w:cs="Times New Roman"/>
          <w:kern w:val="0"/>
          <w14:ligatures w14:val="none"/>
        </w:rPr>
        <w:t xml:space="preserve">Result for job </w:t>
      </w:r>
      <w:r w:rsidRPr="00A9776C">
        <w:rPr>
          <w:rFonts w:ascii="Times New Roman" w:eastAsia="Times New Roman" w:hAnsi="Times New Roman" w:cs="Times New Roman"/>
          <w:kern w:val="0"/>
          <w14:ligatures w14:val="none"/>
        </w:rPr>
        <w:t>fasta-I20250602-105453-0329-49969139-p1m</w:t>
      </w:r>
    </w:p>
    <w:p w14:paraId="056701B2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4_RABIT      MEWVWALVLLAALGSGRGERDCRVSSFRVKENFDKARFAGTWYAMAKKDPEGLFLQDNIV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60</w:t>
      </w:r>
    </w:p>
    <w:p w14:paraId="5BB8C215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4_HORSE      MEWVWALVVLAALGSAGAERDCRVSSFRVKENFDKARFSGTWYAMAKKDPEGLFLQDNIV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60</w:t>
      </w:r>
    </w:p>
    <w:p w14:paraId="59FA9737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4_HUMAN      MKWVWALLLLAALGSGRAERDCRVSSFRVKENFDKARFSGTWYAMAKKDPEGLFLQDNIV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60</w:t>
      </w:r>
    </w:p>
    <w:p w14:paraId="7D87EEEB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lastRenderedPageBreak/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4_PANTR      MKWVWALLLLAALGSGRAERDCRVSSFRVKENFDKARFSGTWYAMAKKDPEGLFLQDNIV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60</w:t>
      </w:r>
    </w:p>
    <w:p w14:paraId="62E5BAAF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4_FELCA      MAWVWALVLLAALGSARAERDCRVSSFRVKENFDKARFSGTWYAMAKKDPEGLFLQDNIV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60</w:t>
      </w:r>
    </w:p>
    <w:p w14:paraId="2237BB98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 xml:space="preserve">                        * *****::******. .</w:t>
      </w: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********************: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*********************</w:t>
      </w:r>
    </w:p>
    <w:p w14:paraId="4F247EE6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</w:p>
    <w:p w14:paraId="46251EBD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4_RABIT      AEFSVDENGHMSATAKGRVRLLNNWDVCADMVGTFTDTEDPAKFKMKYWGVASFLQRGND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120</w:t>
      </w:r>
    </w:p>
    <w:p w14:paraId="191902B1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4_HORSE      AEFSVDEYGQMSATAKGRVRLLNNWDVCADMVGTFTDTEDPAKFKMKYWGVASFLQKGND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120</w:t>
      </w:r>
    </w:p>
    <w:p w14:paraId="6F890575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4_HUMAN      AEFSVDETGQMSATAKGRVRLLNNWDVCADMVGTFTDTEDPAKFKMKYWGVASFLQKGND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120</w:t>
      </w:r>
    </w:p>
    <w:p w14:paraId="76A34C71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4_PANTR      AEFSVDETGQMSATAKGRVRLLNNWDVCADMVGTFTDTEDPAKFKMKYWGVASFLQKGND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120</w:t>
      </w:r>
    </w:p>
    <w:p w14:paraId="71B87D77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4_FELCA      AEFSVDENGQMSATAKGRVRLLNNWDVCADMVGTFTDTEDSAKFKMKYWGVASFLQKGND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120</w:t>
      </w:r>
    </w:p>
    <w:p w14:paraId="4DB22628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 xml:space="preserve">                        *******</w:t>
      </w: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 xml:space="preserve"> *:****************************** ***************: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***</w:t>
      </w:r>
    </w:p>
    <w:p w14:paraId="466EA3F9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</w:p>
    <w:p w14:paraId="1D956053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4_RABIT      DHWIIDTDYDTFAVQYSCRLLNFDGTCADSYSFVFSRDPHGLPPDVQKLVRQRQEELCLS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180</w:t>
      </w:r>
    </w:p>
    <w:p w14:paraId="069D13F7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4_HORSE      DHWIIDTDYDTYAVQYSCRLLNLDGTCADSYSFVFARDPNGFPPEVQRIVRRRQEELCLA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180</w:t>
      </w:r>
    </w:p>
    <w:p w14:paraId="5313ACF7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4_HUMAN      DHWIVDTDYDTYAVQYSCRLLNLDGTCADSYSFVFSRDPNGLPPEAQKIVRQRQEELCLA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180</w:t>
      </w:r>
    </w:p>
    <w:p w14:paraId="34DF6F73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4_PANTR      DHWIVDTDYDTYAVQYSCRLLNLDGTCADSYSFVFSRDPNGLPPEAQKIVRQRQEELCLA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180</w:t>
      </w:r>
    </w:p>
    <w:p w14:paraId="7AC361F2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4_FELCA      DHWIIDTDYDTYAVQYSCRLLNLDGTCADSYSFVFARDPNGLPPDVQKIVRQRQDELCLA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180</w:t>
      </w:r>
    </w:p>
    <w:p w14:paraId="34917295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 xml:space="preserve">                        ****</w:t>
      </w: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:******:**********:************:***:*:**:.*::**:**:**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**:</w:t>
      </w:r>
    </w:p>
    <w:p w14:paraId="4AE586BC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</w:p>
    <w:p w14:paraId="626EB482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4_RABIT      RQYRLIVHNGYCDDKSVRNLL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201</w:t>
      </w:r>
    </w:p>
    <w:p w14:paraId="4C0FD3BD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4_HORSE      RQYRLISHNGYCDGKSDRNLL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201</w:t>
      </w:r>
    </w:p>
    <w:p w14:paraId="163AE4CF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4_HUMAN      RQYRLIVHNGYCDGRSERNLL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201</w:t>
      </w:r>
    </w:p>
    <w:p w14:paraId="6C68A94C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4_PANTR      RQYRLIVHNGYCDGRSERNLL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201</w:t>
      </w:r>
    </w:p>
    <w:p w14:paraId="0633A91F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UNIPROT:RET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4_FELCA      RQYRLIVHNGYCDGKSEQNIL</w:t>
      </w: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ab/>
        <w:t>201</w:t>
      </w:r>
    </w:p>
    <w:p w14:paraId="06EBBBF1" w14:textId="77777777" w:rsidR="004B49DF" w:rsidRPr="004B49DF" w:rsidRDefault="004B49DF" w:rsidP="004B4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</w:pPr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 xml:space="preserve">                        *****</w:t>
      </w:r>
      <w:proofErr w:type="gramStart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* *</w:t>
      </w:r>
      <w:proofErr w:type="gramEnd"/>
      <w:r w:rsidRPr="004B49DF">
        <w:rPr>
          <w:rFonts w:ascii="IBM Plex Mono" w:eastAsia="Times New Roman" w:hAnsi="IBM Plex Mono" w:cs="Courier New"/>
          <w:color w:val="373A36"/>
          <w:kern w:val="0"/>
          <w:sz w:val="21"/>
          <w:szCs w:val="21"/>
          <w14:ligatures w14:val="none"/>
        </w:rPr>
        <w:t>*****.:* :*:*</w:t>
      </w:r>
    </w:p>
    <w:p w14:paraId="5C274B2A" w14:textId="77777777" w:rsidR="004B49DF" w:rsidRPr="002815D0" w:rsidRDefault="004B49DF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8111547" w14:textId="726A3D20" w:rsidR="0080625D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>[Q6] Phylogenetic Tree</w:t>
      </w:r>
    </w:p>
    <w:p w14:paraId="170C3C1B" w14:textId="77777777" w:rsidR="002815D0" w:rsidRPr="00FE5961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Using the MSA from Q5, we constructed a phylogenetic tree using the Neighbor-Joining method via the EBI Simple Phylogeny tool. The tree shows that the novel </w:t>
      </w: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Macaca fascicularis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RBP4-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like protein clusters closely with the human and mouse RBP4 proteins, with more distant relationships to chicken and zebrafish, reflecting the expected evolutionary divergence.</w:t>
      </w:r>
    </w:p>
    <w:p w14:paraId="5A948DA5" w14:textId="301F1316" w:rsidR="0080625D" w:rsidRPr="002815D0" w:rsidRDefault="0080625D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0625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332BFC59" wp14:editId="004BE12C">
            <wp:extent cx="3372023" cy="1314518"/>
            <wp:effectExtent l="0" t="0" r="0" b="0"/>
            <wp:docPr id="80981123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1235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8D3B" w14:textId="77777777" w:rsidR="002815D0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>[Q7] Sequence Identity Heatmap</w:t>
      </w:r>
    </w:p>
    <w:p w14:paraId="51B8FDD4" w14:textId="77777777" w:rsidR="002815D0" w:rsidRPr="00FE5961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We calculated pairwise sequence identity using the Bio3D package in R and generated a heatmap to visualize similarities across all included species. The </w:t>
      </w: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Macaca fascicularis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sequence shares ~99% identity with human RBP4 and ~95–97% with mouse and chicken sequences. Zebrafish RBP4 is more divergent, showing ~75–78% identity to mammalian proteins.</w:t>
      </w:r>
    </w:p>
    <w:p w14:paraId="51A9DEDA" w14:textId="77777777" w:rsidR="0080625D" w:rsidRDefault="0080625D" w:rsidP="0080625D">
      <w:pPr>
        <w:pStyle w:val="NormalWeb"/>
      </w:pPr>
      <w:r>
        <w:rPr>
          <w:noProof/>
        </w:rPr>
        <w:drawing>
          <wp:inline distT="0" distB="0" distL="0" distR="0" wp14:anchorId="7CD7360C" wp14:editId="58AE0440">
            <wp:extent cx="3934825" cy="2951337"/>
            <wp:effectExtent l="0" t="0" r="8890" b="1905"/>
            <wp:docPr id="4" name="Picture 3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blue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22" cy="296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666A" w14:textId="77777777" w:rsidR="0080625D" w:rsidRPr="002815D0" w:rsidRDefault="0080625D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0EE8F59" w14:textId="77777777" w:rsidR="002815D0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[Q8] Structural Homologs from PDB</w:t>
      </w:r>
    </w:p>
    <w:p w14:paraId="559739EC" w14:textId="198601C1" w:rsidR="00E54E98" w:rsidRDefault="00E54E98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54E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44FE0954" wp14:editId="5B881EE4">
            <wp:extent cx="5943600" cy="689610"/>
            <wp:effectExtent l="0" t="0" r="0" b="0"/>
            <wp:docPr id="46351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1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2183" w14:textId="6599BA91" w:rsidR="002815D0" w:rsidRPr="002815D0" w:rsidRDefault="00E54E98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2815D0" w:rsidRPr="002815D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[Q9] Molecular Figure</w:t>
      </w:r>
    </w:p>
    <w:p w14:paraId="3E149799" w14:textId="77777777" w:rsidR="002815D0" w:rsidRPr="00FE5961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Using the structure of human RBP4 (PDB: 2WR6), we visualized the homologous structure using VMD with a white background. Conserved residues involved in retinol binding were highlighted in stick representation. The high identity of the </w:t>
      </w:r>
      <w:r w:rsidRPr="002815D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Macaca fascicularis</w:t>
      </w: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sequence supports structural conservation.</w:t>
      </w:r>
    </w:p>
    <w:p w14:paraId="094E50A3" w14:textId="25323352" w:rsidR="00D771EF" w:rsidRPr="002815D0" w:rsidRDefault="00D771EF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5C0E896D" wp14:editId="6C1A5681">
            <wp:extent cx="4181475" cy="3667125"/>
            <wp:effectExtent l="0" t="0" r="9525" b="9525"/>
            <wp:docPr id="8120548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8AFE9" w14:textId="77777777" w:rsidR="002815D0" w:rsidRPr="002815D0" w:rsidRDefault="002815D0" w:rsidP="0028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[Q10] </w:t>
      </w:r>
      <w:proofErr w:type="spellStart"/>
      <w:r w:rsidRPr="002815D0">
        <w:rPr>
          <w:rFonts w:ascii="Times New Roman" w:eastAsia="Times New Roman" w:hAnsi="Times New Roman" w:cs="Times New Roman"/>
          <w:kern w:val="0"/>
          <w14:ligatures w14:val="none"/>
        </w:rPr>
        <w:t>ChEMBL</w:t>
      </w:r>
      <w:proofErr w:type="spellEnd"/>
      <w:r w:rsidRPr="002815D0">
        <w:rPr>
          <w:rFonts w:ascii="Times New Roman" w:eastAsia="Times New Roman" w:hAnsi="Times New Roman" w:cs="Times New Roman"/>
          <w:kern w:val="0"/>
          <w14:ligatures w14:val="none"/>
        </w:rPr>
        <w:t xml:space="preserve"> Target Search</w:t>
      </w:r>
    </w:p>
    <w:p w14:paraId="589AEC35" w14:textId="77777777" w:rsidR="00D771EF" w:rsidRPr="00D771EF" w:rsidRDefault="00D771EF" w:rsidP="00D77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proofErr w:type="spellStart"/>
      <w:r w:rsidRPr="00D771EF">
        <w:rPr>
          <w:rFonts w:ascii="Times New Roman" w:eastAsia="Times New Roman" w:hAnsi="Times New Roman" w:cs="Times New Roman"/>
          <w:kern w:val="0"/>
          <w14:ligatures w14:val="none"/>
        </w:rPr>
        <w:t>ChEMBL</w:t>
      </w:r>
      <w:proofErr w:type="spellEnd"/>
      <w:r w:rsidRPr="00D771EF">
        <w:rPr>
          <w:rFonts w:ascii="Times New Roman" w:eastAsia="Times New Roman" w:hAnsi="Times New Roman" w:cs="Times New Roman"/>
          <w:kern w:val="0"/>
          <w14:ligatures w14:val="none"/>
        </w:rPr>
        <w:t xml:space="preserve"> Target Search revealed that RBP4 is a well-characterized drug target in Homo sapiens, listed as Target ID: </w:t>
      </w:r>
      <w:hyperlink r:id="rId15" w:tgtFrame="_new" w:history="1">
        <w:r w:rsidRPr="00D771EF">
          <w:rPr>
            <w:rStyle w:val="Hyperlink"/>
            <w:rFonts w:ascii="Times New Roman" w:eastAsia="Times New Roman" w:hAnsi="Times New Roman" w:cs="Times New Roman"/>
            <w:kern w:val="0"/>
            <w14:ligatures w14:val="none"/>
          </w:rPr>
          <w:t>CHEMBL3100</w:t>
        </w:r>
      </w:hyperlink>
      <w:r w:rsidRPr="00D771E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A64860B" w14:textId="77777777" w:rsidR="00D771EF" w:rsidRPr="00D771EF" w:rsidRDefault="00D771EF" w:rsidP="00D77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The database includes:</w:t>
      </w:r>
    </w:p>
    <w:p w14:paraId="0D773734" w14:textId="77777777" w:rsidR="00D771EF" w:rsidRPr="00D771EF" w:rsidRDefault="00D771EF" w:rsidP="00D771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&gt;500 bioactivity records from assays</w:t>
      </w:r>
    </w:p>
    <w:p w14:paraId="318D8C40" w14:textId="77777777" w:rsidR="00D771EF" w:rsidRPr="00D771EF" w:rsidRDefault="00D771EF" w:rsidP="00D771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&gt;100 compounds that bind to RBP4</w:t>
      </w:r>
    </w:p>
    <w:p w14:paraId="1E4A3C3C" w14:textId="77777777" w:rsidR="00D771EF" w:rsidRPr="00D771EF" w:rsidRDefault="00D771EF" w:rsidP="00D771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Several compounds have been tested in binding and functional assays, including roles in:</w:t>
      </w:r>
    </w:p>
    <w:p w14:paraId="20F57A21" w14:textId="77777777" w:rsidR="00D771EF" w:rsidRPr="00D771EF" w:rsidRDefault="00D771EF" w:rsidP="00D771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Vitamin A transport</w:t>
      </w:r>
    </w:p>
    <w:p w14:paraId="045AFD8A" w14:textId="77777777" w:rsidR="00D771EF" w:rsidRPr="00D771EF" w:rsidRDefault="00D771EF" w:rsidP="00D771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Type 2 diabetes</w:t>
      </w:r>
    </w:p>
    <w:p w14:paraId="31BD376E" w14:textId="77777777" w:rsidR="00D771EF" w:rsidRPr="00D771EF" w:rsidRDefault="00D771EF" w:rsidP="00D771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Glucose metabolism</w:t>
      </w:r>
    </w:p>
    <w:p w14:paraId="43043574" w14:textId="77777777" w:rsidR="00D771EF" w:rsidRPr="00D771EF" w:rsidRDefault="00D771EF" w:rsidP="00D771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>Obesity</w:t>
      </w:r>
    </w:p>
    <w:p w14:paraId="1383695A" w14:textId="77777777" w:rsidR="00D771EF" w:rsidRPr="00D771EF" w:rsidRDefault="00D771EF" w:rsidP="00D77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71EF">
        <w:rPr>
          <w:rFonts w:ascii="Times New Roman" w:eastAsia="Times New Roman" w:hAnsi="Times New Roman" w:cs="Times New Roman"/>
          <w:kern w:val="0"/>
          <w14:ligatures w14:val="none"/>
        </w:rPr>
        <w:t xml:space="preserve">The extensive bioactivity data for human RBP4 suggests strong pharmacological relevance, implying that the homologous protein in </w:t>
      </w:r>
      <w:r w:rsidRPr="00D771E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Macaca fascicularis</w:t>
      </w:r>
      <w:r w:rsidRPr="00D771EF">
        <w:rPr>
          <w:rFonts w:ascii="Times New Roman" w:eastAsia="Times New Roman" w:hAnsi="Times New Roman" w:cs="Times New Roman"/>
          <w:kern w:val="0"/>
          <w14:ligatures w14:val="none"/>
        </w:rPr>
        <w:t xml:space="preserve"> may also be a potential therapeutic target.</w:t>
      </w:r>
    </w:p>
    <w:p w14:paraId="5B2C69C4" w14:textId="77777777" w:rsidR="00DD6F04" w:rsidRDefault="00DD6F04" w:rsidP="002815D0">
      <w:pPr>
        <w:spacing w:before="100" w:beforeAutospacing="1" w:after="100" w:afterAutospacing="1" w:line="240" w:lineRule="auto"/>
      </w:pPr>
    </w:p>
    <w:sectPr w:rsidR="00DD6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75A02"/>
    <w:multiLevelType w:val="multilevel"/>
    <w:tmpl w:val="6E5E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9E12E9"/>
    <w:multiLevelType w:val="multilevel"/>
    <w:tmpl w:val="5CB62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73003"/>
    <w:multiLevelType w:val="multilevel"/>
    <w:tmpl w:val="4E7A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742D5F"/>
    <w:multiLevelType w:val="multilevel"/>
    <w:tmpl w:val="9146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7B319F"/>
    <w:multiLevelType w:val="multilevel"/>
    <w:tmpl w:val="9E3A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5619544">
    <w:abstractNumId w:val="2"/>
  </w:num>
  <w:num w:numId="2" w16cid:durableId="1740711448">
    <w:abstractNumId w:val="3"/>
  </w:num>
  <w:num w:numId="3" w16cid:durableId="2071223134">
    <w:abstractNumId w:val="1"/>
  </w:num>
  <w:num w:numId="4" w16cid:durableId="528184734">
    <w:abstractNumId w:val="0"/>
  </w:num>
  <w:num w:numId="5" w16cid:durableId="12465005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DD3"/>
    <w:rsid w:val="002815D0"/>
    <w:rsid w:val="003D58CA"/>
    <w:rsid w:val="003F491A"/>
    <w:rsid w:val="004B49DF"/>
    <w:rsid w:val="006E5FB7"/>
    <w:rsid w:val="0080625D"/>
    <w:rsid w:val="00A9776C"/>
    <w:rsid w:val="00D771EF"/>
    <w:rsid w:val="00DD66C2"/>
    <w:rsid w:val="00DD6F04"/>
    <w:rsid w:val="00E54E98"/>
    <w:rsid w:val="00F5794D"/>
    <w:rsid w:val="00F87DD3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67912"/>
  <w15:chartTrackingRefBased/>
  <w15:docId w15:val="{70E6E1D3-FBF3-496C-8F4F-C5AB8B66A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D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D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D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D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D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D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D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D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D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D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DD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57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5794D"/>
    <w:rPr>
      <w:b/>
      <w:bCs/>
    </w:rPr>
  </w:style>
  <w:style w:type="character" w:styleId="Emphasis">
    <w:name w:val="Emphasis"/>
    <w:basedOn w:val="DefaultParagraphFont"/>
    <w:uiPriority w:val="20"/>
    <w:qFormat/>
    <w:rsid w:val="00F5794D"/>
    <w:rPr>
      <w:i/>
      <w:iCs/>
    </w:rPr>
  </w:style>
  <w:style w:type="character" w:styleId="Hyperlink">
    <w:name w:val="Hyperlink"/>
    <w:basedOn w:val="DefaultParagraphFont"/>
    <w:uiPriority w:val="99"/>
    <w:unhideWhenUsed/>
    <w:rsid w:val="00D771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9649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ebi.ac.uk/chembl/explore/target/CHEMBL310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1111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Tariq, Muhammad</dc:creator>
  <cp:keywords/>
  <dc:description/>
  <cp:lastModifiedBy>Tariq, Muhammad</cp:lastModifiedBy>
  <cp:revision>4</cp:revision>
  <dcterms:created xsi:type="dcterms:W3CDTF">2025-06-02T07:53:00Z</dcterms:created>
  <dcterms:modified xsi:type="dcterms:W3CDTF">2025-06-02T10:41:00Z</dcterms:modified>
</cp:coreProperties>
</file>