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rFonts w:ascii="Arial" w:cs="Arial" w:eastAsia="Arial" w:hAnsi="Arial"/>
          <w:b/>
          <w:bCs/>
          <w:i w:val="false"/>
          <w:iCs w:val="false"/>
          <w:color w:val="111827"/>
          <w:sz w:val="72"/>
          <w:szCs w:val="72"/>
        </w:rPr>
        <w:t xml:space="preserve">TASKSQUAD</w:t>
      </w:r>
    </w:p>
    <w:p>
      <w:pPr>
        <w:spacing w:before="0" w:after="1200"/>
      </w:pPr>
      <w:r>
        <w:rPr>
          <w:rFonts w:ascii="Arial" w:cs="Arial" w:eastAsia="Arial" w:hAnsi="Arial"/>
          <w:b w:val="false"/>
          <w:bCs w:val="false"/>
          <w:i w:val="false"/>
          <w:iCs w:val="false"/>
          <w:color w:val="6B7280"/>
          <w:sz w:val="32"/>
          <w:szCs w:val="32"/>
        </w:rPr>
        <w:t xml:space="preserve">Product Specification</w:t>
      </w:r>
    </w:p>
    <w:p>
      <w:pPr>
        <w:spacing w:before="0" w:after="160"/>
      </w:pPr>
      <w:r>
        <w:rPr>
          <w:rFonts w:ascii="Arial" w:cs="Arial" w:eastAsia="Arial" w:hAnsi="Arial"/>
          <w:b w:val="false"/>
          <w:bCs w:val="false"/>
          <w:i w:val="false"/>
          <w:iCs w:val="false"/>
          <w:color w:val="6B7280"/>
          <w:sz w:val="20"/>
          <w:szCs w:val="20"/>
        </w:rPr>
        <w:t xml:space="preserve">Version 0.1   ·   </w:t>
      </w:r>
      <w:r>
        <w:rPr>
          <w:rFonts w:ascii="Arial" w:cs="Arial" w:eastAsia="Arial" w:hAnsi="Arial"/>
          <w:b w:val="false"/>
          <w:bCs w:val="false"/>
          <w:i w:val="false"/>
          <w:iCs w:val="false"/>
          <w:color w:val="6B7280"/>
          <w:sz w:val="20"/>
          <w:szCs w:val="20"/>
        </w:rPr>
        <w:t xml:space="preserve">February 2026</w:t>
      </w:r>
    </w:p>
    <w:p>
      <w:pPr>
        <w:spacing w:before="0" w:after="1600"/>
      </w:pPr>
      <w:r>
        <w:rPr>
          <w:rFonts w:ascii="Arial" w:cs="Arial" w:eastAsia="Arial" w:hAnsi="Arial"/>
          <w:b w:val="false"/>
          <w:bCs w:val="false"/>
          <w:i w:val="false"/>
          <w:iCs w:val="false"/>
          <w:color w:val="6B7280"/>
          <w:sz w:val="20"/>
          <w:szCs w:val="20"/>
        </w:rPr>
        <w:t xml:space="preserve">Internal · Pre-release</w:t>
      </w:r>
    </w:p>
    <w:p>
      <w:pPr>
        <w:pBdr>
          <w:bottom w:val="single" w:color="E5E7EB" w:sz="2" w:space="1"/>
        </w:pBdr>
        <w:spacing w:before="80" w:after="320"/>
      </w:pPr>
      <w:r>
        <w:rPr>
          <w:rFonts w:ascii="Georgia" w:cs="Georgia" w:eastAsia="Georgia" w:hAnsi="Georgia"/>
          <w:b w:val="false"/>
          <w:bCs w:val="false"/>
          <w:i w:val="false"/>
          <w:iCs w:val="false"/>
          <w:color w:val="0D0D0D"/>
          <w:sz w:val="22"/>
          <w:szCs w:val="22"/>
        </w:rPr>
        <w:t xml:space="preserve"/>
      </w:r>
    </w:p>
    <w:p>
      <w:pPr>
        <w:spacing w:before="0" w:after="160"/>
      </w:pPr>
      <w:r>
        <w:rPr>
          <w:rFonts w:ascii="Arial" w:cs="Arial" w:eastAsia="Arial" w:hAnsi="Arial"/>
          <w:b/>
          <w:bCs/>
          <w:i w:val="false"/>
          <w:iCs w:val="false"/>
          <w:color w:val="111827"/>
          <w:sz w:val="22"/>
          <w:szCs w:val="22"/>
        </w:rPr>
        <w:t xml:space="preserve">About this document</w:t>
      </w:r>
    </w:p>
    <w:p>
      <w:pPr>
        <w:spacing w:before="0" w:after="200"/>
        <w:jc w:val="left"/>
      </w:pPr>
      <w:r>
        <w:rPr>
          <w:rFonts w:ascii="Georgia" w:cs="Georgia" w:eastAsia="Georgia" w:hAnsi="Georgia"/>
          <w:b w:val="false"/>
          <w:bCs w:val="false"/>
          <w:i w:val="false"/>
          <w:iCs w:val="false"/>
          <w:color w:val="2C2C2C"/>
          <w:sz w:val="22"/>
          <w:szCs w:val="22"/>
        </w:rPr>
        <w:t xml:space="preserve">This document defines the architecture, data flows, and feature set for TaskSquad — a platform for dispatching tasks to teams of human operators and AI agents. It covers both the cloud service and the local daemon that runs on each machine where an agent is hosted. It is intended as a single source of truth for engineering and product decisions.</w:t>
      </w:r>
    </w:p>
    <w:p>
      <w:pPr>
        <w:spacing w:before="0" w:after="0"/>
      </w:pPr>
      <w:r>
        <w:rPr>
          <w:rFonts w:ascii="Georgia" w:cs="Georgia" w:eastAsia="Georgia" w:hAnsi="Georgia"/>
          <w:b w:val="false"/>
          <w:bCs w:val="false"/>
          <w:i w:val="false"/>
          <w:iCs w:val="false"/>
          <w:color w:val="0D0D0D"/>
          <w:sz w:val="22"/>
          <w:szCs w:val="22"/>
        </w:rPr>
        <w:t xml:space="preserve"/>
      </w:r>
    </w:p>
    <w:p>
      <w:r>
        <w:br w:type="page"/>
      </w:r>
    </w:p>
    <w:p>
      <w:pPr>
        <w:spacing w:before="0" w:after="0"/>
      </w:pPr>
      <w:r>
        <w:rPr>
          <w:rFonts w:ascii="Georgia" w:cs="Georgia" w:eastAsia="Georgia" w:hAnsi="Georgia"/>
          <w:b w:val="false"/>
          <w:bCs w:val="false"/>
          <w:i w:val="false"/>
          <w:iCs w:val="false"/>
          <w:color w:val="0D0D0D"/>
          <w:sz w:val="22"/>
          <w:szCs w:val="22"/>
        </w:rPr>
        <w:t xml:space="preserve"/>
      </w:r>
    </w:p>
    <w:p>
      <w:pPr>
        <w:pBdr>
          <w:bottom w:val="single" w:color="E5E7EB" w:sz="6" w:space="8"/>
        </w:pBdr>
        <w:spacing w:before="800" w:after="400"/>
      </w:pPr>
      <w:r>
        <w:rPr>
          <w:rFonts w:ascii="Arial" w:cs="Arial" w:eastAsia="Arial" w:hAnsi="Arial"/>
          <w:b/>
          <w:bCs/>
          <w:i w:val="false"/>
          <w:iCs w:val="false"/>
          <w:color w:val="E5E7EB"/>
          <w:sz w:val="48"/>
          <w:szCs w:val="48"/>
        </w:rPr>
        <w:t xml:space="preserve">01  </w:t>
      </w:r>
      <w:r>
        <w:rPr>
          <w:rFonts w:ascii="Arial" w:cs="Arial" w:eastAsia="Arial" w:hAnsi="Arial"/>
          <w:b/>
          <w:bCs/>
          <w:i w:val="false"/>
          <w:iCs w:val="false"/>
          <w:color w:val="111827"/>
          <w:sz w:val="44"/>
          <w:szCs w:val="44"/>
        </w:rPr>
        <w:t xml:space="preserve">Overview</w:t>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What is TaskSquad</w:t>
      </w:r>
    </w:p>
    <w:p>
      <w:pPr>
        <w:spacing w:before="0" w:after="200"/>
        <w:jc w:val="left"/>
      </w:pPr>
      <w:r>
        <w:rPr>
          <w:rFonts w:ascii="Georgia" w:cs="Georgia" w:eastAsia="Georgia" w:hAnsi="Georgia"/>
          <w:b w:val="false"/>
          <w:bCs w:val="false"/>
          <w:i w:val="false"/>
          <w:iCs w:val="false"/>
          <w:color w:val="2C2C2C"/>
          <w:sz w:val="22"/>
          <w:szCs w:val="22"/>
        </w:rPr>
        <w:t xml:space="preserve">TaskSquad is a task orchestration platform. Users compose tasks as messages and address them to named agents — either human teammates or autonomous AI processes. Agents receive tasks, execute them, and report back. The interface deliberately resembles email: tasks have a sender, a recipient, a subject, and a thread. This model is intentionally familiar.</w:t>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The two parts of the system</w:t>
      </w:r>
    </w:p>
    <w:p>
      <w:pPr>
        <w:spacing w:before="0" w:after="200"/>
        <w:jc w:val="left"/>
      </w:pPr>
      <w:r>
        <w:rPr>
          <w:rFonts w:ascii="Georgia" w:cs="Georgia" w:eastAsia="Georgia" w:hAnsi="Georgia"/>
          <w:b w:val="false"/>
          <w:bCs w:val="false"/>
          <w:i w:val="false"/>
          <w:iCs w:val="false"/>
          <w:color w:val="2C2C2C"/>
          <w:sz w:val="22"/>
          <w:szCs w:val="22"/>
        </w:rPr>
        <w:t xml:space="preserve">TaskSquad has two distinct components that work together but can be reasoned about independently.</w:t>
      </w:r>
    </w:p>
    <w:p>
      <w:pPr>
        <w:spacing w:before="0" w:after="0"/>
      </w:pPr>
      <w:r>
        <w:rPr>
          <w:rFonts w:ascii="Georgia" w:cs="Georgia" w:eastAsia="Georgia" w:hAnsi="Georgia"/>
          <w:b w:val="false"/>
          <w:bCs w:val="false"/>
          <w:i w:val="false"/>
          <w:iCs w:val="false"/>
          <w:color w:val="0D0D0D"/>
          <w:sz w:val="22"/>
          <w:szCs w:val="22"/>
        </w:rPr>
        <w:t xml:space="preserve"/>
      </w:r>
    </w:p>
    <w:p>
      <w:pPr>
        <w:spacing w:before="0" w:after="160"/>
      </w:pPr>
      <w:r>
        <w:rPr>
          <w:rFonts w:ascii="Arial" w:cs="Arial" w:eastAsia="Arial" w:hAnsi="Arial"/>
          <w:b/>
          <w:bCs/>
          <w:i w:val="false"/>
          <w:iCs w:val="false"/>
          <w:color w:val="111827"/>
          <w:sz w:val="21"/>
          <w:szCs w:val="21"/>
        </w:rPr>
        <w:t xml:space="preserve">Cloud service</w:t>
      </w:r>
      <w:r>
        <w:rPr>
          <w:rFonts w:ascii="Georgia" w:cs="Georgia" w:eastAsia="Georgia" w:hAnsi="Georgia"/>
          <w:b w:val="false"/>
          <w:bCs w:val="false"/>
          <w:i w:val="false"/>
          <w:iCs w:val="false"/>
          <w:color w:val="2C2C2C"/>
          <w:sz w:val="21"/>
          <w:szCs w:val="21"/>
        </w:rPr>
        <w:t xml:space="preserve">   The web application at tasksquad.ai. Handles authentication, task routing, team management, and persistent storage of task history and agent metadata. This is what users see in a browser.</w:t>
      </w:r>
    </w:p>
    <w:p>
      <w:pPr>
        <w:spacing w:before="0" w:after="0"/>
      </w:pPr>
      <w:r>
        <w:rPr>
          <w:rFonts w:ascii="Georgia" w:cs="Georgia" w:eastAsia="Georgia" w:hAnsi="Georgia"/>
          <w:b w:val="false"/>
          <w:bCs w:val="false"/>
          <w:i w:val="false"/>
          <w:iCs w:val="false"/>
          <w:color w:val="0D0D0D"/>
          <w:sz w:val="22"/>
          <w:szCs w:val="22"/>
        </w:rPr>
        <w:t xml:space="preserve"/>
      </w:r>
    </w:p>
    <w:p>
      <w:pPr>
        <w:spacing w:before="0" w:after="160"/>
      </w:pPr>
      <w:r>
        <w:rPr>
          <w:rFonts w:ascii="Arial" w:cs="Arial" w:eastAsia="Arial" w:hAnsi="Arial"/>
          <w:b/>
          <w:bCs/>
          <w:i w:val="false"/>
          <w:iCs w:val="false"/>
          <w:color w:val="111827"/>
          <w:sz w:val="21"/>
          <w:szCs w:val="21"/>
        </w:rPr>
        <w:t xml:space="preserve">Local daemon</w:t>
      </w:r>
      <w:r>
        <w:rPr>
          <w:rFonts w:ascii="Georgia" w:cs="Georgia" w:eastAsia="Georgia" w:hAnsi="Georgia"/>
          <w:b w:val="false"/>
          <w:bCs w:val="false"/>
          <w:i w:val="false"/>
          <w:iCs w:val="false"/>
          <w:color w:val="2C2C2C"/>
          <w:sz w:val="21"/>
          <w:szCs w:val="21"/>
        </w:rPr>
        <w:t xml:space="preserve">   A Go binary that runs on any machine where an AI agent is hosted. It polls the cloud service for new tasks, manages tmux sessions where agents execute, monitors output, and reports status back. Users install and configure this themselves.</w:t>
      </w:r>
    </w:p>
    <w:p>
      <w:pPr>
        <w:spacing w:before="0" w:after="0"/>
      </w:pPr>
      <w:r>
        <w:rPr>
          <w:rFonts w:ascii="Georgia" w:cs="Georgia" w:eastAsia="Georgia" w:hAnsi="Georgia"/>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0"/>
            </w:pPr>
            <w:r>
              <w:rPr>
                <w:rFonts w:ascii="Arial" w:cs="Arial" w:eastAsia="Arial" w:hAnsi="Arial"/>
                <w:b/>
                <w:bCs/>
                <w:i w:val="false"/>
                <w:iCs w:val="false"/>
                <w:color w:val="1D4ED8"/>
                <w:sz w:val="20"/>
                <w:szCs w:val="20"/>
              </w:rPr>
              <w:t xml:space="preserve">Note  </w:t>
            </w:r>
            <w:r>
              <w:rPr>
                <w:rFonts w:ascii="Georgia" w:cs="Georgia" w:eastAsia="Georgia" w:hAnsi="Georgia"/>
                <w:b w:val="false"/>
                <w:bCs w:val="false"/>
                <w:i w:val="false"/>
                <w:iCs w:val="false"/>
                <w:color w:val="2C2C2C"/>
                <w:sz w:val="20"/>
                <w:szCs w:val="20"/>
              </w:rPr>
              <w:t xml:space="preserve">The daemon is what makes AI agents possible. Without it, TaskSquad is a task management tool for humans. With it, tasks can be routed to and executed by any CLI-based AI tool — Claude Code, OpenCode, Codex, Gemini CLI, or a custom script.</w:t>
            </w:r>
          </w:p>
        </w:tc>
      </w:tr>
    </w:tbl>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Core design principles</w:t>
      </w:r>
    </w:p>
    <w:p>
      <w:pPr>
        <w:spacing w:before="0" w:after="0"/>
      </w:pPr>
      <w:r>
        <w:rPr>
          <w:rFonts w:ascii="Georgia" w:cs="Georgia" w:eastAsia="Georgia" w:hAnsi="Georgia"/>
          <w:b w:val="false"/>
          <w:bCs w:val="false"/>
          <w:i w:val="false"/>
          <w:iCs w:val="false"/>
          <w:color w:val="0D0D0D"/>
          <w:sz w:val="22"/>
          <w:szCs w:val="22"/>
        </w:rPr>
        <w:t xml:space="preserve"/>
      </w:r>
    </w:p>
    <w:p>
      <w:pPr>
        <w:spacing w:before="0" w:after="160"/>
      </w:pPr>
      <w:r>
        <w:rPr>
          <w:rFonts w:ascii="Arial" w:cs="Arial" w:eastAsia="Arial" w:hAnsi="Arial"/>
          <w:b/>
          <w:bCs/>
          <w:i w:val="false"/>
          <w:iCs w:val="false"/>
          <w:color w:val="111827"/>
          <w:sz w:val="21"/>
          <w:szCs w:val="21"/>
        </w:rPr>
        <w:t xml:space="preserve">Minimal surface area</w:t>
      </w:r>
      <w:r>
        <w:rPr>
          <w:rFonts w:ascii="Georgia" w:cs="Georgia" w:eastAsia="Georgia" w:hAnsi="Georgia"/>
          <w:b w:val="false"/>
          <w:bCs w:val="false"/>
          <w:i w:val="false"/>
          <w:iCs w:val="false"/>
          <w:color w:val="2C2C2C"/>
          <w:sz w:val="21"/>
          <w:szCs w:val="21"/>
        </w:rPr>
        <w:t xml:space="preserve">   The UI exposes the smallest set of actions needed to get work done. No dashboards for the sake of dashboards. Every screen has a clear primary action.</w:t>
      </w:r>
    </w:p>
    <w:p>
      <w:pPr>
        <w:spacing w:before="0" w:after="0"/>
      </w:pPr>
      <w:r>
        <w:rPr>
          <w:rFonts w:ascii="Georgia" w:cs="Georgia" w:eastAsia="Georgia" w:hAnsi="Georgia"/>
          <w:b w:val="false"/>
          <w:bCs w:val="false"/>
          <w:i w:val="false"/>
          <w:iCs w:val="false"/>
          <w:color w:val="0D0D0D"/>
          <w:sz w:val="22"/>
          <w:szCs w:val="22"/>
        </w:rPr>
        <w:t xml:space="preserve"/>
      </w:r>
    </w:p>
    <w:p>
      <w:pPr>
        <w:spacing w:before="0" w:after="160"/>
      </w:pPr>
      <w:r>
        <w:rPr>
          <w:rFonts w:ascii="Arial" w:cs="Arial" w:eastAsia="Arial" w:hAnsi="Arial"/>
          <w:b/>
          <w:bCs/>
          <w:i w:val="false"/>
          <w:iCs w:val="false"/>
          <w:color w:val="111827"/>
          <w:sz w:val="21"/>
          <w:szCs w:val="21"/>
        </w:rPr>
        <w:t xml:space="preserve">Agent-agnostic execution</w:t>
      </w:r>
      <w:r>
        <w:rPr>
          <w:rFonts w:ascii="Georgia" w:cs="Georgia" w:eastAsia="Georgia" w:hAnsi="Georgia"/>
          <w:b w:val="false"/>
          <w:bCs w:val="false"/>
          <w:i w:val="false"/>
          <w:iCs w:val="false"/>
          <w:color w:val="2C2C2C"/>
          <w:sz w:val="21"/>
          <w:szCs w:val="21"/>
        </w:rPr>
        <w:t xml:space="preserve">   The daemon does not care what command the agent runs. It manages the shell session, not the agent. This means any CLI tool that reads from stdin and writes to stdout is a valid agent.</w:t>
      </w:r>
    </w:p>
    <w:p>
      <w:pPr>
        <w:spacing w:before="0" w:after="0"/>
      </w:pPr>
      <w:r>
        <w:rPr>
          <w:rFonts w:ascii="Georgia" w:cs="Georgia" w:eastAsia="Georgia" w:hAnsi="Georgia"/>
          <w:b w:val="false"/>
          <w:bCs w:val="false"/>
          <w:i w:val="false"/>
          <w:iCs w:val="false"/>
          <w:color w:val="0D0D0D"/>
          <w:sz w:val="22"/>
          <w:szCs w:val="22"/>
        </w:rPr>
        <w:t xml:space="preserve"/>
      </w:r>
    </w:p>
    <w:p>
      <w:pPr>
        <w:spacing w:before="0" w:after="160"/>
      </w:pPr>
      <w:r>
        <w:rPr>
          <w:rFonts w:ascii="Arial" w:cs="Arial" w:eastAsia="Arial" w:hAnsi="Arial"/>
          <w:b/>
          <w:bCs/>
          <w:i w:val="false"/>
          <w:iCs w:val="false"/>
          <w:color w:val="111827"/>
          <w:sz w:val="21"/>
          <w:szCs w:val="21"/>
        </w:rPr>
        <w:t xml:space="preserve">Observable by default</w:t>
      </w:r>
      <w:r>
        <w:rPr>
          <w:rFonts w:ascii="Georgia" w:cs="Georgia" w:eastAsia="Georgia" w:hAnsi="Georgia"/>
          <w:b w:val="false"/>
          <w:bCs w:val="false"/>
          <w:i w:val="false"/>
          <w:iCs w:val="false"/>
          <w:color w:val="2C2C2C"/>
          <w:sz w:val="21"/>
          <w:szCs w:val="21"/>
        </w:rPr>
        <w:t xml:space="preserve">   Every task produces a log. Every agent has a status. Nothing executes in silence.</w:t>
      </w:r>
    </w:p>
    <w:p>
      <w:pPr>
        <w:spacing w:before="0" w:after="0"/>
      </w:pPr>
      <w:r>
        <w:rPr>
          <w:rFonts w:ascii="Georgia" w:cs="Georgia" w:eastAsia="Georgia" w:hAnsi="Georgia"/>
          <w:b w:val="false"/>
          <w:bCs w:val="false"/>
          <w:i w:val="false"/>
          <w:iCs w:val="false"/>
          <w:color w:val="0D0D0D"/>
          <w:sz w:val="22"/>
          <w:szCs w:val="22"/>
        </w:rPr>
        <w:t xml:space="preserve"/>
      </w:r>
    </w:p>
    <w:p>
      <w:pPr>
        <w:spacing w:before="0" w:after="160"/>
      </w:pPr>
      <w:r>
        <w:rPr>
          <w:rFonts w:ascii="Arial" w:cs="Arial" w:eastAsia="Arial" w:hAnsi="Arial"/>
          <w:b/>
          <w:bCs/>
          <w:i w:val="false"/>
          <w:iCs w:val="false"/>
          <w:color w:val="111827"/>
          <w:sz w:val="21"/>
          <w:szCs w:val="21"/>
        </w:rPr>
        <w:t xml:space="preserve">Demand-driven streaming</w:t>
      </w:r>
      <w:r>
        <w:rPr>
          <w:rFonts w:ascii="Georgia" w:cs="Georgia" w:eastAsia="Georgia" w:hAnsi="Georgia"/>
          <w:b w:val="false"/>
          <w:bCs w:val="false"/>
          <w:i w:val="false"/>
          <w:iCs w:val="false"/>
          <w:color w:val="2C2C2C"/>
          <w:sz w:val="21"/>
          <w:szCs w:val="21"/>
        </w:rPr>
        <w:t xml:space="preserve">   Log output is only streamed live when a viewer is present. When no one is watching, output accumulates locally and is uploaded on task completion. This is cheaper, simpler, and more resilient.</w:t>
      </w:r>
    </w:p>
    <w:p>
      <w:pPr>
        <w:spacing w:before="0" w:after="0"/>
      </w:pPr>
      <w:r>
        <w:rPr>
          <w:rFonts w:ascii="Georgia" w:cs="Georgia" w:eastAsia="Georgia" w:hAnsi="Georgia"/>
          <w:b w:val="false"/>
          <w:bCs w:val="false"/>
          <w:i w:val="false"/>
          <w:iCs w:val="false"/>
          <w:color w:val="0D0D0D"/>
          <w:sz w:val="22"/>
          <w:szCs w:val="22"/>
        </w:rPr>
        <w:t xml:space="preserve"/>
      </w:r>
    </w:p>
    <w:p>
      <w:r>
        <w:br w:type="page"/>
      </w:r>
    </w:p>
    <w:p>
      <w:pPr>
        <w:spacing w:before="0" w:after="0"/>
      </w:pPr>
      <w:r>
        <w:rPr>
          <w:rFonts w:ascii="Georgia" w:cs="Georgia" w:eastAsia="Georgia" w:hAnsi="Georgia"/>
          <w:b w:val="false"/>
          <w:bCs w:val="false"/>
          <w:i w:val="false"/>
          <w:iCs w:val="false"/>
          <w:color w:val="0D0D0D"/>
          <w:sz w:val="22"/>
          <w:szCs w:val="22"/>
        </w:rPr>
        <w:t xml:space="preserve"/>
      </w:r>
    </w:p>
    <w:p>
      <w:pPr>
        <w:pBdr>
          <w:bottom w:val="single" w:color="E5E7EB" w:sz="6" w:space="8"/>
        </w:pBdr>
        <w:spacing w:before="800" w:after="400"/>
      </w:pPr>
      <w:r>
        <w:rPr>
          <w:rFonts w:ascii="Arial" w:cs="Arial" w:eastAsia="Arial" w:hAnsi="Arial"/>
          <w:b/>
          <w:bCs/>
          <w:i w:val="false"/>
          <w:iCs w:val="false"/>
          <w:color w:val="E5E7EB"/>
          <w:sz w:val="48"/>
          <w:szCs w:val="48"/>
        </w:rPr>
        <w:t xml:space="preserve">02  </w:t>
      </w:r>
      <w:r>
        <w:rPr>
          <w:rFonts w:ascii="Arial" w:cs="Arial" w:eastAsia="Arial" w:hAnsi="Arial"/>
          <w:b/>
          <w:bCs/>
          <w:i w:val="false"/>
          <w:iCs w:val="false"/>
          <w:color w:val="111827"/>
          <w:sz w:val="44"/>
          <w:szCs w:val="44"/>
        </w:rPr>
        <w:t xml:space="preserve">User Stories</w:t>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Free tier</w:t>
      </w:r>
    </w:p>
    <w:p>
      <w:pPr>
        <w:spacing w:before="0" w:after="0"/>
      </w:pPr>
      <w:r>
        <w:rPr>
          <w:rFonts w:ascii="Georgia" w:cs="Georgia" w:eastAsia="Georgia" w:hAnsi="Georgia"/>
          <w:b w:val="false"/>
          <w:bCs w:val="false"/>
          <w:i w:val="false"/>
          <w:iCs w:val="false"/>
          <w:color w:val="0D0D0D"/>
          <w:sz w:val="22"/>
          <w:szCs w:val="22"/>
        </w:rPr>
        <w:t xml:space="preserve"/>
      </w:r>
    </w:p>
    <w:p>
      <w:pPr>
        <w:spacing w:before="0" w:after="200"/>
        <w:jc w:val="left"/>
      </w:pPr>
      <w:r>
        <w:rPr>
          <w:rFonts w:ascii="Georgia" w:cs="Georgia" w:eastAsia="Georgia" w:hAnsi="Georgia"/>
          <w:b w:val="false"/>
          <w:bCs w:val="false"/>
          <w:i w:val="false"/>
          <w:iCs w:val="false"/>
          <w:color w:val="2C2C2C"/>
          <w:sz w:val="22"/>
          <w:szCs w:val="22"/>
        </w:rPr>
        <w:t xml:space="preserve">A developer installs the daemon on their laptop. They configure two agents: one running Claude Code pointed at a backend repository, one running OpenCode pointed at a frontend repository. They log into the web app, see both agents listed as active, and send a task to the backend agent: "Add rate limiting to the upload endpoint." The agent picks up the task, executes it, commits the result, and marks the task complete. The developer sees the final summary in the task thread without having watched a single line of output.</w:t>
      </w:r>
    </w:p>
    <w:p>
      <w:pPr>
        <w:spacing w:before="0" w:after="0"/>
      </w:pPr>
      <w:r>
        <w:rPr>
          <w:rFonts w:ascii="Georgia" w:cs="Georgia" w:eastAsia="Georgia" w:hAnsi="Georgia"/>
          <w:b w:val="false"/>
          <w:bCs w:val="false"/>
          <w:i w:val="false"/>
          <w:iCs w:val="false"/>
          <w:color w:val="0D0D0D"/>
          <w:sz w:val="22"/>
          <w:szCs w:val="22"/>
        </w:rPr>
        <w:t xml:space="preserve"/>
      </w:r>
    </w:p>
    <w:p>
      <w:pPr>
        <w:spacing w:before="0" w:after="200"/>
        <w:jc w:val="left"/>
      </w:pPr>
      <w:r>
        <w:rPr>
          <w:rFonts w:ascii="Georgia" w:cs="Georgia" w:eastAsia="Georgia" w:hAnsi="Georgia"/>
          <w:b w:val="false"/>
          <w:bCs w:val="false"/>
          <w:i w:val="false"/>
          <w:iCs w:val="false"/>
          <w:color w:val="2C2C2C"/>
          <w:sz w:val="22"/>
          <w:szCs w:val="22"/>
        </w:rPr>
        <w:t xml:space="preserve">Later, they send a second task and this time open the live log. They wait up to thirty seconds — the daemon's next poll cycle — and then the terminal output appears and streams in real time for as long as they keep the tab open.</w:t>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Paid tier</w:t>
      </w:r>
    </w:p>
    <w:p>
      <w:pPr>
        <w:spacing w:before="0" w:after="0"/>
      </w:pPr>
      <w:r>
        <w:rPr>
          <w:rFonts w:ascii="Georgia" w:cs="Georgia" w:eastAsia="Georgia" w:hAnsi="Georgia"/>
          <w:b w:val="false"/>
          <w:bCs w:val="false"/>
          <w:i w:val="false"/>
          <w:iCs w:val="false"/>
          <w:color w:val="0D0D0D"/>
          <w:sz w:val="22"/>
          <w:szCs w:val="22"/>
        </w:rPr>
        <w:t xml:space="preserve"/>
      </w:r>
    </w:p>
    <w:p>
      <w:pPr>
        <w:spacing w:before="0" w:after="200"/>
        <w:jc w:val="left"/>
      </w:pPr>
      <w:r>
        <w:rPr>
          <w:rFonts w:ascii="Georgia" w:cs="Georgia" w:eastAsia="Georgia" w:hAnsi="Georgia"/>
          <w:b w:val="false"/>
          <w:bCs w:val="false"/>
          <w:i w:val="false"/>
          <w:iCs w:val="false"/>
          <w:color w:val="2C2C2C"/>
          <w:sz w:val="22"/>
          <w:szCs w:val="22"/>
        </w:rPr>
        <w:t xml:space="preserve">A small team uses TaskSquad to coordinate work across five machines. A team lead sends a task to a shared agent and a junior developer watches the live log from their own browser. Because the connection is bidirectional on the paid tier, the developer can type a message directly into the agent session — "also run the integration tests" — without interrupting the team lead's view. The agent receives the injected input and continues working.</w:t>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What TaskSquad is not</w:t>
      </w:r>
    </w:p>
    <w:p>
      <w:pPr>
        <w:spacing w:before="0" w:after="200"/>
        <w:jc w:val="left"/>
      </w:pPr>
      <w:r>
        <w:rPr>
          <w:rFonts w:ascii="Georgia" w:cs="Georgia" w:eastAsia="Georgia" w:hAnsi="Georgia"/>
          <w:b w:val="false"/>
          <w:bCs w:val="false"/>
          <w:i w:val="false"/>
          <w:iCs w:val="false"/>
          <w:color w:val="2C2C2C"/>
          <w:sz w:val="22"/>
          <w:szCs w:val="22"/>
        </w:rPr>
        <w:t xml:space="preserve">TaskSquad is not a general-purpose CI/CD system. It does not manage build pipelines, artifact storage, or deployment infrastructure. It is a communication and coordination layer for tasks that need a human or AI to execute them.</w:t>
      </w:r>
    </w:p>
    <w:p>
      <w:pPr>
        <w:spacing w:before="0" w:after="0"/>
      </w:pPr>
      <w:r>
        <w:rPr>
          <w:rFonts w:ascii="Georgia" w:cs="Georgia" w:eastAsia="Georgia" w:hAnsi="Georgia"/>
          <w:b w:val="false"/>
          <w:bCs w:val="false"/>
          <w:i w:val="false"/>
          <w:iCs w:val="false"/>
          <w:color w:val="0D0D0D"/>
          <w:sz w:val="22"/>
          <w:szCs w:val="22"/>
        </w:rPr>
        <w:t xml:space="preserve"/>
      </w:r>
    </w:p>
    <w:p>
      <w:r>
        <w:br w:type="page"/>
      </w:r>
    </w:p>
    <w:p>
      <w:pPr>
        <w:spacing w:before="0" w:after="0"/>
      </w:pPr>
      <w:r>
        <w:rPr>
          <w:rFonts w:ascii="Georgia" w:cs="Georgia" w:eastAsia="Georgia" w:hAnsi="Georgia"/>
          <w:b w:val="false"/>
          <w:bCs w:val="false"/>
          <w:i w:val="false"/>
          <w:iCs w:val="false"/>
          <w:color w:val="0D0D0D"/>
          <w:sz w:val="22"/>
          <w:szCs w:val="22"/>
        </w:rPr>
        <w:t xml:space="preserve"/>
      </w:r>
    </w:p>
    <w:p>
      <w:pPr>
        <w:pBdr>
          <w:bottom w:val="single" w:color="E5E7EB" w:sz="6" w:space="8"/>
        </w:pBdr>
        <w:spacing w:before="800" w:after="400"/>
      </w:pPr>
      <w:r>
        <w:rPr>
          <w:rFonts w:ascii="Arial" w:cs="Arial" w:eastAsia="Arial" w:hAnsi="Arial"/>
          <w:b/>
          <w:bCs/>
          <w:i w:val="false"/>
          <w:iCs w:val="false"/>
          <w:color w:val="E5E7EB"/>
          <w:sz w:val="48"/>
          <w:szCs w:val="48"/>
        </w:rPr>
        <w:t xml:space="preserve">03  </w:t>
      </w:r>
      <w:r>
        <w:rPr>
          <w:rFonts w:ascii="Arial" w:cs="Arial" w:eastAsia="Arial" w:hAnsi="Arial"/>
          <w:b/>
          <w:bCs/>
          <w:i w:val="false"/>
          <w:iCs w:val="false"/>
          <w:color w:val="111827"/>
          <w:sz w:val="44"/>
          <w:szCs w:val="44"/>
        </w:rPr>
        <w:t xml:space="preserve">Architecture</w:t>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System components</w:t>
      </w:r>
    </w:p>
    <w:p>
      <w:pPr>
        <w:spacing w:before="0" w:after="0"/>
      </w:pPr>
      <w:r>
        <w:rPr>
          <w:rFonts w:ascii="Georgia" w:cs="Georgia" w:eastAsia="Georgia" w:hAnsi="Georgia"/>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before="0" w:after="0"/>
            </w:pPr>
            <w:r>
              <w:rPr>
                <w:rFonts w:ascii="Arial" w:cs="Arial" w:eastAsia="Arial" w:hAnsi="Arial"/>
                <w:b/>
                <w:bCs/>
                <w:i w:val="false"/>
                <w:iCs w:val="false"/>
                <w:color w:val="111827"/>
                <w:sz w:val="20"/>
                <w:szCs w:val="20"/>
              </w:rPr>
              <w:t xml:space="preserve">Component</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before="0" w:after="0"/>
            </w:pPr>
            <w:r>
              <w:rPr>
                <w:rFonts w:ascii="Arial" w:cs="Arial" w:eastAsia="Arial" w:hAnsi="Arial"/>
                <w:b/>
                <w:bCs/>
                <w:i w:val="false"/>
                <w:iCs w:val="false"/>
                <w:color w:val="111827"/>
                <w:sz w:val="20"/>
                <w:szCs w:val="20"/>
              </w:rPr>
              <w:t xml:space="preserve">Responsibility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Web app (Next.js)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UI, authentication, task CRUD, team management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API (Cloudflare Workers)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Task routing, agent metadata, viewer counts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Database (D1 / SQLite)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Tasks, agents, users, final responses, log references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Object storage (R2)</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Raw log files uploaded on task completion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Relay (Durable Objects)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Live SSE/WebSocket connections when a viewer is present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Local daemon (Go)</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Polls API, manages tmux sessions, uploads logs, streams output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Cloudflare Tunnel</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Exposes daemon HTTP server to CF edge for two-way communication</w:t>
            </w:r>
          </w:p>
        </w:tc>
      </w:tr>
    </w:tbl>
    <w:p>
      <w:pPr>
        <w:spacing w:before="0" w:after="0"/>
      </w:pPr>
      <w:r>
        <w:rPr>
          <w:rFonts w:ascii="Georgia" w:cs="Georgia" w:eastAsia="Georgia" w:hAnsi="Georgia"/>
          <w:b w:val="false"/>
          <w:bCs w:val="false"/>
          <w:i w:val="false"/>
          <w:iCs w:val="false"/>
          <w:color w:val="0D0D0D"/>
          <w:sz w:val="22"/>
          <w:szCs w:val="22"/>
        </w:rPr>
        <w:t xml:space="preserve"/>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Data flow overview</w:t>
      </w:r>
    </w:p>
    <w:p>
      <w:pPr>
        <w:spacing w:before="0" w:after="0"/>
      </w:pPr>
      <w:r>
        <w:rPr>
          <w:rFonts w:ascii="Georgia" w:cs="Georgia" w:eastAsia="Georgia" w:hAnsi="Georgia"/>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A1A2E" w:val="clear"/>
            <w:tcMar>
              <w:top w:type="dxa" w:w="140"/>
              <w:left w:type="dxa" w:w="200"/>
              <w:bottom w:type="dxa" w:w="140"/>
              <w:right w:type="dxa" w:w="200"/>
            </w:tcMar>
          </w:tcPr>
          <w:p>
            <w:pPr>
              <w:spacing w:before="0" w:after="40"/>
            </w:pPr>
            <w:r>
              <w:rPr>
                <w:rFonts w:ascii="Courier New" w:cs="Courier New" w:eastAsia="Courier New" w:hAnsi="Courier New"/>
                <w:b w:val="false"/>
                <w:bCs w:val="false"/>
                <w:color w:val="7EE8A2"/>
                <w:sz w:val="18"/>
                <w:szCs w:val="18"/>
              </w:rPr>
              <w:t xml:space="preserve">Cloud service                          Local machine (daemon)</w:t>
            </w:r>
          </w:p>
          <w:p>
            <w:pPr>
              <w:spacing w:before="0" w:after="40"/>
            </w:pPr>
            <w:r>
              <w:rPr>
                <w:rFonts w:ascii="Courier New" w:cs="Courier New" w:eastAsia="Courier New" w:hAnsi="Courier New"/>
                <w:b w:val="false"/>
                <w:bCs w:val="false"/>
                <w:color w:val="7EE8A2"/>
                <w:sz w:val="18"/>
                <w:szCs w:val="18"/>
              </w:rPr>
              <w:t xml:space="preserve">─────────────────────────────────────  ──────────────────────────────────────</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User sends task via web app</w:t>
            </w:r>
          </w:p>
          <w:p>
            <w:pPr>
              <w:spacing w:before="0" w:after="40"/>
            </w:pPr>
            <w:r>
              <w:rPr>
                <w:rFonts w:ascii="Courier New" w:cs="Courier New" w:eastAsia="Courier New" w:hAnsi="Courier New"/>
                <w:b w:val="false"/>
                <w:bCs w:val="false"/>
                <w:color w:val="7EE8A2"/>
                <w:sz w:val="18"/>
                <w:szCs w:val="18"/>
              </w:rPr>
              <w:t xml:space="preserve">  → stored in D1 (status: pending)</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                                        Daemon polls /tasks every 30s</w:t>
            </w:r>
          </w:p>
          <w:p>
            <w:pPr>
              <w:spacing w:before="0" w:after="40"/>
            </w:pPr>
            <w:r>
              <w:rPr>
                <w:rFonts w:ascii="Courier New" w:cs="Courier New" w:eastAsia="Courier New" w:hAnsi="Courier New"/>
                <w:b w:val="false"/>
                <w:bCs w:val="false"/>
                <w:color w:val="7EE8A2"/>
                <w:sz w:val="18"/>
                <w:szCs w:val="18"/>
              </w:rPr>
              <w:t xml:space="preserve">                                          ← receives pending task</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                                        Daemon creates tmux session</w:t>
            </w:r>
          </w:p>
          <w:p>
            <w:pPr>
              <w:spacing w:before="0" w:after="40"/>
            </w:pPr>
            <w:r>
              <w:rPr>
                <w:rFonts w:ascii="Courier New" w:cs="Courier New" w:eastAsia="Courier New" w:hAnsi="Courier New"/>
                <w:b w:val="false"/>
                <w:bCs w:val="false"/>
                <w:color w:val="7EE8A2"/>
                <w:sz w:val="18"/>
                <w:szCs w:val="18"/>
              </w:rPr>
              <w:t xml:space="preserve">                                          tmux new-session -s build-01</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                                        Agent executes inside session</w:t>
            </w:r>
          </w:p>
          <w:p>
            <w:pPr>
              <w:spacing w:before="0" w:after="40"/>
            </w:pPr>
            <w:r>
              <w:rPr>
                <w:rFonts w:ascii="Courier New" w:cs="Courier New" w:eastAsia="Courier New" w:hAnsi="Courier New"/>
                <w:b w:val="false"/>
                <w:bCs w:val="false"/>
                <w:color w:val="7EE8A2"/>
                <w:sz w:val="18"/>
                <w:szCs w:val="18"/>
              </w:rPr>
              <w:t xml:space="preserve">                                          output written to /tmp/build-01.log</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                                        Daemon polls /viewers/build-01</w:t>
            </w:r>
          </w:p>
          <w:p>
            <w:pPr>
              <w:spacing w:before="0" w:after="40"/>
            </w:pPr>
            <w:r>
              <w:rPr>
                <w:rFonts w:ascii="Courier New" w:cs="Courier New" w:eastAsia="Courier New" w:hAnsi="Courier New"/>
                <w:b w:val="false"/>
                <w:bCs w:val="false"/>
                <w:color w:val="7EE8A2"/>
                <w:sz w:val="18"/>
                <w:szCs w:val="18"/>
              </w:rPr>
              <w:t xml:space="preserve">                                          ← count: 0  →  keep writing to file</w:t>
            </w:r>
          </w:p>
          <w:p>
            <w:pPr>
              <w:spacing w:before="0" w:after="40"/>
            </w:pPr>
            <w:r>
              <w:rPr>
                <w:rFonts w:ascii="Courier New" w:cs="Courier New" w:eastAsia="Courier New" w:hAnsi="Courier New"/>
                <w:b w:val="false"/>
                <w:bCs w:val="false"/>
                <w:color w:val="7EE8A2"/>
                <w:sz w:val="18"/>
                <w:szCs w:val="18"/>
              </w:rPr>
              <w:t xml:space="preserve">                                          ← count: 1  →  switch to live stream</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Task complete:</w:t>
            </w:r>
          </w:p>
          <w:p>
            <w:pPr>
              <w:spacing w:before="0" w:after="40"/>
            </w:pPr>
            <w:r>
              <w:rPr>
                <w:rFonts w:ascii="Courier New" w:cs="Courier New" w:eastAsia="Courier New" w:hAnsi="Courier New"/>
                <w:b w:val="false"/>
                <w:bCs w:val="false"/>
                <w:color w:val="7EE8A2"/>
                <w:sz w:val="18"/>
                <w:szCs w:val="18"/>
              </w:rPr>
              <w:t xml:space="preserve">  D1 updated (status: done)            Agent session ends</w:t>
            </w:r>
          </w:p>
          <w:p>
            <w:pPr>
              <w:spacing w:before="0" w:after="40"/>
            </w:pPr>
            <w:r>
              <w:rPr>
                <w:rFonts w:ascii="Courier New" w:cs="Courier New" w:eastAsia="Courier New" w:hAnsi="Courier New"/>
                <w:b w:val="false"/>
                <w:bCs w:val="false"/>
                <w:color w:val="7EE8A2"/>
                <w:sz w:val="18"/>
                <w:szCs w:val="18"/>
              </w:rPr>
              <w:t xml:space="preserve">  R2: log file stored                    → daemon uploads log to R2</w:t>
            </w:r>
          </w:p>
          <w:p>
            <w:pPr>
              <w:spacing w:before="0" w:after="40"/>
            </w:pPr>
            <w:r>
              <w:rPr>
                <w:rFonts w:ascii="Courier New" w:cs="Courier New" w:eastAsia="Courier New" w:hAnsi="Courier New"/>
                <w:b w:val="false"/>
                <w:bCs w:val="false"/>
                <w:color w:val="7EE8A2"/>
                <w:sz w:val="18"/>
                <w:szCs w:val="18"/>
              </w:rPr>
              <w:t xml:space="preserve">  D1: final response extracted           → daemon writes metadata to D1</w:t>
            </w:r>
          </w:p>
        </w:tc>
      </w:tr>
    </w:tbl>
    <w:p>
      <w:pPr>
        <w:spacing w:before="0" w:after="0"/>
      </w:pPr>
      <w:r>
        <w:rPr>
          <w:rFonts w:ascii="Georgia" w:cs="Georgia" w:eastAsia="Georgia" w:hAnsi="Georgia"/>
          <w:b w:val="false"/>
          <w:bCs w:val="false"/>
          <w:i w:val="false"/>
          <w:iCs w:val="false"/>
          <w:color w:val="0D0D0D"/>
          <w:sz w:val="22"/>
          <w:szCs w:val="22"/>
        </w:rPr>
        <w:t xml:space="preserve"/>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Agent execution modes</w:t>
      </w:r>
    </w:p>
    <w:p>
      <w:pPr>
        <w:spacing w:before="0" w:after="200"/>
        <w:jc w:val="left"/>
      </w:pPr>
      <w:r>
        <w:rPr>
          <w:rFonts w:ascii="Georgia" w:cs="Georgia" w:eastAsia="Georgia" w:hAnsi="Georgia"/>
          <w:b w:val="false"/>
          <w:bCs w:val="false"/>
          <w:i w:val="false"/>
          <w:iCs w:val="false"/>
          <w:color w:val="2C2C2C"/>
          <w:sz w:val="22"/>
          <w:szCs w:val="22"/>
        </w:rPr>
        <w:t xml:space="preserve">At any given moment, each running agent is in one of two modes. The mode is determined by the viewer count the daemon reads during its regular poll cycle.</w:t>
      </w:r>
    </w:p>
    <w:p>
      <w:pPr>
        <w:spacing w:before="0" w:after="0"/>
      </w:pPr>
      <w:r>
        <w:rPr>
          <w:rFonts w:ascii="Georgia" w:cs="Georgia" w:eastAsia="Georgia" w:hAnsi="Georgia"/>
          <w:b w:val="false"/>
          <w:bCs w:val="false"/>
          <w:i w:val="false"/>
          <w:iCs w:val="false"/>
          <w:color w:val="0D0D0D"/>
          <w:sz w:val="22"/>
          <w:szCs w:val="22"/>
        </w:rPr>
        <w:t xml:space="preserve"/>
      </w:r>
    </w:p>
    <w:p>
      <w:pPr>
        <w:pStyle w:val="Heading3"/>
        <w:spacing w:before="360" w:after="80"/>
      </w:pPr>
      <w:r>
        <w:rPr>
          <w:rFonts w:ascii="Arial" w:cs="Arial" w:eastAsia="Arial" w:hAnsi="Arial"/>
          <w:b/>
          <w:bCs/>
          <w:color w:val="6B7280"/>
          <w:sz w:val="22"/>
          <w:szCs w:val="22"/>
        </w:rPr>
        <w:t xml:space="preserve">Accumulating (no viewers)</w:t>
      </w:r>
    </w:p>
    <w:p>
      <w:pPr>
        <w:spacing w:before="0" w:after="200"/>
        <w:jc w:val="left"/>
      </w:pPr>
      <w:r>
        <w:rPr>
          <w:rFonts w:ascii="Georgia" w:cs="Georgia" w:eastAsia="Georgia" w:hAnsi="Georgia"/>
          <w:b w:val="false"/>
          <w:bCs w:val="false"/>
          <w:i w:val="false"/>
          <w:iCs w:val="false"/>
          <w:color w:val="2C2C2C"/>
          <w:sz w:val="22"/>
          <w:szCs w:val="22"/>
        </w:rPr>
        <w:t xml:space="preserve">The default mode. tmux output is written to a local log file. No data leaves the machine during execution. On task completion, the daemon uploads the log file to R2 and extracts the final response text for storage in D1. This is the mode that runs the vast majority of the time.</w:t>
      </w:r>
    </w:p>
    <w:p>
      <w:pPr>
        <w:spacing w:before="0" w:after="0"/>
      </w:pPr>
      <w:r>
        <w:rPr>
          <w:rFonts w:ascii="Georgia" w:cs="Georgia" w:eastAsia="Georgia" w:hAnsi="Georgia"/>
          <w:b w:val="false"/>
          <w:bCs w:val="false"/>
          <w:i w:val="false"/>
          <w:iCs w:val="false"/>
          <w:color w:val="0D0D0D"/>
          <w:sz w:val="22"/>
          <w:szCs w:val="22"/>
        </w:rPr>
        <w:t xml:space="preserve"/>
      </w:r>
    </w:p>
    <w:p>
      <w:pPr>
        <w:pStyle w:val="Heading3"/>
        <w:spacing w:before="360" w:after="80"/>
      </w:pPr>
      <w:r>
        <w:rPr>
          <w:rFonts w:ascii="Arial" w:cs="Arial" w:eastAsia="Arial" w:hAnsi="Arial"/>
          <w:b/>
          <w:bCs/>
          <w:color w:val="6B7280"/>
          <w:sz w:val="22"/>
          <w:szCs w:val="22"/>
        </w:rPr>
        <w:t xml:space="preserve">Live (viewer present)</w:t>
      </w:r>
    </w:p>
    <w:p>
      <w:pPr>
        <w:spacing w:before="0" w:after="200"/>
        <w:jc w:val="left"/>
      </w:pPr>
      <w:r>
        <w:rPr>
          <w:rFonts w:ascii="Georgia" w:cs="Georgia" w:eastAsia="Georgia" w:hAnsi="Georgia"/>
          <w:b w:val="false"/>
          <w:bCs w:val="false"/>
          <w:i w:val="false"/>
          <w:iCs w:val="false"/>
          <w:color w:val="2C2C2C"/>
          <w:sz w:val="22"/>
          <w:szCs w:val="22"/>
        </w:rPr>
        <w:t xml:space="preserve">When the daemon detects one or more viewers, it replays any accumulated backlog to the Durable Object, then begins streaming new output in real time. The viewer sees the complete session from the beginning. When the last viewer disconnects, the daemon returns to accumulating mode.</w:t>
      </w:r>
    </w:p>
    <w:p>
      <w:pPr>
        <w:spacing w:before="0" w:after="0"/>
      </w:pPr>
      <w:r>
        <w:rPr>
          <w:rFonts w:ascii="Georgia" w:cs="Georgia" w:eastAsia="Georgia" w:hAnsi="Georgia"/>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before="0" w:after="0"/>
            </w:pPr>
            <w:r>
              <w:rPr>
                <w:rFonts w:ascii="Arial" w:cs="Arial" w:eastAsia="Arial" w:hAnsi="Arial"/>
                <w:b/>
                <w:bCs/>
                <w:i w:val="false"/>
                <w:iCs w:val="false"/>
                <w:color w:val="D97706"/>
                <w:sz w:val="20"/>
                <w:szCs w:val="20"/>
              </w:rPr>
              <w:t xml:space="preserve">Design note  </w:t>
            </w:r>
            <w:r>
              <w:rPr>
                <w:rFonts w:ascii="Georgia" w:cs="Georgia" w:eastAsia="Georgia" w:hAnsi="Georgia"/>
                <w:b w:val="false"/>
                <w:bCs w:val="false"/>
                <w:i w:val="false"/>
                <w:iCs w:val="false"/>
                <w:color w:val="2C2C2C"/>
                <w:sz w:val="20"/>
                <w:szCs w:val="20"/>
              </w:rPr>
              <w:t xml:space="preserve">The maximum delay before live streaming begins is one full poll cycle — thirty seconds by default. This is intentional. The daemon reuses its existing poll loop rather than introducing a separate watch mechanism. The tradeoff is thirty seconds of latency in exchange for zero additional infrastructure.</w:t>
            </w:r>
          </w:p>
        </w:tc>
      </w:tr>
    </w:tbl>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Live streaming path (detailed)</w:t>
      </w:r>
    </w:p>
    <w:p>
      <w:pPr>
        <w:spacing w:before="0" w:after="0"/>
      </w:pPr>
      <w:r>
        <w:rPr>
          <w:rFonts w:ascii="Georgia" w:cs="Georgia" w:eastAsia="Georgia" w:hAnsi="Georgia"/>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A1A2E" w:val="clear"/>
            <w:tcMar>
              <w:top w:type="dxa" w:w="140"/>
              <w:left w:type="dxa" w:w="200"/>
              <w:bottom w:type="dxa" w:w="140"/>
              <w:right w:type="dxa" w:w="200"/>
            </w:tcMar>
          </w:tcPr>
          <w:p>
            <w:pPr>
              <w:spacing w:before="0" w:after="40"/>
            </w:pPr>
            <w:r>
              <w:rPr>
                <w:rFonts w:ascii="Courier New" w:cs="Courier New" w:eastAsia="Courier New" w:hAnsi="Courier New"/>
                <w:b w:val="false"/>
                <w:bCs w:val="false"/>
                <w:color w:val="7EE8A2"/>
                <w:sz w:val="18"/>
                <w:szCs w:val="18"/>
              </w:rPr>
              <w:t xml:space="preserve">Viewer opens agent log in browser</w:t>
            </w:r>
          </w:p>
          <w:p>
            <w:pPr>
              <w:spacing w:before="0" w:after="40"/>
            </w:pPr>
            <w:r>
              <w:rPr>
                <w:rFonts w:ascii="Courier New" w:cs="Courier New" w:eastAsia="Courier New" w:hAnsi="Courier New"/>
                <w:b w:val="false"/>
                <w:bCs w:val="false"/>
                <w:color w:val="7EE8A2"/>
                <w:sz w:val="18"/>
                <w:szCs w:val="18"/>
              </w:rPr>
              <w:t xml:space="preserve">  → browser connects to Durable Object (DO) via WebSocket</w:t>
            </w:r>
          </w:p>
          <w:p>
            <w:pPr>
              <w:spacing w:before="0" w:after="40"/>
            </w:pPr>
            <w:r>
              <w:rPr>
                <w:rFonts w:ascii="Courier New" w:cs="Courier New" w:eastAsia="Courier New" w:hAnsi="Courier New"/>
                <w:b w:val="false"/>
                <w:bCs w:val="false"/>
                <w:color w:val="7EE8A2"/>
                <w:sz w:val="18"/>
                <w:szCs w:val="18"/>
              </w:rPr>
              <w:t xml:space="preserve">  → DO: viewer count increments to 1</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Daemon next poll (up to 30s later)</w:t>
            </w:r>
          </w:p>
          <w:p>
            <w:pPr>
              <w:spacing w:before="0" w:after="40"/>
            </w:pPr>
            <w:r>
              <w:rPr>
                <w:rFonts w:ascii="Courier New" w:cs="Courier New" w:eastAsia="Courier New" w:hAnsi="Courier New"/>
                <w:b w:val="false"/>
                <w:bCs w:val="false"/>
                <w:color w:val="7EE8A2"/>
                <w:sz w:val="18"/>
                <w:szCs w:val="18"/>
              </w:rPr>
              <w:t xml:space="preserve">  → GET /viewers/build-01  ←  { count: 1 }</w:t>
            </w:r>
          </w:p>
          <w:p>
            <w:pPr>
              <w:spacing w:before="0" w:after="40"/>
            </w:pPr>
            <w:r>
              <w:rPr>
                <w:rFonts w:ascii="Courier New" w:cs="Courier New" w:eastAsia="Courier New" w:hAnsi="Courier New"/>
                <w:b w:val="false"/>
                <w:bCs w:val="false"/>
                <w:color w:val="7EE8A2"/>
                <w:sz w:val="18"/>
                <w:szCs w:val="18"/>
              </w:rPr>
              <w:t xml:space="preserve">  → daemon switches to live mode</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  1. Reads backlog from /tmp/build-01.log</w:t>
            </w:r>
          </w:p>
          <w:p>
            <w:pPr>
              <w:spacing w:before="0" w:after="40"/>
            </w:pPr>
            <w:r>
              <w:rPr>
                <w:rFonts w:ascii="Courier New" w:cs="Courier New" w:eastAsia="Courier New" w:hAnsi="Courier New"/>
                <w:b w:val="false"/>
                <w:bCs w:val="false"/>
                <w:color w:val="7EE8A2"/>
                <w:sz w:val="18"/>
                <w:szCs w:val="18"/>
              </w:rPr>
              <w:t xml:space="preserve">  2. POST /push/build-01  { type: "backlog", lines: [...] }</w:t>
            </w:r>
          </w:p>
          <w:p>
            <w:pPr>
              <w:spacing w:before="0" w:after="40"/>
            </w:pPr>
            <w:r>
              <w:rPr>
                <w:rFonts w:ascii="Courier New" w:cs="Courier New" w:eastAsia="Courier New" w:hAnsi="Courier New"/>
                <w:b w:val="false"/>
                <w:bCs w:val="false"/>
                <w:color w:val="7EE8A2"/>
                <w:sz w:val="18"/>
                <w:szCs w:val="18"/>
              </w:rPr>
              <w:t xml:space="preserve">     → DO receives, sends burst to browser</w:t>
            </w:r>
          </w:p>
          <w:p>
            <w:pPr>
              <w:spacing w:before="0" w:after="40"/>
            </w:pPr>
            <w:r>
              <w:rPr>
                <w:rFonts w:ascii="Courier New" w:cs="Courier New" w:eastAsia="Courier New" w:hAnsi="Courier New"/>
                <w:b w:val="false"/>
                <w:bCs w:val="false"/>
                <w:color w:val="7EE8A2"/>
                <w:sz w:val="18"/>
                <w:szCs w:val="18"/>
              </w:rPr>
              <w:t xml:space="preserve">  3. Starts tmux pipe-pane</w:t>
            </w:r>
          </w:p>
          <w:p>
            <w:pPr>
              <w:spacing w:before="0" w:after="40"/>
            </w:pPr>
            <w:r>
              <w:rPr>
                <w:rFonts w:ascii="Courier New" w:cs="Courier New" w:eastAsia="Courier New" w:hAnsi="Courier New"/>
                <w:b w:val="false"/>
                <w:bCs w:val="false"/>
                <w:color w:val="7EE8A2"/>
                <w:sz w:val="18"/>
                <w:szCs w:val="18"/>
              </w:rPr>
              <w:t xml:space="preserve">  4. Each new chunk: POST /push/build-01  { type: "line", text: "..." }</w:t>
            </w:r>
          </w:p>
          <w:p>
            <w:pPr>
              <w:spacing w:before="0" w:after="40"/>
            </w:pPr>
            <w:r>
              <w:rPr>
                <w:rFonts w:ascii="Courier New" w:cs="Courier New" w:eastAsia="Courier New" w:hAnsi="Courier New"/>
                <w:b w:val="false"/>
                <w:bCs w:val="false"/>
                <w:color w:val="7EE8A2"/>
                <w:sz w:val="18"/>
                <w:szCs w:val="18"/>
              </w:rPr>
              <w:t xml:space="preserve">     → DO receives, broadcasts to all connected browsers</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Viewer closes tab</w:t>
            </w:r>
          </w:p>
          <w:p>
            <w:pPr>
              <w:spacing w:before="0" w:after="40"/>
            </w:pPr>
            <w:r>
              <w:rPr>
                <w:rFonts w:ascii="Courier New" w:cs="Courier New" w:eastAsia="Courier New" w:hAnsi="Courier New"/>
                <w:b w:val="false"/>
                <w:bCs w:val="false"/>
                <w:color w:val="7EE8A2"/>
                <w:sz w:val="18"/>
                <w:szCs w:val="18"/>
              </w:rPr>
              <w:t xml:space="preserve">  → DO: viewer count drops to 0</w:t>
            </w:r>
          </w:p>
          <w:p>
            <w:pPr>
              <w:spacing w:before="0" w:after="40"/>
            </w:pPr>
            <w:r>
              <w:rPr>
                <w:rFonts w:ascii="Courier New" w:cs="Courier New" w:eastAsia="Courier New" w:hAnsi="Courier New"/>
                <w:b w:val="false"/>
                <w:bCs w:val="false"/>
                <w:color w:val="7EE8A2"/>
                <w:sz w:val="18"/>
                <w:szCs w:val="18"/>
              </w:rPr>
              <w:t xml:space="preserve">Daemon next poll</w:t>
            </w:r>
          </w:p>
          <w:p>
            <w:pPr>
              <w:spacing w:before="0" w:after="40"/>
            </w:pPr>
            <w:r>
              <w:rPr>
                <w:rFonts w:ascii="Courier New" w:cs="Courier New" w:eastAsia="Courier New" w:hAnsi="Courier New"/>
                <w:b w:val="false"/>
                <w:bCs w:val="false"/>
                <w:color w:val="7EE8A2"/>
                <w:sz w:val="18"/>
                <w:szCs w:val="18"/>
              </w:rPr>
              <w:t xml:space="preserve">  → GET /viewers/build-01  ←  { count: 0 }</w:t>
            </w:r>
          </w:p>
          <w:p>
            <w:pPr>
              <w:spacing w:before="0" w:after="40"/>
            </w:pPr>
            <w:r>
              <w:rPr>
                <w:rFonts w:ascii="Courier New" w:cs="Courier New" w:eastAsia="Courier New" w:hAnsi="Courier New"/>
                <w:b w:val="false"/>
                <w:bCs w:val="false"/>
                <w:color w:val="7EE8A2"/>
                <w:sz w:val="18"/>
                <w:szCs w:val="18"/>
              </w:rPr>
              <w:t xml:space="preserve">  → daemon returns to accumulating mode</w:t>
            </w:r>
          </w:p>
        </w:tc>
      </w:tr>
    </w:tbl>
    <w:p>
      <w:pPr>
        <w:spacing w:before="0" w:after="0"/>
      </w:pPr>
      <w:r>
        <w:rPr>
          <w:rFonts w:ascii="Georgia" w:cs="Georgia" w:eastAsia="Georgia" w:hAnsi="Georgia"/>
          <w:b w:val="false"/>
          <w:bCs w:val="false"/>
          <w:i w:val="false"/>
          <w:iCs w:val="false"/>
          <w:color w:val="0D0D0D"/>
          <w:sz w:val="22"/>
          <w:szCs w:val="22"/>
        </w:rPr>
        <w:t xml:space="preserve"/>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Two-way communication (paid tier)</w:t>
      </w:r>
    </w:p>
    <w:p>
      <w:pPr>
        <w:spacing w:before="0" w:after="200"/>
        <w:jc w:val="left"/>
      </w:pPr>
      <w:r>
        <w:rPr>
          <w:rFonts w:ascii="Georgia" w:cs="Georgia" w:eastAsia="Georgia" w:hAnsi="Georgia"/>
          <w:b w:val="false"/>
          <w:bCs w:val="false"/>
          <w:i w:val="false"/>
          <w:iCs w:val="false"/>
          <w:color w:val="2C2C2C"/>
          <w:sz w:val="22"/>
          <w:szCs w:val="22"/>
        </w:rPr>
        <w:t xml:space="preserve">On the paid tier, the connection between the browser and the Durable Object is upgraded from SSE to a full WebSocket. This enables the browser to send messages into the agent session via tmux send-keys.</w:t>
      </w:r>
    </w:p>
    <w:p>
      <w:pPr>
        <w:spacing w:before="0" w:after="0"/>
      </w:pPr>
      <w:r>
        <w:rPr>
          <w:rFonts w:ascii="Georgia" w:cs="Georgia" w:eastAsia="Georgia" w:hAnsi="Georgia"/>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A1A2E" w:val="clear"/>
            <w:tcMar>
              <w:top w:type="dxa" w:w="140"/>
              <w:left w:type="dxa" w:w="200"/>
              <w:bottom w:type="dxa" w:w="140"/>
              <w:right w:type="dxa" w:w="200"/>
            </w:tcMar>
          </w:tcPr>
          <w:p>
            <w:pPr>
              <w:spacing w:before="0" w:after="40"/>
            </w:pPr>
            <w:r>
              <w:rPr>
                <w:rFonts w:ascii="Courier New" w:cs="Courier New" w:eastAsia="Courier New" w:hAnsi="Courier New"/>
                <w:b w:val="false"/>
                <w:bCs w:val="false"/>
                <w:color w:val="7EE8A2"/>
                <w:sz w:val="18"/>
                <w:szCs w:val="18"/>
              </w:rPr>
              <w:t xml:space="preserve">Browser (paid tier)                    Durable Object           Daemon</w:t>
            </w:r>
          </w:p>
          <w:p>
            <w:pPr>
              <w:spacing w:before="0" w:after="40"/>
            </w:pPr>
            <w:r>
              <w:rPr>
                <w:rFonts w:ascii="Courier New" w:cs="Courier New" w:eastAsia="Courier New" w:hAnsi="Courier New"/>
                <w:b w:val="false"/>
                <w:bCs w:val="false"/>
                <w:color w:val="7EE8A2"/>
                <w:sz w:val="18"/>
                <w:szCs w:val="18"/>
              </w:rPr>
              <w:t xml:space="preserve">──────────────────────────────────────  ───────────────────────  ──────────────</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ws.send({ type: "input",</w:t>
            </w:r>
          </w:p>
          <w:p>
            <w:pPr>
              <w:spacing w:before="0" w:after="40"/>
            </w:pPr>
            <w:r>
              <w:rPr>
                <w:rFonts w:ascii="Courier New" w:cs="Courier New" w:eastAsia="Courier New" w:hAnsi="Courier New"/>
                <w:b w:val="false"/>
                <w:bCs w:val="false"/>
                <w:color w:val="7EE8A2"/>
                <w:sz w:val="18"/>
                <w:szCs w:val="18"/>
              </w:rPr>
              <w:t xml:space="preserve">          text: "run the tests</w:t>
            </w:r>
          </w:p>
          <w:p>
            <w:pPr>
              <w:spacing w:before="0" w:after="40"/>
            </w:pPr>
            <w:r>
              <w:rPr>
                <w:rFonts w:ascii="Courier New" w:cs="Courier New" w:eastAsia="Courier New" w:hAnsi="Courier New"/>
                <w:b w:val="false"/>
                <w:bCs w:val="false"/>
                <w:color w:val="7EE8A2"/>
                <w:sz w:val="18"/>
                <w:szCs w:val="18"/>
              </w:rPr>
              <w:t xml:space="preserve">" })</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                                        onMessage(ws, msg)</w:t>
            </w:r>
          </w:p>
          <w:p>
            <w:pPr>
              <w:spacing w:before="0" w:after="40"/>
            </w:pPr>
            <w:r>
              <w:rPr>
                <w:rFonts w:ascii="Courier New" w:cs="Courier New" w:eastAsia="Courier New" w:hAnsi="Courier New"/>
                <w:b w:val="false"/>
                <w:bCs w:val="false"/>
                <w:color w:val="7EE8A2"/>
                <w:sz w:val="18"/>
                <w:szCs w:val="18"/>
              </w:rPr>
              <w:t xml:space="preserve">                                          if msg.type == "input":</w:t>
            </w:r>
          </w:p>
          <w:p>
            <w:pPr>
              <w:spacing w:before="0" w:after="40"/>
            </w:pPr>
            <w:r>
              <w:rPr>
                <w:rFonts w:ascii="Courier New" w:cs="Courier New" w:eastAsia="Courier New" w:hAnsi="Courier New"/>
                <w:b w:val="false"/>
                <w:bCs w:val="false"/>
                <w:color w:val="7EE8A2"/>
                <w:sz w:val="18"/>
                <w:szCs w:val="18"/>
              </w:rPr>
              <w:t xml:space="preserve">                                            POST tunnel/send-keys/build-01</w:t>
            </w:r>
          </w:p>
          <w:p>
            <w:pPr>
              <w:spacing w:before="0" w:after="40"/>
            </w:pPr>
            <w:r>
              <w:rPr>
                <w:rFonts w:ascii="Courier New" w:cs="Courier New" w:eastAsia="Courier New" w:hAnsi="Courier New"/>
                <w:b w:val="false"/>
                <w:bCs w:val="false"/>
                <w:color w:val="7EE8A2"/>
                <w:sz w:val="18"/>
                <w:szCs w:val="18"/>
              </w:rPr>
              <w:t xml:space="preserve">                                            { message: msg.text }</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                                                                   recv POST /send-keys/build-01</w:t>
            </w:r>
          </w:p>
          <w:p>
            <w:pPr>
              <w:spacing w:before="0" w:after="40"/>
            </w:pPr>
            <w:r>
              <w:rPr>
                <w:rFonts w:ascii="Courier New" w:cs="Courier New" w:eastAsia="Courier New" w:hAnsi="Courier New"/>
                <w:b w:val="false"/>
                <w:bCs w:val="false"/>
                <w:color w:val="7EE8A2"/>
                <w:sz w:val="18"/>
                <w:szCs w:val="18"/>
              </w:rPr>
              <w:t xml:space="preserve">                                                                   tmux send-keys -t build-01</w:t>
            </w:r>
          </w:p>
          <w:p>
            <w:pPr>
              <w:spacing w:before="0" w:after="40"/>
            </w:pPr>
            <w:r>
              <w:rPr>
                <w:rFonts w:ascii="Courier New" w:cs="Courier New" w:eastAsia="Courier New" w:hAnsi="Courier New"/>
                <w:b w:val="false"/>
                <w:bCs w:val="false"/>
                <w:color w:val="7EE8A2"/>
                <w:sz w:val="18"/>
                <w:szCs w:val="18"/>
              </w:rPr>
              <w:t xml:space="preserve">                                                                     "run the tests" Enter</w:t>
            </w:r>
          </w:p>
        </w:tc>
      </w:tr>
    </w:tbl>
    <w:p>
      <w:pPr>
        <w:spacing w:before="0" w:after="0"/>
      </w:pPr>
      <w:r>
        <w:rPr>
          <w:rFonts w:ascii="Georgia" w:cs="Georgia" w:eastAsia="Georgia" w:hAnsi="Georgia"/>
          <w:b w:val="false"/>
          <w:bCs w:val="false"/>
          <w:i w:val="false"/>
          <w:iCs w:val="false"/>
          <w:color w:val="0D0D0D"/>
          <w:sz w:val="22"/>
          <w:szCs w:val="22"/>
        </w:rPr>
        <w:t xml:space="preserve"/>
      </w:r>
    </w:p>
    <w:p>
      <w:pPr>
        <w:spacing w:before="0" w:after="0"/>
      </w:pPr>
      <w:r>
        <w:rPr>
          <w:rFonts w:ascii="Georgia" w:cs="Georgia" w:eastAsia="Georgia" w:hAnsi="Georgia"/>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4E4" w:val="clear"/>
            <w:tcMar>
              <w:top w:type="dxa" w:w="120"/>
              <w:left w:type="dxa" w:w="200"/>
              <w:bottom w:type="dxa" w:w="120"/>
              <w:right w:type="dxa" w:w="200"/>
            </w:tcMar>
          </w:tcPr>
          <w:p>
            <w:pPr>
              <w:spacing w:before="0" w:after="0"/>
            </w:pPr>
            <w:r>
              <w:rPr>
                <w:rFonts w:ascii="Arial" w:cs="Arial" w:eastAsia="Arial" w:hAnsi="Arial"/>
                <w:b/>
                <w:bCs/>
                <w:i w:val="false"/>
                <w:iCs w:val="false"/>
                <w:color w:val="B91C1C"/>
                <w:sz w:val="20"/>
                <w:szCs w:val="20"/>
              </w:rPr>
              <w:t xml:space="preserve">Security note  </w:t>
            </w:r>
            <w:r>
              <w:rPr>
                <w:rFonts w:ascii="Georgia" w:cs="Georgia" w:eastAsia="Georgia" w:hAnsi="Georgia"/>
                <w:b w:val="false"/>
                <w:bCs w:val="false"/>
                <w:i w:val="false"/>
                <w:iCs w:val="false"/>
                <w:color w:val="2C2C2C"/>
                <w:sz w:val="20"/>
                <w:szCs w:val="20"/>
              </w:rPr>
              <w:t xml:space="preserve">The /send-keys endpoint on the daemon accepts arbitrary input that will be injected into a live shell session. It must validate the X-TSQ-Token header on every request. This endpoint is only reachable via Cloudflare Tunnel, never exposed directly to the internet, and only available on paid plans.</w:t>
            </w:r>
          </w:p>
        </w:tc>
      </w:tr>
    </w:tbl>
    <w:p>
      <w:pPr>
        <w:spacing w:before="0" w:after="0"/>
      </w:pPr>
      <w:r>
        <w:rPr>
          <w:rFonts w:ascii="Georgia" w:cs="Georgia" w:eastAsia="Georgia" w:hAnsi="Georgia"/>
          <w:b w:val="false"/>
          <w:bCs w:val="false"/>
          <w:i w:val="false"/>
          <w:iCs w:val="false"/>
          <w:color w:val="0D0D0D"/>
          <w:sz w:val="22"/>
          <w:szCs w:val="22"/>
        </w:rPr>
        <w:t xml:space="preserve"/>
      </w:r>
    </w:p>
    <w:p>
      <w:r>
        <w:br w:type="page"/>
      </w:r>
    </w:p>
    <w:p>
      <w:pPr>
        <w:spacing w:before="0" w:after="0"/>
      </w:pPr>
      <w:r>
        <w:rPr>
          <w:rFonts w:ascii="Georgia" w:cs="Georgia" w:eastAsia="Georgia" w:hAnsi="Georgia"/>
          <w:b w:val="false"/>
          <w:bCs w:val="false"/>
          <w:i w:val="false"/>
          <w:iCs w:val="false"/>
          <w:color w:val="0D0D0D"/>
          <w:sz w:val="22"/>
          <w:szCs w:val="22"/>
        </w:rPr>
        <w:t xml:space="preserve"/>
      </w:r>
    </w:p>
    <w:p>
      <w:pPr>
        <w:pBdr>
          <w:bottom w:val="single" w:color="E5E7EB" w:sz="6" w:space="8"/>
        </w:pBdr>
        <w:spacing w:before="800" w:after="400"/>
      </w:pPr>
      <w:r>
        <w:rPr>
          <w:rFonts w:ascii="Arial" w:cs="Arial" w:eastAsia="Arial" w:hAnsi="Arial"/>
          <w:b/>
          <w:bCs/>
          <w:i w:val="false"/>
          <w:iCs w:val="false"/>
          <w:color w:val="E5E7EB"/>
          <w:sz w:val="48"/>
          <w:szCs w:val="48"/>
        </w:rPr>
        <w:t xml:space="preserve">04  </w:t>
      </w:r>
      <w:r>
        <w:rPr>
          <w:rFonts w:ascii="Arial" w:cs="Arial" w:eastAsia="Arial" w:hAnsi="Arial"/>
          <w:b/>
          <w:bCs/>
          <w:i w:val="false"/>
          <w:iCs w:val="false"/>
          <w:color w:val="111827"/>
          <w:sz w:val="44"/>
          <w:szCs w:val="44"/>
        </w:rPr>
        <w:t xml:space="preserve">The Daemon</w:t>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What it is</w:t>
      </w:r>
    </w:p>
    <w:p>
      <w:pPr>
        <w:spacing w:before="0" w:after="200"/>
        <w:jc w:val="left"/>
      </w:pPr>
      <w:r>
        <w:rPr>
          <w:rFonts w:ascii="Georgia" w:cs="Georgia" w:eastAsia="Georgia" w:hAnsi="Georgia"/>
          <w:b w:val="false"/>
          <w:bCs w:val="false"/>
          <w:i w:val="false"/>
          <w:iCs w:val="false"/>
          <w:color w:val="2C2C2C"/>
          <w:sz w:val="22"/>
          <w:szCs w:val="22"/>
        </w:rPr>
        <w:t xml:space="preserve">The daemon is a single Go binary. It runs on any macOS or Linux machine where the user wants to host AI agents. On Windows it requires WSL. It has no installer — users download and run it. Configuration lives in a single TOML file.</w:t>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Configuration</w:t>
      </w:r>
    </w:p>
    <w:p>
      <w:pPr>
        <w:spacing w:before="0" w:after="0"/>
      </w:pPr>
      <w:r>
        <w:rPr>
          <w:rFonts w:ascii="Georgia" w:cs="Georgia" w:eastAsia="Georgia" w:hAnsi="Georgia"/>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A1A2E" w:val="clear"/>
            <w:tcMar>
              <w:top w:type="dxa" w:w="140"/>
              <w:left w:type="dxa" w:w="200"/>
              <w:bottom w:type="dxa" w:w="140"/>
              <w:right w:type="dxa" w:w="200"/>
            </w:tcMar>
          </w:tcPr>
          <w:p>
            <w:pPr>
              <w:spacing w:before="0" w:after="40"/>
            </w:pPr>
            <w:r>
              <w:rPr>
                <w:rFonts w:ascii="Courier New" w:cs="Courier New" w:eastAsia="Courier New" w:hAnsi="Courier New"/>
                <w:b w:val="false"/>
                <w:bCs w:val="false"/>
                <w:color w:val="7EE8A2"/>
                <w:sz w:val="18"/>
                <w:szCs w:val="18"/>
              </w:rPr>
              <w:t xml:space="preserve"># ~/.tasksquad/config.toml</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[server]</w:t>
            </w:r>
          </w:p>
          <w:p>
            <w:pPr>
              <w:spacing w:before="0" w:after="40"/>
            </w:pPr>
            <w:r>
              <w:rPr>
                <w:rFonts w:ascii="Courier New" w:cs="Courier New" w:eastAsia="Courier New" w:hAnsi="Courier New"/>
                <w:b w:val="false"/>
                <w:bCs w:val="false"/>
                <w:color w:val="7EE8A2"/>
                <w:sz w:val="18"/>
                <w:szCs w:val="18"/>
              </w:rPr>
              <w:t xml:space="preserve">url            = "https://api.tasksquad.ai"</w:t>
            </w:r>
          </w:p>
          <w:p>
            <w:pPr>
              <w:spacing w:before="0" w:after="40"/>
            </w:pPr>
            <w:r>
              <w:rPr>
                <w:rFonts w:ascii="Courier New" w:cs="Courier New" w:eastAsia="Courier New" w:hAnsi="Courier New"/>
                <w:b w:val="false"/>
                <w:bCs w:val="false"/>
                <w:color w:val="7EE8A2"/>
                <w:sz w:val="18"/>
                <w:szCs w:val="18"/>
              </w:rPr>
              <w:t xml:space="preserve">token          = "tsq_ak7x..."</w:t>
            </w:r>
          </w:p>
          <w:p>
            <w:pPr>
              <w:spacing w:before="0" w:after="40"/>
            </w:pPr>
            <w:r>
              <w:rPr>
                <w:rFonts w:ascii="Courier New" w:cs="Courier New" w:eastAsia="Courier New" w:hAnsi="Courier New"/>
                <w:b w:val="false"/>
                <w:bCs w:val="false"/>
                <w:color w:val="7EE8A2"/>
                <w:sz w:val="18"/>
                <w:szCs w:val="18"/>
              </w:rPr>
              <w:t xml:space="preserve">poll_interval  = 30                  # seconds</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[[agents]]</w:t>
            </w:r>
          </w:p>
          <w:p>
            <w:pPr>
              <w:spacing w:before="0" w:after="40"/>
            </w:pPr>
            <w:r>
              <w:rPr>
                <w:rFonts w:ascii="Courier New" w:cs="Courier New" w:eastAsia="Courier New" w:hAnsi="Courier New"/>
                <w:b w:val="false"/>
                <w:bCs w:val="false"/>
                <w:color w:val="7EE8A2"/>
                <w:sz w:val="18"/>
                <w:szCs w:val="18"/>
              </w:rPr>
              <w:t xml:space="preserve">name     = "build-server-01"</w:t>
            </w:r>
          </w:p>
          <w:p>
            <w:pPr>
              <w:spacing w:before="0" w:after="40"/>
            </w:pPr>
            <w:r>
              <w:rPr>
                <w:rFonts w:ascii="Courier New" w:cs="Courier New" w:eastAsia="Courier New" w:hAnsi="Courier New"/>
                <w:b w:val="false"/>
                <w:bCs w:val="false"/>
                <w:color w:val="7EE8A2"/>
                <w:sz w:val="18"/>
                <w:szCs w:val="18"/>
              </w:rPr>
              <w:t xml:space="preserve">command  = "claude --dangerously-skip-permissions"</w:t>
            </w:r>
          </w:p>
          <w:p>
            <w:pPr>
              <w:spacing w:before="0" w:after="40"/>
            </w:pPr>
            <w:r>
              <w:rPr>
                <w:rFonts w:ascii="Courier New" w:cs="Courier New" w:eastAsia="Courier New" w:hAnsi="Courier New"/>
                <w:b w:val="false"/>
                <w:bCs w:val="false"/>
                <w:color w:val="7EE8A2"/>
                <w:sz w:val="18"/>
                <w:szCs w:val="18"/>
              </w:rPr>
              <w:t xml:space="preserve">work_dir = "~/projects/backend"</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[[agents]]</w:t>
            </w:r>
          </w:p>
          <w:p>
            <w:pPr>
              <w:spacing w:before="0" w:after="40"/>
            </w:pPr>
            <w:r>
              <w:rPr>
                <w:rFonts w:ascii="Courier New" w:cs="Courier New" w:eastAsia="Courier New" w:hAnsi="Courier New"/>
                <w:b w:val="false"/>
                <w:bCs w:val="false"/>
                <w:color w:val="7EE8A2"/>
                <w:sz w:val="18"/>
                <w:szCs w:val="18"/>
              </w:rPr>
              <w:t xml:space="preserve">name     = "frontend-01"</w:t>
            </w:r>
          </w:p>
          <w:p>
            <w:pPr>
              <w:spacing w:before="0" w:after="40"/>
            </w:pPr>
            <w:r>
              <w:rPr>
                <w:rFonts w:ascii="Courier New" w:cs="Courier New" w:eastAsia="Courier New" w:hAnsi="Courier New"/>
                <w:b w:val="false"/>
                <w:bCs w:val="false"/>
                <w:color w:val="7EE8A2"/>
                <w:sz w:val="18"/>
                <w:szCs w:val="18"/>
              </w:rPr>
              <w:t xml:space="preserve">command  = "opencode"</w:t>
            </w:r>
          </w:p>
          <w:p>
            <w:pPr>
              <w:spacing w:before="0" w:after="40"/>
            </w:pPr>
            <w:r>
              <w:rPr>
                <w:rFonts w:ascii="Courier New" w:cs="Courier New" w:eastAsia="Courier New" w:hAnsi="Courier New"/>
                <w:b w:val="false"/>
                <w:bCs w:val="false"/>
                <w:color w:val="7EE8A2"/>
                <w:sz w:val="18"/>
                <w:szCs w:val="18"/>
              </w:rPr>
              <w:t xml:space="preserve">work_dir = "~/projects/frontend"</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[stuck_detection]</w:t>
            </w:r>
          </w:p>
          <w:p>
            <w:pPr>
              <w:spacing w:before="0" w:after="40"/>
            </w:pPr>
            <w:r>
              <w:rPr>
                <w:rFonts w:ascii="Courier New" w:cs="Courier New" w:eastAsia="Courier New" w:hAnsi="Courier New"/>
                <w:b w:val="false"/>
                <w:bCs w:val="false"/>
                <w:color w:val="7EE8A2"/>
                <w:sz w:val="18"/>
                <w:szCs w:val="18"/>
              </w:rPr>
              <w:t xml:space="preserve">timeout_seconds = 120                # no output for this long = stuck</w:t>
            </w:r>
          </w:p>
          <w:p>
            <w:pPr>
              <w:spacing w:before="0" w:after="40"/>
            </w:pPr>
            <w:r>
              <w:rPr>
                <w:rFonts w:ascii="Courier New" w:cs="Courier New" w:eastAsia="Courier New" w:hAnsi="Courier New"/>
                <w:b w:val="false"/>
                <w:bCs w:val="false"/>
                <w:color w:val="7EE8A2"/>
                <w:sz w:val="18"/>
                <w:szCs w:val="18"/>
              </w:rPr>
              <w:t xml:space="preserve">on_stuck        = "auto-restart"     # or "notify"</w:t>
            </w:r>
          </w:p>
        </w:tc>
      </w:tr>
    </w:tbl>
    <w:p>
      <w:pPr>
        <w:spacing w:before="0" w:after="0"/>
      </w:pPr>
      <w:r>
        <w:rPr>
          <w:rFonts w:ascii="Georgia" w:cs="Georgia" w:eastAsia="Georgia" w:hAnsi="Georgia"/>
          <w:b w:val="false"/>
          <w:bCs w:val="false"/>
          <w:i w:val="false"/>
          <w:iCs w:val="false"/>
          <w:color w:val="0D0D0D"/>
          <w:sz w:val="22"/>
          <w:szCs w:val="22"/>
        </w:rPr>
        <w:t xml:space="preserve"/>
      </w:r>
    </w:p>
    <w:p>
      <w:pPr>
        <w:spacing w:before="0" w:after="0"/>
      </w:pPr>
      <w:r>
        <w:rPr>
          <w:rFonts w:ascii="Georgia" w:cs="Georgia" w:eastAsia="Georgia" w:hAnsi="Georgia"/>
          <w:b w:val="false"/>
          <w:bCs w:val="false"/>
          <w:i w:val="false"/>
          <w:iCs w:val="false"/>
          <w:color w:val="0D0D0D"/>
          <w:sz w:val="22"/>
          <w:szCs w:val="22"/>
        </w:rPr>
        <w:t xml:space="preserve"/>
      </w:r>
    </w:p>
    <w:p>
      <w:pPr>
        <w:spacing w:before="0" w:after="200"/>
        <w:jc w:val="left"/>
      </w:pPr>
      <w:r>
        <w:rPr>
          <w:rFonts w:ascii="Georgia" w:cs="Georgia" w:eastAsia="Georgia" w:hAnsi="Georgia"/>
          <w:b w:val="false"/>
          <w:bCs w:val="false"/>
          <w:i w:val="false"/>
          <w:iCs w:val="false"/>
          <w:color w:val="2C2C2C"/>
          <w:sz w:val="22"/>
          <w:szCs w:val="22"/>
        </w:rPr>
        <w:t xml:space="preserve">The daemon watches this file for changes using fsnotify and hot-reloads without restarting. Agents that are not affected by a config change continue running uninterrupted.</w:t>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Process model</w:t>
      </w:r>
    </w:p>
    <w:p>
      <w:pPr>
        <w:spacing w:before="0" w:after="0"/>
      </w:pPr>
      <w:r>
        <w:rPr>
          <w:rFonts w:ascii="Georgia" w:cs="Georgia" w:eastAsia="Georgia" w:hAnsi="Georgia"/>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A1A2E" w:val="clear"/>
            <w:tcMar>
              <w:top w:type="dxa" w:w="140"/>
              <w:left w:type="dxa" w:w="200"/>
              <w:bottom w:type="dxa" w:w="140"/>
              <w:right w:type="dxa" w:w="200"/>
            </w:tcMar>
          </w:tcPr>
          <w:p>
            <w:pPr>
              <w:spacing w:before="0" w:after="40"/>
            </w:pPr>
            <w:r>
              <w:rPr>
                <w:rFonts w:ascii="Courier New" w:cs="Courier New" w:eastAsia="Courier New" w:hAnsi="Courier New"/>
                <w:b w:val="false"/>
                <w:bCs w:val="false"/>
                <w:color w:val="7EE8A2"/>
                <w:sz w:val="18"/>
                <w:szCs w:val="18"/>
              </w:rPr>
              <w:t xml:space="preserve">main()</w:t>
            </w:r>
          </w:p>
          <w:p>
            <w:pPr>
              <w:spacing w:before="0" w:after="40"/>
            </w:pPr>
            <w:r>
              <w:rPr>
                <w:rFonts w:ascii="Courier New" w:cs="Courier New" w:eastAsia="Courier New" w:hAnsi="Courier New"/>
                <w:b w:val="false"/>
                <w:bCs w:val="false"/>
                <w:color w:val="7EE8A2"/>
                <w:sz w:val="18"/>
                <w:szCs w:val="18"/>
              </w:rPr>
              <w:t xml:space="preserve">  ├── go daemon.Start()          polls API, manages task queue</w:t>
            </w:r>
          </w:p>
          <w:p>
            <w:pPr>
              <w:spacing w:before="0" w:after="40"/>
            </w:pPr>
            <w:r>
              <w:rPr>
                <w:rFonts w:ascii="Courier New" w:cs="Courier New" w:eastAsia="Courier New" w:hAnsi="Courier New"/>
                <w:b w:val="false"/>
                <w:bCs w:val="false"/>
                <w:color w:val="7EE8A2"/>
                <w:sz w:val="18"/>
                <w:szCs w:val="18"/>
              </w:rPr>
              <w:t xml:space="preserve">  │     └── per agent:</w:t>
            </w:r>
          </w:p>
          <w:p>
            <w:pPr>
              <w:spacing w:before="0" w:after="40"/>
            </w:pPr>
            <w:r>
              <w:rPr>
                <w:rFonts w:ascii="Courier New" w:cs="Courier New" w:eastAsia="Courier New" w:hAnsi="Courier New"/>
                <w:b w:val="false"/>
                <w:bCs w:val="false"/>
                <w:color w:val="7EE8A2"/>
                <w:sz w:val="18"/>
                <w:szCs w:val="18"/>
              </w:rPr>
              <w:t xml:space="preserve">  │           ├── go sessionManager()    creates/monitors tmux sessions</w:t>
            </w:r>
          </w:p>
          <w:p>
            <w:pPr>
              <w:spacing w:before="0" w:after="40"/>
            </w:pPr>
            <w:r>
              <w:rPr>
                <w:rFonts w:ascii="Courier New" w:cs="Courier New" w:eastAsia="Courier New" w:hAnsi="Courier New"/>
                <w:b w:val="false"/>
                <w:bCs w:val="false"/>
                <w:color w:val="7EE8A2"/>
                <w:sz w:val="18"/>
                <w:szCs w:val="18"/>
              </w:rPr>
              <w:t xml:space="preserve">  │           ├── go stuckDetector()     hashes output every 2s</w:t>
            </w:r>
          </w:p>
          <w:p>
            <w:pPr>
              <w:spacing w:before="0" w:after="40"/>
            </w:pPr>
            <w:r>
              <w:rPr>
                <w:rFonts w:ascii="Courier New" w:cs="Courier New" w:eastAsia="Courier New" w:hAnsi="Courier New"/>
                <w:b w:val="false"/>
                <w:bCs w:val="false"/>
                <w:color w:val="7EE8A2"/>
                <w:sz w:val="18"/>
                <w:szCs w:val="18"/>
              </w:rPr>
              <w:t xml:space="preserve">  │           └── go modeManager()       switches accumulate ↔ live</w:t>
            </w:r>
          </w:p>
          <w:p>
            <w:pPr>
              <w:spacing w:before="0" w:after="40"/>
            </w:pPr>
            <w:r>
              <w:rPr>
                <w:rFonts w:ascii="Courier New" w:cs="Courier New" w:eastAsia="Courier New" w:hAnsi="Courier New"/>
                <w:b w:val="false"/>
                <w:bCs w:val="false"/>
                <w:color w:val="7EE8A2"/>
                <w:sz w:val="18"/>
                <w:szCs w:val="18"/>
              </w:rPr>
              <w:t xml:space="preserve">  │</w:t>
            </w:r>
          </w:p>
          <w:p>
            <w:pPr>
              <w:spacing w:before="0" w:after="40"/>
            </w:pPr>
            <w:r>
              <w:rPr>
                <w:rFonts w:ascii="Courier New" w:cs="Courier New" w:eastAsia="Courier New" w:hAnsi="Courier New"/>
                <w:b w:val="false"/>
                <w:bCs w:val="false"/>
                <w:color w:val="7EE8A2"/>
                <w:sz w:val="18"/>
                <w:szCs w:val="18"/>
              </w:rPr>
              <w:t xml:space="preserve">  ├── go filewatch.Start()       hot-reloads config.toml on change</w:t>
            </w:r>
          </w:p>
          <w:p>
            <w:pPr>
              <w:spacing w:before="0" w:after="40"/>
            </w:pPr>
            <w:r>
              <w:rPr>
                <w:rFonts w:ascii="Courier New" w:cs="Courier New" w:eastAsia="Courier New" w:hAnsi="Courier New"/>
                <w:b w:val="false"/>
                <w:bCs w:val="false"/>
                <w:color w:val="7EE8A2"/>
                <w:sz w:val="18"/>
                <w:szCs w:val="18"/>
              </w:rPr>
              <w:t xml:space="preserve">  │</w:t>
            </w:r>
          </w:p>
          <w:p>
            <w:pPr>
              <w:spacing w:before="0" w:after="40"/>
            </w:pPr>
            <w:r>
              <w:rPr>
                <w:rFonts w:ascii="Courier New" w:cs="Courier New" w:eastAsia="Courier New" w:hAnsi="Courier New"/>
                <w:b w:val="false"/>
                <w:bCs w:val="false"/>
                <w:color w:val="7EE8A2"/>
                <w:sz w:val="18"/>
                <w:szCs w:val="18"/>
              </w:rPr>
              <w:t xml:space="preserve">  └── systray.Run()              macOS/Linux menubar icon (main thread)</w:t>
            </w:r>
          </w:p>
          <w:p>
            <w:pPr>
              <w:spacing w:before="0" w:after="40"/>
            </w:pPr>
            <w:r>
              <w:rPr>
                <w:rFonts w:ascii="Courier New" w:cs="Courier New" w:eastAsia="Courier New" w:hAnsi="Courier New"/>
                <w:b w:val="false"/>
                <w:bCs w:val="false"/>
                <w:color w:val="7EE8A2"/>
                <w:sz w:val="18"/>
                <w:szCs w:val="18"/>
              </w:rPr>
              <w:t xml:space="preserve">        └── on "Open Dashboard"  creates webview window</w:t>
            </w:r>
          </w:p>
        </w:tc>
      </w:tr>
    </w:tbl>
    <w:p>
      <w:pPr>
        <w:spacing w:before="0" w:after="0"/>
      </w:pPr>
      <w:r>
        <w:rPr>
          <w:rFonts w:ascii="Georgia" w:cs="Georgia" w:eastAsia="Georgia" w:hAnsi="Georgia"/>
          <w:b w:val="false"/>
          <w:bCs w:val="false"/>
          <w:i w:val="false"/>
          <w:iCs w:val="false"/>
          <w:color w:val="0D0D0D"/>
          <w:sz w:val="22"/>
          <w:szCs w:val="22"/>
        </w:rPr>
        <w:t xml:space="preserve"/>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Agent state machine</w:t>
      </w:r>
    </w:p>
    <w:p>
      <w:pPr>
        <w:spacing w:before="0" w:after="0"/>
      </w:pPr>
      <w:r>
        <w:rPr>
          <w:rFonts w:ascii="Georgia" w:cs="Georgia" w:eastAsia="Georgia" w:hAnsi="Georgia"/>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A1A2E" w:val="clear"/>
            <w:tcMar>
              <w:top w:type="dxa" w:w="140"/>
              <w:left w:type="dxa" w:w="200"/>
              <w:bottom w:type="dxa" w:w="140"/>
              <w:right w:type="dxa" w:w="200"/>
            </w:tcMar>
          </w:tcPr>
          <w:p>
            <w:pPr>
              <w:spacing w:before="0" w:after="40"/>
            </w:pPr>
            <w:r>
              <w:rPr>
                <w:rFonts w:ascii="Courier New" w:cs="Courier New" w:eastAsia="Courier New" w:hAnsi="Courier New"/>
                <w:b w:val="false"/>
                <w:bCs w:val="false"/>
                <w:color w:val="7EE8A2"/>
                <w:sz w:val="18"/>
                <w:szCs w:val="18"/>
              </w:rPr>
              <w:t xml:space="preserve">IDLE ──── task assigned ────► RUNNING</w:t>
            </w:r>
          </w:p>
          <w:p>
            <w:pPr>
              <w:spacing w:before="0" w:after="40"/>
            </w:pPr>
            <w:r>
              <w:rPr>
                <w:rFonts w:ascii="Courier New" w:cs="Courier New" w:eastAsia="Courier New" w:hAnsi="Courier New"/>
                <w:b w:val="false"/>
                <w:bCs w:val="false"/>
                <w:color w:val="7EE8A2"/>
                <w:sz w:val="18"/>
                <w:szCs w:val="18"/>
              </w:rPr>
              <w:t xml:space="preserve">            │</w:t>
            </w:r>
          </w:p>
          <w:p>
            <w:pPr>
              <w:spacing w:before="0" w:after="40"/>
            </w:pPr>
            <w:r>
              <w:rPr>
                <w:rFonts w:ascii="Courier New" w:cs="Courier New" w:eastAsia="Courier New" w:hAnsi="Courier New"/>
                <w:b w:val="false"/>
                <w:bCs w:val="false"/>
                <w:color w:val="7EE8A2"/>
                <w:sz w:val="18"/>
                <w:szCs w:val="18"/>
              </w:rPr>
              <w:t xml:space="preserve">            ├── viewer count == 0 ──► ACCUMULATING</w:t>
            </w:r>
          </w:p>
          <w:p>
            <w:pPr>
              <w:spacing w:before="0" w:after="40"/>
            </w:pPr>
            <w:r>
              <w:rPr>
                <w:rFonts w:ascii="Courier New" w:cs="Courier New" w:eastAsia="Courier New" w:hAnsi="Courier New"/>
                <w:b w:val="false"/>
                <w:bCs w:val="false"/>
                <w:color w:val="7EE8A2"/>
                <w:sz w:val="18"/>
                <w:szCs w:val="18"/>
              </w:rPr>
              <w:t xml:space="preserve">            │     output → /tmp/{agent}.log</w:t>
            </w:r>
          </w:p>
          <w:p>
            <w:pPr>
              <w:spacing w:before="0" w:after="40"/>
            </w:pPr>
            <w:r>
              <w:rPr>
                <w:rFonts w:ascii="Courier New" w:cs="Courier New" w:eastAsia="Courier New" w:hAnsi="Courier New"/>
                <w:b w:val="false"/>
                <w:bCs w:val="false"/>
                <w:color w:val="7EE8A2"/>
                <w:sz w:val="18"/>
                <w:szCs w:val="18"/>
              </w:rPr>
              <w:t xml:space="preserve">            │     task complete → upload to R2, write D1</w:t>
            </w:r>
          </w:p>
          <w:p>
            <w:pPr>
              <w:spacing w:before="0" w:after="40"/>
            </w:pPr>
            <w:r>
              <w:rPr>
                <w:rFonts w:ascii="Courier New" w:cs="Courier New" w:eastAsia="Courier New" w:hAnsi="Courier New"/>
                <w:b w:val="false"/>
                <w:bCs w:val="false"/>
                <w:color w:val="7EE8A2"/>
                <w:sz w:val="18"/>
                <w:szCs w:val="18"/>
              </w:rPr>
              <w:t xml:space="preserve">            │</w:t>
            </w:r>
          </w:p>
          <w:p>
            <w:pPr>
              <w:spacing w:before="0" w:after="40"/>
            </w:pPr>
            <w:r>
              <w:rPr>
                <w:rFonts w:ascii="Courier New" w:cs="Courier New" w:eastAsia="Courier New" w:hAnsi="Courier New"/>
                <w:b w:val="false"/>
                <w:bCs w:val="false"/>
                <w:color w:val="7EE8A2"/>
                <w:sz w:val="18"/>
                <w:szCs w:val="18"/>
              </w:rPr>
              <w:t xml:space="preserve">            └── viewer count &gt;= 1 ──► LIVE</w:t>
            </w:r>
          </w:p>
          <w:p>
            <w:pPr>
              <w:spacing w:before="0" w:after="40"/>
            </w:pPr>
            <w:r>
              <w:rPr>
                <w:rFonts w:ascii="Courier New" w:cs="Courier New" w:eastAsia="Courier New" w:hAnsi="Courier New"/>
                <w:b w:val="false"/>
                <w:bCs w:val="false"/>
                <w:color w:val="7EE8A2"/>
                <w:sz w:val="18"/>
                <w:szCs w:val="18"/>
              </w:rPr>
              <w:t xml:space="preserve">                  replay backlog → DO</w:t>
            </w:r>
          </w:p>
          <w:p>
            <w:pPr>
              <w:spacing w:before="0" w:after="40"/>
            </w:pPr>
            <w:r>
              <w:rPr>
                <w:rFonts w:ascii="Courier New" w:cs="Courier New" w:eastAsia="Courier New" w:hAnsi="Courier New"/>
                <w:b w:val="false"/>
                <w:bCs w:val="false"/>
                <w:color w:val="7EE8A2"/>
                <w:sz w:val="18"/>
                <w:szCs w:val="18"/>
              </w:rPr>
              <w:t xml:space="preserve">                  pipe-pane chunks → DO → browser</w:t>
            </w:r>
          </w:p>
          <w:p>
            <w:pPr>
              <w:spacing w:before="0" w:after="40"/>
            </w:pPr>
            <w:r>
              <w:rPr>
                <w:rFonts w:ascii="Courier New" w:cs="Courier New" w:eastAsia="Courier New" w:hAnsi="Courier New"/>
                <w:b w:val="false"/>
                <w:bCs w:val="false"/>
                <w:color w:val="7EE8A2"/>
                <w:sz w:val="18"/>
                <w:szCs w:val="18"/>
              </w:rPr>
              <w:t xml:space="preserve">                  viewer count → 0 → ACCUMULATING</w:t>
            </w:r>
          </w:p>
        </w:tc>
      </w:tr>
    </w:tbl>
    <w:p>
      <w:pPr>
        <w:spacing w:before="0" w:after="0"/>
      </w:pPr>
      <w:r>
        <w:rPr>
          <w:rFonts w:ascii="Georgia" w:cs="Georgia" w:eastAsia="Georgia" w:hAnsi="Georgia"/>
          <w:b w:val="false"/>
          <w:bCs w:val="false"/>
          <w:i w:val="false"/>
          <w:iCs w:val="false"/>
          <w:color w:val="0D0D0D"/>
          <w:sz w:val="22"/>
          <w:szCs w:val="22"/>
        </w:rPr>
        <w:t xml:space="preserve"/>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Stuck detection</w:t>
      </w:r>
    </w:p>
    <w:p>
      <w:pPr>
        <w:spacing w:before="0" w:after="200"/>
        <w:jc w:val="left"/>
      </w:pPr>
      <w:r>
        <w:rPr>
          <w:rFonts w:ascii="Georgia" w:cs="Georgia" w:eastAsia="Georgia" w:hAnsi="Georgia"/>
          <w:b w:val="false"/>
          <w:bCs w:val="false"/>
          <w:i w:val="false"/>
          <w:iCs w:val="false"/>
          <w:color w:val="2C2C2C"/>
          <w:sz w:val="22"/>
          <w:szCs w:val="22"/>
        </w:rPr>
        <w:t xml:space="preserve">A separate goroutine per agent runs a hash check every two seconds. It captures the tmux pane output, computes a SHA-256 hash, and compares it to the previous hash. If the hash has not changed for longer than the configured timeout, the agent is marked as stuck. The daemon then either auto-restarts the session or sends a notification, depending on configuration.</w:t>
      </w:r>
    </w:p>
    <w:p>
      <w:pPr>
        <w:spacing w:before="0" w:after="0"/>
      </w:pPr>
      <w:r>
        <w:rPr>
          <w:rFonts w:ascii="Georgia" w:cs="Georgia" w:eastAsia="Georgia" w:hAnsi="Georgia"/>
          <w:b w:val="false"/>
          <w:bCs w:val="false"/>
          <w:i w:val="false"/>
          <w:iCs w:val="false"/>
          <w:color w:val="0D0D0D"/>
          <w:sz w:val="22"/>
          <w:szCs w:val="22"/>
        </w:rPr>
        <w:t xml:space="preserve"/>
      </w:r>
    </w:p>
    <w:p>
      <w:pPr>
        <w:spacing w:before="0" w:after="200"/>
        <w:jc w:val="left"/>
      </w:pPr>
      <w:r>
        <w:rPr>
          <w:rFonts w:ascii="Georgia" w:cs="Georgia" w:eastAsia="Georgia" w:hAnsi="Georgia"/>
          <w:b w:val="false"/>
          <w:bCs w:val="false"/>
          <w:i w:val="false"/>
          <w:iCs w:val="false"/>
          <w:color w:val="2C2C2C"/>
          <w:sz w:val="22"/>
          <w:szCs w:val="22"/>
        </w:rPr>
        <w:t xml:space="preserve">This mechanism also serves as the gate for CF push requests: the daemon only POSTs to the Durable Object when the hash has changed, preventing redundant network calls for agents that are idle or waiting.</w:t>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Desktop UI</w:t>
      </w:r>
    </w:p>
    <w:p>
      <w:pPr>
        <w:spacing w:before="0" w:after="200"/>
        <w:jc w:val="left"/>
      </w:pPr>
      <w:r>
        <w:rPr>
          <w:rFonts w:ascii="Georgia" w:cs="Georgia" w:eastAsia="Georgia" w:hAnsi="Georgia"/>
          <w:b w:val="false"/>
          <w:bCs w:val="false"/>
          <w:i w:val="false"/>
          <w:iCs w:val="false"/>
          <w:color w:val="2C2C2C"/>
          <w:sz w:val="22"/>
          <w:szCs w:val="22"/>
        </w:rPr>
        <w:t xml:space="preserve">The daemon ships with a minimal desktop interface. It places an icon in the system menubar with a pulsing green dot when agents are running. Clicking the icon opens a native context menu with quick actions. A more detailed dashboard is available as a webview window.</w:t>
      </w:r>
    </w:p>
    <w:p>
      <w:pPr>
        <w:spacing w:before="0" w:after="0"/>
      </w:pPr>
      <w:r>
        <w:rPr>
          <w:rFonts w:ascii="Georgia" w:cs="Georgia" w:eastAsia="Georgia" w:hAnsi="Georgia"/>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before="0" w:after="0"/>
            </w:pPr>
            <w:r>
              <w:rPr>
                <w:rFonts w:ascii="Arial" w:cs="Arial" w:eastAsia="Arial" w:hAnsi="Arial"/>
                <w:b/>
                <w:bCs/>
                <w:i w:val="false"/>
                <w:iCs w:val="false"/>
                <w:color w:val="111827"/>
                <w:sz w:val="20"/>
                <w:szCs w:val="20"/>
              </w:rPr>
              <w:t xml:space="preserve">UI component</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before="0" w:after="0"/>
            </w:pPr>
            <w:r>
              <w:rPr>
                <w:rFonts w:ascii="Arial" w:cs="Arial" w:eastAsia="Arial" w:hAnsi="Arial"/>
                <w:b/>
                <w:bCs/>
                <w:i w:val="false"/>
                <w:iCs w:val="false"/>
                <w:color w:val="111827"/>
                <w:sz w:val="20"/>
                <w:szCs w:val="20"/>
              </w:rPr>
              <w:t xml:space="preserve">Implementation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Menubar icon + menu</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getlantern/systray — native OS menu, text items only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Dashboard window</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webview/webview — embedded HTML/CSS/JS, no framework</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Go ↔ JS bridge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webview.Bind() — exposes Go functions as window.FnName()</w:t>
            </w:r>
          </w:p>
        </w:tc>
      </w:tr>
    </w:tbl>
    <w:p>
      <w:pPr>
        <w:spacing w:before="0" w:after="0"/>
      </w:pPr>
      <w:r>
        <w:rPr>
          <w:rFonts w:ascii="Georgia" w:cs="Georgia" w:eastAsia="Georgia" w:hAnsi="Georgia"/>
          <w:b w:val="false"/>
          <w:bCs w:val="false"/>
          <w:i w:val="false"/>
          <w:iCs w:val="false"/>
          <w:color w:val="0D0D0D"/>
          <w:sz w:val="22"/>
          <w:szCs w:val="22"/>
        </w:rPr>
        <w:t xml:space="preserve"/>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Go–JavaScript bindings</w:t>
      </w:r>
    </w:p>
    <w:p>
      <w:pPr>
        <w:spacing w:before="0" w:after="200"/>
        <w:jc w:val="left"/>
      </w:pPr>
      <w:r>
        <w:rPr>
          <w:rFonts w:ascii="Georgia" w:cs="Georgia" w:eastAsia="Georgia" w:hAnsi="Georgia"/>
          <w:b w:val="false"/>
          <w:bCs w:val="false"/>
          <w:i w:val="false"/>
          <w:iCs w:val="false"/>
          <w:color w:val="2C2C2C"/>
          <w:sz w:val="22"/>
          <w:szCs w:val="22"/>
        </w:rPr>
        <w:t xml:space="preserve">The dashboard communicates with the daemon through eight bound functions exposed via the webview bridge.</w:t>
      </w:r>
    </w:p>
    <w:p>
      <w:pPr>
        <w:spacing w:before="0" w:after="0"/>
      </w:pPr>
      <w:r>
        <w:rPr>
          <w:rFonts w:ascii="Georgia" w:cs="Georgia" w:eastAsia="Georgia" w:hAnsi="Georgia"/>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A1A2E" w:val="clear"/>
            <w:tcMar>
              <w:top w:type="dxa" w:w="140"/>
              <w:left w:type="dxa" w:w="200"/>
              <w:bottom w:type="dxa" w:w="140"/>
              <w:right w:type="dxa" w:w="200"/>
            </w:tcMar>
          </w:tcPr>
          <w:p>
            <w:pPr>
              <w:spacing w:before="0" w:after="40"/>
            </w:pPr>
            <w:r>
              <w:rPr>
                <w:rFonts w:ascii="Courier New" w:cs="Courier New" w:eastAsia="Courier New" w:hAnsi="Courier New"/>
                <w:b w:val="false"/>
                <w:bCs w:val="false"/>
                <w:color w:val="7EE8A2"/>
                <w:sz w:val="18"/>
                <w:szCs w:val="18"/>
              </w:rPr>
              <w:t xml:space="preserve">// Read</w:t>
            </w:r>
          </w:p>
          <w:p>
            <w:pPr>
              <w:spacing w:before="0" w:after="40"/>
            </w:pPr>
            <w:r>
              <w:rPr>
                <w:rFonts w:ascii="Courier New" w:cs="Courier New" w:eastAsia="Courier New" w:hAnsi="Courier New"/>
                <w:b w:val="false"/>
                <w:bCs w:val="false"/>
                <w:color w:val="7EE8A2"/>
                <w:sz w:val="18"/>
                <w:szCs w:val="18"/>
              </w:rPr>
              <w:t xml:space="preserve">window.GetState()              → JSON snapshot of all agent states</w:t>
            </w:r>
          </w:p>
          <w:p>
            <w:pPr>
              <w:spacing w:before="0" w:after="40"/>
            </w:pPr>
            <w:r>
              <w:rPr>
                <w:rFonts w:ascii="Courier New" w:cs="Courier New" w:eastAsia="Courier New" w:hAnsi="Courier New"/>
                <w:b w:val="false"/>
                <w:bCs w:val="false"/>
                <w:color w:val="7EE8A2"/>
                <w:sz w:val="18"/>
                <w:szCs w:val="18"/>
              </w:rPr>
              <w:t xml:space="preserve">window.GetPane(agentName)      → string  current tmux pane output</w:t>
            </w:r>
          </w:p>
          <w:p>
            <w:pPr>
              <w:spacing w:before="0" w:after="40"/>
            </w:pPr>
            <w:r>
              <w:rPr>
                <w:rFonts w:ascii="Courier New" w:cs="Courier New" w:eastAsia="Courier New" w:hAnsi="Courier New"/>
                <w:b w:val="false"/>
                <w:bCs w:val="false"/>
                <w:color w:val="7EE8A2"/>
                <w:sz w:val="18"/>
                <w:szCs w:val="18"/>
              </w:rPr>
              <w:t xml:space="preserve">window.GetLogs(agentName, n)   → []string  last n log lines</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 Control</w:t>
            </w:r>
          </w:p>
          <w:p>
            <w:pPr>
              <w:spacing w:before="0" w:after="40"/>
            </w:pPr>
            <w:r>
              <w:rPr>
                <w:rFonts w:ascii="Courier New" w:cs="Courier New" w:eastAsia="Courier New" w:hAnsi="Courier New"/>
                <w:b w:val="false"/>
                <w:bCs w:val="false"/>
                <w:color w:val="7EE8A2"/>
                <w:sz w:val="18"/>
                <w:szCs w:val="18"/>
              </w:rPr>
              <w:t xml:space="preserve">window.StartAgent(agentName)   → void</w:t>
            </w:r>
          </w:p>
          <w:p>
            <w:pPr>
              <w:spacing w:before="0" w:after="40"/>
            </w:pPr>
            <w:r>
              <w:rPr>
                <w:rFonts w:ascii="Courier New" w:cs="Courier New" w:eastAsia="Courier New" w:hAnsi="Courier New"/>
                <w:b w:val="false"/>
                <w:bCs w:val="false"/>
                <w:color w:val="7EE8A2"/>
                <w:sz w:val="18"/>
                <w:szCs w:val="18"/>
              </w:rPr>
              <w:t xml:space="preserve">window.StopAgent(agentName)    → void</w:t>
            </w:r>
          </w:p>
          <w:p>
            <w:pPr>
              <w:spacing w:before="0" w:after="40"/>
            </w:pPr>
            <w:r>
              <w:rPr>
                <w:rFonts w:ascii="Courier New" w:cs="Courier New" w:eastAsia="Courier New" w:hAnsi="Courier New"/>
                <w:b w:val="false"/>
                <w:bCs w:val="false"/>
                <w:color w:val="7EE8A2"/>
                <w:sz w:val="18"/>
                <w:szCs w:val="18"/>
              </w:rPr>
              <w:t xml:space="preserve">window.StartAll()              → void</w:t>
            </w:r>
          </w:p>
          <w:p>
            <w:pPr>
              <w:spacing w:before="0" w:after="40"/>
            </w:pPr>
            <w:r>
              <w:rPr>
                <w:rFonts w:ascii="Courier New" w:cs="Courier New" w:eastAsia="Courier New" w:hAnsi="Courier New"/>
                <w:b w:val="false"/>
                <w:bCs w:val="false"/>
                <w:color w:val="7EE8A2"/>
                <w:sz w:val="18"/>
                <w:szCs w:val="18"/>
              </w:rPr>
              <w:t xml:space="preserve">window.StopAll()               → void</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 Input</w:t>
            </w:r>
          </w:p>
          <w:p>
            <w:pPr>
              <w:spacing w:before="0" w:after="40"/>
            </w:pPr>
            <w:r>
              <w:rPr>
                <w:rFonts w:ascii="Courier New" w:cs="Courier New" w:eastAsia="Courier New" w:hAnsi="Courier New"/>
                <w:b w:val="false"/>
                <w:bCs w:val="false"/>
                <w:color w:val="7EE8A2"/>
                <w:sz w:val="18"/>
                <w:szCs w:val="18"/>
              </w:rPr>
              <w:t xml:space="preserve">window.SendMessage(agentName, text)  → void  tmux send-keys</w:t>
            </w:r>
          </w:p>
          <w:p>
            <w:pPr>
              <w:spacing w:before="0" w:after="40"/>
            </w:pPr>
            <w:r>
              <w:rPr>
                <w:rFonts w:ascii="Courier New" w:cs="Courier New" w:eastAsia="Courier New" w:hAnsi="Courier New"/>
                <w:b w:val="false"/>
                <w:bCs w:val="false"/>
                <w:color w:val="7EE8A2"/>
                <w:sz w:val="18"/>
                <w:szCs w:val="18"/>
              </w:rPr>
              <w:t xml:space="preserve">window.SaveConfig(jsonString)        → void  writes config.toml</w:t>
            </w:r>
          </w:p>
        </w:tc>
      </w:tr>
    </w:tbl>
    <w:p>
      <w:pPr>
        <w:spacing w:before="0" w:after="0"/>
      </w:pPr>
      <w:r>
        <w:rPr>
          <w:rFonts w:ascii="Georgia" w:cs="Georgia" w:eastAsia="Georgia" w:hAnsi="Georgia"/>
          <w:b w:val="false"/>
          <w:bCs w:val="false"/>
          <w:i w:val="false"/>
          <w:iCs w:val="false"/>
          <w:color w:val="0D0D0D"/>
          <w:sz w:val="22"/>
          <w:szCs w:val="22"/>
        </w:rPr>
        <w:t xml:space="preserve"/>
      </w:r>
    </w:p>
    <w:p>
      <w:pPr>
        <w:spacing w:before="0" w:after="0"/>
      </w:pPr>
      <w:r>
        <w:rPr>
          <w:rFonts w:ascii="Georgia" w:cs="Georgia" w:eastAsia="Georgia" w:hAnsi="Georgia"/>
          <w:b w:val="false"/>
          <w:bCs w:val="false"/>
          <w:i w:val="false"/>
          <w:iCs w:val="false"/>
          <w:color w:val="0D0D0D"/>
          <w:sz w:val="22"/>
          <w:szCs w:val="22"/>
        </w:rPr>
        <w:t xml:space="preserve"/>
      </w:r>
    </w:p>
    <w:p>
      <w:r>
        <w:br w:type="page"/>
      </w:r>
    </w:p>
    <w:p>
      <w:pPr>
        <w:spacing w:before="0" w:after="0"/>
      </w:pPr>
      <w:r>
        <w:rPr>
          <w:rFonts w:ascii="Georgia" w:cs="Georgia" w:eastAsia="Georgia" w:hAnsi="Georgia"/>
          <w:b w:val="false"/>
          <w:bCs w:val="false"/>
          <w:i w:val="false"/>
          <w:iCs w:val="false"/>
          <w:color w:val="0D0D0D"/>
          <w:sz w:val="22"/>
          <w:szCs w:val="22"/>
        </w:rPr>
        <w:t xml:space="preserve"/>
      </w:r>
    </w:p>
    <w:p>
      <w:pPr>
        <w:pBdr>
          <w:bottom w:val="single" w:color="E5E7EB" w:sz="6" w:space="8"/>
        </w:pBdr>
        <w:spacing w:before="800" w:after="400"/>
      </w:pPr>
      <w:r>
        <w:rPr>
          <w:rFonts w:ascii="Arial" w:cs="Arial" w:eastAsia="Arial" w:hAnsi="Arial"/>
          <w:b/>
          <w:bCs/>
          <w:i w:val="false"/>
          <w:iCs w:val="false"/>
          <w:color w:val="E5E7EB"/>
          <w:sz w:val="48"/>
          <w:szCs w:val="48"/>
        </w:rPr>
        <w:t xml:space="preserve">05  </w:t>
      </w:r>
      <w:r>
        <w:rPr>
          <w:rFonts w:ascii="Arial" w:cs="Arial" w:eastAsia="Arial" w:hAnsi="Arial"/>
          <w:b/>
          <w:bCs/>
          <w:i w:val="false"/>
          <w:iCs w:val="false"/>
          <w:color w:val="111827"/>
          <w:sz w:val="44"/>
          <w:szCs w:val="44"/>
        </w:rPr>
        <w:t xml:space="preserve">Cloud Service</w:t>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Storage layers</w:t>
      </w:r>
    </w:p>
    <w:p>
      <w:pPr>
        <w:spacing w:before="0" w:after="200"/>
        <w:jc w:val="left"/>
      </w:pPr>
      <w:r>
        <w:rPr>
          <w:rFonts w:ascii="Georgia" w:cs="Georgia" w:eastAsia="Georgia" w:hAnsi="Georgia"/>
          <w:b w:val="false"/>
          <w:bCs w:val="false"/>
          <w:i w:val="false"/>
          <w:iCs w:val="false"/>
          <w:color w:val="2C2C2C"/>
          <w:sz w:val="22"/>
          <w:szCs w:val="22"/>
        </w:rPr>
        <w:t xml:space="preserve">The cloud service uses three distinct storage layers, each chosen for a specific access pattern.</w:t>
      </w:r>
    </w:p>
    <w:p>
      <w:pPr>
        <w:spacing w:before="0" w:after="0"/>
      </w:pPr>
      <w:r>
        <w:rPr>
          <w:rFonts w:ascii="Georgia" w:cs="Georgia" w:eastAsia="Georgia" w:hAnsi="Georgia"/>
          <w:b w:val="false"/>
          <w:bCs w:val="false"/>
          <w:i w:val="false"/>
          <w:iCs w:val="false"/>
          <w:color w:val="0D0D0D"/>
          <w:sz w:val="22"/>
          <w:szCs w:val="22"/>
        </w:rPr>
        <w:t xml:space="preserve"/>
      </w:r>
    </w:p>
    <w:p>
      <w:pPr>
        <w:pStyle w:val="Heading3"/>
        <w:spacing w:before="360" w:after="80"/>
      </w:pPr>
      <w:r>
        <w:rPr>
          <w:rFonts w:ascii="Arial" w:cs="Arial" w:eastAsia="Arial" w:hAnsi="Arial"/>
          <w:b/>
          <w:bCs/>
          <w:color w:val="6B7280"/>
          <w:sz w:val="22"/>
          <w:szCs w:val="22"/>
        </w:rPr>
        <w:t xml:space="preserve">D1 — structured data</w:t>
      </w:r>
    </w:p>
    <w:p>
      <w:pPr>
        <w:spacing w:before="0" w:after="200"/>
        <w:jc w:val="left"/>
      </w:pPr>
      <w:r>
        <w:rPr>
          <w:rFonts w:ascii="Georgia" w:cs="Georgia" w:eastAsia="Georgia" w:hAnsi="Georgia"/>
          <w:b w:val="false"/>
          <w:bCs w:val="false"/>
          <w:i w:val="false"/>
          <w:iCs w:val="false"/>
          <w:color w:val="2C2C2C"/>
          <w:sz w:val="22"/>
          <w:szCs w:val="22"/>
        </w:rPr>
        <w:t xml:space="preserve">Cloudflare's edge SQLite. Holds all relational data: users, teams, tasks, agent metadata, and final response text. Queried on every page load and API call. Rows are small and access patterns are predictable.</w:t>
      </w:r>
    </w:p>
    <w:p>
      <w:pPr>
        <w:spacing w:before="0" w:after="0"/>
      </w:pPr>
      <w:r>
        <w:rPr>
          <w:rFonts w:ascii="Georgia" w:cs="Georgia" w:eastAsia="Georgia" w:hAnsi="Georgia"/>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A1A2E" w:val="clear"/>
            <w:tcMar>
              <w:top w:type="dxa" w:w="140"/>
              <w:left w:type="dxa" w:w="200"/>
              <w:bottom w:type="dxa" w:w="140"/>
              <w:right w:type="dxa" w:w="200"/>
            </w:tcMar>
          </w:tcPr>
          <w:p>
            <w:pPr>
              <w:spacing w:before="0" w:after="40"/>
            </w:pPr>
            <w:r>
              <w:rPr>
                <w:rFonts w:ascii="Courier New" w:cs="Courier New" w:eastAsia="Courier New" w:hAnsi="Courier New"/>
                <w:b w:val="false"/>
                <w:bCs w:val="false"/>
                <w:color w:val="7EE8A2"/>
                <w:sz w:val="18"/>
                <w:szCs w:val="18"/>
              </w:rPr>
              <w:t xml:space="preserve">tasks (</w:t>
            </w:r>
          </w:p>
          <w:p>
            <w:pPr>
              <w:spacing w:before="0" w:after="40"/>
            </w:pPr>
            <w:r>
              <w:rPr>
                <w:rFonts w:ascii="Courier New" w:cs="Courier New" w:eastAsia="Courier New" w:hAnsi="Courier New"/>
                <w:b w:val="false"/>
                <w:bCs w:val="false"/>
                <w:color w:val="7EE8A2"/>
                <w:sz w:val="18"/>
                <w:szCs w:val="18"/>
              </w:rPr>
              <w:t xml:space="preserve">  id          TEXT PRIMARY KEY,</w:t>
            </w:r>
          </w:p>
          <w:p>
            <w:pPr>
              <w:spacing w:before="0" w:after="40"/>
            </w:pPr>
            <w:r>
              <w:rPr>
                <w:rFonts w:ascii="Courier New" w:cs="Courier New" w:eastAsia="Courier New" w:hAnsi="Courier New"/>
                <w:b w:val="false"/>
                <w:bCs w:val="false"/>
                <w:color w:val="7EE8A2"/>
                <w:sz w:val="18"/>
                <w:szCs w:val="18"/>
              </w:rPr>
              <w:t xml:space="preserve">  team_id     TEXT,</w:t>
            </w:r>
          </w:p>
          <w:p>
            <w:pPr>
              <w:spacing w:before="0" w:after="40"/>
            </w:pPr>
            <w:r>
              <w:rPr>
                <w:rFonts w:ascii="Courier New" w:cs="Courier New" w:eastAsia="Courier New" w:hAnsi="Courier New"/>
                <w:b w:val="false"/>
                <w:bCs w:val="false"/>
                <w:color w:val="7EE8A2"/>
                <w:sz w:val="18"/>
                <w:szCs w:val="18"/>
              </w:rPr>
              <w:t xml:space="preserve">  agent_name  TEXT,</w:t>
            </w:r>
          </w:p>
          <w:p>
            <w:pPr>
              <w:spacing w:before="0" w:after="40"/>
            </w:pPr>
            <w:r>
              <w:rPr>
                <w:rFonts w:ascii="Courier New" w:cs="Courier New" w:eastAsia="Courier New" w:hAnsi="Courier New"/>
                <w:b w:val="false"/>
                <w:bCs w:val="false"/>
                <w:color w:val="7EE8A2"/>
                <w:sz w:val="18"/>
                <w:szCs w:val="18"/>
              </w:rPr>
              <w:t xml:space="preserve">  subject     TEXT,</w:t>
            </w:r>
          </w:p>
          <w:p>
            <w:pPr>
              <w:spacing w:before="0" w:after="40"/>
            </w:pPr>
            <w:r>
              <w:rPr>
                <w:rFonts w:ascii="Courier New" w:cs="Courier New" w:eastAsia="Courier New" w:hAnsi="Courier New"/>
                <w:b w:val="false"/>
                <w:bCs w:val="false"/>
                <w:color w:val="7EE8A2"/>
                <w:sz w:val="18"/>
                <w:szCs w:val="18"/>
              </w:rPr>
              <w:t xml:space="preserve">  body        TEXT,</w:t>
            </w:r>
          </w:p>
          <w:p>
            <w:pPr>
              <w:spacing w:before="0" w:after="40"/>
            </w:pPr>
            <w:r>
              <w:rPr>
                <w:rFonts w:ascii="Courier New" w:cs="Courier New" w:eastAsia="Courier New" w:hAnsi="Courier New"/>
                <w:b w:val="false"/>
                <w:bCs w:val="false"/>
                <w:color w:val="7EE8A2"/>
                <w:sz w:val="18"/>
                <w:szCs w:val="18"/>
              </w:rPr>
              <w:t xml:space="preserve">  status      TEXT,   -- pending | running | done | failed</w:t>
            </w:r>
          </w:p>
          <w:p>
            <w:pPr>
              <w:spacing w:before="0" w:after="40"/>
            </w:pPr>
            <w:r>
              <w:rPr>
                <w:rFonts w:ascii="Courier New" w:cs="Courier New" w:eastAsia="Courier New" w:hAnsi="Courier New"/>
                <w:b w:val="false"/>
                <w:bCs w:val="false"/>
                <w:color w:val="7EE8A2"/>
                <w:sz w:val="18"/>
                <w:szCs w:val="18"/>
              </w:rPr>
              <w:t xml:space="preserve">  created_at  INTEGER,</w:t>
            </w:r>
          </w:p>
          <w:p>
            <w:pPr>
              <w:spacing w:before="0" w:after="40"/>
            </w:pPr>
            <w:r>
              <w:rPr>
                <w:rFonts w:ascii="Courier New" w:cs="Courier New" w:eastAsia="Courier New" w:hAnsi="Courier New"/>
                <w:b w:val="false"/>
                <w:bCs w:val="false"/>
                <w:color w:val="7EE8A2"/>
                <w:sz w:val="18"/>
                <w:szCs w:val="18"/>
              </w:rPr>
              <w:t xml:space="preserve">  completed_at INTEGER</w:t>
            </w:r>
          </w:p>
          <w:p>
            <w:pPr>
              <w:spacing w:before="0" w:after="40"/>
            </w:pPr>
            <w:r>
              <w:rPr>
                <w:rFonts w:ascii="Courier New" w:cs="Courier New" w:eastAsia="Courier New" w:hAnsi="Courier New"/>
                <w:b w:val="false"/>
                <w:bCs w:val="false"/>
                <w:color w:val="7EE8A2"/>
                <w:sz w:val="18"/>
                <w:szCs w:val="18"/>
              </w:rPr>
              <w:t xml:space="preserve">)</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responses (</w:t>
            </w:r>
          </w:p>
          <w:p>
            <w:pPr>
              <w:spacing w:before="0" w:after="40"/>
            </w:pPr>
            <w:r>
              <w:rPr>
                <w:rFonts w:ascii="Courier New" w:cs="Courier New" w:eastAsia="Courier New" w:hAnsi="Courier New"/>
                <w:b w:val="false"/>
                <w:bCs w:val="false"/>
                <w:color w:val="7EE8A2"/>
                <w:sz w:val="18"/>
                <w:szCs w:val="18"/>
              </w:rPr>
              <w:t xml:space="preserve">  task_id       TEXT PRIMARY KEY,</w:t>
            </w:r>
          </w:p>
          <w:p>
            <w:pPr>
              <w:spacing w:before="0" w:after="40"/>
            </w:pPr>
            <w:r>
              <w:rPr>
                <w:rFonts w:ascii="Courier New" w:cs="Courier New" w:eastAsia="Courier New" w:hAnsi="Courier New"/>
                <w:b w:val="false"/>
                <w:bCs w:val="false"/>
                <w:color w:val="7EE8A2"/>
                <w:sz w:val="18"/>
                <w:szCs w:val="18"/>
              </w:rPr>
              <w:t xml:space="preserve">  final_text    TEXT,</w:t>
            </w:r>
          </w:p>
          <w:p>
            <w:pPr>
              <w:spacing w:before="0" w:after="40"/>
            </w:pPr>
            <w:r>
              <w:rPr>
                <w:rFonts w:ascii="Courier New" w:cs="Courier New" w:eastAsia="Courier New" w:hAnsi="Courier New"/>
                <w:b w:val="false"/>
                <w:bCs w:val="false"/>
                <w:color w:val="7EE8A2"/>
                <w:sz w:val="18"/>
                <w:szCs w:val="18"/>
              </w:rPr>
              <w:t xml:space="preserve">  r2_log_key    TEXT,   -- path to raw log in R2</w:t>
            </w:r>
          </w:p>
          <w:p>
            <w:pPr>
              <w:spacing w:before="0" w:after="40"/>
            </w:pPr>
            <w:r>
              <w:rPr>
                <w:rFonts w:ascii="Courier New" w:cs="Courier New" w:eastAsia="Courier New" w:hAnsi="Courier New"/>
                <w:b w:val="false"/>
                <w:bCs w:val="false"/>
                <w:color w:val="7EE8A2"/>
                <w:sz w:val="18"/>
                <w:szCs w:val="18"/>
              </w:rPr>
              <w:t xml:space="preserve">  duration_ms   INTEGER</w:t>
            </w:r>
          </w:p>
          <w:p>
            <w:pPr>
              <w:spacing w:before="0" w:after="40"/>
            </w:pPr>
            <w:r>
              <w:rPr>
                <w:rFonts w:ascii="Courier New" w:cs="Courier New" w:eastAsia="Courier New" w:hAnsi="Courier New"/>
                <w:b w:val="false"/>
                <w:bCs w:val="false"/>
                <w:color w:val="7EE8A2"/>
                <w:sz w:val="18"/>
                <w:szCs w:val="18"/>
              </w:rPr>
              <w:t xml:space="preserve">)</w:t>
            </w:r>
          </w:p>
          <w:p>
            <w:pPr>
              <w:spacing w:before="0" w:after="40"/>
            </w:pPr>
            <w:r>
              <w:rPr>
                <w:rFonts w:ascii="Courier New" w:cs="Courier New" w:eastAsia="Courier New" w:hAnsi="Courier New"/>
                <w:b w:val="false"/>
                <w:bCs w:val="false"/>
                <w:color w:val="7EE8A2"/>
                <w:sz w:val="18"/>
                <w:szCs w:val="18"/>
              </w:rPr>
              <w:t xml:space="preserve"/>
            </w:r>
          </w:p>
          <w:p>
            <w:pPr>
              <w:spacing w:before="0" w:after="40"/>
            </w:pPr>
            <w:r>
              <w:rPr>
                <w:rFonts w:ascii="Courier New" w:cs="Courier New" w:eastAsia="Courier New" w:hAnsi="Courier New"/>
                <w:b w:val="false"/>
                <w:bCs w:val="false"/>
                <w:color w:val="7EE8A2"/>
                <w:sz w:val="18"/>
                <w:szCs w:val="18"/>
              </w:rPr>
              <w:t xml:space="preserve">agents (</w:t>
            </w:r>
          </w:p>
          <w:p>
            <w:pPr>
              <w:spacing w:before="0" w:after="40"/>
            </w:pPr>
            <w:r>
              <w:rPr>
                <w:rFonts w:ascii="Courier New" w:cs="Courier New" w:eastAsia="Courier New" w:hAnsi="Courier New"/>
                <w:b w:val="false"/>
                <w:bCs w:val="false"/>
                <w:color w:val="7EE8A2"/>
                <w:sz w:val="18"/>
                <w:szCs w:val="18"/>
              </w:rPr>
              <w:t xml:space="preserve">  name        TEXT PRIMARY KEY,</w:t>
            </w:r>
          </w:p>
          <w:p>
            <w:pPr>
              <w:spacing w:before="0" w:after="40"/>
            </w:pPr>
            <w:r>
              <w:rPr>
                <w:rFonts w:ascii="Courier New" w:cs="Courier New" w:eastAsia="Courier New" w:hAnsi="Courier New"/>
                <w:b w:val="false"/>
                <w:bCs w:val="false"/>
                <w:color w:val="7EE8A2"/>
                <w:sz w:val="18"/>
                <w:szCs w:val="18"/>
              </w:rPr>
              <w:t xml:space="preserve">  team_id     TEXT,</w:t>
            </w:r>
          </w:p>
          <w:p>
            <w:pPr>
              <w:spacing w:before="0" w:after="40"/>
            </w:pPr>
            <w:r>
              <w:rPr>
                <w:rFonts w:ascii="Courier New" w:cs="Courier New" w:eastAsia="Courier New" w:hAnsi="Courier New"/>
                <w:b w:val="false"/>
                <w:bCs w:val="false"/>
                <w:color w:val="7EE8A2"/>
                <w:sz w:val="18"/>
                <w:szCs w:val="18"/>
              </w:rPr>
              <w:t xml:space="preserve">  command     TEXT,</w:t>
            </w:r>
          </w:p>
          <w:p>
            <w:pPr>
              <w:spacing w:before="0" w:after="40"/>
            </w:pPr>
            <w:r>
              <w:rPr>
                <w:rFonts w:ascii="Courier New" w:cs="Courier New" w:eastAsia="Courier New" w:hAnsi="Courier New"/>
                <w:b w:val="false"/>
                <w:bCs w:val="false"/>
                <w:color w:val="7EE8A2"/>
                <w:sz w:val="18"/>
                <w:szCs w:val="18"/>
              </w:rPr>
              <w:t xml:space="preserve">  status      TEXT,   -- active | idle | stuck | error | offline</w:t>
            </w:r>
          </w:p>
          <w:p>
            <w:pPr>
              <w:spacing w:before="0" w:after="40"/>
            </w:pPr>
            <w:r>
              <w:rPr>
                <w:rFonts w:ascii="Courier New" w:cs="Courier New" w:eastAsia="Courier New" w:hAnsi="Courier New"/>
                <w:b w:val="false"/>
                <w:bCs w:val="false"/>
                <w:color w:val="7EE8A2"/>
                <w:sz w:val="18"/>
                <w:szCs w:val="18"/>
              </w:rPr>
              <w:t xml:space="preserve">  last_seen   INTEGER</w:t>
            </w:r>
          </w:p>
          <w:p>
            <w:pPr>
              <w:spacing w:before="0" w:after="40"/>
            </w:pPr>
            <w:r>
              <w:rPr>
                <w:rFonts w:ascii="Courier New" w:cs="Courier New" w:eastAsia="Courier New" w:hAnsi="Courier New"/>
                <w:b w:val="false"/>
                <w:bCs w:val="false"/>
                <w:color w:val="7EE8A2"/>
                <w:sz w:val="18"/>
                <w:szCs w:val="18"/>
              </w:rPr>
              <w:t xml:space="preserve">)</w:t>
            </w:r>
          </w:p>
        </w:tc>
      </w:tr>
    </w:tbl>
    <w:p>
      <w:pPr>
        <w:spacing w:before="0" w:after="0"/>
      </w:pPr>
      <w:r>
        <w:rPr>
          <w:rFonts w:ascii="Georgia" w:cs="Georgia" w:eastAsia="Georgia" w:hAnsi="Georgia"/>
          <w:b w:val="false"/>
          <w:bCs w:val="false"/>
          <w:i w:val="false"/>
          <w:iCs w:val="false"/>
          <w:color w:val="0D0D0D"/>
          <w:sz w:val="22"/>
          <w:szCs w:val="22"/>
        </w:rPr>
        <w:t xml:space="preserve"/>
      </w:r>
    </w:p>
    <w:p>
      <w:pPr>
        <w:spacing w:before="0" w:after="0"/>
      </w:pPr>
      <w:r>
        <w:rPr>
          <w:rFonts w:ascii="Georgia" w:cs="Georgia" w:eastAsia="Georgia" w:hAnsi="Georgia"/>
          <w:b w:val="false"/>
          <w:bCs w:val="false"/>
          <w:i w:val="false"/>
          <w:iCs w:val="false"/>
          <w:color w:val="0D0D0D"/>
          <w:sz w:val="22"/>
          <w:szCs w:val="22"/>
        </w:rPr>
        <w:t xml:space="preserve"/>
      </w:r>
    </w:p>
    <w:p>
      <w:pPr>
        <w:pStyle w:val="Heading3"/>
        <w:spacing w:before="360" w:after="80"/>
      </w:pPr>
      <w:r>
        <w:rPr>
          <w:rFonts w:ascii="Arial" w:cs="Arial" w:eastAsia="Arial" w:hAnsi="Arial"/>
          <w:b/>
          <w:bCs/>
          <w:color w:val="6B7280"/>
          <w:sz w:val="22"/>
          <w:szCs w:val="22"/>
        </w:rPr>
        <w:t xml:space="preserve">R2 — log files</w:t>
      </w:r>
    </w:p>
    <w:p>
      <w:pPr>
        <w:spacing w:before="0" w:after="200"/>
        <w:jc w:val="left"/>
      </w:pPr>
      <w:r>
        <w:rPr>
          <w:rFonts w:ascii="Georgia" w:cs="Georgia" w:eastAsia="Georgia" w:hAnsi="Georgia"/>
          <w:b w:val="false"/>
          <w:bCs w:val="false"/>
          <w:i w:val="false"/>
          <w:iCs w:val="false"/>
          <w:color w:val="2C2C2C"/>
          <w:sz w:val="22"/>
          <w:szCs w:val="22"/>
        </w:rPr>
        <w:t xml:space="preserve">Cloudflare object storage. Holds raw log files uploaded by the daemon on task completion. Files are named by agent and task ID. Lifecycle policy deletes files older than thirty days. The UI links to these via short-lived pre-signed URLs — the log content itself is never served through the API.</w:t>
      </w:r>
    </w:p>
    <w:p>
      <w:pPr>
        <w:spacing w:before="0" w:after="0"/>
      </w:pPr>
      <w:r>
        <w:rPr>
          <w:rFonts w:ascii="Georgia" w:cs="Georgia" w:eastAsia="Georgia" w:hAnsi="Georgia"/>
          <w:b w:val="false"/>
          <w:bCs w:val="false"/>
          <w:i w:val="false"/>
          <w:iCs w:val="false"/>
          <w:color w:val="0D0D0D"/>
          <w:sz w:val="22"/>
          <w:szCs w:val="22"/>
        </w:rPr>
        <w:t xml:space="preserve"/>
      </w:r>
    </w:p>
    <w:p>
      <w:pPr>
        <w:pStyle w:val="Heading3"/>
        <w:spacing w:before="360" w:after="80"/>
      </w:pPr>
      <w:r>
        <w:rPr>
          <w:rFonts w:ascii="Arial" w:cs="Arial" w:eastAsia="Arial" w:hAnsi="Arial"/>
          <w:b/>
          <w:bCs/>
          <w:color w:val="6B7280"/>
          <w:sz w:val="22"/>
          <w:szCs w:val="22"/>
        </w:rPr>
        <w:t xml:space="preserve">Durable Objects — live connections</w:t>
      </w:r>
    </w:p>
    <w:p>
      <w:pPr>
        <w:spacing w:before="0" w:after="200"/>
        <w:jc w:val="left"/>
      </w:pPr>
      <w:r>
        <w:rPr>
          <w:rFonts w:ascii="Georgia" w:cs="Georgia" w:eastAsia="Georgia" w:hAnsi="Georgia"/>
          <w:b w:val="false"/>
          <w:bCs w:val="false"/>
          <w:i w:val="false"/>
          <w:iCs w:val="false"/>
          <w:color w:val="2C2C2C"/>
          <w:sz w:val="22"/>
          <w:szCs w:val="22"/>
        </w:rPr>
        <w:t xml:space="preserve">One DO instance per agent, created on demand when a viewer connects, and allowed to sleep when the last viewer disconnects. Holds only live WebSocket handles in memory — no persistent data. Because the DO carries no state that matters beyond the current viewing session, its ephemeral nature is a feature rather than a limitation.</w:t>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API surface</w:t>
      </w:r>
    </w:p>
    <w:p>
      <w:pPr>
        <w:spacing w:before="0" w:after="0"/>
      </w:pPr>
      <w:r>
        <w:rPr>
          <w:rFonts w:ascii="Georgia" w:cs="Georgia" w:eastAsia="Georgia" w:hAnsi="Georgia"/>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before="0" w:after="0"/>
            </w:pPr>
            <w:r>
              <w:rPr>
                <w:rFonts w:ascii="Arial" w:cs="Arial" w:eastAsia="Arial" w:hAnsi="Arial"/>
                <w:b/>
                <w:bCs/>
                <w:i w:val="false"/>
                <w:iCs w:val="false"/>
                <w:color w:val="111827"/>
                <w:sz w:val="20"/>
                <w:szCs w:val="20"/>
              </w:rPr>
              <w:t xml:space="preserve">Endpoint</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before="0" w:after="0"/>
            </w:pPr>
            <w:r>
              <w:rPr>
                <w:rFonts w:ascii="Arial" w:cs="Arial" w:eastAsia="Arial" w:hAnsi="Arial"/>
                <w:b/>
                <w:bCs/>
                <w:i w:val="false"/>
                <w:iCs w:val="false"/>
                <w:color w:val="111827"/>
                <w:sz w:val="20"/>
                <w:szCs w:val="20"/>
              </w:rPr>
              <w:t xml:space="preserve">Description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GET  /tasks?agent=&amp;status=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List tasks for an agent or team</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POST /tasks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Create a new task</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GET  /tasks/:id</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Fetch task detail and final response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GET  /viewers/:agent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Current viewer count (polled by daemon)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POST /push/:agent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Daemon pushes a log chunk to the DO relay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POST /send-keys/:agent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DO forwards user input to daemon (paid)</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POST /agents/:name/heartbeat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Daemon reports status and last-seen time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POST /tasks/:id/complete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Daemon marks task done, attaches log key</w:t>
            </w:r>
          </w:p>
        </w:tc>
      </w:tr>
    </w:tbl>
    <w:p>
      <w:pPr>
        <w:spacing w:before="0" w:after="0"/>
      </w:pPr>
      <w:r>
        <w:rPr>
          <w:rFonts w:ascii="Georgia" w:cs="Georgia" w:eastAsia="Georgia" w:hAnsi="Georgia"/>
          <w:b w:val="false"/>
          <w:bCs w:val="false"/>
          <w:i w:val="false"/>
          <w:iCs w:val="false"/>
          <w:color w:val="0D0D0D"/>
          <w:sz w:val="22"/>
          <w:szCs w:val="22"/>
        </w:rPr>
        <w:t xml:space="preserve"/>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Viewer count mechanics</w:t>
      </w:r>
    </w:p>
    <w:p>
      <w:pPr>
        <w:spacing w:before="0" w:after="200"/>
        <w:jc w:val="left"/>
      </w:pPr>
      <w:r>
        <w:rPr>
          <w:rFonts w:ascii="Georgia" w:cs="Georgia" w:eastAsia="Georgia" w:hAnsi="Georgia"/>
          <w:b w:val="false"/>
          <w:bCs w:val="false"/>
          <w:i w:val="false"/>
          <w:iCs w:val="false"/>
          <w:color w:val="2C2C2C"/>
          <w:sz w:val="22"/>
          <w:szCs w:val="22"/>
        </w:rPr>
        <w:t xml:space="preserve">The /viewers/:agent endpoint is the mechanism that triggers live streaming. It returns the number of browser clients currently connected to that agent's Durable Object. The daemon calls this on every poll cycle and uses the result to decide whether to stream or accumulate.</w:t>
      </w:r>
    </w:p>
    <w:p>
      <w:pPr>
        <w:spacing w:before="0" w:after="0"/>
      </w:pPr>
      <w:r>
        <w:rPr>
          <w:rFonts w:ascii="Georgia" w:cs="Georgia" w:eastAsia="Georgia" w:hAnsi="Georgia"/>
          <w:b w:val="false"/>
          <w:bCs w:val="false"/>
          <w:i w:val="false"/>
          <w:iCs w:val="false"/>
          <w:color w:val="0D0D0D"/>
          <w:sz w:val="22"/>
          <w:szCs w:val="22"/>
        </w:rPr>
        <w:t xml:space="preserve"/>
      </w:r>
    </w:p>
    <w:p>
      <w:pPr>
        <w:spacing w:before="0" w:after="200"/>
        <w:jc w:val="left"/>
      </w:pPr>
      <w:r>
        <w:rPr>
          <w:rFonts w:ascii="Georgia" w:cs="Georgia" w:eastAsia="Georgia" w:hAnsi="Georgia"/>
          <w:b w:val="false"/>
          <w:bCs w:val="false"/>
          <w:i w:val="false"/>
          <w:iCs w:val="false"/>
          <w:color w:val="2C2C2C"/>
          <w:sz w:val="22"/>
          <w:szCs w:val="22"/>
        </w:rPr>
        <w:t xml:space="preserve">This is intentionally simple. The daemon does not need a push notification, a webhook, or a separate subscription. It reads viewer count as a side effect of the polling it already does. The cost is up to one poll cycle of latency before streaming begins.</w:t>
      </w:r>
    </w:p>
    <w:p>
      <w:pPr>
        <w:spacing w:before="0" w:after="0"/>
      </w:pPr>
      <w:r>
        <w:rPr>
          <w:rFonts w:ascii="Georgia" w:cs="Georgia" w:eastAsia="Georgia" w:hAnsi="Georgia"/>
          <w:b w:val="false"/>
          <w:bCs w:val="false"/>
          <w:i w:val="false"/>
          <w:iCs w:val="false"/>
          <w:color w:val="0D0D0D"/>
          <w:sz w:val="22"/>
          <w:szCs w:val="22"/>
        </w:rPr>
        <w:t xml:space="preserve"/>
      </w:r>
    </w:p>
    <w:p>
      <w:r>
        <w:br w:type="page"/>
      </w:r>
    </w:p>
    <w:p>
      <w:pPr>
        <w:spacing w:before="0" w:after="0"/>
      </w:pPr>
      <w:r>
        <w:rPr>
          <w:rFonts w:ascii="Georgia" w:cs="Georgia" w:eastAsia="Georgia" w:hAnsi="Georgia"/>
          <w:b w:val="false"/>
          <w:bCs w:val="false"/>
          <w:i w:val="false"/>
          <w:iCs w:val="false"/>
          <w:color w:val="0D0D0D"/>
          <w:sz w:val="22"/>
          <w:szCs w:val="22"/>
        </w:rPr>
        <w:t xml:space="preserve"/>
      </w:r>
    </w:p>
    <w:p>
      <w:pPr>
        <w:pBdr>
          <w:bottom w:val="single" w:color="E5E7EB" w:sz="6" w:space="8"/>
        </w:pBdr>
        <w:spacing w:before="800" w:after="400"/>
      </w:pPr>
      <w:r>
        <w:rPr>
          <w:rFonts w:ascii="Arial" w:cs="Arial" w:eastAsia="Arial" w:hAnsi="Arial"/>
          <w:b/>
          <w:bCs/>
          <w:i w:val="false"/>
          <w:iCs w:val="false"/>
          <w:color w:val="E5E7EB"/>
          <w:sz w:val="48"/>
          <w:szCs w:val="48"/>
        </w:rPr>
        <w:t xml:space="preserve">06  </w:t>
      </w:r>
      <w:r>
        <w:rPr>
          <w:rFonts w:ascii="Arial" w:cs="Arial" w:eastAsia="Arial" w:hAnsi="Arial"/>
          <w:b/>
          <w:bCs/>
          <w:i w:val="false"/>
          <w:iCs w:val="false"/>
          <w:color w:val="111827"/>
          <w:sz w:val="44"/>
          <w:szCs w:val="44"/>
        </w:rPr>
        <w:t xml:space="preserve">Features by Tier</w:t>
      </w:r>
    </w:p>
    <w:p>
      <w:pPr>
        <w:spacing w:before="0" w:after="0"/>
      </w:pPr>
      <w:r>
        <w:rPr>
          <w:rFonts w:ascii="Georgia" w:cs="Georgia" w:eastAsia="Georgia" w:hAnsi="Georgia"/>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before="0" w:after="0"/>
            </w:pPr>
            <w:r>
              <w:rPr>
                <w:rFonts w:ascii="Arial" w:cs="Arial" w:eastAsia="Arial" w:hAnsi="Arial"/>
                <w:b/>
                <w:bCs/>
                <w:i w:val="false"/>
                <w:iCs w:val="false"/>
                <w:color w:val="111827"/>
                <w:sz w:val="20"/>
                <w:szCs w:val="20"/>
              </w:rPr>
              <w:t xml:space="preserve">Feature</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before="0" w:after="0"/>
            </w:pPr>
            <w:r>
              <w:rPr>
                <w:rFonts w:ascii="Arial" w:cs="Arial" w:eastAsia="Arial" w:hAnsi="Arial"/>
                <w:b/>
                <w:bCs/>
                <w:i w:val="false"/>
                <w:iCs w:val="false"/>
                <w:color w:val="111827"/>
                <w:sz w:val="20"/>
                <w:szCs w:val="20"/>
              </w:rPr>
              <w:t xml:space="preserve">Free · Paid</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Task inbox and threading</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  ·  ✓</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AI agents (unlimited machines)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  ·  ✓</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Local dashboard (systray + webview)</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  ·  ✓</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Task history and final responses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  ·  ✓</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Live log viewing (read-only, SSE)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  ·  ✓</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Remote log access (Cloudflare Tunnel)</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  ·  ✓</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Two-way session interaction (WebSocket)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  ·  ✓</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Team members (multiple users)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  ·  ✓</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Shared agents across team</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  ·  ✓</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Log retention (R2)</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24h  ·  30 days</w:t>
            </w:r>
          </w:p>
        </w:tc>
      </w:tr>
    </w:tbl>
    <w:p>
      <w:pPr>
        <w:spacing w:before="0" w:after="0"/>
      </w:pPr>
      <w:r>
        <w:rPr>
          <w:rFonts w:ascii="Georgia" w:cs="Georgia" w:eastAsia="Georgia" w:hAnsi="Georgia"/>
          <w:b w:val="false"/>
          <w:bCs w:val="false"/>
          <w:i w:val="false"/>
          <w:iCs w:val="false"/>
          <w:color w:val="0D0D0D"/>
          <w:sz w:val="22"/>
          <w:szCs w:val="22"/>
        </w:rPr>
        <w:t xml:space="preserve"/>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Free vs paid: the core distinction</w:t>
      </w:r>
    </w:p>
    <w:p>
      <w:pPr>
        <w:spacing w:before="0" w:after="200"/>
        <w:jc w:val="left"/>
      </w:pPr>
      <w:r>
        <w:rPr>
          <w:rFonts w:ascii="Georgia" w:cs="Georgia" w:eastAsia="Georgia" w:hAnsi="Georgia"/>
          <w:b w:val="false"/>
          <w:bCs w:val="false"/>
          <w:i w:val="false"/>
          <w:iCs w:val="false"/>
          <w:color w:val="2C2C2C"/>
          <w:sz w:val="22"/>
          <w:szCs w:val="22"/>
        </w:rPr>
        <w:t xml:space="preserve">The free tier is a single-user, local-first product. The daemon and dashboard run on one machine. Live logs are visible only on that machine. Tasks go to one person's agents.</w:t>
      </w:r>
    </w:p>
    <w:p>
      <w:pPr>
        <w:spacing w:before="0" w:after="0"/>
      </w:pPr>
      <w:r>
        <w:rPr>
          <w:rFonts w:ascii="Georgia" w:cs="Georgia" w:eastAsia="Georgia" w:hAnsi="Georgia"/>
          <w:b w:val="false"/>
          <w:bCs w:val="false"/>
          <w:i w:val="false"/>
          <w:iCs w:val="false"/>
          <w:color w:val="0D0D0D"/>
          <w:sz w:val="22"/>
          <w:szCs w:val="22"/>
        </w:rPr>
        <w:t xml:space="preserve"/>
      </w:r>
    </w:p>
    <w:p>
      <w:pPr>
        <w:spacing w:before="0" w:after="200"/>
        <w:jc w:val="left"/>
      </w:pPr>
      <w:r>
        <w:rPr>
          <w:rFonts w:ascii="Georgia" w:cs="Georgia" w:eastAsia="Georgia" w:hAnsi="Georgia"/>
          <w:b w:val="false"/>
          <w:bCs w:val="false"/>
          <w:i w:val="false"/>
          <w:iCs w:val="false"/>
          <w:color w:val="2C2C2C"/>
          <w:sz w:val="22"/>
          <w:szCs w:val="22"/>
        </w:rPr>
        <w:t xml:space="preserve">The paid tier adds the network layer: Cloudflare Tunnel makes the daemon reachable from anywhere, WebSocket enables two-way interaction, and team features allow multiple people to send tasks and watch the same agents.</w:t>
      </w:r>
    </w:p>
    <w:p>
      <w:pPr>
        <w:spacing w:before="0" w:after="0"/>
      </w:pPr>
      <w:r>
        <w:rPr>
          <w:rFonts w:ascii="Georgia" w:cs="Georgia" w:eastAsia="Georgia" w:hAnsi="Georgia"/>
          <w:b w:val="false"/>
          <w:bCs w:val="false"/>
          <w:i w:val="false"/>
          <w:iCs w:val="false"/>
          <w:color w:val="0D0D0D"/>
          <w:sz w:val="22"/>
          <w:szCs w:val="22"/>
        </w:rPr>
        <w:t xml:space="preserve"/>
      </w:r>
    </w:p>
    <w:p>
      <w:r>
        <w:br w:type="page"/>
      </w:r>
    </w:p>
    <w:p>
      <w:pPr>
        <w:spacing w:before="0" w:after="0"/>
      </w:pPr>
      <w:r>
        <w:rPr>
          <w:rFonts w:ascii="Georgia" w:cs="Georgia" w:eastAsia="Georgia" w:hAnsi="Georgia"/>
          <w:b w:val="false"/>
          <w:bCs w:val="false"/>
          <w:i w:val="false"/>
          <w:iCs w:val="false"/>
          <w:color w:val="0D0D0D"/>
          <w:sz w:val="22"/>
          <w:szCs w:val="22"/>
        </w:rPr>
        <w:t xml:space="preserve"/>
      </w:r>
    </w:p>
    <w:p>
      <w:pPr>
        <w:pBdr>
          <w:bottom w:val="single" w:color="E5E7EB" w:sz="6" w:space="8"/>
        </w:pBdr>
        <w:spacing w:before="800" w:after="400"/>
      </w:pPr>
      <w:r>
        <w:rPr>
          <w:rFonts w:ascii="Arial" w:cs="Arial" w:eastAsia="Arial" w:hAnsi="Arial"/>
          <w:b/>
          <w:bCs/>
          <w:i w:val="false"/>
          <w:iCs w:val="false"/>
          <w:color w:val="E5E7EB"/>
          <w:sz w:val="48"/>
          <w:szCs w:val="48"/>
        </w:rPr>
        <w:t xml:space="preserve">07  </w:t>
      </w:r>
      <w:r>
        <w:rPr>
          <w:rFonts w:ascii="Arial" w:cs="Arial" w:eastAsia="Arial" w:hAnsi="Arial"/>
          <w:b/>
          <w:bCs/>
          <w:i w:val="false"/>
          <w:iCs w:val="false"/>
          <w:color w:val="111827"/>
          <w:sz w:val="44"/>
          <w:szCs w:val="44"/>
        </w:rPr>
        <w:t xml:space="preserve">Open Questions</w:t>
      </w:r>
    </w:p>
    <w:p>
      <w:pPr>
        <w:spacing w:before="0" w:after="0"/>
      </w:pPr>
      <w:r>
        <w:rPr>
          <w:rFonts w:ascii="Georgia" w:cs="Georgia" w:eastAsia="Georgia" w:hAnsi="Georgia"/>
          <w:b w:val="false"/>
          <w:bCs w:val="false"/>
          <w:i w:val="false"/>
          <w:iCs w:val="false"/>
          <w:color w:val="0D0D0D"/>
          <w:sz w:val="22"/>
          <w:szCs w:val="22"/>
        </w:rPr>
        <w:t xml:space="preserve"/>
      </w:r>
    </w:p>
    <w:p>
      <w:pPr>
        <w:pStyle w:val="Heading2"/>
        <w:spacing w:before="560" w:after="120"/>
      </w:pPr>
      <w:r>
        <w:rPr>
          <w:rFonts w:ascii="Arial" w:cs="Arial" w:eastAsia="Arial" w:hAnsi="Arial"/>
          <w:b/>
          <w:bCs/>
          <w:color w:val="111827"/>
          <w:sz w:val="26"/>
          <w:szCs w:val="26"/>
        </w:rPr>
        <w:t xml:space="preserve">Decisions deferred</w:t>
      </w:r>
    </w:p>
    <w:p>
      <w:pPr>
        <w:spacing w:before="0" w:after="0"/>
      </w:pPr>
      <w:r>
        <w:rPr>
          <w:rFonts w:ascii="Georgia" w:cs="Georgia" w:eastAsia="Georgia" w:hAnsi="Georgia"/>
          <w:b w:val="false"/>
          <w:bCs w:val="false"/>
          <w:i w:val="false"/>
          <w:iCs w:val="false"/>
          <w:color w:val="0D0D0D"/>
          <w:sz w:val="22"/>
          <w:szCs w:val="22"/>
        </w:rPr>
        <w:t xml:space="preserve"/>
      </w:r>
    </w:p>
    <w:p>
      <w:pPr>
        <w:spacing w:before="0" w:after="160"/>
      </w:pPr>
      <w:r>
        <w:rPr>
          <w:rFonts w:ascii="Arial" w:cs="Arial" w:eastAsia="Arial" w:hAnsi="Arial"/>
          <w:b/>
          <w:bCs/>
          <w:i w:val="false"/>
          <w:iCs w:val="false"/>
          <w:color w:val="111827"/>
          <w:sz w:val="21"/>
          <w:szCs w:val="21"/>
        </w:rPr>
        <w:t xml:space="preserve">Authentication for the daemon</w:t>
      </w:r>
      <w:r>
        <w:rPr>
          <w:rFonts w:ascii="Georgia" w:cs="Georgia" w:eastAsia="Georgia" w:hAnsi="Georgia"/>
          <w:b w:val="false"/>
          <w:bCs w:val="false"/>
          <w:i w:val="false"/>
          <w:iCs w:val="false"/>
          <w:color w:val="2C2C2C"/>
          <w:sz w:val="21"/>
          <w:szCs w:val="21"/>
        </w:rPr>
        <w:t xml:space="preserve">   The daemon authenticates to the cloud service with a static token from config.toml. Token rotation, expiry, and revocation are not yet specified.</w:t>
      </w:r>
    </w:p>
    <w:p>
      <w:pPr>
        <w:spacing w:before="0" w:after="0"/>
      </w:pPr>
      <w:r>
        <w:rPr>
          <w:rFonts w:ascii="Georgia" w:cs="Georgia" w:eastAsia="Georgia" w:hAnsi="Georgia"/>
          <w:b w:val="false"/>
          <w:bCs w:val="false"/>
          <w:i w:val="false"/>
          <w:iCs w:val="false"/>
          <w:color w:val="0D0D0D"/>
          <w:sz w:val="22"/>
          <w:szCs w:val="22"/>
        </w:rPr>
        <w:t xml:space="preserve"/>
      </w:r>
    </w:p>
    <w:p>
      <w:pPr>
        <w:spacing w:before="0" w:after="160"/>
      </w:pPr>
      <w:r>
        <w:rPr>
          <w:rFonts w:ascii="Arial" w:cs="Arial" w:eastAsia="Arial" w:hAnsi="Arial"/>
          <w:b/>
          <w:bCs/>
          <w:i w:val="false"/>
          <w:iCs w:val="false"/>
          <w:color w:val="111827"/>
          <w:sz w:val="21"/>
          <w:szCs w:val="21"/>
        </w:rPr>
        <w:t xml:space="preserve">Task assignment model</w:t>
      </w:r>
      <w:r>
        <w:rPr>
          <w:rFonts w:ascii="Georgia" w:cs="Georgia" w:eastAsia="Georgia" w:hAnsi="Georgia"/>
          <w:b w:val="false"/>
          <w:bCs w:val="false"/>
          <w:i w:val="false"/>
          <w:iCs w:val="false"/>
          <w:color w:val="2C2C2C"/>
          <w:sz w:val="21"/>
          <w:szCs w:val="21"/>
        </w:rPr>
        <w:t xml:space="preserve">   Currently tasks are addressed to a named agent. It is not yet decided whether tasks can be broadcast to a pool of agents (first available wins) or whether that is a v2 concern.</w:t>
      </w:r>
    </w:p>
    <w:p>
      <w:pPr>
        <w:spacing w:before="0" w:after="0"/>
      </w:pPr>
      <w:r>
        <w:rPr>
          <w:rFonts w:ascii="Georgia" w:cs="Georgia" w:eastAsia="Georgia" w:hAnsi="Georgia"/>
          <w:b w:val="false"/>
          <w:bCs w:val="false"/>
          <w:i w:val="false"/>
          <w:iCs w:val="false"/>
          <w:color w:val="0D0D0D"/>
          <w:sz w:val="22"/>
          <w:szCs w:val="22"/>
        </w:rPr>
        <w:t xml:space="preserve"/>
      </w:r>
    </w:p>
    <w:p>
      <w:pPr>
        <w:spacing w:before="0" w:after="160"/>
      </w:pPr>
      <w:r>
        <w:rPr>
          <w:rFonts w:ascii="Arial" w:cs="Arial" w:eastAsia="Arial" w:hAnsi="Arial"/>
          <w:b/>
          <w:bCs/>
          <w:i w:val="false"/>
          <w:iCs w:val="false"/>
          <w:color w:val="111827"/>
          <w:sz w:val="21"/>
          <w:szCs w:val="21"/>
        </w:rPr>
        <w:t xml:space="preserve">Final response extraction</w:t>
      </w:r>
      <w:r>
        <w:rPr>
          <w:rFonts w:ascii="Georgia" w:cs="Georgia" w:eastAsia="Georgia" w:hAnsi="Georgia"/>
          <w:b w:val="false"/>
          <w:bCs w:val="false"/>
          <w:i w:val="false"/>
          <w:iCs w:val="false"/>
          <w:color w:val="2C2C2C"/>
          <w:sz w:val="21"/>
          <w:szCs w:val="21"/>
        </w:rPr>
        <w:t xml:space="preserve">   The daemon extracts the final response from the log file on task completion. The extraction heuristic — last N lines, or a specific marker the agent writes — is not yet defined. This will depend on how different agent CLIs format their output.</w:t>
      </w:r>
    </w:p>
    <w:p>
      <w:pPr>
        <w:spacing w:before="0" w:after="0"/>
      </w:pPr>
      <w:r>
        <w:rPr>
          <w:rFonts w:ascii="Georgia" w:cs="Georgia" w:eastAsia="Georgia" w:hAnsi="Georgia"/>
          <w:b w:val="false"/>
          <w:bCs w:val="false"/>
          <w:i w:val="false"/>
          <w:iCs w:val="false"/>
          <w:color w:val="0D0D0D"/>
          <w:sz w:val="22"/>
          <w:szCs w:val="22"/>
        </w:rPr>
        <w:t xml:space="preserve"/>
      </w:r>
    </w:p>
    <w:p>
      <w:pPr>
        <w:spacing w:before="0" w:after="160"/>
      </w:pPr>
      <w:r>
        <w:rPr>
          <w:rFonts w:ascii="Arial" w:cs="Arial" w:eastAsia="Arial" w:hAnsi="Arial"/>
          <w:b/>
          <w:bCs/>
          <w:i w:val="false"/>
          <w:iCs w:val="false"/>
          <w:color w:val="111827"/>
          <w:sz w:val="21"/>
          <w:szCs w:val="21"/>
        </w:rPr>
        <w:t xml:space="preserve">Windows support</w:t>
      </w:r>
      <w:r>
        <w:rPr>
          <w:rFonts w:ascii="Georgia" w:cs="Georgia" w:eastAsia="Georgia" w:hAnsi="Georgia"/>
          <w:b w:val="false"/>
          <w:bCs w:val="false"/>
          <w:i w:val="false"/>
          <w:iCs w:val="false"/>
          <w:color w:val="2C2C2C"/>
          <w:sz w:val="21"/>
          <w:szCs w:val="21"/>
        </w:rPr>
        <w:t xml:space="preserve">   The daemon shells out to tmux via WSL on Windows. This requires WSL to be installed and configured. The user experience for the WSL setup flow is not yet designed.</w:t>
      </w:r>
    </w:p>
    <w:p>
      <w:pPr>
        <w:spacing w:before="0" w:after="0"/>
      </w:pPr>
      <w:r>
        <w:rPr>
          <w:rFonts w:ascii="Georgia" w:cs="Georgia" w:eastAsia="Georgia" w:hAnsi="Georgia"/>
          <w:b w:val="false"/>
          <w:bCs w:val="false"/>
          <w:i w:val="false"/>
          <w:iCs w:val="false"/>
          <w:color w:val="0D0D0D"/>
          <w:sz w:val="22"/>
          <w:szCs w:val="22"/>
        </w:rPr>
        <w:t xml:space="preserve"/>
      </w:r>
    </w:p>
    <w:p>
      <w:pPr>
        <w:spacing w:before="0" w:after="160"/>
      </w:pPr>
      <w:r>
        <w:rPr>
          <w:rFonts w:ascii="Arial" w:cs="Arial" w:eastAsia="Arial" w:hAnsi="Arial"/>
          <w:b/>
          <w:bCs/>
          <w:i w:val="false"/>
          <w:iCs w:val="false"/>
          <w:color w:val="111827"/>
          <w:sz w:val="21"/>
          <w:szCs w:val="21"/>
        </w:rPr>
        <w:t xml:space="preserve">Stuck agent recovery message</w:t>
      </w:r>
      <w:r>
        <w:rPr>
          <w:rFonts w:ascii="Georgia" w:cs="Georgia" w:eastAsia="Georgia" w:hAnsi="Georgia"/>
          <w:b w:val="false"/>
          <w:bCs w:val="false"/>
          <w:i w:val="false"/>
          <w:iCs w:val="false"/>
          <w:color w:val="2C2C2C"/>
          <w:sz w:val="21"/>
          <w:szCs w:val="21"/>
        </w:rPr>
        <w:t xml:space="preserve">   When an agent is detected as stuck and auto-restart is disabled, the daemon can inject a recovery message via tmux send-keys. The default message text is not yet decided.</w:t>
      </w:r>
    </w:p>
    <w:p>
      <w:pPr>
        <w:spacing w:before="0" w:after="0"/>
      </w:pPr>
      <w:r>
        <w:rPr>
          <w:rFonts w:ascii="Georgia" w:cs="Georgia" w:eastAsia="Georgia" w:hAnsi="Georgia"/>
          <w:b w:val="false"/>
          <w:bCs w:val="false"/>
          <w:i w:val="false"/>
          <w:iCs w:val="false"/>
          <w:color w:val="0D0D0D"/>
          <w:sz w:val="22"/>
          <w:szCs w:val="22"/>
        </w:rPr>
        <w:t xml:space="preserve"/>
      </w:r>
    </w:p>
    <w:p>
      <w:r>
        <w:br w:type="page"/>
      </w:r>
    </w:p>
    <w:p>
      <w:pPr>
        <w:spacing w:before="0" w:after="0"/>
      </w:pPr>
      <w:r>
        <w:rPr>
          <w:rFonts w:ascii="Georgia" w:cs="Georgia" w:eastAsia="Georgia" w:hAnsi="Georgia"/>
          <w:b w:val="false"/>
          <w:bCs w:val="false"/>
          <w:i w:val="false"/>
          <w:iCs w:val="false"/>
          <w:color w:val="0D0D0D"/>
          <w:sz w:val="22"/>
          <w:szCs w:val="22"/>
        </w:rPr>
        <w:t xml:space="preserve"/>
      </w:r>
    </w:p>
    <w:p>
      <w:pPr>
        <w:pBdr>
          <w:bottom w:val="single" w:color="E5E7EB" w:sz="6" w:space="8"/>
        </w:pBdr>
        <w:spacing w:before="800" w:after="400"/>
      </w:pPr>
      <w:r>
        <w:rPr>
          <w:rFonts w:ascii="Arial" w:cs="Arial" w:eastAsia="Arial" w:hAnsi="Arial"/>
          <w:b/>
          <w:bCs/>
          <w:i w:val="false"/>
          <w:iCs w:val="false"/>
          <w:color w:val="E5E7EB"/>
          <w:sz w:val="48"/>
          <w:szCs w:val="48"/>
        </w:rPr>
        <w:t xml:space="preserve">08  </w:t>
      </w:r>
      <w:r>
        <w:rPr>
          <w:rFonts w:ascii="Arial" w:cs="Arial" w:eastAsia="Arial" w:hAnsi="Arial"/>
          <w:b/>
          <w:bCs/>
          <w:i w:val="false"/>
          <w:iCs w:val="false"/>
          <w:color w:val="111827"/>
          <w:sz w:val="44"/>
          <w:szCs w:val="44"/>
        </w:rPr>
        <w:t xml:space="preserve">Glossary</w:t>
      </w:r>
    </w:p>
    <w:p>
      <w:pPr>
        <w:spacing w:before="0" w:after="0"/>
      </w:pPr>
      <w:r>
        <w:rPr>
          <w:rFonts w:ascii="Georgia" w:cs="Georgia" w:eastAsia="Georgia" w:hAnsi="Georgia"/>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before="0" w:after="0"/>
            </w:pPr>
            <w:r>
              <w:rPr>
                <w:rFonts w:ascii="Arial" w:cs="Arial" w:eastAsia="Arial" w:hAnsi="Arial"/>
                <w:b/>
                <w:bCs/>
                <w:i w:val="false"/>
                <w:iCs w:val="false"/>
                <w:color w:val="111827"/>
                <w:sz w:val="20"/>
                <w:szCs w:val="20"/>
              </w:rPr>
              <w:t xml:space="preserve">Term</w:t>
            </w:r>
          </w:p>
        </w:tc>
        <w:tc>
          <w:tcPr>
            <w:tcW w:type="dxa" w:w="63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before="0" w:after="0"/>
            </w:pPr>
            <w:r>
              <w:rPr>
                <w:rFonts w:ascii="Arial" w:cs="Arial" w:eastAsia="Arial" w:hAnsi="Arial"/>
                <w:b/>
                <w:bCs/>
                <w:i w:val="false"/>
                <w:iCs w:val="false"/>
                <w:color w:val="111827"/>
                <w:sz w:val="20"/>
                <w:szCs w:val="20"/>
              </w:rPr>
              <w:t xml:space="preserve">Definition</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Agent</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A named process running on a machine, managed by the daemon. Can be an AI CLI tool or any command.</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Daemon</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The local Go binary that runs agents, polls the API, and manages tmux sessions.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Task</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A unit of work sent from the web app to an agent. Has a subject, body, and thread of replies.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Session</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A tmux session created by the daemon to run one agent. One session per agent, persistent across tasks.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Durable Object (DO)</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A Cloudflare edge worker instance that holds live WebSocket connections for one agent.</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Accumulating mode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Agent state when no viewers are connected. Output written to local log file only.</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Live mode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Agent state when one or more viewers are connected. Output streamed to DO in real time.</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Backlog</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The portion of a log file accumulated before a viewer connected. Replayed on mode switch.</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Final response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The text extracted from the end of a completed task log. Stored in D1 and shown in the UI card.</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CF Tunnel</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Cloudflare Tunnel — makes the daemon's local HTTP server reachable from the CF edge.</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Stuck</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Agent state when no output has been produced for longer than the configured timeout.</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Viewer count</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2C2C2C"/>
                <w:sz w:val="20"/>
                <w:szCs w:val="20"/>
              </w:rPr>
              <w:t xml:space="preserve">The number of browser clients connected to an agent's Durable Object at a given moment.</w:t>
            </w:r>
          </w:p>
        </w:tc>
      </w:tr>
    </w:tbl>
    <w:p>
      <w:pPr>
        <w:spacing w:before="0" w:after="0"/>
      </w:pPr>
      <w:r>
        <w:rPr>
          <w:rFonts w:ascii="Georgia" w:cs="Georgia" w:eastAsia="Georgia" w:hAnsi="Georgia"/>
          <w:b w:val="false"/>
          <w:bCs w:val="false"/>
          <w:i w:val="false"/>
          <w:iCs w:val="false"/>
          <w:color w:val="0D0D0D"/>
          <w:sz w:val="22"/>
          <w:szCs w:val="22"/>
        </w:rPr>
        <w:t xml:space="preserve"/>
      </w:r>
    </w:p>
    <w:p>
      <w:pPr>
        <w:spacing w:before="0" w:after="0"/>
      </w:pPr>
      <w:r>
        <w:rPr>
          <w:rFonts w:ascii="Georgia" w:cs="Georgia" w:eastAsia="Georgia" w:hAnsi="Georgia"/>
          <w:b w:val="false"/>
          <w:bCs w:val="false"/>
          <w:i w:val="false"/>
          <w:iCs w:val="false"/>
          <w:color w:val="0D0D0D"/>
          <w:sz w:val="22"/>
          <w:szCs w:val="22"/>
        </w:rPr>
        <w:t xml:space="preserve"/>
      </w:r>
    </w:p>
    <w:p>
      <w:pPr>
        <w:spacing w:before="0" w:after="0"/>
      </w:pPr>
      <w:r>
        <w:rPr>
          <w:rFonts w:ascii="Georgia" w:cs="Georgia" w:eastAsia="Georgia" w:hAnsi="Georgia"/>
          <w:b w:val="false"/>
          <w:bCs w:val="false"/>
          <w:i w:val="false"/>
          <w:iCs w:val="false"/>
          <w:color w:val="0D0D0D"/>
          <w:sz w:val="22"/>
          <w:szCs w:val="22"/>
        </w:rPr>
        <w:t xml:space="preserve"/>
      </w:r>
    </w:p>
    <w:p>
      <w:pPr>
        <w:pBdr>
          <w:bottom w:val="single" w:color="E5E7EB" w:sz="2" w:space="1"/>
        </w:pBdr>
        <w:spacing w:before="80" w:after="320"/>
      </w:pPr>
      <w:r>
        <w:rPr>
          <w:rFonts w:ascii="Georgia" w:cs="Georgia" w:eastAsia="Georgia" w:hAnsi="Georgia"/>
          <w:b w:val="false"/>
          <w:bCs w:val="false"/>
          <w:i w:val="false"/>
          <w:iCs w:val="false"/>
          <w:color w:val="0D0D0D"/>
          <w:sz w:val="22"/>
          <w:szCs w:val="22"/>
        </w:rPr>
        <w:t xml:space="preserve"/>
      </w:r>
    </w:p>
    <w:p>
      <w:pPr>
        <w:spacing w:before="160" w:after="0"/>
        <w:jc w:val="center"/>
      </w:pPr>
      <w:r>
        <w:rPr>
          <w:rFonts w:ascii="Arial" w:cs="Arial" w:eastAsia="Arial" w:hAnsi="Arial"/>
          <w:b w:val="false"/>
          <w:bCs w:val="false"/>
          <w:i w:val="false"/>
          <w:iCs w:val="false"/>
          <w:color w:val="6B7280"/>
          <w:sz w:val="18"/>
          <w:szCs w:val="18"/>
        </w:rPr>
        <w:t xml:space="preserve">TaskSquad Product Specification  ·  v0.1  ·  February 2026  ·  Internal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720" w:after="200"/>
      <w:outlineLvl w:val="0"/>
    </w:pPr>
    <w:rPr>
      <w:rFonts w:ascii="Arial" w:cs="Arial" w:eastAsia="Arial" w:hAnsi="Arial"/>
      <w:b/>
      <w:bCs/>
      <w:color w:val="111827"/>
      <w:sz w:val="36"/>
      <w:szCs w:val="36"/>
    </w:rPr>
  </w:style>
  <w:style w:type="paragraph" w:styleId="Heading2">
    <w:name w:val="Heading 2"/>
    <w:basedOn w:val="Normal"/>
    <w:next w:val="Normal"/>
    <w:qFormat/>
    <w:pPr>
      <w:spacing w:before="560" w:after="120"/>
      <w:outlineLvl w:val="1"/>
    </w:pPr>
    <w:rPr>
      <w:rFonts w:ascii="Arial" w:cs="Arial" w:eastAsia="Arial" w:hAnsi="Arial"/>
      <w:b/>
      <w:bCs/>
      <w:color w:val="111827"/>
      <w:sz w:val="26"/>
      <w:szCs w:val="26"/>
    </w:rPr>
  </w:style>
  <w:style w:type="paragraph" w:styleId="Heading3">
    <w:name w:val="Heading 3"/>
    <w:basedOn w:val="Normal"/>
    <w:next w:val="Normal"/>
    <w:qFormat/>
    <w:pPr>
      <w:spacing w:before="360" w:after="80"/>
      <w:outlineLvl w:val="2"/>
    </w:pPr>
    <w:rPr>
      <w:rFonts w:ascii="Arial" w:cs="Arial" w:eastAsia="Arial" w:hAnsi="Arial"/>
      <w:b/>
      <w:bCs/>
      <w:color w:val="6B72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2026-02-19T08:54:26.793Z</dcterms:created>
  <dcterms:modified xsi:type="dcterms:W3CDTF">2026-02-19T08:54:26.794Z</dcterms:modified>
</cp:coreProperties>
</file>

<file path=docProps/custom.xml><?xml version="1.0" encoding="utf-8"?>
<Properties xmlns="http://schemas.openxmlformats.org/officeDocument/2006/custom-properties" xmlns:vt="http://schemas.openxmlformats.org/officeDocument/2006/docPropsVTypes"/>
</file>