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700D81" w14:textId="77777777" w:rsidR="006D1F0E" w:rsidRDefault="006D1F0E" w:rsidP="006D1F0E">
      <w:r>
        <w:rPr>
          <w:noProof/>
          <w:bdr w:val="none" w:sz="0" w:space="0" w:color="auto" w:frame="1"/>
        </w:rPr>
        <w:drawing>
          <wp:anchor distT="0" distB="0" distL="114300" distR="114300" simplePos="0" relativeHeight="251659264" behindDoc="0" locked="0" layoutInCell="1" allowOverlap="1" wp14:anchorId="78D47FB7" wp14:editId="0B3477B6">
            <wp:simplePos x="0" y="0"/>
            <wp:positionH relativeFrom="column">
              <wp:posOffset>1098669</wp:posOffset>
            </wp:positionH>
            <wp:positionV relativeFrom="paragraph">
              <wp:posOffset>57785</wp:posOffset>
            </wp:positionV>
            <wp:extent cx="3569970" cy="946150"/>
            <wp:effectExtent l="0" t="0" r="0" b="6350"/>
            <wp:wrapTopAndBottom/>
            <wp:docPr id="459522951" name="Picture 1" descr="Logotipo del Tecnológico de Monterrey" title="Logotipo Tecnológico de Monter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9970" cy="946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C2ED18" w14:textId="77777777" w:rsidR="006D1F0E" w:rsidRDefault="006D1F0E" w:rsidP="006D1F0E">
      <w:pPr>
        <w:pStyle w:val="NormalWeb"/>
        <w:spacing w:before="0" w:beforeAutospacing="0" w:after="160" w:afterAutospacing="0"/>
        <w:jc w:val="center"/>
        <w:rPr>
          <w:b/>
          <w:bCs/>
        </w:rPr>
      </w:pPr>
    </w:p>
    <w:p w14:paraId="0C0EACC1" w14:textId="77777777" w:rsidR="006D1F0E" w:rsidRDefault="006D1F0E" w:rsidP="006D1F0E">
      <w:pPr>
        <w:pStyle w:val="NormalWeb"/>
        <w:spacing w:before="0" w:beforeAutospacing="0" w:after="160" w:afterAutospacing="0"/>
        <w:jc w:val="center"/>
        <w:rPr>
          <w:b/>
          <w:bCs/>
        </w:rPr>
      </w:pPr>
    </w:p>
    <w:p w14:paraId="2A062555" w14:textId="77777777" w:rsidR="006D1F0E" w:rsidRDefault="006D1F0E" w:rsidP="006D1F0E">
      <w:pPr>
        <w:pStyle w:val="NormalWeb"/>
        <w:spacing w:before="0" w:beforeAutospacing="0" w:after="140" w:afterAutospacing="0" w:line="276" w:lineRule="auto"/>
        <w:jc w:val="center"/>
      </w:pPr>
      <w:r>
        <w:rPr>
          <w:b/>
        </w:rPr>
        <w:t>Escuela de Ingeniería y Ciencias</w:t>
      </w:r>
    </w:p>
    <w:p w14:paraId="48D2F0B7" w14:textId="77777777" w:rsidR="006D1F0E" w:rsidRDefault="006D1F0E" w:rsidP="006D1F0E">
      <w:pPr>
        <w:pStyle w:val="NormalWeb"/>
        <w:spacing w:before="0" w:beforeAutospacing="0" w:after="560" w:afterAutospacing="0" w:line="276" w:lineRule="auto"/>
        <w:jc w:val="center"/>
      </w:pPr>
      <w:r>
        <w:rPr>
          <w:b/>
        </w:rPr>
        <w:t>Maestría en Inteligencia Artificial Aplicada</w:t>
      </w:r>
    </w:p>
    <w:p w14:paraId="5F697738" w14:textId="77777777" w:rsidR="006D1F0E" w:rsidRPr="003F0BD1" w:rsidRDefault="006D1F0E" w:rsidP="006D1F0E">
      <w:pPr>
        <w:spacing w:after="0" w:line="240" w:lineRule="auto"/>
        <w:jc w:val="center"/>
        <w:rPr>
          <w:lang w:val="en-MX"/>
        </w:rPr>
      </w:pPr>
    </w:p>
    <w:p w14:paraId="6C0F77E8" w14:textId="77777777" w:rsidR="006D1F0E" w:rsidRDefault="006D1F0E" w:rsidP="006D1F0E">
      <w:pPr>
        <w:spacing w:after="0" w:line="240" w:lineRule="auto"/>
        <w:jc w:val="center"/>
      </w:pPr>
    </w:p>
    <w:p w14:paraId="2877F3F2" w14:textId="77777777" w:rsidR="006D1F0E" w:rsidRDefault="006D1F0E" w:rsidP="006D1F0E">
      <w:pPr>
        <w:spacing w:after="240"/>
        <w:jc w:val="center"/>
      </w:pPr>
      <w:r>
        <w:rPr>
          <w:b/>
        </w:rPr>
        <w:t>PRESENTA:</w:t>
      </w:r>
    </w:p>
    <w:p w14:paraId="1CD65DB6" w14:textId="77777777" w:rsidR="006D1F0E" w:rsidRDefault="006D1F0E" w:rsidP="006D1F0E">
      <w:pPr>
        <w:spacing w:after="160"/>
        <w:jc w:val="center"/>
        <w:rPr>
          <w:b/>
          <w:bCs/>
        </w:rPr>
      </w:pPr>
      <w:r>
        <w:rPr>
          <w:b/>
        </w:rPr>
        <w:t>Fernando Arango Gaviria — A01797660</w:t>
      </w:r>
      <w:r>
        <w:rPr>
          <w:b/>
        </w:rPr>
        <w:br/>
        <w:t>Jose Luis Armenta Mandujano — A01796933</w:t>
      </w:r>
      <w:r>
        <w:rPr>
          <w:b/>
        </w:rPr>
        <w:br/>
        <w:t>Demenard Gardy Armand — A01797139</w:t>
      </w:r>
      <w:r>
        <w:rPr>
          <w:b/>
        </w:rPr>
        <w:br/>
        <w:t>Ricardo Ismael Vega Aguilar — A01796617</w:t>
      </w:r>
    </w:p>
    <w:p w14:paraId="66D5DDF1" w14:textId="77777777" w:rsidR="006D1F0E" w:rsidRDefault="006D1F0E" w:rsidP="006D1F0E">
      <w:pPr>
        <w:spacing w:after="560"/>
        <w:jc w:val="center"/>
        <w:rPr>
          <w:b/>
          <w:bCs/>
        </w:rPr>
      </w:pPr>
      <w:r>
        <w:rPr>
          <w:b/>
        </w:rPr>
        <w:t>Equipo 51</w:t>
      </w:r>
    </w:p>
    <w:p w14:paraId="35B043B0" w14:textId="77777777" w:rsidR="006D1F0E" w:rsidRDefault="006D1F0E" w:rsidP="006D1F0E">
      <w:pPr>
        <w:spacing w:after="0" w:line="240" w:lineRule="auto"/>
        <w:jc w:val="center"/>
        <w:rPr>
          <w:b/>
          <w:bCs/>
        </w:rPr>
      </w:pPr>
    </w:p>
    <w:p w14:paraId="4621884F" w14:textId="77777777" w:rsidR="006D1F0E" w:rsidRDefault="006D1F0E" w:rsidP="006D1F0E">
      <w:pPr>
        <w:spacing w:after="0" w:line="240" w:lineRule="auto"/>
        <w:jc w:val="center"/>
        <w:rPr>
          <w:b/>
          <w:bCs/>
        </w:rPr>
      </w:pPr>
    </w:p>
    <w:p w14:paraId="0F772295" w14:textId="77777777" w:rsidR="006D1F0E" w:rsidRDefault="006D1F0E" w:rsidP="006D1F0E">
      <w:pPr>
        <w:spacing w:after="0" w:line="240" w:lineRule="auto"/>
        <w:jc w:val="center"/>
        <w:rPr>
          <w:b/>
          <w:bCs/>
        </w:rPr>
      </w:pPr>
    </w:p>
    <w:p w14:paraId="68766679" w14:textId="77777777" w:rsidR="006D1F0E" w:rsidRDefault="006D1F0E" w:rsidP="006D1F0E">
      <w:pPr>
        <w:spacing w:after="240"/>
        <w:jc w:val="center"/>
        <w:rPr>
          <w:b/>
          <w:bCs/>
        </w:rPr>
      </w:pPr>
      <w:r>
        <w:rPr>
          <w:b/>
        </w:rPr>
        <w:t>ACTIVIDAD:</w:t>
      </w:r>
    </w:p>
    <w:p w14:paraId="21462094" w14:textId="77777777" w:rsidR="006D1F0E" w:rsidRDefault="006D1F0E" w:rsidP="006D1F0E">
      <w:pPr>
        <w:spacing w:after="160" w:line="264" w:lineRule="auto"/>
        <w:jc w:val="center"/>
        <w:rPr>
          <w:b/>
          <w:bCs/>
        </w:rPr>
      </w:pPr>
      <w:r>
        <w:rPr>
          <w:b/>
        </w:rPr>
        <w:t>Clasificación de la visibilidad competitiva de artistas en Spotify Charts mediante aprendizaje distribuido</w:t>
      </w:r>
    </w:p>
    <w:p w14:paraId="1A5C8178" w14:textId="77777777" w:rsidR="006D1F0E" w:rsidRDefault="006D1F0E" w:rsidP="006D1F0E">
      <w:pPr>
        <w:spacing w:after="0" w:line="240" w:lineRule="auto"/>
        <w:jc w:val="center"/>
        <w:rPr>
          <w:b/>
          <w:bCs/>
        </w:rPr>
      </w:pPr>
    </w:p>
    <w:p w14:paraId="69DF98CE" w14:textId="77777777" w:rsidR="006D1F0E" w:rsidRDefault="006D1F0E" w:rsidP="006D1F0E">
      <w:pPr>
        <w:spacing w:after="0" w:line="240" w:lineRule="auto"/>
        <w:jc w:val="center"/>
        <w:rPr>
          <w:b/>
          <w:bCs/>
        </w:rPr>
      </w:pPr>
    </w:p>
    <w:p w14:paraId="41F60A3A" w14:textId="77777777" w:rsidR="006D1F0E" w:rsidRDefault="006D1F0E" w:rsidP="006D1F0E">
      <w:pPr>
        <w:spacing w:after="0" w:line="240" w:lineRule="auto"/>
        <w:jc w:val="center"/>
        <w:rPr>
          <w:b/>
          <w:bCs/>
        </w:rPr>
      </w:pPr>
    </w:p>
    <w:p w14:paraId="16F3226C" w14:textId="77777777" w:rsidR="006D1F0E" w:rsidRPr="006D1F0E" w:rsidRDefault="006D1F0E" w:rsidP="006D1F0E">
      <w:pPr>
        <w:spacing w:before="320"/>
        <w:jc w:val="center"/>
        <w:rPr>
          <w:b/>
          <w:bCs/>
        </w:rPr>
      </w:pPr>
      <w:r>
        <w:rPr>
          <w:b/>
        </w:rPr>
        <w:t>Junio de 2026</w:t>
      </w:r>
    </w:p>
    <w:p w14:paraId="087C4A6D" w14:textId="77777777" w:rsidR="00DF090A" w:rsidRDefault="00000000">
      <w:r>
        <w:br w:type="page"/>
      </w:r>
    </w:p>
    <w:p w14:paraId="233FEC20" w14:textId="77777777" w:rsidR="00DF090A" w:rsidRDefault="00000000">
      <w:pPr>
        <w:pStyle w:val="Heading1"/>
      </w:pPr>
      <w:r>
        <w:lastRenderedPageBreak/>
        <w:t>Resumen</w:t>
      </w:r>
    </w:p>
    <w:p w14:paraId="665247C3" w14:textId="77777777" w:rsidR="00DF090A" w:rsidRDefault="00000000">
      <w:r>
        <w:t>Este proyecto presenta un flujo integral de aprendizaje automático distribuido para clasificar observaciones diarias de artistas en Spotify Charts como Top o Estable. La población original contiene 22,711,258 registros con cobertura de 2021-10-21 a 2026-05-02. Después de excluir Venezuela por una anomalía de carga y establecer una ventana con historial suficiente, la población evaluable quedó en 17,914,239 observaciones.</w:t>
      </w:r>
    </w:p>
    <w:p w14:paraId="7D97F042" w14:textId="77777777" w:rsidR="00DF090A" w:rsidRDefault="00000000">
      <w:r>
        <w:t>La población se caracterizó por antigüedad en chart, alcance geográfico y posición competitiva. Con esas variables se construyeron ocho estratos y una muestra proporcional sin reemplazo de 200,033 registros. El modelo principal fue Random Forest, con ajuste de número de árboles y profundidad, seguido por validación cruzada estratificada de cinco pliegues. La configuración seleccionada utilizó 100 árboles y profundidad máxima 8.</w:t>
      </w:r>
    </w:p>
    <w:p w14:paraId="48E90DCF" w14:textId="77777777" w:rsidR="00DF090A" w:rsidRDefault="00000000">
      <w:r>
        <w:t>El desempeño promedio alcanzó AUC-ROC de 0.7881, F1 ponderado de 0.7506 y accuracy de 0.7385. La desviación estándar de AUC-ROC fue 0.0024, lo que permite valorar la estabilidad entre particiones. KMeans se incorporó como análisis complementario y seleccionó k=2 con Silhouette de 0.4945.</w:t>
      </w:r>
    </w:p>
    <w:p w14:paraId="0C11EF44" w14:textId="011D2C67" w:rsidR="00DF090A" w:rsidRDefault="00000000">
      <w:r>
        <w:t>La línea base que siempre predice la clase mayoritaria alcanzó accuracy de 0.7448, superior por 0.0062 a la del bosque. Sin embargo, esa línea base tiene recall cero para la clase Top. Random Forest recuperó Top con recall de 0.6850 y mejoró el F1 ponderado en 0.1147. Por ello, la aportación no consiste en superar la línea base en todas las métricas, sino en obtener separación útil y recuperar la clase minoritaria sin utilizar directamente el ranking como predictor.</w:t>
      </w:r>
      <w:r>
        <w:br w:type="page"/>
      </w:r>
    </w:p>
    <w:p w14:paraId="2714C7F7" w14:textId="77777777" w:rsidR="00DF090A" w:rsidRDefault="00000000">
      <w:pPr>
        <w:pStyle w:val="Heading1"/>
      </w:pPr>
      <w:r>
        <w:lastRenderedPageBreak/>
        <w:t>1. Introducción</w:t>
      </w:r>
    </w:p>
    <w:p w14:paraId="63481469" w14:textId="77777777" w:rsidR="00DF090A" w:rsidRDefault="00000000">
      <w:r>
        <w:t>Los servicios de streaming transformaron la circulación de la música en un proceso observable a escala mundial. Los charts diarios sintetizan millones de interacciones y permiten analizar la persistencia de artistas, la amplitud territorial de su presencia y su nivel competitivo. Sin embargo, el volumen y la heterogeneidad de estas observaciones hacen insuficiente un flujo de análisis exclusivamente en memoria.</w:t>
      </w:r>
    </w:p>
    <w:p w14:paraId="5F43FD7F" w14:textId="77777777" w:rsidR="00DF090A" w:rsidRDefault="00000000">
      <w:r>
        <w:t>El problema de investigación consiste en determinar si las características históricas y geográficas de una observación permiten reconocer si un artista se encuentra en la franja Top del chart o en una posición Estable. La pregunta no pretende pronosticar el ranking futuro ni establecer causalidad; busca identificar patrones explicativos dentro de la población observada.</w:t>
      </w:r>
    </w:p>
    <w:p w14:paraId="7F9C923D" w14:textId="77777777" w:rsidR="00BC6C41" w:rsidRDefault="00BC6C41"/>
    <w:p w14:paraId="4E60ECEB" w14:textId="77777777" w:rsidR="00DF090A" w:rsidRDefault="00000000">
      <w:pPr>
        <w:pStyle w:val="Heading2"/>
      </w:pPr>
      <w:r>
        <w:t>1.1 Objetivo general</w:t>
      </w:r>
    </w:p>
    <w:p w14:paraId="776DCFE8" w14:textId="77777777" w:rsidR="00DF090A" w:rsidRDefault="00000000">
      <w:r>
        <w:t>Construir y evaluar un modelo de aprendizaje distribuido capaz de clasificar la visibilidad competitiva de artistas en Spotify Charts, preservando la estructura de una población de gran volumen y documentando todas las etapas del proceso.</w:t>
      </w:r>
    </w:p>
    <w:p w14:paraId="70D7F2BE" w14:textId="77777777" w:rsidR="00BC6C41" w:rsidRDefault="00BC6C41"/>
    <w:p w14:paraId="4ACDDDA2" w14:textId="77777777" w:rsidR="00DF090A" w:rsidRDefault="00000000">
      <w:pPr>
        <w:pStyle w:val="Heading2"/>
      </w:pPr>
      <w:r>
        <w:t>1.2 Objetivos específicos</w:t>
      </w:r>
    </w:p>
    <w:p w14:paraId="56BC6E56" w14:textId="77777777" w:rsidR="00DF090A" w:rsidRDefault="00000000">
      <w:pPr>
        <w:spacing w:after="60"/>
        <w:ind w:left="540" w:hanging="279"/>
      </w:pPr>
      <w:r>
        <w:t>• Auditar y delimitar una población confiable a partir del archivo charts_artists_daily.csv.</w:t>
      </w:r>
    </w:p>
    <w:p w14:paraId="15E1B4F5" w14:textId="77777777" w:rsidR="00DF090A" w:rsidRDefault="00000000">
      <w:pPr>
        <w:spacing w:after="60"/>
        <w:ind w:left="540" w:hanging="279"/>
      </w:pPr>
      <w:r>
        <w:t>• Construir una muestra representativa mediante estratificación proporcional.</w:t>
      </w:r>
    </w:p>
    <w:p w14:paraId="0EE7DB12" w14:textId="77777777" w:rsidR="00DF090A" w:rsidRDefault="00000000">
      <w:pPr>
        <w:spacing w:after="60"/>
        <w:ind w:left="540" w:hanging="279"/>
      </w:pPr>
      <w:r>
        <w:t>• Prevenir fuga de información y comparar configuraciones de Random Forest.</w:t>
      </w:r>
    </w:p>
    <w:p w14:paraId="6FCC00A0" w14:textId="77777777" w:rsidR="00DF090A" w:rsidRDefault="00000000">
      <w:pPr>
        <w:spacing w:after="60"/>
        <w:ind w:left="540" w:hanging="279"/>
      </w:pPr>
      <w:r>
        <w:t>• Medir desempeño y variabilidad mediante cinco folds estratificados.</w:t>
      </w:r>
    </w:p>
    <w:p w14:paraId="0040F815" w14:textId="77777777" w:rsidR="00DF090A" w:rsidRDefault="00000000">
      <w:pPr>
        <w:spacing w:after="60"/>
        <w:ind w:left="540" w:hanging="279"/>
      </w:pPr>
      <w:r>
        <w:t>• Complementar la clasificación con perfiles no supervisados de KMeans.</w:t>
      </w:r>
    </w:p>
    <w:p w14:paraId="5779FE24" w14:textId="77777777" w:rsidR="00DF090A" w:rsidRDefault="00000000">
      <w:r>
        <w:br w:type="page"/>
      </w:r>
    </w:p>
    <w:p w14:paraId="7E1793FA" w14:textId="77777777" w:rsidR="00DF090A" w:rsidRDefault="00000000">
      <w:pPr>
        <w:pStyle w:val="Heading1"/>
      </w:pPr>
      <w:r>
        <w:lastRenderedPageBreak/>
        <w:t>2. Propuesta de solución</w:t>
      </w:r>
    </w:p>
    <w:p w14:paraId="6994D16F" w14:textId="77777777" w:rsidR="00DF090A" w:rsidRDefault="00000000">
      <w:r>
        <w:t>La solución se implementó en PySpark para distribuir lectura, agregaciones, muestreo y entrenamiento. Pandas y las bibliotecas de visualización se utilizaron únicamente después de reducir la información a tablas agregadas. El flujo se organizó en siete etapas: auditoría, caracterización, muestreo, preparación, ajuste, validación cruzada y análisis complementario.</w:t>
      </w:r>
    </w:p>
    <w:p w14:paraId="3E4B0367" w14:textId="77777777" w:rsidR="00D87994" w:rsidRDefault="00D87994"/>
    <w:p w14:paraId="0D3373A8" w14:textId="77777777" w:rsidR="00DF090A" w:rsidRDefault="00000000">
      <w:pPr>
        <w:pStyle w:val="Heading2"/>
      </w:pPr>
      <w:r>
        <w:t>2.1 Fuente y calidad de datos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880"/>
        <w:gridCol w:w="6480"/>
      </w:tblGrid>
      <w:tr w:rsidR="00DF090A" w14:paraId="35B0F5CF" w14:textId="77777777">
        <w:trPr>
          <w:tblHeader/>
        </w:trPr>
        <w:tc>
          <w:tcPr>
            <w:tcW w:w="2880" w:type="dxa"/>
            <w:shd w:val="clear" w:color="auto" w:fill="F4F6F9"/>
            <w:tcMar>
              <w:top w:w="80" w:type="dxa"/>
              <w:left w:w="120" w:type="dxa"/>
              <w:bottom w:w="80" w:type="dxa"/>
              <w:right w:w="120" w:type="dxa"/>
            </w:tcMar>
            <w:vAlign w:val="center"/>
          </w:tcPr>
          <w:p w14:paraId="09E8AFD4" w14:textId="77777777" w:rsidR="00DF090A" w:rsidRDefault="00000000">
            <w:pPr>
              <w:spacing w:after="0"/>
              <w:jc w:val="center"/>
            </w:pPr>
            <w:r>
              <w:rPr>
                <w:b/>
              </w:rPr>
              <w:t>Elemento</w:t>
            </w:r>
          </w:p>
        </w:tc>
        <w:tc>
          <w:tcPr>
            <w:tcW w:w="6480" w:type="dxa"/>
            <w:shd w:val="clear" w:color="auto" w:fill="F4F6F9"/>
            <w:tcMar>
              <w:top w:w="80" w:type="dxa"/>
              <w:left w:w="120" w:type="dxa"/>
              <w:bottom w:w="80" w:type="dxa"/>
              <w:right w:w="120" w:type="dxa"/>
            </w:tcMar>
            <w:vAlign w:val="center"/>
          </w:tcPr>
          <w:p w14:paraId="3EAE098B" w14:textId="77777777" w:rsidR="00DF090A" w:rsidRDefault="00000000">
            <w:pPr>
              <w:spacing w:after="0"/>
              <w:jc w:val="center"/>
            </w:pPr>
            <w:r>
              <w:rPr>
                <w:b/>
              </w:rPr>
              <w:t>Resultado</w:t>
            </w:r>
          </w:p>
        </w:tc>
      </w:tr>
      <w:tr w:rsidR="00DF090A" w14:paraId="257582F9" w14:textId="77777777">
        <w:tc>
          <w:tcPr>
            <w:tcW w:w="2880" w:type="dxa"/>
            <w:tcMar>
              <w:top w:w="80" w:type="dxa"/>
              <w:left w:w="120" w:type="dxa"/>
              <w:bottom w:w="80" w:type="dxa"/>
              <w:right w:w="120" w:type="dxa"/>
            </w:tcMar>
            <w:vAlign w:val="center"/>
          </w:tcPr>
          <w:p w14:paraId="60D2D7A5" w14:textId="77777777" w:rsidR="00DF090A" w:rsidRDefault="00000000">
            <w:pPr>
              <w:spacing w:after="0" w:line="264" w:lineRule="auto"/>
              <w:jc w:val="left"/>
            </w:pPr>
            <w:r>
              <w:t>Archivo</w:t>
            </w:r>
          </w:p>
        </w:tc>
        <w:tc>
          <w:tcPr>
            <w:tcW w:w="6480" w:type="dxa"/>
            <w:tcMar>
              <w:top w:w="80" w:type="dxa"/>
              <w:left w:w="120" w:type="dxa"/>
              <w:bottom w:w="80" w:type="dxa"/>
              <w:right w:w="120" w:type="dxa"/>
            </w:tcMar>
            <w:vAlign w:val="center"/>
          </w:tcPr>
          <w:p w14:paraId="13A7BFCB" w14:textId="77777777" w:rsidR="00DF090A" w:rsidRDefault="00000000">
            <w:pPr>
              <w:spacing w:after="0" w:line="264" w:lineRule="auto"/>
              <w:jc w:val="center"/>
            </w:pPr>
            <w:r>
              <w:t>charts_artists_daily.csv</w:t>
            </w:r>
          </w:p>
        </w:tc>
      </w:tr>
      <w:tr w:rsidR="00DF090A" w14:paraId="012B70BF" w14:textId="77777777">
        <w:tc>
          <w:tcPr>
            <w:tcW w:w="2880" w:type="dxa"/>
            <w:tcMar>
              <w:top w:w="80" w:type="dxa"/>
              <w:left w:w="120" w:type="dxa"/>
              <w:bottom w:w="80" w:type="dxa"/>
              <w:right w:w="120" w:type="dxa"/>
            </w:tcMar>
            <w:vAlign w:val="center"/>
          </w:tcPr>
          <w:p w14:paraId="282E5516" w14:textId="77777777" w:rsidR="00DF090A" w:rsidRDefault="00000000">
            <w:pPr>
              <w:spacing w:after="0" w:line="264" w:lineRule="auto"/>
              <w:jc w:val="left"/>
            </w:pPr>
            <w:r>
              <w:t>Registros originales</w:t>
            </w:r>
          </w:p>
        </w:tc>
        <w:tc>
          <w:tcPr>
            <w:tcW w:w="6480" w:type="dxa"/>
            <w:tcMar>
              <w:top w:w="80" w:type="dxa"/>
              <w:left w:w="120" w:type="dxa"/>
              <w:bottom w:w="80" w:type="dxa"/>
              <w:right w:w="120" w:type="dxa"/>
            </w:tcMar>
            <w:vAlign w:val="center"/>
          </w:tcPr>
          <w:p w14:paraId="1483038A" w14:textId="77777777" w:rsidR="00DF090A" w:rsidRDefault="00000000">
            <w:pPr>
              <w:spacing w:after="0" w:line="264" w:lineRule="auto"/>
              <w:jc w:val="center"/>
            </w:pPr>
            <w:r>
              <w:t>22,711,258</w:t>
            </w:r>
          </w:p>
        </w:tc>
      </w:tr>
      <w:tr w:rsidR="00DF090A" w14:paraId="30879CE6" w14:textId="77777777">
        <w:tc>
          <w:tcPr>
            <w:tcW w:w="2880" w:type="dxa"/>
            <w:tcMar>
              <w:top w:w="80" w:type="dxa"/>
              <w:left w:w="120" w:type="dxa"/>
              <w:bottom w:w="80" w:type="dxa"/>
              <w:right w:w="120" w:type="dxa"/>
            </w:tcMar>
            <w:vAlign w:val="center"/>
          </w:tcPr>
          <w:p w14:paraId="7A90F7EB" w14:textId="77777777" w:rsidR="00DF090A" w:rsidRDefault="00000000">
            <w:pPr>
              <w:spacing w:after="0" w:line="264" w:lineRule="auto"/>
              <w:jc w:val="left"/>
            </w:pPr>
            <w:r>
              <w:t>Cobertura</w:t>
            </w:r>
          </w:p>
        </w:tc>
        <w:tc>
          <w:tcPr>
            <w:tcW w:w="6480" w:type="dxa"/>
            <w:tcMar>
              <w:top w:w="80" w:type="dxa"/>
              <w:left w:w="120" w:type="dxa"/>
              <w:bottom w:w="80" w:type="dxa"/>
              <w:right w:w="120" w:type="dxa"/>
            </w:tcMar>
            <w:vAlign w:val="center"/>
          </w:tcPr>
          <w:p w14:paraId="2683FCD7" w14:textId="77777777" w:rsidR="00DF090A" w:rsidRDefault="00000000">
            <w:pPr>
              <w:spacing w:after="0" w:line="264" w:lineRule="auto"/>
              <w:jc w:val="center"/>
            </w:pPr>
            <w:r>
              <w:t>2021-10-21 a 2026-05-02</w:t>
            </w:r>
          </w:p>
        </w:tc>
      </w:tr>
      <w:tr w:rsidR="00DF090A" w14:paraId="1481FE7E" w14:textId="77777777">
        <w:tc>
          <w:tcPr>
            <w:tcW w:w="2880" w:type="dxa"/>
            <w:tcMar>
              <w:top w:w="80" w:type="dxa"/>
              <w:left w:w="120" w:type="dxa"/>
              <w:bottom w:w="80" w:type="dxa"/>
              <w:right w:w="120" w:type="dxa"/>
            </w:tcMar>
            <w:vAlign w:val="center"/>
          </w:tcPr>
          <w:p w14:paraId="5D9AE065" w14:textId="77777777" w:rsidR="00DF090A" w:rsidRDefault="00000000">
            <w:pPr>
              <w:spacing w:after="0" w:line="264" w:lineRule="auto"/>
              <w:jc w:val="left"/>
            </w:pPr>
            <w:r>
              <w:t>Población evaluable</w:t>
            </w:r>
          </w:p>
        </w:tc>
        <w:tc>
          <w:tcPr>
            <w:tcW w:w="6480" w:type="dxa"/>
            <w:tcMar>
              <w:top w:w="80" w:type="dxa"/>
              <w:left w:w="120" w:type="dxa"/>
              <w:bottom w:w="80" w:type="dxa"/>
              <w:right w:w="120" w:type="dxa"/>
            </w:tcMar>
            <w:vAlign w:val="center"/>
          </w:tcPr>
          <w:p w14:paraId="199F6F6A" w14:textId="77777777" w:rsidR="00DF090A" w:rsidRDefault="00000000">
            <w:pPr>
              <w:spacing w:after="0" w:line="264" w:lineRule="auto"/>
              <w:jc w:val="center"/>
            </w:pPr>
            <w:r>
              <w:t>17,914,239</w:t>
            </w:r>
          </w:p>
        </w:tc>
      </w:tr>
      <w:tr w:rsidR="00DF090A" w14:paraId="44FD92B7" w14:textId="77777777">
        <w:tc>
          <w:tcPr>
            <w:tcW w:w="2880" w:type="dxa"/>
            <w:tcMar>
              <w:top w:w="80" w:type="dxa"/>
              <w:left w:w="120" w:type="dxa"/>
              <w:bottom w:w="80" w:type="dxa"/>
              <w:right w:w="120" w:type="dxa"/>
            </w:tcMar>
            <w:vAlign w:val="center"/>
          </w:tcPr>
          <w:p w14:paraId="5A0CD81A" w14:textId="77777777" w:rsidR="00DF090A" w:rsidRDefault="00000000">
            <w:pPr>
              <w:spacing w:after="0" w:line="264" w:lineRule="auto"/>
              <w:jc w:val="left"/>
            </w:pPr>
            <w:r>
              <w:t>Exclusión</w:t>
            </w:r>
          </w:p>
        </w:tc>
        <w:tc>
          <w:tcPr>
            <w:tcW w:w="6480" w:type="dxa"/>
            <w:tcMar>
              <w:top w:w="80" w:type="dxa"/>
              <w:left w:w="120" w:type="dxa"/>
              <w:bottom w:w="80" w:type="dxa"/>
              <w:right w:w="120" w:type="dxa"/>
            </w:tcMar>
            <w:vAlign w:val="center"/>
          </w:tcPr>
          <w:p w14:paraId="39CB3D5B" w14:textId="77777777" w:rsidR="00DF090A" w:rsidRDefault="00000000">
            <w:pPr>
              <w:spacing w:after="0" w:line="264" w:lineRule="auto"/>
              <w:jc w:val="center"/>
            </w:pPr>
            <w:r>
              <w:t>Venezuela (VE), por patrón de carga anómalo</w:t>
            </w:r>
          </w:p>
        </w:tc>
      </w:tr>
      <w:tr w:rsidR="00DF090A" w14:paraId="10FEF530" w14:textId="77777777">
        <w:tc>
          <w:tcPr>
            <w:tcW w:w="2880" w:type="dxa"/>
            <w:tcMar>
              <w:top w:w="80" w:type="dxa"/>
              <w:left w:w="120" w:type="dxa"/>
              <w:bottom w:w="80" w:type="dxa"/>
              <w:right w:w="120" w:type="dxa"/>
            </w:tcMar>
            <w:vAlign w:val="center"/>
          </w:tcPr>
          <w:p w14:paraId="4EF25B55" w14:textId="77777777" w:rsidR="00DF090A" w:rsidRDefault="00000000">
            <w:pPr>
              <w:spacing w:after="0" w:line="264" w:lineRule="auto"/>
              <w:jc w:val="left"/>
            </w:pPr>
            <w:r>
              <w:t>Inicio de ventana</w:t>
            </w:r>
          </w:p>
        </w:tc>
        <w:tc>
          <w:tcPr>
            <w:tcW w:w="6480" w:type="dxa"/>
            <w:tcMar>
              <w:top w:w="80" w:type="dxa"/>
              <w:left w:w="120" w:type="dxa"/>
              <w:bottom w:w="80" w:type="dxa"/>
              <w:right w:w="120" w:type="dxa"/>
            </w:tcMar>
            <w:vAlign w:val="center"/>
          </w:tcPr>
          <w:p w14:paraId="42A6B873" w14:textId="77777777" w:rsidR="00DF090A" w:rsidRDefault="00000000">
            <w:pPr>
              <w:spacing w:after="0" w:line="264" w:lineRule="auto"/>
              <w:jc w:val="center"/>
            </w:pPr>
            <w:r>
              <w:t>2022-10-21</w:t>
            </w:r>
          </w:p>
        </w:tc>
      </w:tr>
    </w:tbl>
    <w:p w14:paraId="2010EB03" w14:textId="77777777" w:rsidR="00DF090A" w:rsidRDefault="00DF090A">
      <w:pPr>
        <w:spacing w:after="60" w:line="240" w:lineRule="auto"/>
      </w:pPr>
    </w:p>
    <w:p w14:paraId="44148AE3" w14:textId="77777777" w:rsidR="00DF090A" w:rsidRDefault="00000000">
      <w:r>
        <w:t>La unidad de análisis es artista-país-fecha. Se convirtieron fecha, ranking y días en chart a tipos explícitos. La exclusión temporal evita que la falta de historia durante el primer año fuerce a clasificar a todos los artistas como nuevos. La anomalía de Venezuela ya había sido identificada en el análisis exploratorio y se mantuvo fuera para no introducir un patrón espurio.</w:t>
      </w:r>
    </w:p>
    <w:p w14:paraId="2D699FFF" w14:textId="77777777" w:rsidR="00D87994" w:rsidRDefault="00D87994"/>
    <w:p w14:paraId="6320F42A" w14:textId="77777777" w:rsidR="00DF090A" w:rsidRDefault="00000000">
      <w:pPr>
        <w:pStyle w:val="Heading2"/>
      </w:pPr>
      <w:r>
        <w:t>2.2 Variables de caracterización</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088"/>
        <w:gridCol w:w="2880"/>
        <w:gridCol w:w="4392"/>
      </w:tblGrid>
      <w:tr w:rsidR="00DF090A" w14:paraId="245CBD88" w14:textId="77777777">
        <w:trPr>
          <w:tblHeader/>
        </w:trPr>
        <w:tc>
          <w:tcPr>
            <w:tcW w:w="2088" w:type="dxa"/>
            <w:shd w:val="clear" w:color="auto" w:fill="F4F6F9"/>
            <w:tcMar>
              <w:top w:w="80" w:type="dxa"/>
              <w:left w:w="120" w:type="dxa"/>
              <w:bottom w:w="80" w:type="dxa"/>
              <w:right w:w="120" w:type="dxa"/>
            </w:tcMar>
            <w:vAlign w:val="center"/>
          </w:tcPr>
          <w:p w14:paraId="0243D6F6" w14:textId="77777777" w:rsidR="00DF090A" w:rsidRDefault="00000000">
            <w:pPr>
              <w:spacing w:after="0"/>
              <w:jc w:val="center"/>
            </w:pPr>
            <w:r>
              <w:rPr>
                <w:b/>
              </w:rPr>
              <w:t>Variable</w:t>
            </w:r>
          </w:p>
        </w:tc>
        <w:tc>
          <w:tcPr>
            <w:tcW w:w="2880" w:type="dxa"/>
            <w:shd w:val="clear" w:color="auto" w:fill="F4F6F9"/>
            <w:tcMar>
              <w:top w:w="80" w:type="dxa"/>
              <w:left w:w="120" w:type="dxa"/>
              <w:bottom w:w="80" w:type="dxa"/>
              <w:right w:w="120" w:type="dxa"/>
            </w:tcMar>
            <w:vAlign w:val="center"/>
          </w:tcPr>
          <w:p w14:paraId="7F9A5DD3" w14:textId="77777777" w:rsidR="00DF090A" w:rsidRDefault="00000000">
            <w:pPr>
              <w:spacing w:after="0"/>
              <w:jc w:val="center"/>
            </w:pPr>
            <w:r>
              <w:rPr>
                <w:b/>
              </w:rPr>
              <w:t>Regla</w:t>
            </w:r>
          </w:p>
        </w:tc>
        <w:tc>
          <w:tcPr>
            <w:tcW w:w="4392" w:type="dxa"/>
            <w:shd w:val="clear" w:color="auto" w:fill="F4F6F9"/>
            <w:tcMar>
              <w:top w:w="80" w:type="dxa"/>
              <w:left w:w="120" w:type="dxa"/>
              <w:bottom w:w="80" w:type="dxa"/>
              <w:right w:w="120" w:type="dxa"/>
            </w:tcMar>
            <w:vAlign w:val="center"/>
          </w:tcPr>
          <w:p w14:paraId="600E6C47" w14:textId="77777777" w:rsidR="00DF090A" w:rsidRDefault="00000000">
            <w:pPr>
              <w:spacing w:after="0"/>
              <w:jc w:val="center"/>
            </w:pPr>
            <w:r>
              <w:rPr>
                <w:b/>
              </w:rPr>
              <w:t>Interpretación</w:t>
            </w:r>
          </w:p>
        </w:tc>
      </w:tr>
      <w:tr w:rsidR="00DF090A" w14:paraId="2CA3C925" w14:textId="77777777">
        <w:tc>
          <w:tcPr>
            <w:tcW w:w="2088" w:type="dxa"/>
            <w:tcMar>
              <w:top w:w="80" w:type="dxa"/>
              <w:left w:w="120" w:type="dxa"/>
              <w:bottom w:w="80" w:type="dxa"/>
              <w:right w:w="120" w:type="dxa"/>
            </w:tcMar>
            <w:vAlign w:val="center"/>
          </w:tcPr>
          <w:p w14:paraId="14DFC6CD" w14:textId="77777777" w:rsidR="00DF090A" w:rsidRDefault="00000000">
            <w:pPr>
              <w:spacing w:after="0" w:line="264" w:lineRule="auto"/>
              <w:jc w:val="left"/>
            </w:pPr>
            <w:r>
              <w:t>Antigüedad</w:t>
            </w:r>
          </w:p>
        </w:tc>
        <w:tc>
          <w:tcPr>
            <w:tcW w:w="2880" w:type="dxa"/>
            <w:tcMar>
              <w:top w:w="80" w:type="dxa"/>
              <w:left w:w="120" w:type="dxa"/>
              <w:bottom w:w="80" w:type="dxa"/>
              <w:right w:w="120" w:type="dxa"/>
            </w:tcMar>
            <w:vAlign w:val="center"/>
          </w:tcPr>
          <w:p w14:paraId="67DA6962" w14:textId="77777777" w:rsidR="00DF090A" w:rsidRDefault="00000000">
            <w:pPr>
              <w:spacing w:after="0" w:line="264" w:lineRule="auto"/>
              <w:jc w:val="center"/>
            </w:pPr>
            <w:r>
              <w:t>&gt;365 días = Veterano</w:t>
            </w:r>
          </w:p>
        </w:tc>
        <w:tc>
          <w:tcPr>
            <w:tcW w:w="4392" w:type="dxa"/>
            <w:tcMar>
              <w:top w:w="80" w:type="dxa"/>
              <w:left w:w="120" w:type="dxa"/>
              <w:bottom w:w="80" w:type="dxa"/>
              <w:right w:w="120" w:type="dxa"/>
            </w:tcMar>
            <w:vAlign w:val="center"/>
          </w:tcPr>
          <w:p w14:paraId="4109B64F" w14:textId="77777777" w:rsidR="00DF090A" w:rsidRDefault="00000000">
            <w:pPr>
              <w:spacing w:after="0" w:line="264" w:lineRule="auto"/>
              <w:jc w:val="center"/>
            </w:pPr>
            <w:r>
              <w:t>Trayectoria sostenida</w:t>
            </w:r>
          </w:p>
        </w:tc>
      </w:tr>
      <w:tr w:rsidR="00DF090A" w14:paraId="232CE0CC" w14:textId="77777777">
        <w:tc>
          <w:tcPr>
            <w:tcW w:w="2088" w:type="dxa"/>
            <w:tcMar>
              <w:top w:w="80" w:type="dxa"/>
              <w:left w:w="120" w:type="dxa"/>
              <w:bottom w:w="80" w:type="dxa"/>
              <w:right w:w="120" w:type="dxa"/>
            </w:tcMar>
            <w:vAlign w:val="center"/>
          </w:tcPr>
          <w:p w14:paraId="22685F1E" w14:textId="77777777" w:rsidR="00DF090A" w:rsidRDefault="00000000">
            <w:pPr>
              <w:spacing w:after="0" w:line="264" w:lineRule="auto"/>
              <w:jc w:val="left"/>
            </w:pPr>
            <w:r>
              <w:t>Alcance</w:t>
            </w:r>
          </w:p>
        </w:tc>
        <w:tc>
          <w:tcPr>
            <w:tcW w:w="2880" w:type="dxa"/>
            <w:tcMar>
              <w:top w:w="80" w:type="dxa"/>
              <w:left w:w="120" w:type="dxa"/>
              <w:bottom w:w="80" w:type="dxa"/>
              <w:right w:w="120" w:type="dxa"/>
            </w:tcMar>
            <w:vAlign w:val="center"/>
          </w:tcPr>
          <w:p w14:paraId="1915D11A" w14:textId="77777777" w:rsidR="00DF090A" w:rsidRDefault="00000000">
            <w:pPr>
              <w:spacing w:after="0" w:line="264" w:lineRule="auto"/>
              <w:jc w:val="center"/>
            </w:pPr>
            <w:r>
              <w:t>&gt;10 países = Global</w:t>
            </w:r>
          </w:p>
        </w:tc>
        <w:tc>
          <w:tcPr>
            <w:tcW w:w="4392" w:type="dxa"/>
            <w:tcMar>
              <w:top w:w="80" w:type="dxa"/>
              <w:left w:w="120" w:type="dxa"/>
              <w:bottom w:w="80" w:type="dxa"/>
              <w:right w:w="120" w:type="dxa"/>
            </w:tcMar>
            <w:vAlign w:val="center"/>
          </w:tcPr>
          <w:p w14:paraId="750385B1" w14:textId="77777777" w:rsidR="00DF090A" w:rsidRDefault="00000000">
            <w:pPr>
              <w:spacing w:after="0" w:line="264" w:lineRule="auto"/>
              <w:jc w:val="center"/>
            </w:pPr>
            <w:r>
              <w:t>Difusión internacional</w:t>
            </w:r>
          </w:p>
        </w:tc>
      </w:tr>
      <w:tr w:rsidR="00DF090A" w14:paraId="6479C7F8" w14:textId="77777777">
        <w:tc>
          <w:tcPr>
            <w:tcW w:w="2088" w:type="dxa"/>
            <w:tcMar>
              <w:top w:w="80" w:type="dxa"/>
              <w:left w:w="120" w:type="dxa"/>
              <w:bottom w:w="80" w:type="dxa"/>
              <w:right w:w="120" w:type="dxa"/>
            </w:tcMar>
            <w:vAlign w:val="center"/>
          </w:tcPr>
          <w:p w14:paraId="0BB8B194" w14:textId="77777777" w:rsidR="00DF090A" w:rsidRDefault="00000000">
            <w:pPr>
              <w:spacing w:after="0" w:line="264" w:lineRule="auto"/>
              <w:jc w:val="left"/>
            </w:pPr>
            <w:r>
              <w:t>Visibilidad</w:t>
            </w:r>
          </w:p>
        </w:tc>
        <w:tc>
          <w:tcPr>
            <w:tcW w:w="2880" w:type="dxa"/>
            <w:tcMar>
              <w:top w:w="80" w:type="dxa"/>
              <w:left w:w="120" w:type="dxa"/>
              <w:bottom w:w="80" w:type="dxa"/>
              <w:right w:w="120" w:type="dxa"/>
            </w:tcMar>
            <w:vAlign w:val="center"/>
          </w:tcPr>
          <w:p w14:paraId="47812879" w14:textId="77777777" w:rsidR="00DF090A" w:rsidRDefault="00000000">
            <w:pPr>
              <w:spacing w:after="0" w:line="264" w:lineRule="auto"/>
              <w:jc w:val="center"/>
            </w:pPr>
            <w:r>
              <w:t>rank &lt;=50 = Top</w:t>
            </w:r>
          </w:p>
        </w:tc>
        <w:tc>
          <w:tcPr>
            <w:tcW w:w="4392" w:type="dxa"/>
            <w:tcMar>
              <w:top w:w="80" w:type="dxa"/>
              <w:left w:w="120" w:type="dxa"/>
              <w:bottom w:w="80" w:type="dxa"/>
              <w:right w:w="120" w:type="dxa"/>
            </w:tcMar>
            <w:vAlign w:val="center"/>
          </w:tcPr>
          <w:p w14:paraId="40FA7C27" w14:textId="77777777" w:rsidR="00DF090A" w:rsidRDefault="00000000">
            <w:pPr>
              <w:spacing w:after="0" w:line="264" w:lineRule="auto"/>
              <w:jc w:val="center"/>
            </w:pPr>
            <w:r>
              <w:t>Posición competitiva</w:t>
            </w:r>
          </w:p>
        </w:tc>
      </w:tr>
    </w:tbl>
    <w:p w14:paraId="2EF97333" w14:textId="77777777" w:rsidR="00DF090A" w:rsidRDefault="00DF090A">
      <w:pPr>
        <w:spacing w:after="60" w:line="240" w:lineRule="auto"/>
      </w:pPr>
    </w:p>
    <w:p w14:paraId="0EAC66FA" w14:textId="77777777" w:rsidR="00D87994" w:rsidRDefault="00D87994">
      <w:pPr>
        <w:spacing w:after="160" w:line="278" w:lineRule="auto"/>
        <w:jc w:val="left"/>
      </w:pPr>
      <w:r>
        <w:br w:type="page"/>
      </w:r>
    </w:p>
    <w:p w14:paraId="534B2C9B" w14:textId="3FFE0256" w:rsidR="00DF090A" w:rsidRDefault="00000000" w:rsidP="00D87994">
      <w:r>
        <w:rPr>
          <w:b/>
        </w:rPr>
        <w:lastRenderedPageBreak/>
        <w:t>2.3 Población, estratos y muestreo</w:t>
      </w:r>
    </w:p>
    <w:p w14:paraId="05FB2069" w14:textId="77777777" w:rsidR="00DF090A" w:rsidRDefault="00000000">
      <w:r>
        <w:t>Las tres variables binarias producen ocho combinaciones. La probabilidad de cada estrato se estimó empíricamente y el tamaño muestral se asignó de manera proporcional. El muestreo se realizó sin reemplazo y con semilla fija.</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4320"/>
        <w:gridCol w:w="1728"/>
        <w:gridCol w:w="1152"/>
        <w:gridCol w:w="2160"/>
      </w:tblGrid>
      <w:tr w:rsidR="00DF090A" w14:paraId="452886E2" w14:textId="77777777">
        <w:trPr>
          <w:tblHeader/>
        </w:trPr>
        <w:tc>
          <w:tcPr>
            <w:tcW w:w="4320" w:type="dxa"/>
            <w:shd w:val="clear" w:color="auto" w:fill="F4F6F9"/>
            <w:tcMar>
              <w:top w:w="80" w:type="dxa"/>
              <w:left w:w="120" w:type="dxa"/>
              <w:bottom w:w="80" w:type="dxa"/>
              <w:right w:w="120" w:type="dxa"/>
            </w:tcMar>
            <w:vAlign w:val="center"/>
          </w:tcPr>
          <w:p w14:paraId="0E17176B" w14:textId="77777777" w:rsidR="00DF090A" w:rsidRDefault="00000000">
            <w:pPr>
              <w:spacing w:after="0"/>
              <w:jc w:val="center"/>
            </w:pPr>
            <w:r>
              <w:rPr>
                <w:b/>
              </w:rPr>
              <w:t>Estrato</w:t>
            </w:r>
          </w:p>
        </w:tc>
        <w:tc>
          <w:tcPr>
            <w:tcW w:w="1728" w:type="dxa"/>
            <w:shd w:val="clear" w:color="auto" w:fill="F4F6F9"/>
            <w:tcMar>
              <w:top w:w="80" w:type="dxa"/>
              <w:left w:w="120" w:type="dxa"/>
              <w:bottom w:w="80" w:type="dxa"/>
              <w:right w:w="120" w:type="dxa"/>
            </w:tcMar>
            <w:vAlign w:val="center"/>
          </w:tcPr>
          <w:p w14:paraId="26EA0AFC" w14:textId="77777777" w:rsidR="00DF090A" w:rsidRDefault="00000000">
            <w:pPr>
              <w:spacing w:after="0"/>
              <w:jc w:val="center"/>
            </w:pPr>
            <w:r>
              <w:rPr>
                <w:b/>
              </w:rPr>
              <w:t>Población</w:t>
            </w:r>
          </w:p>
        </w:tc>
        <w:tc>
          <w:tcPr>
            <w:tcW w:w="1152" w:type="dxa"/>
            <w:shd w:val="clear" w:color="auto" w:fill="F4F6F9"/>
            <w:tcMar>
              <w:top w:w="80" w:type="dxa"/>
              <w:left w:w="120" w:type="dxa"/>
              <w:bottom w:w="80" w:type="dxa"/>
              <w:right w:w="120" w:type="dxa"/>
            </w:tcMar>
            <w:vAlign w:val="center"/>
          </w:tcPr>
          <w:p w14:paraId="7BB43857" w14:textId="77777777" w:rsidR="00DF090A" w:rsidRDefault="00000000">
            <w:pPr>
              <w:spacing w:after="0"/>
              <w:jc w:val="center"/>
            </w:pPr>
            <w:r>
              <w:rPr>
                <w:b/>
              </w:rPr>
              <w:t>% P</w:t>
            </w:r>
          </w:p>
        </w:tc>
        <w:tc>
          <w:tcPr>
            <w:tcW w:w="2160" w:type="dxa"/>
            <w:shd w:val="clear" w:color="auto" w:fill="F4F6F9"/>
            <w:tcMar>
              <w:top w:w="80" w:type="dxa"/>
              <w:left w:w="120" w:type="dxa"/>
              <w:bottom w:w="80" w:type="dxa"/>
              <w:right w:w="120" w:type="dxa"/>
            </w:tcMar>
            <w:vAlign w:val="center"/>
          </w:tcPr>
          <w:p w14:paraId="4BE256CB" w14:textId="77777777" w:rsidR="00DF090A" w:rsidRDefault="00000000">
            <w:pPr>
              <w:spacing w:after="0"/>
              <w:jc w:val="center"/>
            </w:pPr>
            <w:r>
              <w:rPr>
                <w:b/>
              </w:rPr>
              <w:t>Muestra</w:t>
            </w:r>
          </w:p>
        </w:tc>
      </w:tr>
      <w:tr w:rsidR="00DF090A" w14:paraId="1C076EC2" w14:textId="77777777">
        <w:tc>
          <w:tcPr>
            <w:tcW w:w="4320" w:type="dxa"/>
            <w:tcMar>
              <w:top w:w="80" w:type="dxa"/>
              <w:left w:w="120" w:type="dxa"/>
              <w:bottom w:w="80" w:type="dxa"/>
              <w:right w:w="120" w:type="dxa"/>
            </w:tcMar>
            <w:vAlign w:val="center"/>
          </w:tcPr>
          <w:p w14:paraId="3ECB5D79" w14:textId="77777777" w:rsidR="00DF090A" w:rsidRDefault="00000000">
            <w:pPr>
              <w:spacing w:after="0" w:line="264" w:lineRule="auto"/>
              <w:jc w:val="left"/>
            </w:pPr>
            <w:r>
              <w:t>Veterano-Global-Estable</w:t>
            </w:r>
          </w:p>
        </w:tc>
        <w:tc>
          <w:tcPr>
            <w:tcW w:w="1728" w:type="dxa"/>
            <w:tcMar>
              <w:top w:w="80" w:type="dxa"/>
              <w:left w:w="120" w:type="dxa"/>
              <w:bottom w:w="80" w:type="dxa"/>
              <w:right w:w="120" w:type="dxa"/>
            </w:tcMar>
            <w:vAlign w:val="center"/>
          </w:tcPr>
          <w:p w14:paraId="1ACDCED7" w14:textId="77777777" w:rsidR="00DF090A" w:rsidRDefault="00000000">
            <w:pPr>
              <w:spacing w:after="0" w:line="264" w:lineRule="auto"/>
              <w:jc w:val="center"/>
            </w:pPr>
            <w:r>
              <w:t>7,681,082</w:t>
            </w:r>
          </w:p>
        </w:tc>
        <w:tc>
          <w:tcPr>
            <w:tcW w:w="1152" w:type="dxa"/>
            <w:tcMar>
              <w:top w:w="80" w:type="dxa"/>
              <w:left w:w="120" w:type="dxa"/>
              <w:bottom w:w="80" w:type="dxa"/>
              <w:right w:w="120" w:type="dxa"/>
            </w:tcMar>
            <w:vAlign w:val="center"/>
          </w:tcPr>
          <w:p w14:paraId="6484C673" w14:textId="77777777" w:rsidR="00DF090A" w:rsidRDefault="00000000">
            <w:pPr>
              <w:spacing w:after="0" w:line="264" w:lineRule="auto"/>
              <w:jc w:val="center"/>
            </w:pPr>
            <w:r>
              <w:t>42.88%</w:t>
            </w:r>
          </w:p>
        </w:tc>
        <w:tc>
          <w:tcPr>
            <w:tcW w:w="2160" w:type="dxa"/>
            <w:tcMar>
              <w:top w:w="80" w:type="dxa"/>
              <w:left w:w="120" w:type="dxa"/>
              <w:bottom w:w="80" w:type="dxa"/>
              <w:right w:w="120" w:type="dxa"/>
            </w:tcMar>
            <w:vAlign w:val="center"/>
          </w:tcPr>
          <w:p w14:paraId="54BE1A65" w14:textId="77777777" w:rsidR="00DF090A" w:rsidRDefault="00000000">
            <w:pPr>
              <w:spacing w:after="0" w:line="264" w:lineRule="auto"/>
              <w:jc w:val="center"/>
            </w:pPr>
            <w:r>
              <w:t>86,141</w:t>
            </w:r>
          </w:p>
        </w:tc>
      </w:tr>
      <w:tr w:rsidR="00DF090A" w14:paraId="470BF1A1" w14:textId="77777777">
        <w:tc>
          <w:tcPr>
            <w:tcW w:w="4320" w:type="dxa"/>
            <w:tcMar>
              <w:top w:w="80" w:type="dxa"/>
              <w:left w:w="120" w:type="dxa"/>
              <w:bottom w:w="80" w:type="dxa"/>
              <w:right w:w="120" w:type="dxa"/>
            </w:tcMar>
            <w:vAlign w:val="center"/>
          </w:tcPr>
          <w:p w14:paraId="6430C8B0" w14:textId="77777777" w:rsidR="00DF090A" w:rsidRDefault="00000000">
            <w:pPr>
              <w:spacing w:after="0" w:line="264" w:lineRule="auto"/>
              <w:jc w:val="left"/>
            </w:pPr>
            <w:r>
              <w:t>Veterano-Local-Estable</w:t>
            </w:r>
          </w:p>
        </w:tc>
        <w:tc>
          <w:tcPr>
            <w:tcW w:w="1728" w:type="dxa"/>
            <w:tcMar>
              <w:top w:w="80" w:type="dxa"/>
              <w:left w:w="120" w:type="dxa"/>
              <w:bottom w:w="80" w:type="dxa"/>
              <w:right w:w="120" w:type="dxa"/>
            </w:tcMar>
            <w:vAlign w:val="center"/>
          </w:tcPr>
          <w:p w14:paraId="3E8FFB54" w14:textId="77777777" w:rsidR="00DF090A" w:rsidRDefault="00000000">
            <w:pPr>
              <w:spacing w:after="0" w:line="264" w:lineRule="auto"/>
              <w:jc w:val="center"/>
            </w:pPr>
            <w:r>
              <w:t>4,613,304</w:t>
            </w:r>
          </w:p>
        </w:tc>
        <w:tc>
          <w:tcPr>
            <w:tcW w:w="1152" w:type="dxa"/>
            <w:tcMar>
              <w:top w:w="80" w:type="dxa"/>
              <w:left w:w="120" w:type="dxa"/>
              <w:bottom w:w="80" w:type="dxa"/>
              <w:right w:w="120" w:type="dxa"/>
            </w:tcMar>
            <w:vAlign w:val="center"/>
          </w:tcPr>
          <w:p w14:paraId="34A994DE" w14:textId="77777777" w:rsidR="00DF090A" w:rsidRDefault="00000000">
            <w:pPr>
              <w:spacing w:after="0" w:line="264" w:lineRule="auto"/>
              <w:jc w:val="center"/>
            </w:pPr>
            <w:r>
              <w:t>25.75%</w:t>
            </w:r>
          </w:p>
        </w:tc>
        <w:tc>
          <w:tcPr>
            <w:tcW w:w="2160" w:type="dxa"/>
            <w:tcMar>
              <w:top w:w="80" w:type="dxa"/>
              <w:left w:w="120" w:type="dxa"/>
              <w:bottom w:w="80" w:type="dxa"/>
              <w:right w:w="120" w:type="dxa"/>
            </w:tcMar>
            <w:vAlign w:val="center"/>
          </w:tcPr>
          <w:p w14:paraId="68C0C9D5" w14:textId="77777777" w:rsidR="00DF090A" w:rsidRDefault="00000000">
            <w:pPr>
              <w:spacing w:after="0" w:line="264" w:lineRule="auto"/>
              <w:jc w:val="center"/>
            </w:pPr>
            <w:r>
              <w:t>51,391</w:t>
            </w:r>
          </w:p>
        </w:tc>
      </w:tr>
      <w:tr w:rsidR="00DF090A" w14:paraId="37F4C3A4" w14:textId="77777777">
        <w:tc>
          <w:tcPr>
            <w:tcW w:w="4320" w:type="dxa"/>
            <w:tcMar>
              <w:top w:w="80" w:type="dxa"/>
              <w:left w:w="120" w:type="dxa"/>
              <w:bottom w:w="80" w:type="dxa"/>
              <w:right w:w="120" w:type="dxa"/>
            </w:tcMar>
            <w:vAlign w:val="center"/>
          </w:tcPr>
          <w:p w14:paraId="304193FE" w14:textId="77777777" w:rsidR="00DF090A" w:rsidRDefault="00000000">
            <w:pPr>
              <w:spacing w:after="0" w:line="264" w:lineRule="auto"/>
              <w:jc w:val="left"/>
            </w:pPr>
            <w:r>
              <w:t>Veterano-Global-Top</w:t>
            </w:r>
          </w:p>
        </w:tc>
        <w:tc>
          <w:tcPr>
            <w:tcW w:w="1728" w:type="dxa"/>
            <w:tcMar>
              <w:top w:w="80" w:type="dxa"/>
              <w:left w:w="120" w:type="dxa"/>
              <w:bottom w:w="80" w:type="dxa"/>
              <w:right w:w="120" w:type="dxa"/>
            </w:tcMar>
            <w:vAlign w:val="center"/>
          </w:tcPr>
          <w:p w14:paraId="5ED73D54" w14:textId="77777777" w:rsidR="00DF090A" w:rsidRDefault="00000000">
            <w:pPr>
              <w:spacing w:after="0" w:line="264" w:lineRule="auto"/>
              <w:jc w:val="center"/>
            </w:pPr>
            <w:r>
              <w:t>2,730,816</w:t>
            </w:r>
          </w:p>
        </w:tc>
        <w:tc>
          <w:tcPr>
            <w:tcW w:w="1152" w:type="dxa"/>
            <w:tcMar>
              <w:top w:w="80" w:type="dxa"/>
              <w:left w:w="120" w:type="dxa"/>
              <w:bottom w:w="80" w:type="dxa"/>
              <w:right w:w="120" w:type="dxa"/>
            </w:tcMar>
            <w:vAlign w:val="center"/>
          </w:tcPr>
          <w:p w14:paraId="0258B95A" w14:textId="77777777" w:rsidR="00DF090A" w:rsidRDefault="00000000">
            <w:pPr>
              <w:spacing w:after="0" w:line="264" w:lineRule="auto"/>
              <w:jc w:val="center"/>
            </w:pPr>
            <w:r>
              <w:t>15.24%</w:t>
            </w:r>
          </w:p>
        </w:tc>
        <w:tc>
          <w:tcPr>
            <w:tcW w:w="2160" w:type="dxa"/>
            <w:tcMar>
              <w:top w:w="80" w:type="dxa"/>
              <w:left w:w="120" w:type="dxa"/>
              <w:bottom w:w="80" w:type="dxa"/>
              <w:right w:w="120" w:type="dxa"/>
            </w:tcMar>
            <w:vAlign w:val="center"/>
          </w:tcPr>
          <w:p w14:paraId="20CB7283" w14:textId="77777777" w:rsidR="00DF090A" w:rsidRDefault="00000000">
            <w:pPr>
              <w:spacing w:after="0" w:line="264" w:lineRule="auto"/>
              <w:jc w:val="center"/>
            </w:pPr>
            <w:r>
              <w:t>30,465</w:t>
            </w:r>
          </w:p>
        </w:tc>
      </w:tr>
      <w:tr w:rsidR="00DF090A" w14:paraId="490F8B64" w14:textId="77777777">
        <w:tc>
          <w:tcPr>
            <w:tcW w:w="4320" w:type="dxa"/>
            <w:tcMar>
              <w:top w:w="80" w:type="dxa"/>
              <w:left w:w="120" w:type="dxa"/>
              <w:bottom w:w="80" w:type="dxa"/>
              <w:right w:w="120" w:type="dxa"/>
            </w:tcMar>
            <w:vAlign w:val="center"/>
          </w:tcPr>
          <w:p w14:paraId="44022FF6" w14:textId="77777777" w:rsidR="00DF090A" w:rsidRDefault="00000000">
            <w:pPr>
              <w:spacing w:after="0" w:line="264" w:lineRule="auto"/>
              <w:jc w:val="left"/>
            </w:pPr>
            <w:r>
              <w:t>Veterano-Local-Top</w:t>
            </w:r>
          </w:p>
        </w:tc>
        <w:tc>
          <w:tcPr>
            <w:tcW w:w="1728" w:type="dxa"/>
            <w:tcMar>
              <w:top w:w="80" w:type="dxa"/>
              <w:left w:w="120" w:type="dxa"/>
              <w:bottom w:w="80" w:type="dxa"/>
              <w:right w:w="120" w:type="dxa"/>
            </w:tcMar>
            <w:vAlign w:val="center"/>
          </w:tcPr>
          <w:p w14:paraId="22F6D1DA" w14:textId="77777777" w:rsidR="00DF090A" w:rsidRDefault="00000000">
            <w:pPr>
              <w:spacing w:after="0" w:line="264" w:lineRule="auto"/>
              <w:jc w:val="center"/>
            </w:pPr>
            <w:r>
              <w:t>1,752,364</w:t>
            </w:r>
          </w:p>
        </w:tc>
        <w:tc>
          <w:tcPr>
            <w:tcW w:w="1152" w:type="dxa"/>
            <w:tcMar>
              <w:top w:w="80" w:type="dxa"/>
              <w:left w:w="120" w:type="dxa"/>
              <w:bottom w:w="80" w:type="dxa"/>
              <w:right w:w="120" w:type="dxa"/>
            </w:tcMar>
            <w:vAlign w:val="center"/>
          </w:tcPr>
          <w:p w14:paraId="71DD57BB" w14:textId="77777777" w:rsidR="00DF090A" w:rsidRDefault="00000000">
            <w:pPr>
              <w:spacing w:after="0" w:line="264" w:lineRule="auto"/>
              <w:jc w:val="center"/>
            </w:pPr>
            <w:r>
              <w:t>9.78%</w:t>
            </w:r>
          </w:p>
        </w:tc>
        <w:tc>
          <w:tcPr>
            <w:tcW w:w="2160" w:type="dxa"/>
            <w:tcMar>
              <w:top w:w="80" w:type="dxa"/>
              <w:left w:w="120" w:type="dxa"/>
              <w:bottom w:w="80" w:type="dxa"/>
              <w:right w:w="120" w:type="dxa"/>
            </w:tcMar>
            <w:vAlign w:val="center"/>
          </w:tcPr>
          <w:p w14:paraId="537BA255" w14:textId="77777777" w:rsidR="00DF090A" w:rsidRDefault="00000000">
            <w:pPr>
              <w:spacing w:after="0" w:line="264" w:lineRule="auto"/>
              <w:jc w:val="center"/>
            </w:pPr>
            <w:r>
              <w:t>19,539</w:t>
            </w:r>
          </w:p>
        </w:tc>
      </w:tr>
      <w:tr w:rsidR="00DF090A" w14:paraId="48F9E3EF" w14:textId="77777777">
        <w:tc>
          <w:tcPr>
            <w:tcW w:w="4320" w:type="dxa"/>
            <w:tcMar>
              <w:top w:w="80" w:type="dxa"/>
              <w:left w:w="120" w:type="dxa"/>
              <w:bottom w:w="80" w:type="dxa"/>
              <w:right w:w="120" w:type="dxa"/>
            </w:tcMar>
            <w:vAlign w:val="center"/>
          </w:tcPr>
          <w:p w14:paraId="74636679" w14:textId="77777777" w:rsidR="00DF090A" w:rsidRDefault="00000000">
            <w:pPr>
              <w:spacing w:after="0" w:line="264" w:lineRule="auto"/>
              <w:jc w:val="left"/>
            </w:pPr>
            <w:r>
              <w:t>Nuevo-Local-Estable</w:t>
            </w:r>
          </w:p>
        </w:tc>
        <w:tc>
          <w:tcPr>
            <w:tcW w:w="1728" w:type="dxa"/>
            <w:tcMar>
              <w:top w:w="80" w:type="dxa"/>
              <w:left w:w="120" w:type="dxa"/>
              <w:bottom w:w="80" w:type="dxa"/>
              <w:right w:w="120" w:type="dxa"/>
            </w:tcMar>
            <w:vAlign w:val="center"/>
          </w:tcPr>
          <w:p w14:paraId="245F266C" w14:textId="77777777" w:rsidR="00DF090A" w:rsidRDefault="00000000">
            <w:pPr>
              <w:spacing w:after="0" w:line="264" w:lineRule="auto"/>
              <w:jc w:val="center"/>
            </w:pPr>
            <w:r>
              <w:t>789,060</w:t>
            </w:r>
          </w:p>
        </w:tc>
        <w:tc>
          <w:tcPr>
            <w:tcW w:w="1152" w:type="dxa"/>
            <w:tcMar>
              <w:top w:w="80" w:type="dxa"/>
              <w:left w:w="120" w:type="dxa"/>
              <w:bottom w:w="80" w:type="dxa"/>
              <w:right w:w="120" w:type="dxa"/>
            </w:tcMar>
            <w:vAlign w:val="center"/>
          </w:tcPr>
          <w:p w14:paraId="7151B773" w14:textId="77777777" w:rsidR="00DF090A" w:rsidRDefault="00000000">
            <w:pPr>
              <w:spacing w:after="0" w:line="264" w:lineRule="auto"/>
              <w:jc w:val="center"/>
            </w:pPr>
            <w:r>
              <w:t>4.40%</w:t>
            </w:r>
          </w:p>
        </w:tc>
        <w:tc>
          <w:tcPr>
            <w:tcW w:w="2160" w:type="dxa"/>
            <w:tcMar>
              <w:top w:w="80" w:type="dxa"/>
              <w:left w:w="120" w:type="dxa"/>
              <w:bottom w:w="80" w:type="dxa"/>
              <w:right w:w="120" w:type="dxa"/>
            </w:tcMar>
            <w:vAlign w:val="center"/>
          </w:tcPr>
          <w:p w14:paraId="66F7BC26" w14:textId="77777777" w:rsidR="00DF090A" w:rsidRDefault="00000000">
            <w:pPr>
              <w:spacing w:after="0" w:line="264" w:lineRule="auto"/>
              <w:jc w:val="center"/>
            </w:pPr>
            <w:r>
              <w:t>8,715</w:t>
            </w:r>
          </w:p>
        </w:tc>
      </w:tr>
      <w:tr w:rsidR="00DF090A" w14:paraId="3FAEA16A" w14:textId="77777777">
        <w:tc>
          <w:tcPr>
            <w:tcW w:w="4320" w:type="dxa"/>
            <w:tcMar>
              <w:top w:w="80" w:type="dxa"/>
              <w:left w:w="120" w:type="dxa"/>
              <w:bottom w:w="80" w:type="dxa"/>
              <w:right w:w="120" w:type="dxa"/>
            </w:tcMar>
            <w:vAlign w:val="center"/>
          </w:tcPr>
          <w:p w14:paraId="35AA1168" w14:textId="77777777" w:rsidR="00DF090A" w:rsidRDefault="00000000">
            <w:pPr>
              <w:spacing w:after="0" w:line="264" w:lineRule="auto"/>
              <w:jc w:val="left"/>
            </w:pPr>
            <w:r>
              <w:t>Nuevo-Global-Estable</w:t>
            </w:r>
          </w:p>
        </w:tc>
        <w:tc>
          <w:tcPr>
            <w:tcW w:w="1728" w:type="dxa"/>
            <w:tcMar>
              <w:top w:w="80" w:type="dxa"/>
              <w:left w:w="120" w:type="dxa"/>
              <w:bottom w:w="80" w:type="dxa"/>
              <w:right w:w="120" w:type="dxa"/>
            </w:tcMar>
            <w:vAlign w:val="center"/>
          </w:tcPr>
          <w:p w14:paraId="586A847E" w14:textId="77777777" w:rsidR="00DF090A" w:rsidRDefault="00000000">
            <w:pPr>
              <w:spacing w:after="0" w:line="264" w:lineRule="auto"/>
              <w:jc w:val="center"/>
            </w:pPr>
            <w:r>
              <w:t>253,107</w:t>
            </w:r>
          </w:p>
        </w:tc>
        <w:tc>
          <w:tcPr>
            <w:tcW w:w="1152" w:type="dxa"/>
            <w:tcMar>
              <w:top w:w="80" w:type="dxa"/>
              <w:left w:w="120" w:type="dxa"/>
              <w:bottom w:w="80" w:type="dxa"/>
              <w:right w:w="120" w:type="dxa"/>
            </w:tcMar>
            <w:vAlign w:val="center"/>
          </w:tcPr>
          <w:p w14:paraId="0969BB15" w14:textId="77777777" w:rsidR="00DF090A" w:rsidRDefault="00000000">
            <w:pPr>
              <w:spacing w:after="0" w:line="264" w:lineRule="auto"/>
              <w:jc w:val="center"/>
            </w:pPr>
            <w:r>
              <w:t>1.41%</w:t>
            </w:r>
          </w:p>
        </w:tc>
        <w:tc>
          <w:tcPr>
            <w:tcW w:w="2160" w:type="dxa"/>
            <w:tcMar>
              <w:top w:w="80" w:type="dxa"/>
              <w:left w:w="120" w:type="dxa"/>
              <w:bottom w:w="80" w:type="dxa"/>
              <w:right w:w="120" w:type="dxa"/>
            </w:tcMar>
            <w:vAlign w:val="center"/>
          </w:tcPr>
          <w:p w14:paraId="383AB7EC" w14:textId="77777777" w:rsidR="00DF090A" w:rsidRDefault="00000000">
            <w:pPr>
              <w:spacing w:after="0" w:line="264" w:lineRule="auto"/>
              <w:jc w:val="center"/>
            </w:pPr>
            <w:r>
              <w:t>2,737</w:t>
            </w:r>
          </w:p>
        </w:tc>
      </w:tr>
      <w:tr w:rsidR="00DF090A" w14:paraId="0CAB6186" w14:textId="77777777">
        <w:tc>
          <w:tcPr>
            <w:tcW w:w="4320" w:type="dxa"/>
            <w:tcMar>
              <w:top w:w="80" w:type="dxa"/>
              <w:left w:w="120" w:type="dxa"/>
              <w:bottom w:w="80" w:type="dxa"/>
              <w:right w:w="120" w:type="dxa"/>
            </w:tcMar>
            <w:vAlign w:val="center"/>
          </w:tcPr>
          <w:p w14:paraId="297340B1" w14:textId="77777777" w:rsidR="00DF090A" w:rsidRDefault="00000000">
            <w:pPr>
              <w:spacing w:after="0" w:line="264" w:lineRule="auto"/>
              <w:jc w:val="left"/>
            </w:pPr>
            <w:r>
              <w:t>Nuevo-Local-Top</w:t>
            </w:r>
          </w:p>
        </w:tc>
        <w:tc>
          <w:tcPr>
            <w:tcW w:w="1728" w:type="dxa"/>
            <w:tcMar>
              <w:top w:w="80" w:type="dxa"/>
              <w:left w:w="120" w:type="dxa"/>
              <w:bottom w:w="80" w:type="dxa"/>
              <w:right w:w="120" w:type="dxa"/>
            </w:tcMar>
            <w:vAlign w:val="center"/>
          </w:tcPr>
          <w:p w14:paraId="45859054" w14:textId="77777777" w:rsidR="00DF090A" w:rsidRDefault="00000000">
            <w:pPr>
              <w:spacing w:after="0" w:line="264" w:lineRule="auto"/>
              <w:jc w:val="center"/>
            </w:pPr>
            <w:r>
              <w:t>47,955</w:t>
            </w:r>
          </w:p>
        </w:tc>
        <w:tc>
          <w:tcPr>
            <w:tcW w:w="1152" w:type="dxa"/>
            <w:tcMar>
              <w:top w:w="80" w:type="dxa"/>
              <w:left w:w="120" w:type="dxa"/>
              <w:bottom w:w="80" w:type="dxa"/>
              <w:right w:w="120" w:type="dxa"/>
            </w:tcMar>
            <w:vAlign w:val="center"/>
          </w:tcPr>
          <w:p w14:paraId="2FFED20A" w14:textId="77777777" w:rsidR="00DF090A" w:rsidRDefault="00000000">
            <w:pPr>
              <w:spacing w:after="0" w:line="264" w:lineRule="auto"/>
              <w:jc w:val="center"/>
            </w:pPr>
            <w:r>
              <w:t>0.27%</w:t>
            </w:r>
          </w:p>
        </w:tc>
        <w:tc>
          <w:tcPr>
            <w:tcW w:w="2160" w:type="dxa"/>
            <w:tcMar>
              <w:top w:w="80" w:type="dxa"/>
              <w:left w:w="120" w:type="dxa"/>
              <w:bottom w:w="80" w:type="dxa"/>
              <w:right w:w="120" w:type="dxa"/>
            </w:tcMar>
            <w:vAlign w:val="center"/>
          </w:tcPr>
          <w:p w14:paraId="5DCC9635" w14:textId="77777777" w:rsidR="00DF090A" w:rsidRDefault="00000000">
            <w:pPr>
              <w:spacing w:after="0" w:line="264" w:lineRule="auto"/>
              <w:jc w:val="center"/>
            </w:pPr>
            <w:r>
              <w:t>509</w:t>
            </w:r>
          </w:p>
        </w:tc>
      </w:tr>
      <w:tr w:rsidR="00DF090A" w14:paraId="5A2573CC" w14:textId="77777777">
        <w:tc>
          <w:tcPr>
            <w:tcW w:w="4320" w:type="dxa"/>
            <w:tcMar>
              <w:top w:w="80" w:type="dxa"/>
              <w:left w:w="120" w:type="dxa"/>
              <w:bottom w:w="80" w:type="dxa"/>
              <w:right w:w="120" w:type="dxa"/>
            </w:tcMar>
            <w:vAlign w:val="center"/>
          </w:tcPr>
          <w:p w14:paraId="25C9053B" w14:textId="77777777" w:rsidR="00DF090A" w:rsidRDefault="00000000">
            <w:pPr>
              <w:spacing w:after="0" w:line="264" w:lineRule="auto"/>
              <w:jc w:val="left"/>
            </w:pPr>
            <w:r>
              <w:t>Nuevo-Global-Top</w:t>
            </w:r>
          </w:p>
        </w:tc>
        <w:tc>
          <w:tcPr>
            <w:tcW w:w="1728" w:type="dxa"/>
            <w:tcMar>
              <w:top w:w="80" w:type="dxa"/>
              <w:left w:w="120" w:type="dxa"/>
              <w:bottom w:w="80" w:type="dxa"/>
              <w:right w:w="120" w:type="dxa"/>
            </w:tcMar>
            <w:vAlign w:val="center"/>
          </w:tcPr>
          <w:p w14:paraId="2BDA8113" w14:textId="77777777" w:rsidR="00DF090A" w:rsidRDefault="00000000">
            <w:pPr>
              <w:spacing w:after="0" w:line="264" w:lineRule="auto"/>
              <w:jc w:val="center"/>
            </w:pPr>
            <w:r>
              <w:t>46,551</w:t>
            </w:r>
          </w:p>
        </w:tc>
        <w:tc>
          <w:tcPr>
            <w:tcW w:w="1152" w:type="dxa"/>
            <w:tcMar>
              <w:top w:w="80" w:type="dxa"/>
              <w:left w:w="120" w:type="dxa"/>
              <w:bottom w:w="80" w:type="dxa"/>
              <w:right w:w="120" w:type="dxa"/>
            </w:tcMar>
            <w:vAlign w:val="center"/>
          </w:tcPr>
          <w:p w14:paraId="78968B2B" w14:textId="77777777" w:rsidR="00DF090A" w:rsidRDefault="00000000">
            <w:pPr>
              <w:spacing w:after="0" w:line="264" w:lineRule="auto"/>
              <w:jc w:val="center"/>
            </w:pPr>
            <w:r>
              <w:t>0.26%</w:t>
            </w:r>
          </w:p>
        </w:tc>
        <w:tc>
          <w:tcPr>
            <w:tcW w:w="2160" w:type="dxa"/>
            <w:tcMar>
              <w:top w:w="80" w:type="dxa"/>
              <w:left w:w="120" w:type="dxa"/>
              <w:bottom w:w="80" w:type="dxa"/>
              <w:right w:w="120" w:type="dxa"/>
            </w:tcMar>
            <w:vAlign w:val="center"/>
          </w:tcPr>
          <w:p w14:paraId="4265E596" w14:textId="77777777" w:rsidR="00DF090A" w:rsidRDefault="00000000">
            <w:pPr>
              <w:spacing w:after="0" w:line="264" w:lineRule="auto"/>
              <w:jc w:val="center"/>
            </w:pPr>
            <w:r>
              <w:t>536</w:t>
            </w:r>
          </w:p>
        </w:tc>
      </w:tr>
    </w:tbl>
    <w:p w14:paraId="69D83DD0" w14:textId="77777777" w:rsidR="00DF090A" w:rsidRDefault="00DF090A">
      <w:pPr>
        <w:spacing w:after="60" w:line="240" w:lineRule="auto"/>
      </w:pPr>
    </w:p>
    <w:p w14:paraId="27C83333" w14:textId="77777777" w:rsidR="00DF090A" w:rsidRDefault="00000000">
      <w:r>
        <w:t>La muestra final contiene 200,033 registros y conserva los ocho estratos. La mayor diferencia absoluta entre proporciones de población y muestra fue 0.1864 puntos porcentuales. Esta comprobación reduce el riesgo de que el entrenamiento refleje una composición artificial.</w:t>
      </w:r>
    </w:p>
    <w:p w14:paraId="08BB9188" w14:textId="77777777" w:rsidR="00973F45" w:rsidRDefault="00973F45"/>
    <w:p w14:paraId="4660EED0" w14:textId="77777777" w:rsidR="00DF090A" w:rsidRDefault="00000000">
      <w:pPr>
        <w:pStyle w:val="Heading2"/>
      </w:pPr>
      <w:r>
        <w:t>2.4 Construcción de folds</w:t>
      </w:r>
    </w:p>
    <w:p w14:paraId="0FB67FC0" w14:textId="77777777" w:rsidR="00DF090A" w:rsidRDefault="00000000">
      <w:r>
        <w:t>Cada estrato se ordenó de forma pseudoaleatoria y sus registros se distribuyeron cíclicamente en cinco folds. El fold menor contiene 40,004 observaciones y el mayor 40,010; todos contienen los ocho estratos.</w:t>
      </w:r>
    </w:p>
    <w:p w14:paraId="61EA5EE1" w14:textId="77777777" w:rsidR="00973F45" w:rsidRDefault="00973F45"/>
    <w:p w14:paraId="76037967" w14:textId="46EC6D8D" w:rsidR="00DF090A" w:rsidRDefault="00000000" w:rsidP="003F2024">
      <w:r>
        <w:rPr>
          <w:b/>
        </w:rPr>
        <w:t>2.5 Preparación y prevención de fuga</w:t>
      </w:r>
    </w:p>
    <w:p w14:paraId="7E55485E" w14:textId="77777777" w:rsidR="00DF090A" w:rsidRDefault="00000000">
      <w:r>
        <w:t>Las variables supervisadas fueron days_on_chart, max_days_on_chart, country_count_by_artist y los índices categóricos de país, antigüedad y alcance. Rank quedó excluida porque rank_tier se deriva de ella. Esta decisión es esencial: utilizar el ranking como predictor convertiría la tarea en una reconstrucción trivial de la etiqueta.</w:t>
      </w:r>
    </w:p>
    <w:p w14:paraId="28C64A31" w14:textId="77777777" w:rsidR="00DF090A" w:rsidRDefault="00000000">
      <w:pPr>
        <w:pStyle w:val="Heading2"/>
      </w:pPr>
      <w:r>
        <w:lastRenderedPageBreak/>
        <w:t>2.6 Ajuste de hiperparámetros</w:t>
      </w:r>
    </w:p>
    <w:p w14:paraId="5A190002" w14:textId="77777777" w:rsidR="00DF090A" w:rsidRDefault="00000000">
      <w:r>
        <w:t>Se reservó el fold 0 para validación de cuatro configuraciones. AUC-ROC fue el criterio principal y F1 ponderado el desempate. Los pesos inversos por clase se calcularon sobre el conjunto de entrenamiento.</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728"/>
        <w:gridCol w:w="1944"/>
        <w:gridCol w:w="1872"/>
        <w:gridCol w:w="1872"/>
        <w:gridCol w:w="1944"/>
      </w:tblGrid>
      <w:tr w:rsidR="00DF090A" w14:paraId="45328ACB" w14:textId="77777777">
        <w:trPr>
          <w:tblHeader/>
        </w:trPr>
        <w:tc>
          <w:tcPr>
            <w:tcW w:w="1728" w:type="dxa"/>
            <w:shd w:val="clear" w:color="auto" w:fill="F4F6F9"/>
            <w:tcMar>
              <w:top w:w="80" w:type="dxa"/>
              <w:left w:w="120" w:type="dxa"/>
              <w:bottom w:w="80" w:type="dxa"/>
              <w:right w:w="120" w:type="dxa"/>
            </w:tcMar>
            <w:vAlign w:val="center"/>
          </w:tcPr>
          <w:p w14:paraId="0C222E23" w14:textId="77777777" w:rsidR="00DF090A" w:rsidRDefault="00000000">
            <w:pPr>
              <w:spacing w:after="0"/>
              <w:jc w:val="center"/>
            </w:pPr>
            <w:r>
              <w:rPr>
                <w:b/>
              </w:rPr>
              <w:t>Árboles</w:t>
            </w:r>
          </w:p>
        </w:tc>
        <w:tc>
          <w:tcPr>
            <w:tcW w:w="1944" w:type="dxa"/>
            <w:shd w:val="clear" w:color="auto" w:fill="F4F6F9"/>
            <w:tcMar>
              <w:top w:w="80" w:type="dxa"/>
              <w:left w:w="120" w:type="dxa"/>
              <w:bottom w:w="80" w:type="dxa"/>
              <w:right w:w="120" w:type="dxa"/>
            </w:tcMar>
            <w:vAlign w:val="center"/>
          </w:tcPr>
          <w:p w14:paraId="1650AD4A" w14:textId="77777777" w:rsidR="00DF090A" w:rsidRDefault="00000000">
            <w:pPr>
              <w:spacing w:after="0"/>
              <w:jc w:val="center"/>
            </w:pPr>
            <w:r>
              <w:rPr>
                <w:b/>
              </w:rPr>
              <w:t>Profundidad</w:t>
            </w:r>
          </w:p>
        </w:tc>
        <w:tc>
          <w:tcPr>
            <w:tcW w:w="1872" w:type="dxa"/>
            <w:shd w:val="clear" w:color="auto" w:fill="F4F6F9"/>
            <w:tcMar>
              <w:top w:w="80" w:type="dxa"/>
              <w:left w:w="120" w:type="dxa"/>
              <w:bottom w:w="80" w:type="dxa"/>
              <w:right w:w="120" w:type="dxa"/>
            </w:tcMar>
            <w:vAlign w:val="center"/>
          </w:tcPr>
          <w:p w14:paraId="3014A8AE" w14:textId="77777777" w:rsidR="00DF090A" w:rsidRDefault="00000000">
            <w:pPr>
              <w:spacing w:after="0"/>
              <w:jc w:val="center"/>
            </w:pPr>
            <w:r>
              <w:rPr>
                <w:b/>
              </w:rPr>
              <w:t>AUC-ROC</w:t>
            </w:r>
          </w:p>
        </w:tc>
        <w:tc>
          <w:tcPr>
            <w:tcW w:w="1872" w:type="dxa"/>
            <w:shd w:val="clear" w:color="auto" w:fill="F4F6F9"/>
            <w:tcMar>
              <w:top w:w="80" w:type="dxa"/>
              <w:left w:w="120" w:type="dxa"/>
              <w:bottom w:w="80" w:type="dxa"/>
              <w:right w:w="120" w:type="dxa"/>
            </w:tcMar>
            <w:vAlign w:val="center"/>
          </w:tcPr>
          <w:p w14:paraId="2397E8EA" w14:textId="77777777" w:rsidR="00DF090A" w:rsidRDefault="00000000">
            <w:pPr>
              <w:spacing w:after="0"/>
              <w:jc w:val="center"/>
            </w:pPr>
            <w:r>
              <w:rPr>
                <w:b/>
              </w:rPr>
              <w:t>F1</w:t>
            </w:r>
          </w:p>
        </w:tc>
        <w:tc>
          <w:tcPr>
            <w:tcW w:w="1944" w:type="dxa"/>
            <w:shd w:val="clear" w:color="auto" w:fill="F4F6F9"/>
            <w:tcMar>
              <w:top w:w="80" w:type="dxa"/>
              <w:left w:w="120" w:type="dxa"/>
              <w:bottom w:w="80" w:type="dxa"/>
              <w:right w:w="120" w:type="dxa"/>
            </w:tcMar>
            <w:vAlign w:val="center"/>
          </w:tcPr>
          <w:p w14:paraId="15CF1A59" w14:textId="77777777" w:rsidR="00DF090A" w:rsidRDefault="00000000">
            <w:pPr>
              <w:spacing w:after="0"/>
              <w:jc w:val="center"/>
            </w:pPr>
            <w:r>
              <w:rPr>
                <w:b/>
              </w:rPr>
              <w:t>Accuracy</w:t>
            </w:r>
          </w:p>
        </w:tc>
      </w:tr>
      <w:tr w:rsidR="00DF090A" w14:paraId="62D23A90" w14:textId="77777777">
        <w:tc>
          <w:tcPr>
            <w:tcW w:w="1728" w:type="dxa"/>
            <w:tcMar>
              <w:top w:w="80" w:type="dxa"/>
              <w:left w:w="120" w:type="dxa"/>
              <w:bottom w:w="80" w:type="dxa"/>
              <w:right w:w="120" w:type="dxa"/>
            </w:tcMar>
            <w:vAlign w:val="center"/>
          </w:tcPr>
          <w:p w14:paraId="3F036C02" w14:textId="77777777" w:rsidR="00DF090A" w:rsidRDefault="00000000">
            <w:pPr>
              <w:spacing w:after="0" w:line="264" w:lineRule="auto"/>
              <w:jc w:val="left"/>
            </w:pPr>
            <w:r>
              <w:t>100</w:t>
            </w:r>
          </w:p>
        </w:tc>
        <w:tc>
          <w:tcPr>
            <w:tcW w:w="1944" w:type="dxa"/>
            <w:tcMar>
              <w:top w:w="80" w:type="dxa"/>
              <w:left w:w="120" w:type="dxa"/>
              <w:bottom w:w="80" w:type="dxa"/>
              <w:right w:w="120" w:type="dxa"/>
            </w:tcMar>
            <w:vAlign w:val="center"/>
          </w:tcPr>
          <w:p w14:paraId="01534F8A" w14:textId="77777777" w:rsidR="00DF090A" w:rsidRDefault="00000000">
            <w:pPr>
              <w:spacing w:after="0" w:line="264" w:lineRule="auto"/>
              <w:jc w:val="center"/>
            </w:pPr>
            <w:r>
              <w:t>8</w:t>
            </w:r>
          </w:p>
        </w:tc>
        <w:tc>
          <w:tcPr>
            <w:tcW w:w="1872" w:type="dxa"/>
            <w:tcMar>
              <w:top w:w="80" w:type="dxa"/>
              <w:left w:w="120" w:type="dxa"/>
              <w:bottom w:w="80" w:type="dxa"/>
              <w:right w:w="120" w:type="dxa"/>
            </w:tcMar>
            <w:vAlign w:val="center"/>
          </w:tcPr>
          <w:p w14:paraId="741F0732" w14:textId="77777777" w:rsidR="00DF090A" w:rsidRDefault="00000000">
            <w:pPr>
              <w:spacing w:after="0" w:line="264" w:lineRule="auto"/>
              <w:jc w:val="center"/>
            </w:pPr>
            <w:r>
              <w:t>0.7846</w:t>
            </w:r>
          </w:p>
        </w:tc>
        <w:tc>
          <w:tcPr>
            <w:tcW w:w="1872" w:type="dxa"/>
            <w:tcMar>
              <w:top w:w="80" w:type="dxa"/>
              <w:left w:w="120" w:type="dxa"/>
              <w:bottom w:w="80" w:type="dxa"/>
              <w:right w:w="120" w:type="dxa"/>
            </w:tcMar>
            <w:vAlign w:val="center"/>
          </w:tcPr>
          <w:p w14:paraId="6563ED7E" w14:textId="77777777" w:rsidR="00DF090A" w:rsidRDefault="00000000">
            <w:pPr>
              <w:spacing w:after="0" w:line="264" w:lineRule="auto"/>
              <w:jc w:val="center"/>
            </w:pPr>
            <w:r>
              <w:t>0.7480</w:t>
            </w:r>
          </w:p>
        </w:tc>
        <w:tc>
          <w:tcPr>
            <w:tcW w:w="1944" w:type="dxa"/>
            <w:tcMar>
              <w:top w:w="80" w:type="dxa"/>
              <w:left w:w="120" w:type="dxa"/>
              <w:bottom w:w="80" w:type="dxa"/>
              <w:right w:w="120" w:type="dxa"/>
            </w:tcMar>
            <w:vAlign w:val="center"/>
          </w:tcPr>
          <w:p w14:paraId="459AE865" w14:textId="77777777" w:rsidR="00DF090A" w:rsidRDefault="00000000">
            <w:pPr>
              <w:spacing w:after="0" w:line="264" w:lineRule="auto"/>
              <w:jc w:val="center"/>
            </w:pPr>
            <w:r>
              <w:t>0.7356</w:t>
            </w:r>
          </w:p>
        </w:tc>
      </w:tr>
      <w:tr w:rsidR="00DF090A" w14:paraId="32EA64FC" w14:textId="77777777">
        <w:tc>
          <w:tcPr>
            <w:tcW w:w="1728" w:type="dxa"/>
            <w:tcMar>
              <w:top w:w="80" w:type="dxa"/>
              <w:left w:w="120" w:type="dxa"/>
              <w:bottom w:w="80" w:type="dxa"/>
              <w:right w:w="120" w:type="dxa"/>
            </w:tcMar>
            <w:vAlign w:val="center"/>
          </w:tcPr>
          <w:p w14:paraId="361D9848" w14:textId="77777777" w:rsidR="00DF090A" w:rsidRDefault="00000000">
            <w:pPr>
              <w:spacing w:after="0" w:line="264" w:lineRule="auto"/>
              <w:jc w:val="left"/>
            </w:pPr>
            <w:r>
              <w:t>50</w:t>
            </w:r>
          </w:p>
        </w:tc>
        <w:tc>
          <w:tcPr>
            <w:tcW w:w="1944" w:type="dxa"/>
            <w:tcMar>
              <w:top w:w="80" w:type="dxa"/>
              <w:left w:w="120" w:type="dxa"/>
              <w:bottom w:w="80" w:type="dxa"/>
              <w:right w:w="120" w:type="dxa"/>
            </w:tcMar>
            <w:vAlign w:val="center"/>
          </w:tcPr>
          <w:p w14:paraId="2867C033" w14:textId="77777777" w:rsidR="00DF090A" w:rsidRDefault="00000000">
            <w:pPr>
              <w:spacing w:after="0" w:line="264" w:lineRule="auto"/>
              <w:jc w:val="center"/>
            </w:pPr>
            <w:r>
              <w:t>8</w:t>
            </w:r>
          </w:p>
        </w:tc>
        <w:tc>
          <w:tcPr>
            <w:tcW w:w="1872" w:type="dxa"/>
            <w:tcMar>
              <w:top w:w="80" w:type="dxa"/>
              <w:left w:w="120" w:type="dxa"/>
              <w:bottom w:w="80" w:type="dxa"/>
              <w:right w:w="120" w:type="dxa"/>
            </w:tcMar>
            <w:vAlign w:val="center"/>
          </w:tcPr>
          <w:p w14:paraId="2F45274A" w14:textId="77777777" w:rsidR="00DF090A" w:rsidRDefault="00000000">
            <w:pPr>
              <w:spacing w:after="0" w:line="264" w:lineRule="auto"/>
              <w:jc w:val="center"/>
            </w:pPr>
            <w:r>
              <w:t>0.7846</w:t>
            </w:r>
          </w:p>
        </w:tc>
        <w:tc>
          <w:tcPr>
            <w:tcW w:w="1872" w:type="dxa"/>
            <w:tcMar>
              <w:top w:w="80" w:type="dxa"/>
              <w:left w:w="120" w:type="dxa"/>
              <w:bottom w:w="80" w:type="dxa"/>
              <w:right w:w="120" w:type="dxa"/>
            </w:tcMar>
            <w:vAlign w:val="center"/>
          </w:tcPr>
          <w:p w14:paraId="0B0115A8" w14:textId="77777777" w:rsidR="00DF090A" w:rsidRDefault="00000000">
            <w:pPr>
              <w:spacing w:after="0" w:line="264" w:lineRule="auto"/>
              <w:jc w:val="center"/>
            </w:pPr>
            <w:r>
              <w:t>0.7468</w:t>
            </w:r>
          </w:p>
        </w:tc>
        <w:tc>
          <w:tcPr>
            <w:tcW w:w="1944" w:type="dxa"/>
            <w:tcMar>
              <w:top w:w="80" w:type="dxa"/>
              <w:left w:w="120" w:type="dxa"/>
              <w:bottom w:w="80" w:type="dxa"/>
              <w:right w:w="120" w:type="dxa"/>
            </w:tcMar>
            <w:vAlign w:val="center"/>
          </w:tcPr>
          <w:p w14:paraId="43A8845B" w14:textId="77777777" w:rsidR="00DF090A" w:rsidRDefault="00000000">
            <w:pPr>
              <w:spacing w:after="0" w:line="264" w:lineRule="auto"/>
              <w:jc w:val="center"/>
            </w:pPr>
            <w:r>
              <w:t>0.7340</w:t>
            </w:r>
          </w:p>
        </w:tc>
      </w:tr>
      <w:tr w:rsidR="00DF090A" w14:paraId="1E0D9626" w14:textId="77777777">
        <w:tc>
          <w:tcPr>
            <w:tcW w:w="1728" w:type="dxa"/>
            <w:tcMar>
              <w:top w:w="80" w:type="dxa"/>
              <w:left w:w="120" w:type="dxa"/>
              <w:bottom w:w="80" w:type="dxa"/>
              <w:right w:w="120" w:type="dxa"/>
            </w:tcMar>
            <w:vAlign w:val="center"/>
          </w:tcPr>
          <w:p w14:paraId="6530EDCA" w14:textId="77777777" w:rsidR="00DF090A" w:rsidRDefault="00000000">
            <w:pPr>
              <w:spacing w:after="0" w:line="264" w:lineRule="auto"/>
              <w:jc w:val="left"/>
            </w:pPr>
            <w:r>
              <w:t>50</w:t>
            </w:r>
          </w:p>
        </w:tc>
        <w:tc>
          <w:tcPr>
            <w:tcW w:w="1944" w:type="dxa"/>
            <w:tcMar>
              <w:top w:w="80" w:type="dxa"/>
              <w:left w:w="120" w:type="dxa"/>
              <w:bottom w:w="80" w:type="dxa"/>
              <w:right w:w="120" w:type="dxa"/>
            </w:tcMar>
            <w:vAlign w:val="center"/>
          </w:tcPr>
          <w:p w14:paraId="211F3AD9" w14:textId="77777777" w:rsidR="00DF090A" w:rsidRDefault="00000000">
            <w:pPr>
              <w:spacing w:after="0" w:line="264" w:lineRule="auto"/>
              <w:jc w:val="center"/>
            </w:pPr>
            <w:r>
              <w:t>6</w:t>
            </w:r>
          </w:p>
        </w:tc>
        <w:tc>
          <w:tcPr>
            <w:tcW w:w="1872" w:type="dxa"/>
            <w:tcMar>
              <w:top w:w="80" w:type="dxa"/>
              <w:left w:w="120" w:type="dxa"/>
              <w:bottom w:w="80" w:type="dxa"/>
              <w:right w:w="120" w:type="dxa"/>
            </w:tcMar>
            <w:vAlign w:val="center"/>
          </w:tcPr>
          <w:p w14:paraId="46214FDA" w14:textId="77777777" w:rsidR="00DF090A" w:rsidRDefault="00000000">
            <w:pPr>
              <w:spacing w:after="0" w:line="264" w:lineRule="auto"/>
              <w:jc w:val="center"/>
            </w:pPr>
            <w:r>
              <w:t>0.7540</w:t>
            </w:r>
          </w:p>
        </w:tc>
        <w:tc>
          <w:tcPr>
            <w:tcW w:w="1872" w:type="dxa"/>
            <w:tcMar>
              <w:top w:w="80" w:type="dxa"/>
              <w:left w:w="120" w:type="dxa"/>
              <w:bottom w:w="80" w:type="dxa"/>
              <w:right w:w="120" w:type="dxa"/>
            </w:tcMar>
            <w:vAlign w:val="center"/>
          </w:tcPr>
          <w:p w14:paraId="070140CE" w14:textId="77777777" w:rsidR="00DF090A" w:rsidRDefault="00000000">
            <w:pPr>
              <w:spacing w:after="0" w:line="264" w:lineRule="auto"/>
              <w:jc w:val="center"/>
            </w:pPr>
            <w:r>
              <w:t>0.7238</w:t>
            </w:r>
          </w:p>
        </w:tc>
        <w:tc>
          <w:tcPr>
            <w:tcW w:w="1944" w:type="dxa"/>
            <w:tcMar>
              <w:top w:w="80" w:type="dxa"/>
              <w:left w:w="120" w:type="dxa"/>
              <w:bottom w:w="80" w:type="dxa"/>
              <w:right w:w="120" w:type="dxa"/>
            </w:tcMar>
            <w:vAlign w:val="center"/>
          </w:tcPr>
          <w:p w14:paraId="561FD3CF" w14:textId="77777777" w:rsidR="00DF090A" w:rsidRDefault="00000000">
            <w:pPr>
              <w:spacing w:after="0" w:line="264" w:lineRule="auto"/>
              <w:jc w:val="center"/>
            </w:pPr>
            <w:r>
              <w:t>0.7101</w:t>
            </w:r>
          </w:p>
        </w:tc>
      </w:tr>
      <w:tr w:rsidR="00DF090A" w14:paraId="11ACA06F" w14:textId="77777777">
        <w:tc>
          <w:tcPr>
            <w:tcW w:w="1728" w:type="dxa"/>
            <w:tcMar>
              <w:top w:w="80" w:type="dxa"/>
              <w:left w:w="120" w:type="dxa"/>
              <w:bottom w:w="80" w:type="dxa"/>
              <w:right w:w="120" w:type="dxa"/>
            </w:tcMar>
            <w:vAlign w:val="center"/>
          </w:tcPr>
          <w:p w14:paraId="0A460381" w14:textId="77777777" w:rsidR="00DF090A" w:rsidRDefault="00000000">
            <w:pPr>
              <w:spacing w:after="0" w:line="264" w:lineRule="auto"/>
              <w:jc w:val="left"/>
            </w:pPr>
            <w:r>
              <w:t>100</w:t>
            </w:r>
          </w:p>
        </w:tc>
        <w:tc>
          <w:tcPr>
            <w:tcW w:w="1944" w:type="dxa"/>
            <w:tcMar>
              <w:top w:w="80" w:type="dxa"/>
              <w:left w:w="120" w:type="dxa"/>
              <w:bottom w:w="80" w:type="dxa"/>
              <w:right w:w="120" w:type="dxa"/>
            </w:tcMar>
            <w:vAlign w:val="center"/>
          </w:tcPr>
          <w:p w14:paraId="3B011B38" w14:textId="77777777" w:rsidR="00DF090A" w:rsidRDefault="00000000">
            <w:pPr>
              <w:spacing w:after="0" w:line="264" w:lineRule="auto"/>
              <w:jc w:val="center"/>
            </w:pPr>
            <w:r>
              <w:t>6</w:t>
            </w:r>
          </w:p>
        </w:tc>
        <w:tc>
          <w:tcPr>
            <w:tcW w:w="1872" w:type="dxa"/>
            <w:tcMar>
              <w:top w:w="80" w:type="dxa"/>
              <w:left w:w="120" w:type="dxa"/>
              <w:bottom w:w="80" w:type="dxa"/>
              <w:right w:w="120" w:type="dxa"/>
            </w:tcMar>
            <w:vAlign w:val="center"/>
          </w:tcPr>
          <w:p w14:paraId="347E0564" w14:textId="77777777" w:rsidR="00DF090A" w:rsidRDefault="00000000">
            <w:pPr>
              <w:spacing w:after="0" w:line="264" w:lineRule="auto"/>
              <w:jc w:val="center"/>
            </w:pPr>
            <w:r>
              <w:t>0.7530</w:t>
            </w:r>
          </w:p>
        </w:tc>
        <w:tc>
          <w:tcPr>
            <w:tcW w:w="1872" w:type="dxa"/>
            <w:tcMar>
              <w:top w:w="80" w:type="dxa"/>
              <w:left w:w="120" w:type="dxa"/>
              <w:bottom w:w="80" w:type="dxa"/>
              <w:right w:w="120" w:type="dxa"/>
            </w:tcMar>
            <w:vAlign w:val="center"/>
          </w:tcPr>
          <w:p w14:paraId="61A1A332" w14:textId="77777777" w:rsidR="00DF090A" w:rsidRDefault="00000000">
            <w:pPr>
              <w:spacing w:after="0" w:line="264" w:lineRule="auto"/>
              <w:jc w:val="center"/>
            </w:pPr>
            <w:r>
              <w:t>0.7248</w:t>
            </w:r>
          </w:p>
        </w:tc>
        <w:tc>
          <w:tcPr>
            <w:tcW w:w="1944" w:type="dxa"/>
            <w:tcMar>
              <w:top w:w="80" w:type="dxa"/>
              <w:left w:w="120" w:type="dxa"/>
              <w:bottom w:w="80" w:type="dxa"/>
              <w:right w:w="120" w:type="dxa"/>
            </w:tcMar>
            <w:vAlign w:val="center"/>
          </w:tcPr>
          <w:p w14:paraId="10FE9527" w14:textId="77777777" w:rsidR="00DF090A" w:rsidRDefault="00000000">
            <w:pPr>
              <w:spacing w:after="0" w:line="264" w:lineRule="auto"/>
              <w:jc w:val="center"/>
            </w:pPr>
            <w:r>
              <w:t>0.7115</w:t>
            </w:r>
          </w:p>
        </w:tc>
      </w:tr>
    </w:tbl>
    <w:p w14:paraId="26937CB2" w14:textId="77777777" w:rsidR="00DF090A" w:rsidRDefault="00DF090A">
      <w:pPr>
        <w:spacing w:after="60" w:line="240" w:lineRule="auto"/>
      </w:pPr>
    </w:p>
    <w:p w14:paraId="03237F40" w14:textId="77777777" w:rsidR="00DF090A" w:rsidRDefault="00000000">
      <w:r>
        <w:t>La configuración seleccionada fue numTrees=100 y maxDepth=8. La búsqueda es deliberadamente ligera: permite justificar complejidad sin convertir el ajuste en una exploración computacional desproporcionada.</w:t>
      </w:r>
    </w:p>
    <w:p w14:paraId="03D571C7" w14:textId="77777777" w:rsidR="00DF090A" w:rsidRDefault="00000000">
      <w:pPr>
        <w:spacing w:after="60"/>
        <w:jc w:val="center"/>
      </w:pPr>
      <w:r>
        <w:rPr>
          <w:noProof/>
        </w:rPr>
        <w:drawing>
          <wp:inline distT="0" distB="0" distL="0" distR="0" wp14:anchorId="5E683C9C" wp14:editId="5FEA13FF">
            <wp:extent cx="4800600" cy="2693020"/>
            <wp:effectExtent l="0" t="0" r="0" b="0"/>
            <wp:docPr id="459522952" name="Picture 459522952" descr="Figura 1. Importancia promedio de variables durante la validación cruzada."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mportancia_variables.png"/>
                    <pic:cNvPicPr/>
                  </pic:nvPicPr>
                  <pic:blipFill>
                    <a:blip r:embed="rId7"/>
                    <a:stretch>
                      <a:fillRect/>
                    </a:stretch>
                  </pic:blipFill>
                  <pic:spPr>
                    <a:xfrm>
                      <a:off x="0" y="0"/>
                      <a:ext cx="4800600" cy="2693020"/>
                    </a:xfrm>
                    <a:prstGeom prst="rect">
                      <a:avLst/>
                    </a:prstGeom>
                  </pic:spPr>
                </pic:pic>
              </a:graphicData>
            </a:graphic>
          </wp:inline>
        </w:drawing>
      </w:r>
    </w:p>
    <w:p w14:paraId="2E7A8343" w14:textId="77777777" w:rsidR="00DF090A" w:rsidRDefault="00000000">
      <w:pPr>
        <w:spacing w:after="140" w:line="240" w:lineRule="auto"/>
        <w:jc w:val="center"/>
      </w:pPr>
      <w:r>
        <w:rPr>
          <w:i/>
        </w:rPr>
        <w:t>Figura 1. Importancia promedio de variables durante la validación cruzada.</w:t>
      </w:r>
    </w:p>
    <w:p w14:paraId="2D0A7302" w14:textId="77777777" w:rsidR="00DF090A" w:rsidRDefault="00000000">
      <w:r>
        <w:br w:type="page"/>
      </w:r>
    </w:p>
    <w:p w14:paraId="04EAE57A" w14:textId="77777777" w:rsidR="00DF090A" w:rsidRDefault="00000000">
      <w:pPr>
        <w:pStyle w:val="Heading1"/>
      </w:pPr>
      <w:r>
        <w:lastRenderedPageBreak/>
        <w:t>3. Experimentación</w:t>
      </w:r>
    </w:p>
    <w:p w14:paraId="42723351" w14:textId="77777777" w:rsidR="00DF090A" w:rsidRDefault="00000000">
      <w:pPr>
        <w:pStyle w:val="Heading2"/>
      </w:pPr>
      <w:r>
        <w:t>3.1 Validación cruzada de cinco pliegues</w:t>
      </w:r>
    </w:p>
    <w:p w14:paraId="32277488" w14:textId="77777777" w:rsidR="00DF090A" w:rsidRDefault="00000000">
      <w:r>
        <w:t>En cada iteración se entrenó con cuatro folds y se evaluó en el restante. Esta estrategia produjo cinco estimaciones independientes sobre particiones balanceadas. La variabilidad se interpreta junto con el promedio para evitar seleccionar un modelo por un resultado aislado.</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792"/>
        <w:gridCol w:w="1728"/>
        <w:gridCol w:w="1440"/>
        <w:gridCol w:w="1728"/>
        <w:gridCol w:w="1728"/>
        <w:gridCol w:w="1944"/>
      </w:tblGrid>
      <w:tr w:rsidR="00DF090A" w14:paraId="1C232923" w14:textId="77777777">
        <w:trPr>
          <w:tblHeader/>
        </w:trPr>
        <w:tc>
          <w:tcPr>
            <w:tcW w:w="792" w:type="dxa"/>
            <w:shd w:val="clear" w:color="auto" w:fill="F4F6F9"/>
            <w:tcMar>
              <w:top w:w="80" w:type="dxa"/>
              <w:left w:w="120" w:type="dxa"/>
              <w:bottom w:w="80" w:type="dxa"/>
              <w:right w:w="120" w:type="dxa"/>
            </w:tcMar>
            <w:vAlign w:val="center"/>
          </w:tcPr>
          <w:p w14:paraId="2EAE5189" w14:textId="77777777" w:rsidR="00DF090A" w:rsidRDefault="00000000">
            <w:pPr>
              <w:spacing w:after="0"/>
              <w:jc w:val="center"/>
            </w:pPr>
            <w:r>
              <w:rPr>
                <w:b/>
              </w:rPr>
              <w:t>Fold</w:t>
            </w:r>
          </w:p>
        </w:tc>
        <w:tc>
          <w:tcPr>
            <w:tcW w:w="1728" w:type="dxa"/>
            <w:shd w:val="clear" w:color="auto" w:fill="F4F6F9"/>
            <w:tcMar>
              <w:top w:w="80" w:type="dxa"/>
              <w:left w:w="120" w:type="dxa"/>
              <w:bottom w:w="80" w:type="dxa"/>
              <w:right w:w="120" w:type="dxa"/>
            </w:tcMar>
            <w:vAlign w:val="center"/>
          </w:tcPr>
          <w:p w14:paraId="707ABD39" w14:textId="77777777" w:rsidR="00DF090A" w:rsidRDefault="00000000">
            <w:pPr>
              <w:spacing w:after="0"/>
              <w:jc w:val="center"/>
            </w:pPr>
            <w:r>
              <w:rPr>
                <w:b/>
              </w:rPr>
              <w:t>Train</w:t>
            </w:r>
          </w:p>
        </w:tc>
        <w:tc>
          <w:tcPr>
            <w:tcW w:w="1440" w:type="dxa"/>
            <w:shd w:val="clear" w:color="auto" w:fill="F4F6F9"/>
            <w:tcMar>
              <w:top w:w="80" w:type="dxa"/>
              <w:left w:w="120" w:type="dxa"/>
              <w:bottom w:w="80" w:type="dxa"/>
              <w:right w:w="120" w:type="dxa"/>
            </w:tcMar>
            <w:vAlign w:val="center"/>
          </w:tcPr>
          <w:p w14:paraId="2FBA2659" w14:textId="77777777" w:rsidR="00DF090A" w:rsidRDefault="00000000">
            <w:pPr>
              <w:spacing w:after="0"/>
              <w:jc w:val="center"/>
            </w:pPr>
            <w:r>
              <w:rPr>
                <w:b/>
              </w:rPr>
              <w:t>Test</w:t>
            </w:r>
          </w:p>
        </w:tc>
        <w:tc>
          <w:tcPr>
            <w:tcW w:w="1728" w:type="dxa"/>
            <w:shd w:val="clear" w:color="auto" w:fill="F4F6F9"/>
            <w:tcMar>
              <w:top w:w="80" w:type="dxa"/>
              <w:left w:w="120" w:type="dxa"/>
              <w:bottom w:w="80" w:type="dxa"/>
              <w:right w:w="120" w:type="dxa"/>
            </w:tcMar>
            <w:vAlign w:val="center"/>
          </w:tcPr>
          <w:p w14:paraId="135DFABA" w14:textId="77777777" w:rsidR="00DF090A" w:rsidRDefault="00000000">
            <w:pPr>
              <w:spacing w:after="0"/>
              <w:jc w:val="center"/>
            </w:pPr>
            <w:r>
              <w:rPr>
                <w:b/>
              </w:rPr>
              <w:t>Accuracy</w:t>
            </w:r>
          </w:p>
        </w:tc>
        <w:tc>
          <w:tcPr>
            <w:tcW w:w="1728" w:type="dxa"/>
            <w:shd w:val="clear" w:color="auto" w:fill="F4F6F9"/>
            <w:tcMar>
              <w:top w:w="80" w:type="dxa"/>
              <w:left w:w="120" w:type="dxa"/>
              <w:bottom w:w="80" w:type="dxa"/>
              <w:right w:w="120" w:type="dxa"/>
            </w:tcMar>
            <w:vAlign w:val="center"/>
          </w:tcPr>
          <w:p w14:paraId="1768759C" w14:textId="77777777" w:rsidR="00DF090A" w:rsidRDefault="00000000">
            <w:pPr>
              <w:spacing w:after="0"/>
              <w:jc w:val="center"/>
            </w:pPr>
            <w:r>
              <w:rPr>
                <w:b/>
              </w:rPr>
              <w:t>F1</w:t>
            </w:r>
          </w:p>
        </w:tc>
        <w:tc>
          <w:tcPr>
            <w:tcW w:w="1944" w:type="dxa"/>
            <w:shd w:val="clear" w:color="auto" w:fill="F4F6F9"/>
            <w:tcMar>
              <w:top w:w="80" w:type="dxa"/>
              <w:left w:w="120" w:type="dxa"/>
              <w:bottom w:w="80" w:type="dxa"/>
              <w:right w:w="120" w:type="dxa"/>
            </w:tcMar>
            <w:vAlign w:val="center"/>
          </w:tcPr>
          <w:p w14:paraId="1D749274" w14:textId="77777777" w:rsidR="00DF090A" w:rsidRDefault="00000000">
            <w:pPr>
              <w:spacing w:after="0"/>
              <w:jc w:val="center"/>
            </w:pPr>
            <w:r>
              <w:rPr>
                <w:b/>
              </w:rPr>
              <w:t>AUC-ROC</w:t>
            </w:r>
          </w:p>
        </w:tc>
      </w:tr>
      <w:tr w:rsidR="00DF090A" w14:paraId="595A509A" w14:textId="77777777">
        <w:tc>
          <w:tcPr>
            <w:tcW w:w="792" w:type="dxa"/>
            <w:tcMar>
              <w:top w:w="80" w:type="dxa"/>
              <w:left w:w="120" w:type="dxa"/>
              <w:bottom w:w="80" w:type="dxa"/>
              <w:right w:w="120" w:type="dxa"/>
            </w:tcMar>
            <w:vAlign w:val="center"/>
          </w:tcPr>
          <w:p w14:paraId="0BEDD1A6" w14:textId="77777777" w:rsidR="00DF090A" w:rsidRDefault="00000000">
            <w:pPr>
              <w:spacing w:after="0" w:line="264" w:lineRule="auto"/>
              <w:jc w:val="left"/>
            </w:pPr>
            <w:r>
              <w:t>0</w:t>
            </w:r>
          </w:p>
        </w:tc>
        <w:tc>
          <w:tcPr>
            <w:tcW w:w="1728" w:type="dxa"/>
            <w:tcMar>
              <w:top w:w="80" w:type="dxa"/>
              <w:left w:w="120" w:type="dxa"/>
              <w:bottom w:w="80" w:type="dxa"/>
              <w:right w:w="120" w:type="dxa"/>
            </w:tcMar>
            <w:vAlign w:val="center"/>
          </w:tcPr>
          <w:p w14:paraId="3D908E0B" w14:textId="77777777" w:rsidR="00DF090A" w:rsidRDefault="00000000">
            <w:pPr>
              <w:spacing w:after="0" w:line="264" w:lineRule="auto"/>
              <w:jc w:val="center"/>
            </w:pPr>
            <w:r>
              <w:t>160,023</w:t>
            </w:r>
          </w:p>
        </w:tc>
        <w:tc>
          <w:tcPr>
            <w:tcW w:w="1440" w:type="dxa"/>
            <w:tcMar>
              <w:top w:w="80" w:type="dxa"/>
              <w:left w:w="120" w:type="dxa"/>
              <w:bottom w:w="80" w:type="dxa"/>
              <w:right w:w="120" w:type="dxa"/>
            </w:tcMar>
            <w:vAlign w:val="center"/>
          </w:tcPr>
          <w:p w14:paraId="6DA6136F" w14:textId="77777777" w:rsidR="00DF090A" w:rsidRDefault="00000000">
            <w:pPr>
              <w:spacing w:after="0" w:line="264" w:lineRule="auto"/>
              <w:jc w:val="center"/>
            </w:pPr>
            <w:r>
              <w:t>40,010</w:t>
            </w:r>
          </w:p>
        </w:tc>
        <w:tc>
          <w:tcPr>
            <w:tcW w:w="1728" w:type="dxa"/>
            <w:tcMar>
              <w:top w:w="80" w:type="dxa"/>
              <w:left w:w="120" w:type="dxa"/>
              <w:bottom w:w="80" w:type="dxa"/>
              <w:right w:w="120" w:type="dxa"/>
            </w:tcMar>
            <w:vAlign w:val="center"/>
          </w:tcPr>
          <w:p w14:paraId="1744888E" w14:textId="77777777" w:rsidR="00DF090A" w:rsidRDefault="00000000">
            <w:pPr>
              <w:spacing w:after="0" w:line="264" w:lineRule="auto"/>
              <w:jc w:val="center"/>
            </w:pPr>
            <w:r>
              <w:t>0.7356</w:t>
            </w:r>
          </w:p>
        </w:tc>
        <w:tc>
          <w:tcPr>
            <w:tcW w:w="1728" w:type="dxa"/>
            <w:tcMar>
              <w:top w:w="80" w:type="dxa"/>
              <w:left w:w="120" w:type="dxa"/>
              <w:bottom w:w="80" w:type="dxa"/>
              <w:right w:w="120" w:type="dxa"/>
            </w:tcMar>
            <w:vAlign w:val="center"/>
          </w:tcPr>
          <w:p w14:paraId="3B377366" w14:textId="77777777" w:rsidR="00DF090A" w:rsidRDefault="00000000">
            <w:pPr>
              <w:spacing w:after="0" w:line="264" w:lineRule="auto"/>
              <w:jc w:val="center"/>
            </w:pPr>
            <w:r>
              <w:t>0.7480</w:t>
            </w:r>
          </w:p>
        </w:tc>
        <w:tc>
          <w:tcPr>
            <w:tcW w:w="1944" w:type="dxa"/>
            <w:tcMar>
              <w:top w:w="80" w:type="dxa"/>
              <w:left w:w="120" w:type="dxa"/>
              <w:bottom w:w="80" w:type="dxa"/>
              <w:right w:w="120" w:type="dxa"/>
            </w:tcMar>
            <w:vAlign w:val="center"/>
          </w:tcPr>
          <w:p w14:paraId="5952D24A" w14:textId="77777777" w:rsidR="00DF090A" w:rsidRDefault="00000000">
            <w:pPr>
              <w:spacing w:after="0" w:line="264" w:lineRule="auto"/>
              <w:jc w:val="center"/>
            </w:pPr>
            <w:r>
              <w:t>0.7846</w:t>
            </w:r>
          </w:p>
        </w:tc>
      </w:tr>
      <w:tr w:rsidR="00DF090A" w14:paraId="287B0A5F" w14:textId="77777777">
        <w:tc>
          <w:tcPr>
            <w:tcW w:w="792" w:type="dxa"/>
            <w:tcMar>
              <w:top w:w="80" w:type="dxa"/>
              <w:left w:w="120" w:type="dxa"/>
              <w:bottom w:w="80" w:type="dxa"/>
              <w:right w:w="120" w:type="dxa"/>
            </w:tcMar>
            <w:vAlign w:val="center"/>
          </w:tcPr>
          <w:p w14:paraId="78D2F71D" w14:textId="77777777" w:rsidR="00DF090A" w:rsidRDefault="00000000">
            <w:pPr>
              <w:spacing w:after="0" w:line="264" w:lineRule="auto"/>
              <w:jc w:val="left"/>
            </w:pPr>
            <w:r>
              <w:t>1</w:t>
            </w:r>
          </w:p>
        </w:tc>
        <w:tc>
          <w:tcPr>
            <w:tcW w:w="1728" w:type="dxa"/>
            <w:tcMar>
              <w:top w:w="80" w:type="dxa"/>
              <w:left w:w="120" w:type="dxa"/>
              <w:bottom w:w="80" w:type="dxa"/>
              <w:right w:w="120" w:type="dxa"/>
            </w:tcMar>
            <w:vAlign w:val="center"/>
          </w:tcPr>
          <w:p w14:paraId="505F0533" w14:textId="77777777" w:rsidR="00DF090A" w:rsidRDefault="00000000">
            <w:pPr>
              <w:spacing w:after="0" w:line="264" w:lineRule="auto"/>
              <w:jc w:val="center"/>
            </w:pPr>
            <w:r>
              <w:t>160,026</w:t>
            </w:r>
          </w:p>
        </w:tc>
        <w:tc>
          <w:tcPr>
            <w:tcW w:w="1440" w:type="dxa"/>
            <w:tcMar>
              <w:top w:w="80" w:type="dxa"/>
              <w:left w:w="120" w:type="dxa"/>
              <w:bottom w:w="80" w:type="dxa"/>
              <w:right w:w="120" w:type="dxa"/>
            </w:tcMar>
            <w:vAlign w:val="center"/>
          </w:tcPr>
          <w:p w14:paraId="6857647E" w14:textId="77777777" w:rsidR="00DF090A" w:rsidRDefault="00000000">
            <w:pPr>
              <w:spacing w:after="0" w:line="264" w:lineRule="auto"/>
              <w:jc w:val="center"/>
            </w:pPr>
            <w:r>
              <w:t>40,007</w:t>
            </w:r>
          </w:p>
        </w:tc>
        <w:tc>
          <w:tcPr>
            <w:tcW w:w="1728" w:type="dxa"/>
            <w:tcMar>
              <w:top w:w="80" w:type="dxa"/>
              <w:left w:w="120" w:type="dxa"/>
              <w:bottom w:w="80" w:type="dxa"/>
              <w:right w:w="120" w:type="dxa"/>
            </w:tcMar>
            <w:vAlign w:val="center"/>
          </w:tcPr>
          <w:p w14:paraId="7BB73659" w14:textId="77777777" w:rsidR="00DF090A" w:rsidRDefault="00000000">
            <w:pPr>
              <w:spacing w:after="0" w:line="264" w:lineRule="auto"/>
              <w:jc w:val="center"/>
            </w:pPr>
            <w:r>
              <w:t>0.7345</w:t>
            </w:r>
          </w:p>
        </w:tc>
        <w:tc>
          <w:tcPr>
            <w:tcW w:w="1728" w:type="dxa"/>
            <w:tcMar>
              <w:top w:w="80" w:type="dxa"/>
              <w:left w:w="120" w:type="dxa"/>
              <w:bottom w:w="80" w:type="dxa"/>
              <w:right w:w="120" w:type="dxa"/>
            </w:tcMar>
            <w:vAlign w:val="center"/>
          </w:tcPr>
          <w:p w14:paraId="3EACE8D9" w14:textId="77777777" w:rsidR="00DF090A" w:rsidRDefault="00000000">
            <w:pPr>
              <w:spacing w:after="0" w:line="264" w:lineRule="auto"/>
              <w:jc w:val="center"/>
            </w:pPr>
            <w:r>
              <w:t>0.7472</w:t>
            </w:r>
          </w:p>
        </w:tc>
        <w:tc>
          <w:tcPr>
            <w:tcW w:w="1944" w:type="dxa"/>
            <w:tcMar>
              <w:top w:w="80" w:type="dxa"/>
              <w:left w:w="120" w:type="dxa"/>
              <w:bottom w:w="80" w:type="dxa"/>
              <w:right w:w="120" w:type="dxa"/>
            </w:tcMar>
            <w:vAlign w:val="center"/>
          </w:tcPr>
          <w:p w14:paraId="0A6D91B2" w14:textId="77777777" w:rsidR="00DF090A" w:rsidRDefault="00000000">
            <w:pPr>
              <w:spacing w:after="0" w:line="264" w:lineRule="auto"/>
              <w:jc w:val="center"/>
            </w:pPr>
            <w:r>
              <w:t>0.7873</w:t>
            </w:r>
          </w:p>
        </w:tc>
      </w:tr>
      <w:tr w:rsidR="00DF090A" w14:paraId="21D25F35" w14:textId="77777777">
        <w:tc>
          <w:tcPr>
            <w:tcW w:w="792" w:type="dxa"/>
            <w:tcMar>
              <w:top w:w="80" w:type="dxa"/>
              <w:left w:w="120" w:type="dxa"/>
              <w:bottom w:w="80" w:type="dxa"/>
              <w:right w:w="120" w:type="dxa"/>
            </w:tcMar>
            <w:vAlign w:val="center"/>
          </w:tcPr>
          <w:p w14:paraId="1349948A" w14:textId="77777777" w:rsidR="00DF090A" w:rsidRDefault="00000000">
            <w:pPr>
              <w:spacing w:after="0" w:line="264" w:lineRule="auto"/>
              <w:jc w:val="left"/>
            </w:pPr>
            <w:r>
              <w:t>2</w:t>
            </w:r>
          </w:p>
        </w:tc>
        <w:tc>
          <w:tcPr>
            <w:tcW w:w="1728" w:type="dxa"/>
            <w:tcMar>
              <w:top w:w="80" w:type="dxa"/>
              <w:left w:w="120" w:type="dxa"/>
              <w:bottom w:w="80" w:type="dxa"/>
              <w:right w:w="120" w:type="dxa"/>
            </w:tcMar>
            <w:vAlign w:val="center"/>
          </w:tcPr>
          <w:p w14:paraId="08D42430" w14:textId="77777777" w:rsidR="00DF090A" w:rsidRDefault="00000000">
            <w:pPr>
              <w:spacing w:after="0" w:line="264" w:lineRule="auto"/>
              <w:jc w:val="center"/>
            </w:pPr>
            <w:r>
              <w:t>160,027</w:t>
            </w:r>
          </w:p>
        </w:tc>
        <w:tc>
          <w:tcPr>
            <w:tcW w:w="1440" w:type="dxa"/>
            <w:tcMar>
              <w:top w:w="80" w:type="dxa"/>
              <w:left w:w="120" w:type="dxa"/>
              <w:bottom w:w="80" w:type="dxa"/>
              <w:right w:w="120" w:type="dxa"/>
            </w:tcMar>
            <w:vAlign w:val="center"/>
          </w:tcPr>
          <w:p w14:paraId="4D7D05CD" w14:textId="77777777" w:rsidR="00DF090A" w:rsidRDefault="00000000">
            <w:pPr>
              <w:spacing w:after="0" w:line="264" w:lineRule="auto"/>
              <w:jc w:val="center"/>
            </w:pPr>
            <w:r>
              <w:t>40,006</w:t>
            </w:r>
          </w:p>
        </w:tc>
        <w:tc>
          <w:tcPr>
            <w:tcW w:w="1728" w:type="dxa"/>
            <w:tcMar>
              <w:top w:w="80" w:type="dxa"/>
              <w:left w:w="120" w:type="dxa"/>
              <w:bottom w:w="80" w:type="dxa"/>
              <w:right w:w="120" w:type="dxa"/>
            </w:tcMar>
            <w:vAlign w:val="center"/>
          </w:tcPr>
          <w:p w14:paraId="5054646F" w14:textId="77777777" w:rsidR="00DF090A" w:rsidRDefault="00000000">
            <w:pPr>
              <w:spacing w:after="0" w:line="264" w:lineRule="auto"/>
              <w:jc w:val="center"/>
            </w:pPr>
            <w:r>
              <w:t>0.7447</w:t>
            </w:r>
          </w:p>
        </w:tc>
        <w:tc>
          <w:tcPr>
            <w:tcW w:w="1728" w:type="dxa"/>
            <w:tcMar>
              <w:top w:w="80" w:type="dxa"/>
              <w:left w:w="120" w:type="dxa"/>
              <w:bottom w:w="80" w:type="dxa"/>
              <w:right w:w="120" w:type="dxa"/>
            </w:tcMar>
            <w:vAlign w:val="center"/>
          </w:tcPr>
          <w:p w14:paraId="509DE3CB" w14:textId="77777777" w:rsidR="00DF090A" w:rsidRDefault="00000000">
            <w:pPr>
              <w:spacing w:after="0" w:line="264" w:lineRule="auto"/>
              <w:jc w:val="center"/>
            </w:pPr>
            <w:r>
              <w:t>0.7558</w:t>
            </w:r>
          </w:p>
        </w:tc>
        <w:tc>
          <w:tcPr>
            <w:tcW w:w="1944" w:type="dxa"/>
            <w:tcMar>
              <w:top w:w="80" w:type="dxa"/>
              <w:left w:w="120" w:type="dxa"/>
              <w:bottom w:w="80" w:type="dxa"/>
              <w:right w:w="120" w:type="dxa"/>
            </w:tcMar>
            <w:vAlign w:val="center"/>
          </w:tcPr>
          <w:p w14:paraId="5438CB0C" w14:textId="77777777" w:rsidR="00DF090A" w:rsidRDefault="00000000">
            <w:pPr>
              <w:spacing w:after="0" w:line="264" w:lineRule="auto"/>
              <w:jc w:val="center"/>
            </w:pPr>
            <w:r>
              <w:t>0.7888</w:t>
            </w:r>
          </w:p>
        </w:tc>
      </w:tr>
      <w:tr w:rsidR="00DF090A" w14:paraId="5D072DBD" w14:textId="77777777">
        <w:tc>
          <w:tcPr>
            <w:tcW w:w="792" w:type="dxa"/>
            <w:tcMar>
              <w:top w:w="80" w:type="dxa"/>
              <w:left w:w="120" w:type="dxa"/>
              <w:bottom w:w="80" w:type="dxa"/>
              <w:right w:w="120" w:type="dxa"/>
            </w:tcMar>
            <w:vAlign w:val="center"/>
          </w:tcPr>
          <w:p w14:paraId="1E9B318C" w14:textId="77777777" w:rsidR="00DF090A" w:rsidRDefault="00000000">
            <w:pPr>
              <w:spacing w:after="0" w:line="264" w:lineRule="auto"/>
              <w:jc w:val="left"/>
            </w:pPr>
            <w:r>
              <w:t>3</w:t>
            </w:r>
          </w:p>
        </w:tc>
        <w:tc>
          <w:tcPr>
            <w:tcW w:w="1728" w:type="dxa"/>
            <w:tcMar>
              <w:top w:w="80" w:type="dxa"/>
              <w:left w:w="120" w:type="dxa"/>
              <w:bottom w:w="80" w:type="dxa"/>
              <w:right w:w="120" w:type="dxa"/>
            </w:tcMar>
            <w:vAlign w:val="center"/>
          </w:tcPr>
          <w:p w14:paraId="42C891AA" w14:textId="77777777" w:rsidR="00DF090A" w:rsidRDefault="00000000">
            <w:pPr>
              <w:spacing w:after="0" w:line="264" w:lineRule="auto"/>
              <w:jc w:val="center"/>
            </w:pPr>
            <w:r>
              <w:t>160,027</w:t>
            </w:r>
          </w:p>
        </w:tc>
        <w:tc>
          <w:tcPr>
            <w:tcW w:w="1440" w:type="dxa"/>
            <w:tcMar>
              <w:top w:w="80" w:type="dxa"/>
              <w:left w:w="120" w:type="dxa"/>
              <w:bottom w:w="80" w:type="dxa"/>
              <w:right w:w="120" w:type="dxa"/>
            </w:tcMar>
            <w:vAlign w:val="center"/>
          </w:tcPr>
          <w:p w14:paraId="2388FD61" w14:textId="77777777" w:rsidR="00DF090A" w:rsidRDefault="00000000">
            <w:pPr>
              <w:spacing w:after="0" w:line="264" w:lineRule="auto"/>
              <w:jc w:val="center"/>
            </w:pPr>
            <w:r>
              <w:t>40,006</w:t>
            </w:r>
          </w:p>
        </w:tc>
        <w:tc>
          <w:tcPr>
            <w:tcW w:w="1728" w:type="dxa"/>
            <w:tcMar>
              <w:top w:w="80" w:type="dxa"/>
              <w:left w:w="120" w:type="dxa"/>
              <w:bottom w:w="80" w:type="dxa"/>
              <w:right w:w="120" w:type="dxa"/>
            </w:tcMar>
            <w:vAlign w:val="center"/>
          </w:tcPr>
          <w:p w14:paraId="596D24D0" w14:textId="77777777" w:rsidR="00DF090A" w:rsidRDefault="00000000">
            <w:pPr>
              <w:spacing w:after="0" w:line="264" w:lineRule="auto"/>
              <w:jc w:val="center"/>
            </w:pPr>
            <w:r>
              <w:t>0.7415</w:t>
            </w:r>
          </w:p>
        </w:tc>
        <w:tc>
          <w:tcPr>
            <w:tcW w:w="1728" w:type="dxa"/>
            <w:tcMar>
              <w:top w:w="80" w:type="dxa"/>
              <w:left w:w="120" w:type="dxa"/>
              <w:bottom w:w="80" w:type="dxa"/>
              <w:right w:w="120" w:type="dxa"/>
            </w:tcMar>
            <w:vAlign w:val="center"/>
          </w:tcPr>
          <w:p w14:paraId="4B2A30B4" w14:textId="77777777" w:rsidR="00DF090A" w:rsidRDefault="00000000">
            <w:pPr>
              <w:spacing w:after="0" w:line="264" w:lineRule="auto"/>
              <w:jc w:val="center"/>
            </w:pPr>
            <w:r>
              <w:t>0.7533</w:t>
            </w:r>
          </w:p>
        </w:tc>
        <w:tc>
          <w:tcPr>
            <w:tcW w:w="1944" w:type="dxa"/>
            <w:tcMar>
              <w:top w:w="80" w:type="dxa"/>
              <w:left w:w="120" w:type="dxa"/>
              <w:bottom w:w="80" w:type="dxa"/>
              <w:right w:w="120" w:type="dxa"/>
            </w:tcMar>
            <w:vAlign w:val="center"/>
          </w:tcPr>
          <w:p w14:paraId="2C9B4DDF" w14:textId="77777777" w:rsidR="00DF090A" w:rsidRDefault="00000000">
            <w:pPr>
              <w:spacing w:after="0" w:line="264" w:lineRule="auto"/>
              <w:jc w:val="center"/>
            </w:pPr>
            <w:r>
              <w:t>0.7912</w:t>
            </w:r>
          </w:p>
        </w:tc>
      </w:tr>
      <w:tr w:rsidR="00DF090A" w14:paraId="04744BD3" w14:textId="77777777">
        <w:tc>
          <w:tcPr>
            <w:tcW w:w="792" w:type="dxa"/>
            <w:tcMar>
              <w:top w:w="80" w:type="dxa"/>
              <w:left w:w="120" w:type="dxa"/>
              <w:bottom w:w="80" w:type="dxa"/>
              <w:right w:w="120" w:type="dxa"/>
            </w:tcMar>
            <w:vAlign w:val="center"/>
          </w:tcPr>
          <w:p w14:paraId="7772A1AB" w14:textId="77777777" w:rsidR="00DF090A" w:rsidRDefault="00000000">
            <w:pPr>
              <w:spacing w:after="0" w:line="264" w:lineRule="auto"/>
              <w:jc w:val="left"/>
            </w:pPr>
            <w:r>
              <w:t>4</w:t>
            </w:r>
          </w:p>
        </w:tc>
        <w:tc>
          <w:tcPr>
            <w:tcW w:w="1728" w:type="dxa"/>
            <w:tcMar>
              <w:top w:w="80" w:type="dxa"/>
              <w:left w:w="120" w:type="dxa"/>
              <w:bottom w:w="80" w:type="dxa"/>
              <w:right w:w="120" w:type="dxa"/>
            </w:tcMar>
            <w:vAlign w:val="center"/>
          </w:tcPr>
          <w:p w14:paraId="03B1208D" w14:textId="77777777" w:rsidR="00DF090A" w:rsidRDefault="00000000">
            <w:pPr>
              <w:spacing w:after="0" w:line="264" w:lineRule="auto"/>
              <w:jc w:val="center"/>
            </w:pPr>
            <w:r>
              <w:t>160,029</w:t>
            </w:r>
          </w:p>
        </w:tc>
        <w:tc>
          <w:tcPr>
            <w:tcW w:w="1440" w:type="dxa"/>
            <w:tcMar>
              <w:top w:w="80" w:type="dxa"/>
              <w:left w:w="120" w:type="dxa"/>
              <w:bottom w:w="80" w:type="dxa"/>
              <w:right w:w="120" w:type="dxa"/>
            </w:tcMar>
            <w:vAlign w:val="center"/>
          </w:tcPr>
          <w:p w14:paraId="3D3A6543" w14:textId="77777777" w:rsidR="00DF090A" w:rsidRDefault="00000000">
            <w:pPr>
              <w:spacing w:after="0" w:line="264" w:lineRule="auto"/>
              <w:jc w:val="center"/>
            </w:pPr>
            <w:r>
              <w:t>40,004</w:t>
            </w:r>
          </w:p>
        </w:tc>
        <w:tc>
          <w:tcPr>
            <w:tcW w:w="1728" w:type="dxa"/>
            <w:tcMar>
              <w:top w:w="80" w:type="dxa"/>
              <w:left w:w="120" w:type="dxa"/>
              <w:bottom w:w="80" w:type="dxa"/>
              <w:right w:w="120" w:type="dxa"/>
            </w:tcMar>
            <w:vAlign w:val="center"/>
          </w:tcPr>
          <w:p w14:paraId="044BA358" w14:textId="77777777" w:rsidR="00DF090A" w:rsidRDefault="00000000">
            <w:pPr>
              <w:spacing w:after="0" w:line="264" w:lineRule="auto"/>
              <w:jc w:val="center"/>
            </w:pPr>
            <w:r>
              <w:t>0.7364</w:t>
            </w:r>
          </w:p>
        </w:tc>
        <w:tc>
          <w:tcPr>
            <w:tcW w:w="1728" w:type="dxa"/>
            <w:tcMar>
              <w:top w:w="80" w:type="dxa"/>
              <w:left w:w="120" w:type="dxa"/>
              <w:bottom w:w="80" w:type="dxa"/>
              <w:right w:w="120" w:type="dxa"/>
            </w:tcMar>
            <w:vAlign w:val="center"/>
          </w:tcPr>
          <w:p w14:paraId="64C61EF0" w14:textId="77777777" w:rsidR="00DF090A" w:rsidRDefault="00000000">
            <w:pPr>
              <w:spacing w:after="0" w:line="264" w:lineRule="auto"/>
              <w:jc w:val="center"/>
            </w:pPr>
            <w:r>
              <w:t>0.7488</w:t>
            </w:r>
          </w:p>
        </w:tc>
        <w:tc>
          <w:tcPr>
            <w:tcW w:w="1944" w:type="dxa"/>
            <w:tcMar>
              <w:top w:w="80" w:type="dxa"/>
              <w:left w:w="120" w:type="dxa"/>
              <w:bottom w:w="80" w:type="dxa"/>
              <w:right w:w="120" w:type="dxa"/>
            </w:tcMar>
            <w:vAlign w:val="center"/>
          </w:tcPr>
          <w:p w14:paraId="1F9DD154" w14:textId="77777777" w:rsidR="00DF090A" w:rsidRDefault="00000000">
            <w:pPr>
              <w:spacing w:after="0" w:line="264" w:lineRule="auto"/>
              <w:jc w:val="center"/>
            </w:pPr>
            <w:r>
              <w:t>0.7887</w:t>
            </w:r>
          </w:p>
        </w:tc>
      </w:tr>
    </w:tbl>
    <w:p w14:paraId="7C8D9BFD" w14:textId="77777777" w:rsidR="00DF090A" w:rsidRDefault="00DF090A">
      <w:pPr>
        <w:spacing w:after="60" w:line="240" w:lineRule="auto"/>
      </w:pP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4032"/>
        <w:gridCol w:w="2664"/>
        <w:gridCol w:w="2664"/>
      </w:tblGrid>
      <w:tr w:rsidR="00DF090A" w14:paraId="414C7809" w14:textId="77777777">
        <w:trPr>
          <w:tblHeader/>
        </w:trPr>
        <w:tc>
          <w:tcPr>
            <w:tcW w:w="4031" w:type="dxa"/>
            <w:shd w:val="clear" w:color="auto" w:fill="F4F6F9"/>
            <w:tcMar>
              <w:top w:w="80" w:type="dxa"/>
              <w:left w:w="120" w:type="dxa"/>
              <w:bottom w:w="80" w:type="dxa"/>
              <w:right w:w="120" w:type="dxa"/>
            </w:tcMar>
            <w:vAlign w:val="center"/>
          </w:tcPr>
          <w:p w14:paraId="5FA63DE8" w14:textId="77777777" w:rsidR="00DF090A" w:rsidRDefault="00000000">
            <w:pPr>
              <w:spacing w:after="0"/>
              <w:jc w:val="center"/>
            </w:pPr>
            <w:r>
              <w:rPr>
                <w:b/>
              </w:rPr>
              <w:t>Métrica</w:t>
            </w:r>
          </w:p>
        </w:tc>
        <w:tc>
          <w:tcPr>
            <w:tcW w:w="2664" w:type="dxa"/>
            <w:shd w:val="clear" w:color="auto" w:fill="F4F6F9"/>
            <w:tcMar>
              <w:top w:w="80" w:type="dxa"/>
              <w:left w:w="120" w:type="dxa"/>
              <w:bottom w:w="80" w:type="dxa"/>
              <w:right w:w="120" w:type="dxa"/>
            </w:tcMar>
            <w:vAlign w:val="center"/>
          </w:tcPr>
          <w:p w14:paraId="07A1D702" w14:textId="77777777" w:rsidR="00DF090A" w:rsidRDefault="00000000">
            <w:pPr>
              <w:spacing w:after="0"/>
              <w:jc w:val="center"/>
            </w:pPr>
            <w:r>
              <w:rPr>
                <w:b/>
              </w:rPr>
              <w:t>Promedio</w:t>
            </w:r>
          </w:p>
        </w:tc>
        <w:tc>
          <w:tcPr>
            <w:tcW w:w="2664" w:type="dxa"/>
            <w:shd w:val="clear" w:color="auto" w:fill="F4F6F9"/>
            <w:tcMar>
              <w:top w:w="80" w:type="dxa"/>
              <w:left w:w="120" w:type="dxa"/>
              <w:bottom w:w="80" w:type="dxa"/>
              <w:right w:w="120" w:type="dxa"/>
            </w:tcMar>
            <w:vAlign w:val="center"/>
          </w:tcPr>
          <w:p w14:paraId="66C22684" w14:textId="77777777" w:rsidR="00DF090A" w:rsidRDefault="00000000">
            <w:pPr>
              <w:spacing w:after="0"/>
              <w:jc w:val="center"/>
            </w:pPr>
            <w:r>
              <w:rPr>
                <w:b/>
              </w:rPr>
              <w:t>Desv. estándar</w:t>
            </w:r>
          </w:p>
        </w:tc>
      </w:tr>
      <w:tr w:rsidR="00DF090A" w14:paraId="70B2CB04" w14:textId="77777777">
        <w:tc>
          <w:tcPr>
            <w:tcW w:w="4031" w:type="dxa"/>
            <w:tcMar>
              <w:top w:w="80" w:type="dxa"/>
              <w:left w:w="120" w:type="dxa"/>
              <w:bottom w:w="80" w:type="dxa"/>
              <w:right w:w="120" w:type="dxa"/>
            </w:tcMar>
            <w:vAlign w:val="center"/>
          </w:tcPr>
          <w:p w14:paraId="2DA5C232" w14:textId="77777777" w:rsidR="00DF090A" w:rsidRDefault="00000000">
            <w:pPr>
              <w:spacing w:after="0" w:line="264" w:lineRule="auto"/>
              <w:jc w:val="left"/>
            </w:pPr>
            <w:r>
              <w:t>Accuracy</w:t>
            </w:r>
          </w:p>
        </w:tc>
        <w:tc>
          <w:tcPr>
            <w:tcW w:w="2664" w:type="dxa"/>
            <w:tcMar>
              <w:top w:w="80" w:type="dxa"/>
              <w:left w:w="120" w:type="dxa"/>
              <w:bottom w:w="80" w:type="dxa"/>
              <w:right w:w="120" w:type="dxa"/>
            </w:tcMar>
            <w:vAlign w:val="center"/>
          </w:tcPr>
          <w:p w14:paraId="4B17B23C" w14:textId="77777777" w:rsidR="00DF090A" w:rsidRDefault="00000000">
            <w:pPr>
              <w:spacing w:after="0" w:line="264" w:lineRule="auto"/>
              <w:jc w:val="center"/>
            </w:pPr>
            <w:r>
              <w:t>0.7385</w:t>
            </w:r>
          </w:p>
        </w:tc>
        <w:tc>
          <w:tcPr>
            <w:tcW w:w="2664" w:type="dxa"/>
            <w:tcMar>
              <w:top w:w="80" w:type="dxa"/>
              <w:left w:w="120" w:type="dxa"/>
              <w:bottom w:w="80" w:type="dxa"/>
              <w:right w:w="120" w:type="dxa"/>
            </w:tcMar>
            <w:vAlign w:val="center"/>
          </w:tcPr>
          <w:p w14:paraId="671D78DE" w14:textId="77777777" w:rsidR="00DF090A" w:rsidRDefault="00000000">
            <w:pPr>
              <w:spacing w:after="0" w:line="264" w:lineRule="auto"/>
              <w:jc w:val="center"/>
            </w:pPr>
            <w:r>
              <w:t>0.0044</w:t>
            </w:r>
          </w:p>
        </w:tc>
      </w:tr>
      <w:tr w:rsidR="00DF090A" w14:paraId="67EE18DA" w14:textId="77777777">
        <w:tc>
          <w:tcPr>
            <w:tcW w:w="4031" w:type="dxa"/>
            <w:tcMar>
              <w:top w:w="80" w:type="dxa"/>
              <w:left w:w="120" w:type="dxa"/>
              <w:bottom w:w="80" w:type="dxa"/>
              <w:right w:w="120" w:type="dxa"/>
            </w:tcMar>
            <w:vAlign w:val="center"/>
          </w:tcPr>
          <w:p w14:paraId="162347A6" w14:textId="77777777" w:rsidR="00DF090A" w:rsidRDefault="00000000">
            <w:pPr>
              <w:spacing w:after="0" w:line="264" w:lineRule="auto"/>
              <w:jc w:val="left"/>
            </w:pPr>
            <w:r>
              <w:t>F1 ponderado</w:t>
            </w:r>
          </w:p>
        </w:tc>
        <w:tc>
          <w:tcPr>
            <w:tcW w:w="2664" w:type="dxa"/>
            <w:tcMar>
              <w:top w:w="80" w:type="dxa"/>
              <w:left w:w="120" w:type="dxa"/>
              <w:bottom w:w="80" w:type="dxa"/>
              <w:right w:w="120" w:type="dxa"/>
            </w:tcMar>
            <w:vAlign w:val="center"/>
          </w:tcPr>
          <w:p w14:paraId="6280740F" w14:textId="77777777" w:rsidR="00DF090A" w:rsidRDefault="00000000">
            <w:pPr>
              <w:spacing w:after="0" w:line="264" w:lineRule="auto"/>
              <w:jc w:val="center"/>
            </w:pPr>
            <w:r>
              <w:t>0.7506</w:t>
            </w:r>
          </w:p>
        </w:tc>
        <w:tc>
          <w:tcPr>
            <w:tcW w:w="2664" w:type="dxa"/>
            <w:tcMar>
              <w:top w:w="80" w:type="dxa"/>
              <w:left w:w="120" w:type="dxa"/>
              <w:bottom w:w="80" w:type="dxa"/>
              <w:right w:w="120" w:type="dxa"/>
            </w:tcMar>
            <w:vAlign w:val="center"/>
          </w:tcPr>
          <w:p w14:paraId="74F14B99" w14:textId="77777777" w:rsidR="00DF090A" w:rsidRDefault="00000000">
            <w:pPr>
              <w:spacing w:after="0" w:line="264" w:lineRule="auto"/>
              <w:jc w:val="center"/>
            </w:pPr>
            <w:r>
              <w:t>0.0038</w:t>
            </w:r>
          </w:p>
        </w:tc>
      </w:tr>
      <w:tr w:rsidR="00DF090A" w14:paraId="439845D8" w14:textId="77777777">
        <w:tc>
          <w:tcPr>
            <w:tcW w:w="4031" w:type="dxa"/>
            <w:tcMar>
              <w:top w:w="80" w:type="dxa"/>
              <w:left w:w="120" w:type="dxa"/>
              <w:bottom w:w="80" w:type="dxa"/>
              <w:right w:w="120" w:type="dxa"/>
            </w:tcMar>
            <w:vAlign w:val="center"/>
          </w:tcPr>
          <w:p w14:paraId="343C4F2B" w14:textId="77777777" w:rsidR="00DF090A" w:rsidRDefault="00000000">
            <w:pPr>
              <w:spacing w:after="0" w:line="264" w:lineRule="auto"/>
              <w:jc w:val="left"/>
            </w:pPr>
            <w:r>
              <w:t>Precisión ponderada</w:t>
            </w:r>
          </w:p>
        </w:tc>
        <w:tc>
          <w:tcPr>
            <w:tcW w:w="2664" w:type="dxa"/>
            <w:tcMar>
              <w:top w:w="80" w:type="dxa"/>
              <w:left w:w="120" w:type="dxa"/>
              <w:bottom w:w="80" w:type="dxa"/>
              <w:right w:w="120" w:type="dxa"/>
            </w:tcMar>
            <w:vAlign w:val="center"/>
          </w:tcPr>
          <w:p w14:paraId="08B5F4A6" w14:textId="77777777" w:rsidR="00DF090A" w:rsidRDefault="00000000">
            <w:pPr>
              <w:spacing w:after="0" w:line="264" w:lineRule="auto"/>
              <w:jc w:val="center"/>
            </w:pPr>
            <w:r>
              <w:t>0.7772</w:t>
            </w:r>
          </w:p>
        </w:tc>
        <w:tc>
          <w:tcPr>
            <w:tcW w:w="2664" w:type="dxa"/>
            <w:tcMar>
              <w:top w:w="80" w:type="dxa"/>
              <w:left w:w="120" w:type="dxa"/>
              <w:bottom w:w="80" w:type="dxa"/>
              <w:right w:w="120" w:type="dxa"/>
            </w:tcMar>
            <w:vAlign w:val="center"/>
          </w:tcPr>
          <w:p w14:paraId="4777377B" w14:textId="77777777" w:rsidR="00DF090A" w:rsidRDefault="00000000">
            <w:pPr>
              <w:spacing w:after="0" w:line="264" w:lineRule="auto"/>
              <w:jc w:val="center"/>
            </w:pPr>
            <w:r>
              <w:t>0.0019</w:t>
            </w:r>
          </w:p>
        </w:tc>
      </w:tr>
      <w:tr w:rsidR="00DF090A" w14:paraId="24086D8A" w14:textId="77777777">
        <w:tc>
          <w:tcPr>
            <w:tcW w:w="4031" w:type="dxa"/>
            <w:tcMar>
              <w:top w:w="80" w:type="dxa"/>
              <w:left w:w="120" w:type="dxa"/>
              <w:bottom w:w="80" w:type="dxa"/>
              <w:right w:w="120" w:type="dxa"/>
            </w:tcMar>
            <w:vAlign w:val="center"/>
          </w:tcPr>
          <w:p w14:paraId="43BC5958" w14:textId="77777777" w:rsidR="00DF090A" w:rsidRDefault="00000000">
            <w:pPr>
              <w:spacing w:after="0" w:line="264" w:lineRule="auto"/>
              <w:jc w:val="left"/>
            </w:pPr>
            <w:r>
              <w:t>Recall ponderado</w:t>
            </w:r>
          </w:p>
        </w:tc>
        <w:tc>
          <w:tcPr>
            <w:tcW w:w="2664" w:type="dxa"/>
            <w:tcMar>
              <w:top w:w="80" w:type="dxa"/>
              <w:left w:w="120" w:type="dxa"/>
              <w:bottom w:w="80" w:type="dxa"/>
              <w:right w:w="120" w:type="dxa"/>
            </w:tcMar>
            <w:vAlign w:val="center"/>
          </w:tcPr>
          <w:p w14:paraId="2BBC51B2" w14:textId="77777777" w:rsidR="00DF090A" w:rsidRDefault="00000000">
            <w:pPr>
              <w:spacing w:after="0" w:line="264" w:lineRule="auto"/>
              <w:jc w:val="center"/>
            </w:pPr>
            <w:r>
              <w:t>0.7385</w:t>
            </w:r>
          </w:p>
        </w:tc>
        <w:tc>
          <w:tcPr>
            <w:tcW w:w="2664" w:type="dxa"/>
            <w:tcMar>
              <w:top w:w="80" w:type="dxa"/>
              <w:left w:w="120" w:type="dxa"/>
              <w:bottom w:w="80" w:type="dxa"/>
              <w:right w:w="120" w:type="dxa"/>
            </w:tcMar>
            <w:vAlign w:val="center"/>
          </w:tcPr>
          <w:p w14:paraId="7296F380" w14:textId="77777777" w:rsidR="00DF090A" w:rsidRDefault="00000000">
            <w:pPr>
              <w:spacing w:after="0" w:line="264" w:lineRule="auto"/>
              <w:jc w:val="center"/>
            </w:pPr>
            <w:r>
              <w:t>0.0044</w:t>
            </w:r>
          </w:p>
        </w:tc>
      </w:tr>
      <w:tr w:rsidR="00DF090A" w14:paraId="109C1F6F" w14:textId="77777777">
        <w:tc>
          <w:tcPr>
            <w:tcW w:w="4031" w:type="dxa"/>
            <w:tcMar>
              <w:top w:w="80" w:type="dxa"/>
              <w:left w:w="120" w:type="dxa"/>
              <w:bottom w:w="80" w:type="dxa"/>
              <w:right w:w="120" w:type="dxa"/>
            </w:tcMar>
            <w:vAlign w:val="center"/>
          </w:tcPr>
          <w:p w14:paraId="725EFA28" w14:textId="77777777" w:rsidR="00DF090A" w:rsidRDefault="00000000">
            <w:pPr>
              <w:spacing w:after="0" w:line="264" w:lineRule="auto"/>
              <w:jc w:val="left"/>
            </w:pPr>
            <w:r>
              <w:t>AUC-ROC</w:t>
            </w:r>
          </w:p>
        </w:tc>
        <w:tc>
          <w:tcPr>
            <w:tcW w:w="2664" w:type="dxa"/>
            <w:tcMar>
              <w:top w:w="80" w:type="dxa"/>
              <w:left w:w="120" w:type="dxa"/>
              <w:bottom w:w="80" w:type="dxa"/>
              <w:right w:w="120" w:type="dxa"/>
            </w:tcMar>
            <w:vAlign w:val="center"/>
          </w:tcPr>
          <w:p w14:paraId="40AFC51F" w14:textId="77777777" w:rsidR="00DF090A" w:rsidRDefault="00000000">
            <w:pPr>
              <w:spacing w:after="0" w:line="264" w:lineRule="auto"/>
              <w:jc w:val="center"/>
            </w:pPr>
            <w:r>
              <w:t>0.7881</w:t>
            </w:r>
          </w:p>
        </w:tc>
        <w:tc>
          <w:tcPr>
            <w:tcW w:w="2664" w:type="dxa"/>
            <w:tcMar>
              <w:top w:w="80" w:type="dxa"/>
              <w:left w:w="120" w:type="dxa"/>
              <w:bottom w:w="80" w:type="dxa"/>
              <w:right w:w="120" w:type="dxa"/>
            </w:tcMar>
            <w:vAlign w:val="center"/>
          </w:tcPr>
          <w:p w14:paraId="322A0204" w14:textId="77777777" w:rsidR="00DF090A" w:rsidRDefault="00000000">
            <w:pPr>
              <w:spacing w:after="0" w:line="264" w:lineRule="auto"/>
              <w:jc w:val="center"/>
            </w:pPr>
            <w:r>
              <w:t>0.0024</w:t>
            </w:r>
          </w:p>
        </w:tc>
      </w:tr>
    </w:tbl>
    <w:p w14:paraId="506E9FD8" w14:textId="77777777" w:rsidR="00DF090A" w:rsidRDefault="00DF090A">
      <w:pPr>
        <w:spacing w:after="60" w:line="240" w:lineRule="auto"/>
      </w:pP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3242"/>
        <w:gridCol w:w="2088"/>
        <w:gridCol w:w="2015"/>
        <w:gridCol w:w="2015"/>
      </w:tblGrid>
      <w:tr w:rsidR="00DF090A" w14:paraId="09D88800" w14:textId="77777777">
        <w:trPr>
          <w:tblHeader/>
        </w:trPr>
        <w:tc>
          <w:tcPr>
            <w:tcW w:w="3240" w:type="dxa"/>
            <w:shd w:val="clear" w:color="auto" w:fill="F4F6F9"/>
            <w:tcMar>
              <w:top w:w="80" w:type="dxa"/>
              <w:left w:w="120" w:type="dxa"/>
              <w:bottom w:w="80" w:type="dxa"/>
              <w:right w:w="120" w:type="dxa"/>
            </w:tcMar>
            <w:vAlign w:val="center"/>
          </w:tcPr>
          <w:p w14:paraId="3EF6F5FD" w14:textId="77777777" w:rsidR="00DF090A" w:rsidRDefault="00000000">
            <w:pPr>
              <w:spacing w:after="0"/>
              <w:jc w:val="center"/>
            </w:pPr>
            <w:r>
              <w:rPr>
                <w:b/>
              </w:rPr>
              <w:t>Métrica</w:t>
            </w:r>
          </w:p>
        </w:tc>
        <w:tc>
          <w:tcPr>
            <w:tcW w:w="2088" w:type="dxa"/>
            <w:shd w:val="clear" w:color="auto" w:fill="F4F6F9"/>
            <w:tcMar>
              <w:top w:w="80" w:type="dxa"/>
              <w:left w:w="120" w:type="dxa"/>
              <w:bottom w:w="80" w:type="dxa"/>
              <w:right w:w="120" w:type="dxa"/>
            </w:tcMar>
            <w:vAlign w:val="center"/>
          </w:tcPr>
          <w:p w14:paraId="2347C08E" w14:textId="77777777" w:rsidR="00DF090A" w:rsidRDefault="00000000">
            <w:pPr>
              <w:spacing w:after="0"/>
              <w:jc w:val="center"/>
            </w:pPr>
            <w:r>
              <w:rPr>
                <w:b/>
              </w:rPr>
              <w:t>Random Forest</w:t>
            </w:r>
          </w:p>
        </w:tc>
        <w:tc>
          <w:tcPr>
            <w:tcW w:w="2015" w:type="dxa"/>
            <w:shd w:val="clear" w:color="auto" w:fill="F4F6F9"/>
            <w:tcMar>
              <w:top w:w="80" w:type="dxa"/>
              <w:left w:w="120" w:type="dxa"/>
              <w:bottom w:w="80" w:type="dxa"/>
              <w:right w:w="120" w:type="dxa"/>
            </w:tcMar>
            <w:vAlign w:val="center"/>
          </w:tcPr>
          <w:p w14:paraId="12B2D2AB" w14:textId="77777777" w:rsidR="00DF090A" w:rsidRDefault="00000000">
            <w:pPr>
              <w:spacing w:after="0"/>
              <w:jc w:val="center"/>
            </w:pPr>
            <w:r>
              <w:rPr>
                <w:b/>
              </w:rPr>
              <w:t>Línea base</w:t>
            </w:r>
          </w:p>
        </w:tc>
        <w:tc>
          <w:tcPr>
            <w:tcW w:w="2015" w:type="dxa"/>
            <w:shd w:val="clear" w:color="auto" w:fill="F4F6F9"/>
            <w:tcMar>
              <w:top w:w="80" w:type="dxa"/>
              <w:left w:w="120" w:type="dxa"/>
              <w:bottom w:w="80" w:type="dxa"/>
              <w:right w:w="120" w:type="dxa"/>
            </w:tcMar>
            <w:vAlign w:val="center"/>
          </w:tcPr>
          <w:p w14:paraId="71489DBE" w14:textId="77777777" w:rsidR="00DF090A" w:rsidRDefault="00000000">
            <w:pPr>
              <w:spacing w:after="0"/>
              <w:jc w:val="center"/>
            </w:pPr>
            <w:r>
              <w:rPr>
                <w:b/>
              </w:rPr>
              <w:t>Diferencia</w:t>
            </w:r>
          </w:p>
        </w:tc>
      </w:tr>
      <w:tr w:rsidR="00DF090A" w14:paraId="7E9D3C7E" w14:textId="77777777">
        <w:tc>
          <w:tcPr>
            <w:tcW w:w="3240" w:type="dxa"/>
            <w:tcMar>
              <w:top w:w="80" w:type="dxa"/>
              <w:left w:w="120" w:type="dxa"/>
              <w:bottom w:w="80" w:type="dxa"/>
              <w:right w:w="120" w:type="dxa"/>
            </w:tcMar>
            <w:vAlign w:val="center"/>
          </w:tcPr>
          <w:p w14:paraId="52E612C9" w14:textId="77777777" w:rsidR="00DF090A" w:rsidRDefault="00000000">
            <w:pPr>
              <w:spacing w:after="0" w:line="264" w:lineRule="auto"/>
              <w:jc w:val="left"/>
            </w:pPr>
            <w:r>
              <w:t>Accuracy</w:t>
            </w:r>
          </w:p>
        </w:tc>
        <w:tc>
          <w:tcPr>
            <w:tcW w:w="2088" w:type="dxa"/>
            <w:tcMar>
              <w:top w:w="80" w:type="dxa"/>
              <w:left w:w="120" w:type="dxa"/>
              <w:bottom w:w="80" w:type="dxa"/>
              <w:right w:w="120" w:type="dxa"/>
            </w:tcMar>
            <w:vAlign w:val="center"/>
          </w:tcPr>
          <w:p w14:paraId="5F6B77FE" w14:textId="77777777" w:rsidR="00DF090A" w:rsidRDefault="00000000">
            <w:pPr>
              <w:spacing w:after="0" w:line="264" w:lineRule="auto"/>
              <w:jc w:val="center"/>
            </w:pPr>
            <w:r>
              <w:t>0.7385</w:t>
            </w:r>
          </w:p>
        </w:tc>
        <w:tc>
          <w:tcPr>
            <w:tcW w:w="2015" w:type="dxa"/>
            <w:tcMar>
              <w:top w:w="80" w:type="dxa"/>
              <w:left w:w="120" w:type="dxa"/>
              <w:bottom w:w="80" w:type="dxa"/>
              <w:right w:w="120" w:type="dxa"/>
            </w:tcMar>
            <w:vAlign w:val="center"/>
          </w:tcPr>
          <w:p w14:paraId="38E73659" w14:textId="77777777" w:rsidR="00DF090A" w:rsidRDefault="00000000">
            <w:pPr>
              <w:spacing w:after="0" w:line="264" w:lineRule="auto"/>
              <w:jc w:val="center"/>
            </w:pPr>
            <w:r>
              <w:t>0.7448</w:t>
            </w:r>
          </w:p>
        </w:tc>
        <w:tc>
          <w:tcPr>
            <w:tcW w:w="2015" w:type="dxa"/>
            <w:tcMar>
              <w:top w:w="80" w:type="dxa"/>
              <w:left w:w="120" w:type="dxa"/>
              <w:bottom w:w="80" w:type="dxa"/>
              <w:right w:w="120" w:type="dxa"/>
            </w:tcMar>
            <w:vAlign w:val="center"/>
          </w:tcPr>
          <w:p w14:paraId="191CBD77" w14:textId="77777777" w:rsidR="00DF090A" w:rsidRDefault="00000000">
            <w:pPr>
              <w:spacing w:after="0" w:line="264" w:lineRule="auto"/>
              <w:jc w:val="center"/>
            </w:pPr>
            <w:r>
              <w:t>-0.0062</w:t>
            </w:r>
          </w:p>
        </w:tc>
      </w:tr>
      <w:tr w:rsidR="00DF090A" w14:paraId="6B38D1EF" w14:textId="77777777">
        <w:tc>
          <w:tcPr>
            <w:tcW w:w="3240" w:type="dxa"/>
            <w:tcMar>
              <w:top w:w="80" w:type="dxa"/>
              <w:left w:w="120" w:type="dxa"/>
              <w:bottom w:w="80" w:type="dxa"/>
              <w:right w:w="120" w:type="dxa"/>
            </w:tcMar>
            <w:vAlign w:val="center"/>
          </w:tcPr>
          <w:p w14:paraId="7126ABCD" w14:textId="77777777" w:rsidR="00DF090A" w:rsidRDefault="00000000">
            <w:pPr>
              <w:spacing w:after="0" w:line="264" w:lineRule="auto"/>
              <w:jc w:val="left"/>
            </w:pPr>
            <w:r>
              <w:t>F1 ponderado</w:t>
            </w:r>
          </w:p>
        </w:tc>
        <w:tc>
          <w:tcPr>
            <w:tcW w:w="2088" w:type="dxa"/>
            <w:tcMar>
              <w:top w:w="80" w:type="dxa"/>
              <w:left w:w="120" w:type="dxa"/>
              <w:bottom w:w="80" w:type="dxa"/>
              <w:right w:w="120" w:type="dxa"/>
            </w:tcMar>
            <w:vAlign w:val="center"/>
          </w:tcPr>
          <w:p w14:paraId="7399C53D" w14:textId="77777777" w:rsidR="00DF090A" w:rsidRDefault="00000000">
            <w:pPr>
              <w:spacing w:after="0" w:line="264" w:lineRule="auto"/>
              <w:jc w:val="center"/>
            </w:pPr>
            <w:r>
              <w:t>0.7506</w:t>
            </w:r>
          </w:p>
        </w:tc>
        <w:tc>
          <w:tcPr>
            <w:tcW w:w="2015" w:type="dxa"/>
            <w:tcMar>
              <w:top w:w="80" w:type="dxa"/>
              <w:left w:w="120" w:type="dxa"/>
              <w:bottom w:w="80" w:type="dxa"/>
              <w:right w:w="120" w:type="dxa"/>
            </w:tcMar>
            <w:vAlign w:val="center"/>
          </w:tcPr>
          <w:p w14:paraId="6D30B968" w14:textId="77777777" w:rsidR="00DF090A" w:rsidRDefault="00000000">
            <w:pPr>
              <w:spacing w:after="0" w:line="264" w:lineRule="auto"/>
              <w:jc w:val="center"/>
            </w:pPr>
            <w:r>
              <w:t>0.6359</w:t>
            </w:r>
          </w:p>
        </w:tc>
        <w:tc>
          <w:tcPr>
            <w:tcW w:w="2015" w:type="dxa"/>
            <w:tcMar>
              <w:top w:w="80" w:type="dxa"/>
              <w:left w:w="120" w:type="dxa"/>
              <w:bottom w:w="80" w:type="dxa"/>
              <w:right w:w="120" w:type="dxa"/>
            </w:tcMar>
            <w:vAlign w:val="center"/>
          </w:tcPr>
          <w:p w14:paraId="0145BB8D" w14:textId="77777777" w:rsidR="00DF090A" w:rsidRDefault="00000000">
            <w:pPr>
              <w:spacing w:after="0" w:line="264" w:lineRule="auto"/>
              <w:jc w:val="center"/>
            </w:pPr>
            <w:r>
              <w:t>+0.1147</w:t>
            </w:r>
          </w:p>
        </w:tc>
      </w:tr>
      <w:tr w:rsidR="00DF090A" w14:paraId="6D5EE70F" w14:textId="77777777">
        <w:tc>
          <w:tcPr>
            <w:tcW w:w="3240" w:type="dxa"/>
            <w:tcMar>
              <w:top w:w="80" w:type="dxa"/>
              <w:left w:w="120" w:type="dxa"/>
              <w:bottom w:w="80" w:type="dxa"/>
              <w:right w:w="120" w:type="dxa"/>
            </w:tcMar>
            <w:vAlign w:val="center"/>
          </w:tcPr>
          <w:p w14:paraId="7DDAA320" w14:textId="77777777" w:rsidR="00DF090A" w:rsidRDefault="00000000">
            <w:pPr>
              <w:spacing w:after="0" w:line="264" w:lineRule="auto"/>
              <w:jc w:val="left"/>
            </w:pPr>
            <w:r>
              <w:t>Precisión ponderada</w:t>
            </w:r>
          </w:p>
        </w:tc>
        <w:tc>
          <w:tcPr>
            <w:tcW w:w="2088" w:type="dxa"/>
            <w:tcMar>
              <w:top w:w="80" w:type="dxa"/>
              <w:left w:w="120" w:type="dxa"/>
              <w:bottom w:w="80" w:type="dxa"/>
              <w:right w:w="120" w:type="dxa"/>
            </w:tcMar>
            <w:vAlign w:val="center"/>
          </w:tcPr>
          <w:p w14:paraId="47B0FE2E" w14:textId="77777777" w:rsidR="00DF090A" w:rsidRDefault="00000000">
            <w:pPr>
              <w:spacing w:after="0" w:line="264" w:lineRule="auto"/>
              <w:jc w:val="center"/>
            </w:pPr>
            <w:r>
              <w:t>0.7772</w:t>
            </w:r>
          </w:p>
        </w:tc>
        <w:tc>
          <w:tcPr>
            <w:tcW w:w="2015" w:type="dxa"/>
            <w:tcMar>
              <w:top w:w="80" w:type="dxa"/>
              <w:left w:w="120" w:type="dxa"/>
              <w:bottom w:w="80" w:type="dxa"/>
              <w:right w:w="120" w:type="dxa"/>
            </w:tcMar>
            <w:vAlign w:val="center"/>
          </w:tcPr>
          <w:p w14:paraId="6C1418C7" w14:textId="77777777" w:rsidR="00DF090A" w:rsidRDefault="00000000">
            <w:pPr>
              <w:spacing w:after="0" w:line="264" w:lineRule="auto"/>
              <w:jc w:val="center"/>
            </w:pPr>
            <w:r>
              <w:t>0.5547</w:t>
            </w:r>
          </w:p>
        </w:tc>
        <w:tc>
          <w:tcPr>
            <w:tcW w:w="2015" w:type="dxa"/>
            <w:tcMar>
              <w:top w:w="80" w:type="dxa"/>
              <w:left w:w="120" w:type="dxa"/>
              <w:bottom w:w="80" w:type="dxa"/>
              <w:right w:w="120" w:type="dxa"/>
            </w:tcMar>
            <w:vAlign w:val="center"/>
          </w:tcPr>
          <w:p w14:paraId="5A0783FA" w14:textId="77777777" w:rsidR="00DF090A" w:rsidRDefault="00000000">
            <w:pPr>
              <w:spacing w:after="0" w:line="264" w:lineRule="auto"/>
              <w:jc w:val="center"/>
            </w:pPr>
            <w:r>
              <w:t>+0.2225</w:t>
            </w:r>
          </w:p>
        </w:tc>
      </w:tr>
      <w:tr w:rsidR="00DF090A" w14:paraId="594DBAF8" w14:textId="77777777">
        <w:tc>
          <w:tcPr>
            <w:tcW w:w="3240" w:type="dxa"/>
            <w:tcMar>
              <w:top w:w="80" w:type="dxa"/>
              <w:left w:w="120" w:type="dxa"/>
              <w:bottom w:w="80" w:type="dxa"/>
              <w:right w:w="120" w:type="dxa"/>
            </w:tcMar>
            <w:vAlign w:val="center"/>
          </w:tcPr>
          <w:p w14:paraId="6CD31119" w14:textId="77777777" w:rsidR="00DF090A" w:rsidRDefault="00000000">
            <w:pPr>
              <w:spacing w:after="0" w:line="264" w:lineRule="auto"/>
              <w:jc w:val="left"/>
            </w:pPr>
            <w:r>
              <w:t>Recall ponderado</w:t>
            </w:r>
          </w:p>
        </w:tc>
        <w:tc>
          <w:tcPr>
            <w:tcW w:w="2088" w:type="dxa"/>
            <w:tcMar>
              <w:top w:w="80" w:type="dxa"/>
              <w:left w:w="120" w:type="dxa"/>
              <w:bottom w:w="80" w:type="dxa"/>
              <w:right w:w="120" w:type="dxa"/>
            </w:tcMar>
            <w:vAlign w:val="center"/>
          </w:tcPr>
          <w:p w14:paraId="7843E670" w14:textId="77777777" w:rsidR="00DF090A" w:rsidRDefault="00000000">
            <w:pPr>
              <w:spacing w:after="0" w:line="264" w:lineRule="auto"/>
              <w:jc w:val="center"/>
            </w:pPr>
            <w:r>
              <w:t>0.7385</w:t>
            </w:r>
          </w:p>
        </w:tc>
        <w:tc>
          <w:tcPr>
            <w:tcW w:w="2015" w:type="dxa"/>
            <w:tcMar>
              <w:top w:w="80" w:type="dxa"/>
              <w:left w:w="120" w:type="dxa"/>
              <w:bottom w:w="80" w:type="dxa"/>
              <w:right w:w="120" w:type="dxa"/>
            </w:tcMar>
            <w:vAlign w:val="center"/>
          </w:tcPr>
          <w:p w14:paraId="5FEC485A" w14:textId="77777777" w:rsidR="00DF090A" w:rsidRDefault="00000000">
            <w:pPr>
              <w:spacing w:after="0" w:line="264" w:lineRule="auto"/>
              <w:jc w:val="center"/>
            </w:pPr>
            <w:r>
              <w:t>0.7448</w:t>
            </w:r>
          </w:p>
        </w:tc>
        <w:tc>
          <w:tcPr>
            <w:tcW w:w="2015" w:type="dxa"/>
            <w:tcMar>
              <w:top w:w="80" w:type="dxa"/>
              <w:left w:w="120" w:type="dxa"/>
              <w:bottom w:w="80" w:type="dxa"/>
              <w:right w:w="120" w:type="dxa"/>
            </w:tcMar>
            <w:vAlign w:val="center"/>
          </w:tcPr>
          <w:p w14:paraId="06A093AB" w14:textId="77777777" w:rsidR="00DF090A" w:rsidRDefault="00000000">
            <w:pPr>
              <w:spacing w:after="0" w:line="264" w:lineRule="auto"/>
              <w:jc w:val="center"/>
            </w:pPr>
            <w:r>
              <w:t>-0.0062</w:t>
            </w:r>
          </w:p>
        </w:tc>
      </w:tr>
      <w:tr w:rsidR="00DF090A" w14:paraId="36575F2F" w14:textId="77777777">
        <w:tc>
          <w:tcPr>
            <w:tcW w:w="3240" w:type="dxa"/>
            <w:tcMar>
              <w:top w:w="80" w:type="dxa"/>
              <w:left w:w="120" w:type="dxa"/>
              <w:bottom w:w="80" w:type="dxa"/>
              <w:right w:w="120" w:type="dxa"/>
            </w:tcMar>
            <w:vAlign w:val="center"/>
          </w:tcPr>
          <w:p w14:paraId="160AB09C" w14:textId="77777777" w:rsidR="00DF090A" w:rsidRDefault="00000000">
            <w:pPr>
              <w:spacing w:after="0" w:line="264" w:lineRule="auto"/>
              <w:jc w:val="left"/>
            </w:pPr>
            <w:r>
              <w:t>AUC-ROC</w:t>
            </w:r>
          </w:p>
        </w:tc>
        <w:tc>
          <w:tcPr>
            <w:tcW w:w="2088" w:type="dxa"/>
            <w:tcMar>
              <w:top w:w="80" w:type="dxa"/>
              <w:left w:w="120" w:type="dxa"/>
              <w:bottom w:w="80" w:type="dxa"/>
              <w:right w:w="120" w:type="dxa"/>
            </w:tcMar>
            <w:vAlign w:val="center"/>
          </w:tcPr>
          <w:p w14:paraId="33261575" w14:textId="77777777" w:rsidR="00DF090A" w:rsidRDefault="00000000">
            <w:pPr>
              <w:spacing w:after="0" w:line="264" w:lineRule="auto"/>
              <w:jc w:val="center"/>
            </w:pPr>
            <w:r>
              <w:t>0.7881</w:t>
            </w:r>
          </w:p>
        </w:tc>
        <w:tc>
          <w:tcPr>
            <w:tcW w:w="2015" w:type="dxa"/>
            <w:tcMar>
              <w:top w:w="80" w:type="dxa"/>
              <w:left w:w="120" w:type="dxa"/>
              <w:bottom w:w="80" w:type="dxa"/>
              <w:right w:w="120" w:type="dxa"/>
            </w:tcMar>
            <w:vAlign w:val="center"/>
          </w:tcPr>
          <w:p w14:paraId="5711F99A" w14:textId="77777777" w:rsidR="00DF090A" w:rsidRDefault="00000000">
            <w:pPr>
              <w:spacing w:after="0" w:line="264" w:lineRule="auto"/>
              <w:jc w:val="center"/>
            </w:pPr>
            <w:r>
              <w:t>0.5000</w:t>
            </w:r>
          </w:p>
        </w:tc>
        <w:tc>
          <w:tcPr>
            <w:tcW w:w="2015" w:type="dxa"/>
            <w:tcMar>
              <w:top w:w="80" w:type="dxa"/>
              <w:left w:w="120" w:type="dxa"/>
              <w:bottom w:w="80" w:type="dxa"/>
              <w:right w:w="120" w:type="dxa"/>
            </w:tcMar>
            <w:vAlign w:val="center"/>
          </w:tcPr>
          <w:p w14:paraId="67A16973" w14:textId="77777777" w:rsidR="00DF090A" w:rsidRDefault="00000000">
            <w:pPr>
              <w:spacing w:after="0" w:line="264" w:lineRule="auto"/>
              <w:jc w:val="center"/>
            </w:pPr>
            <w:r>
              <w:t>+0.2881</w:t>
            </w:r>
          </w:p>
        </w:tc>
      </w:tr>
    </w:tbl>
    <w:p w14:paraId="50EB51F5" w14:textId="77777777" w:rsidR="00DF090A" w:rsidRDefault="00DF090A">
      <w:pPr>
        <w:spacing w:after="60" w:line="240" w:lineRule="auto"/>
      </w:pPr>
    </w:p>
    <w:p w14:paraId="6EB41392" w14:textId="77777777" w:rsidR="00DF090A" w:rsidRDefault="00000000">
      <w:r>
        <w:t xml:space="preserve">La línea base predice siempre Estable. Su accuracy es ligeramente mayor porque esa clase representa cerca de tres cuartas partes de la muestra, pero no identifica ningún </w:t>
      </w:r>
      <w:r>
        <w:lastRenderedPageBreak/>
        <w:t>caso Top. Random Forest sacrifica parte de esa accuracy para mejorar F1, AUC-ROC y recuperación de la clase minoritaria.</w:t>
      </w:r>
    </w:p>
    <w:p w14:paraId="0AEDB6F5" w14:textId="77777777" w:rsidR="00504BC3" w:rsidRDefault="00504BC3"/>
    <w:p w14:paraId="0D5FB3A4" w14:textId="77777777" w:rsidR="00DF090A" w:rsidRDefault="00000000">
      <w:pPr>
        <w:pStyle w:val="Heading2"/>
      </w:pPr>
      <w:r>
        <w:t>3.2 Capacidad de separación y errores</w:t>
      </w:r>
    </w:p>
    <w:p w14:paraId="2B7B47C3" w14:textId="77777777" w:rsidR="00DF090A" w:rsidRDefault="00000000">
      <w:r>
        <w:t>El AUC-ROC promedio de 0.7881 resume la capacidad de ordenar observaciones de las dos clases a través de distintos umbrales. Su desviación de 0.0024 muestra cuánto cambia esa capacidad entre folds.</w:t>
      </w:r>
    </w:p>
    <w:p w14:paraId="337CCB9F" w14:textId="77777777" w:rsidR="00DF090A" w:rsidRDefault="00000000">
      <w:pPr>
        <w:spacing w:after="60"/>
        <w:jc w:val="center"/>
      </w:pPr>
      <w:r>
        <w:rPr>
          <w:noProof/>
        </w:rPr>
        <w:drawing>
          <wp:inline distT="0" distB="0" distL="0" distR="0" wp14:anchorId="320E09FC" wp14:editId="5FA1D50C">
            <wp:extent cx="3429000" cy="3429000"/>
            <wp:effectExtent l="0" t="0" r="0" b="0"/>
            <wp:docPr id="459522953" name="Picture 459522953" descr="Figura 2. Curvas ROC de los cinco folds."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urvas_roc.png"/>
                    <pic:cNvPicPr/>
                  </pic:nvPicPr>
                  <pic:blipFill>
                    <a:blip r:embed="rId8"/>
                    <a:stretch>
                      <a:fillRect/>
                    </a:stretch>
                  </pic:blipFill>
                  <pic:spPr>
                    <a:xfrm>
                      <a:off x="0" y="0"/>
                      <a:ext cx="3429000" cy="3429000"/>
                    </a:xfrm>
                    <a:prstGeom prst="rect">
                      <a:avLst/>
                    </a:prstGeom>
                  </pic:spPr>
                </pic:pic>
              </a:graphicData>
            </a:graphic>
          </wp:inline>
        </w:drawing>
      </w:r>
    </w:p>
    <w:p w14:paraId="559C6D0D" w14:textId="77777777" w:rsidR="00DF090A" w:rsidRDefault="00000000">
      <w:pPr>
        <w:spacing w:after="140" w:line="240" w:lineRule="auto"/>
        <w:jc w:val="center"/>
      </w:pPr>
      <w:r>
        <w:rPr>
          <w:i/>
        </w:rPr>
        <w:t>Figura 2. Curvas ROC de los cinco folds.</w:t>
      </w:r>
    </w:p>
    <w:p w14:paraId="6D1060D7" w14:textId="77777777" w:rsidR="00DF090A" w:rsidRDefault="00000000">
      <w:r>
        <w:t>La matriz de confusión del mejor fold permite localizar los errores. Debe leerse junto con F1, precisión y recall: una accuracy aceptable podría ocultar un costo desproporcionado sobre la clase minoritaria.</w:t>
      </w:r>
    </w:p>
    <w:p w14:paraId="285FFF22" w14:textId="77777777" w:rsidR="00DF090A" w:rsidRDefault="00000000">
      <w:pPr>
        <w:spacing w:after="60"/>
        <w:jc w:val="center"/>
      </w:pPr>
      <w:r>
        <w:rPr>
          <w:noProof/>
        </w:rPr>
        <w:lastRenderedPageBreak/>
        <w:drawing>
          <wp:inline distT="0" distB="0" distL="0" distR="0" wp14:anchorId="5E7718A8" wp14:editId="19F9C312">
            <wp:extent cx="2788920" cy="2223402"/>
            <wp:effectExtent l="0" t="0" r="0" b="0"/>
            <wp:docPr id="459522954" name="Picture 459522954" descr="Figura 3. Matriz de confusión del fold con mejor generalización."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triz_confusion.png"/>
                    <pic:cNvPicPr/>
                  </pic:nvPicPr>
                  <pic:blipFill>
                    <a:blip r:embed="rId9"/>
                    <a:stretch>
                      <a:fillRect/>
                    </a:stretch>
                  </pic:blipFill>
                  <pic:spPr>
                    <a:xfrm>
                      <a:off x="0" y="0"/>
                      <a:ext cx="2788920" cy="2223402"/>
                    </a:xfrm>
                    <a:prstGeom prst="rect">
                      <a:avLst/>
                    </a:prstGeom>
                  </pic:spPr>
                </pic:pic>
              </a:graphicData>
            </a:graphic>
          </wp:inline>
        </w:drawing>
      </w:r>
    </w:p>
    <w:p w14:paraId="05CB8BE7" w14:textId="77777777" w:rsidR="00DF090A" w:rsidRDefault="00000000">
      <w:pPr>
        <w:spacing w:after="140" w:line="240" w:lineRule="auto"/>
        <w:jc w:val="center"/>
      </w:pPr>
      <w:r>
        <w:rPr>
          <w:i/>
        </w:rPr>
        <w:t>Figura 3. Matriz de confusión del fold con mejor generalización.</w:t>
      </w:r>
    </w:p>
    <w:p w14:paraId="6CC2DA82" w14:textId="77777777" w:rsidR="00DF090A" w:rsidRDefault="00000000">
      <w:pPr>
        <w:rPr>
          <w:i/>
        </w:rPr>
      </w:pPr>
      <w:r>
        <w:rPr>
          <w:i/>
        </w:rPr>
        <w:t>El fold oficial es el 3, seleccionado con una regla única: mayor AUC-ROC y F1 ponderado como desempate. Esta misma definición se utiliza en el notebook, las tablas, la figura y las conclusiones.</w:t>
      </w:r>
    </w:p>
    <w:p w14:paraId="7678CFB4" w14:textId="77777777" w:rsidR="00E64528" w:rsidRDefault="00E64528"/>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160"/>
        <w:gridCol w:w="1800"/>
        <w:gridCol w:w="1800"/>
        <w:gridCol w:w="1800"/>
        <w:gridCol w:w="1800"/>
      </w:tblGrid>
      <w:tr w:rsidR="00DF090A" w14:paraId="43369E54" w14:textId="77777777">
        <w:trPr>
          <w:tblHeader/>
        </w:trPr>
        <w:tc>
          <w:tcPr>
            <w:tcW w:w="2160" w:type="dxa"/>
            <w:shd w:val="clear" w:color="auto" w:fill="F4F6F9"/>
            <w:tcMar>
              <w:top w:w="80" w:type="dxa"/>
              <w:left w:w="120" w:type="dxa"/>
              <w:bottom w:w="80" w:type="dxa"/>
              <w:right w:w="120" w:type="dxa"/>
            </w:tcMar>
            <w:vAlign w:val="center"/>
          </w:tcPr>
          <w:p w14:paraId="0A4592E8" w14:textId="77777777" w:rsidR="00DF090A" w:rsidRDefault="00000000">
            <w:pPr>
              <w:spacing w:after="0"/>
              <w:jc w:val="center"/>
            </w:pPr>
            <w:r>
              <w:rPr>
                <w:b/>
              </w:rPr>
              <w:t>Clase</w:t>
            </w:r>
          </w:p>
        </w:tc>
        <w:tc>
          <w:tcPr>
            <w:tcW w:w="1800" w:type="dxa"/>
            <w:shd w:val="clear" w:color="auto" w:fill="F4F6F9"/>
            <w:tcMar>
              <w:top w:w="80" w:type="dxa"/>
              <w:left w:w="120" w:type="dxa"/>
              <w:bottom w:w="80" w:type="dxa"/>
              <w:right w:w="120" w:type="dxa"/>
            </w:tcMar>
            <w:vAlign w:val="center"/>
          </w:tcPr>
          <w:p w14:paraId="2A21947E" w14:textId="77777777" w:rsidR="00DF090A" w:rsidRDefault="00000000">
            <w:pPr>
              <w:spacing w:after="0"/>
              <w:jc w:val="center"/>
            </w:pPr>
            <w:r>
              <w:rPr>
                <w:b/>
              </w:rPr>
              <w:t>Soporte</w:t>
            </w:r>
          </w:p>
        </w:tc>
        <w:tc>
          <w:tcPr>
            <w:tcW w:w="1800" w:type="dxa"/>
            <w:shd w:val="clear" w:color="auto" w:fill="F4F6F9"/>
            <w:tcMar>
              <w:top w:w="80" w:type="dxa"/>
              <w:left w:w="120" w:type="dxa"/>
              <w:bottom w:w="80" w:type="dxa"/>
              <w:right w:w="120" w:type="dxa"/>
            </w:tcMar>
            <w:vAlign w:val="center"/>
          </w:tcPr>
          <w:p w14:paraId="654A60D1" w14:textId="77777777" w:rsidR="00DF090A" w:rsidRDefault="00000000">
            <w:pPr>
              <w:spacing w:after="0"/>
              <w:jc w:val="center"/>
            </w:pPr>
            <w:r>
              <w:rPr>
                <w:b/>
              </w:rPr>
              <w:t>Precisión</w:t>
            </w:r>
          </w:p>
        </w:tc>
        <w:tc>
          <w:tcPr>
            <w:tcW w:w="1800" w:type="dxa"/>
            <w:shd w:val="clear" w:color="auto" w:fill="F4F6F9"/>
            <w:tcMar>
              <w:top w:w="80" w:type="dxa"/>
              <w:left w:w="120" w:type="dxa"/>
              <w:bottom w:w="80" w:type="dxa"/>
              <w:right w:w="120" w:type="dxa"/>
            </w:tcMar>
            <w:vAlign w:val="center"/>
          </w:tcPr>
          <w:p w14:paraId="717110DB" w14:textId="77777777" w:rsidR="00DF090A" w:rsidRDefault="00000000">
            <w:pPr>
              <w:spacing w:after="0"/>
              <w:jc w:val="center"/>
            </w:pPr>
            <w:r>
              <w:rPr>
                <w:b/>
              </w:rPr>
              <w:t>Recall</w:t>
            </w:r>
          </w:p>
        </w:tc>
        <w:tc>
          <w:tcPr>
            <w:tcW w:w="1800" w:type="dxa"/>
            <w:shd w:val="clear" w:color="auto" w:fill="F4F6F9"/>
            <w:tcMar>
              <w:top w:w="80" w:type="dxa"/>
              <w:left w:w="120" w:type="dxa"/>
              <w:bottom w:w="80" w:type="dxa"/>
              <w:right w:w="120" w:type="dxa"/>
            </w:tcMar>
            <w:vAlign w:val="center"/>
          </w:tcPr>
          <w:p w14:paraId="19A0A715" w14:textId="77777777" w:rsidR="00DF090A" w:rsidRDefault="00000000">
            <w:pPr>
              <w:spacing w:after="0"/>
              <w:jc w:val="center"/>
            </w:pPr>
            <w:r>
              <w:rPr>
                <w:b/>
              </w:rPr>
              <w:t>F1</w:t>
            </w:r>
          </w:p>
        </w:tc>
      </w:tr>
      <w:tr w:rsidR="00DF090A" w14:paraId="73E194F0" w14:textId="77777777">
        <w:tc>
          <w:tcPr>
            <w:tcW w:w="2160" w:type="dxa"/>
            <w:tcMar>
              <w:top w:w="80" w:type="dxa"/>
              <w:left w:w="120" w:type="dxa"/>
              <w:bottom w:w="80" w:type="dxa"/>
              <w:right w:w="120" w:type="dxa"/>
            </w:tcMar>
            <w:vAlign w:val="center"/>
          </w:tcPr>
          <w:p w14:paraId="2164E438" w14:textId="77777777" w:rsidR="00DF090A" w:rsidRDefault="00000000">
            <w:pPr>
              <w:spacing w:after="0" w:line="264" w:lineRule="auto"/>
              <w:jc w:val="left"/>
            </w:pPr>
            <w:r>
              <w:t>Estable</w:t>
            </w:r>
          </w:p>
        </w:tc>
        <w:tc>
          <w:tcPr>
            <w:tcW w:w="1800" w:type="dxa"/>
            <w:tcMar>
              <w:top w:w="80" w:type="dxa"/>
              <w:left w:w="120" w:type="dxa"/>
              <w:bottom w:w="80" w:type="dxa"/>
              <w:right w:w="120" w:type="dxa"/>
            </w:tcMar>
            <w:vAlign w:val="center"/>
          </w:tcPr>
          <w:p w14:paraId="3693FACE" w14:textId="77777777" w:rsidR="00DF090A" w:rsidRDefault="00000000">
            <w:pPr>
              <w:spacing w:after="0" w:line="264" w:lineRule="auto"/>
              <w:jc w:val="center"/>
            </w:pPr>
            <w:r>
              <w:t>148,984</w:t>
            </w:r>
          </w:p>
        </w:tc>
        <w:tc>
          <w:tcPr>
            <w:tcW w:w="1800" w:type="dxa"/>
            <w:tcMar>
              <w:top w:w="80" w:type="dxa"/>
              <w:left w:w="120" w:type="dxa"/>
              <w:bottom w:w="80" w:type="dxa"/>
              <w:right w:w="120" w:type="dxa"/>
            </w:tcMar>
            <w:vAlign w:val="center"/>
          </w:tcPr>
          <w:p w14:paraId="66098F18" w14:textId="77777777" w:rsidR="00DF090A" w:rsidRDefault="00000000">
            <w:pPr>
              <w:spacing w:after="0" w:line="264" w:lineRule="auto"/>
              <w:jc w:val="center"/>
            </w:pPr>
            <w:r>
              <w:t>0.8752</w:t>
            </w:r>
          </w:p>
        </w:tc>
        <w:tc>
          <w:tcPr>
            <w:tcW w:w="1800" w:type="dxa"/>
            <w:tcMar>
              <w:top w:w="80" w:type="dxa"/>
              <w:left w:w="120" w:type="dxa"/>
              <w:bottom w:w="80" w:type="dxa"/>
              <w:right w:w="120" w:type="dxa"/>
            </w:tcMar>
            <w:vAlign w:val="center"/>
          </w:tcPr>
          <w:p w14:paraId="17C378E4" w14:textId="77777777" w:rsidR="00DF090A" w:rsidRDefault="00000000">
            <w:pPr>
              <w:spacing w:after="0" w:line="264" w:lineRule="auto"/>
              <w:jc w:val="center"/>
            </w:pPr>
            <w:r>
              <w:t>0.7569</w:t>
            </w:r>
          </w:p>
        </w:tc>
        <w:tc>
          <w:tcPr>
            <w:tcW w:w="1800" w:type="dxa"/>
            <w:tcMar>
              <w:top w:w="80" w:type="dxa"/>
              <w:left w:w="120" w:type="dxa"/>
              <w:bottom w:w="80" w:type="dxa"/>
              <w:right w:w="120" w:type="dxa"/>
            </w:tcMar>
            <w:vAlign w:val="center"/>
          </w:tcPr>
          <w:p w14:paraId="41018F41" w14:textId="77777777" w:rsidR="00DF090A" w:rsidRDefault="00000000">
            <w:pPr>
              <w:spacing w:after="0" w:line="264" w:lineRule="auto"/>
              <w:jc w:val="center"/>
            </w:pPr>
            <w:r>
              <w:t>0.8118</w:t>
            </w:r>
          </w:p>
        </w:tc>
      </w:tr>
      <w:tr w:rsidR="00DF090A" w14:paraId="6AF4E333" w14:textId="77777777">
        <w:tc>
          <w:tcPr>
            <w:tcW w:w="2160" w:type="dxa"/>
            <w:tcMar>
              <w:top w:w="80" w:type="dxa"/>
              <w:left w:w="120" w:type="dxa"/>
              <w:bottom w:w="80" w:type="dxa"/>
              <w:right w:w="120" w:type="dxa"/>
            </w:tcMar>
            <w:vAlign w:val="center"/>
          </w:tcPr>
          <w:p w14:paraId="301BC3B5" w14:textId="77777777" w:rsidR="00DF090A" w:rsidRDefault="00000000">
            <w:pPr>
              <w:spacing w:after="0" w:line="264" w:lineRule="auto"/>
              <w:jc w:val="left"/>
            </w:pPr>
            <w:r>
              <w:t>Top</w:t>
            </w:r>
          </w:p>
        </w:tc>
        <w:tc>
          <w:tcPr>
            <w:tcW w:w="1800" w:type="dxa"/>
            <w:tcMar>
              <w:top w:w="80" w:type="dxa"/>
              <w:left w:w="120" w:type="dxa"/>
              <w:bottom w:w="80" w:type="dxa"/>
              <w:right w:w="120" w:type="dxa"/>
            </w:tcMar>
            <w:vAlign w:val="center"/>
          </w:tcPr>
          <w:p w14:paraId="342FCEA5" w14:textId="77777777" w:rsidR="00DF090A" w:rsidRDefault="00000000">
            <w:pPr>
              <w:spacing w:after="0" w:line="264" w:lineRule="auto"/>
              <w:jc w:val="center"/>
            </w:pPr>
            <w:r>
              <w:t>51,049</w:t>
            </w:r>
          </w:p>
        </w:tc>
        <w:tc>
          <w:tcPr>
            <w:tcW w:w="1800" w:type="dxa"/>
            <w:tcMar>
              <w:top w:w="80" w:type="dxa"/>
              <w:left w:w="120" w:type="dxa"/>
              <w:bottom w:w="80" w:type="dxa"/>
              <w:right w:w="120" w:type="dxa"/>
            </w:tcMar>
            <w:vAlign w:val="center"/>
          </w:tcPr>
          <w:p w14:paraId="29176C41" w14:textId="77777777" w:rsidR="00DF090A" w:rsidRDefault="00000000">
            <w:pPr>
              <w:spacing w:after="0" w:line="264" w:lineRule="auto"/>
              <w:jc w:val="center"/>
            </w:pPr>
            <w:r>
              <w:t>0.4912</w:t>
            </w:r>
          </w:p>
        </w:tc>
        <w:tc>
          <w:tcPr>
            <w:tcW w:w="1800" w:type="dxa"/>
            <w:tcMar>
              <w:top w:w="80" w:type="dxa"/>
              <w:left w:w="120" w:type="dxa"/>
              <w:bottom w:w="80" w:type="dxa"/>
              <w:right w:w="120" w:type="dxa"/>
            </w:tcMar>
            <w:vAlign w:val="center"/>
          </w:tcPr>
          <w:p w14:paraId="02A0CB10" w14:textId="77777777" w:rsidR="00DF090A" w:rsidRDefault="00000000">
            <w:pPr>
              <w:spacing w:after="0" w:line="264" w:lineRule="auto"/>
              <w:jc w:val="center"/>
            </w:pPr>
            <w:r>
              <w:t>0.6850</w:t>
            </w:r>
          </w:p>
        </w:tc>
        <w:tc>
          <w:tcPr>
            <w:tcW w:w="1800" w:type="dxa"/>
            <w:tcMar>
              <w:top w:w="80" w:type="dxa"/>
              <w:left w:w="120" w:type="dxa"/>
              <w:bottom w:w="80" w:type="dxa"/>
              <w:right w:w="120" w:type="dxa"/>
            </w:tcMar>
            <w:vAlign w:val="center"/>
          </w:tcPr>
          <w:p w14:paraId="6D9AE94B" w14:textId="77777777" w:rsidR="00DF090A" w:rsidRDefault="00000000">
            <w:pPr>
              <w:spacing w:after="0" w:line="264" w:lineRule="auto"/>
              <w:jc w:val="center"/>
            </w:pPr>
            <w:r>
              <w:t>0.5722</w:t>
            </w:r>
          </w:p>
        </w:tc>
      </w:tr>
    </w:tbl>
    <w:p w14:paraId="4FBCFD29" w14:textId="77777777" w:rsidR="00DF090A" w:rsidRDefault="00DF090A">
      <w:pPr>
        <w:spacing w:after="60" w:line="240" w:lineRule="auto"/>
      </w:pPr>
    </w:p>
    <w:p w14:paraId="2048DB73" w14:textId="77777777" w:rsidR="00DF090A" w:rsidRDefault="00000000">
      <w:r>
        <w:t>El modelo es más preciso para Estable (0.8752) que para Top (0.4912). Aun así, recupera 68.50% de los casos Top, frente a 0% en la línea base. El F1 de Top, 0.5722, muestra que esta clase continúa siendo el principal espacio de mejora.</w:t>
      </w:r>
    </w:p>
    <w:p w14:paraId="640E51C2" w14:textId="77777777" w:rsidR="00682BEB" w:rsidRDefault="00682BEB"/>
    <w:p w14:paraId="26177E2E" w14:textId="77777777" w:rsidR="00DF090A" w:rsidRDefault="00000000">
      <w:pPr>
        <w:pStyle w:val="Heading2"/>
      </w:pPr>
      <w:r>
        <w:lastRenderedPageBreak/>
        <w:t>3.3 Variabilidad e interpretación</w:t>
      </w:r>
    </w:p>
    <w:p w14:paraId="6E507569" w14:textId="77777777" w:rsidR="00DF090A" w:rsidRDefault="00000000">
      <w:pPr>
        <w:spacing w:after="60"/>
        <w:jc w:val="center"/>
      </w:pPr>
      <w:r>
        <w:rPr>
          <w:noProof/>
        </w:rPr>
        <w:drawing>
          <wp:inline distT="0" distB="0" distL="0" distR="0" wp14:anchorId="1DBD3B72" wp14:editId="7F9E36D6">
            <wp:extent cx="4892040" cy="2872772"/>
            <wp:effectExtent l="0" t="0" r="0" b="0"/>
            <wp:docPr id="459522955" name="Picture 459522955" descr="Figura 4. Distribución y variabilidad de las métricas entre fold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ariabilidad_metricas.png"/>
                    <pic:cNvPicPr/>
                  </pic:nvPicPr>
                  <pic:blipFill>
                    <a:blip r:embed="rId10"/>
                    <a:stretch>
                      <a:fillRect/>
                    </a:stretch>
                  </pic:blipFill>
                  <pic:spPr>
                    <a:xfrm>
                      <a:off x="0" y="0"/>
                      <a:ext cx="4892040" cy="2872772"/>
                    </a:xfrm>
                    <a:prstGeom prst="rect">
                      <a:avLst/>
                    </a:prstGeom>
                  </pic:spPr>
                </pic:pic>
              </a:graphicData>
            </a:graphic>
          </wp:inline>
        </w:drawing>
      </w:r>
    </w:p>
    <w:p w14:paraId="1FB54105" w14:textId="77777777" w:rsidR="00DF090A" w:rsidRDefault="00000000">
      <w:pPr>
        <w:spacing w:after="140" w:line="240" w:lineRule="auto"/>
        <w:jc w:val="center"/>
      </w:pPr>
      <w:r>
        <w:rPr>
          <w:i/>
        </w:rPr>
        <w:t>Figura 4. Distribución y variabilidad de las métricas entre folds.</w:t>
      </w:r>
    </w:p>
    <w:p w14:paraId="078C2AAC" w14:textId="77777777" w:rsidR="00DF090A" w:rsidRDefault="00000000">
      <w:r>
        <w:t>La dispersión estrecha entre folds indica que el resultado no depende de una sola partición favorable. Esta estabilidad es especialmente relevante en una muestra estratificada, donde cada fold conserva perfiles raros y mayoritarios.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4464"/>
        <w:gridCol w:w="2448"/>
        <w:gridCol w:w="2448"/>
      </w:tblGrid>
      <w:tr w:rsidR="00DF090A" w14:paraId="7843EAD0" w14:textId="77777777">
        <w:trPr>
          <w:tblHeader/>
        </w:trPr>
        <w:tc>
          <w:tcPr>
            <w:tcW w:w="4464" w:type="dxa"/>
            <w:shd w:val="clear" w:color="auto" w:fill="F4F6F9"/>
            <w:tcMar>
              <w:top w:w="80" w:type="dxa"/>
              <w:left w:w="120" w:type="dxa"/>
              <w:bottom w:w="80" w:type="dxa"/>
              <w:right w:w="120" w:type="dxa"/>
            </w:tcMar>
            <w:vAlign w:val="center"/>
          </w:tcPr>
          <w:p w14:paraId="274DB166" w14:textId="77777777" w:rsidR="00DF090A" w:rsidRDefault="00000000">
            <w:pPr>
              <w:spacing w:after="0"/>
              <w:jc w:val="center"/>
            </w:pPr>
            <w:r>
              <w:rPr>
                <w:b/>
              </w:rPr>
              <w:t>Variable</w:t>
            </w:r>
          </w:p>
        </w:tc>
        <w:tc>
          <w:tcPr>
            <w:tcW w:w="2448" w:type="dxa"/>
            <w:shd w:val="clear" w:color="auto" w:fill="F4F6F9"/>
            <w:tcMar>
              <w:top w:w="80" w:type="dxa"/>
              <w:left w:w="120" w:type="dxa"/>
              <w:bottom w:w="80" w:type="dxa"/>
              <w:right w:w="120" w:type="dxa"/>
            </w:tcMar>
            <w:vAlign w:val="center"/>
          </w:tcPr>
          <w:p w14:paraId="6A9B5046" w14:textId="77777777" w:rsidR="00DF090A" w:rsidRDefault="00000000">
            <w:pPr>
              <w:spacing w:after="0"/>
              <w:jc w:val="center"/>
            </w:pPr>
            <w:r>
              <w:rPr>
                <w:b/>
              </w:rPr>
              <w:t>Importancia media</w:t>
            </w:r>
          </w:p>
        </w:tc>
        <w:tc>
          <w:tcPr>
            <w:tcW w:w="2448" w:type="dxa"/>
            <w:shd w:val="clear" w:color="auto" w:fill="F4F6F9"/>
            <w:tcMar>
              <w:top w:w="80" w:type="dxa"/>
              <w:left w:w="120" w:type="dxa"/>
              <w:bottom w:w="80" w:type="dxa"/>
              <w:right w:w="120" w:type="dxa"/>
            </w:tcMar>
            <w:vAlign w:val="center"/>
          </w:tcPr>
          <w:p w14:paraId="63636C70" w14:textId="77777777" w:rsidR="00DF090A" w:rsidRDefault="00000000">
            <w:pPr>
              <w:spacing w:after="0"/>
              <w:jc w:val="center"/>
            </w:pPr>
            <w:r>
              <w:rPr>
                <w:b/>
              </w:rPr>
              <w:t>Desv. estándar</w:t>
            </w:r>
          </w:p>
        </w:tc>
      </w:tr>
      <w:tr w:rsidR="00DF090A" w14:paraId="19AF446E" w14:textId="77777777">
        <w:tc>
          <w:tcPr>
            <w:tcW w:w="4464" w:type="dxa"/>
            <w:tcMar>
              <w:top w:w="80" w:type="dxa"/>
              <w:left w:w="120" w:type="dxa"/>
              <w:bottom w:w="80" w:type="dxa"/>
              <w:right w:w="120" w:type="dxa"/>
            </w:tcMar>
            <w:vAlign w:val="center"/>
          </w:tcPr>
          <w:p w14:paraId="60941D81" w14:textId="77777777" w:rsidR="00DF090A" w:rsidRDefault="00000000">
            <w:pPr>
              <w:spacing w:after="0" w:line="264" w:lineRule="auto"/>
              <w:jc w:val="left"/>
            </w:pPr>
            <w:r>
              <w:t>max_days_on_chart</w:t>
            </w:r>
          </w:p>
        </w:tc>
        <w:tc>
          <w:tcPr>
            <w:tcW w:w="2448" w:type="dxa"/>
            <w:tcMar>
              <w:top w:w="80" w:type="dxa"/>
              <w:left w:w="120" w:type="dxa"/>
              <w:bottom w:w="80" w:type="dxa"/>
              <w:right w:w="120" w:type="dxa"/>
            </w:tcMar>
            <w:vAlign w:val="center"/>
          </w:tcPr>
          <w:p w14:paraId="2D3CC5F1" w14:textId="77777777" w:rsidR="00DF090A" w:rsidRDefault="00000000">
            <w:pPr>
              <w:spacing w:after="0" w:line="264" w:lineRule="auto"/>
              <w:jc w:val="center"/>
            </w:pPr>
            <w:r>
              <w:t>0.2959</w:t>
            </w:r>
          </w:p>
        </w:tc>
        <w:tc>
          <w:tcPr>
            <w:tcW w:w="2448" w:type="dxa"/>
            <w:tcMar>
              <w:top w:w="80" w:type="dxa"/>
              <w:left w:w="120" w:type="dxa"/>
              <w:bottom w:w="80" w:type="dxa"/>
              <w:right w:w="120" w:type="dxa"/>
            </w:tcMar>
            <w:vAlign w:val="center"/>
          </w:tcPr>
          <w:p w14:paraId="0F826D7E" w14:textId="77777777" w:rsidR="00DF090A" w:rsidRDefault="00000000">
            <w:pPr>
              <w:spacing w:after="0" w:line="264" w:lineRule="auto"/>
              <w:jc w:val="center"/>
            </w:pPr>
            <w:r>
              <w:t>0.0062</w:t>
            </w:r>
          </w:p>
        </w:tc>
      </w:tr>
      <w:tr w:rsidR="00DF090A" w14:paraId="25F0B60B" w14:textId="77777777">
        <w:tc>
          <w:tcPr>
            <w:tcW w:w="4464" w:type="dxa"/>
            <w:tcMar>
              <w:top w:w="80" w:type="dxa"/>
              <w:left w:w="120" w:type="dxa"/>
              <w:bottom w:w="80" w:type="dxa"/>
              <w:right w:w="120" w:type="dxa"/>
            </w:tcMar>
            <w:vAlign w:val="center"/>
          </w:tcPr>
          <w:p w14:paraId="73E0F8A3" w14:textId="77777777" w:rsidR="00DF090A" w:rsidRDefault="00000000">
            <w:pPr>
              <w:spacing w:after="0" w:line="264" w:lineRule="auto"/>
              <w:jc w:val="left"/>
            </w:pPr>
            <w:r>
              <w:t>country_idx</w:t>
            </w:r>
          </w:p>
        </w:tc>
        <w:tc>
          <w:tcPr>
            <w:tcW w:w="2448" w:type="dxa"/>
            <w:tcMar>
              <w:top w:w="80" w:type="dxa"/>
              <w:left w:w="120" w:type="dxa"/>
              <w:bottom w:w="80" w:type="dxa"/>
              <w:right w:w="120" w:type="dxa"/>
            </w:tcMar>
            <w:vAlign w:val="center"/>
          </w:tcPr>
          <w:p w14:paraId="18AF8CC3" w14:textId="77777777" w:rsidR="00DF090A" w:rsidRDefault="00000000">
            <w:pPr>
              <w:spacing w:after="0" w:line="264" w:lineRule="auto"/>
              <w:jc w:val="center"/>
            </w:pPr>
            <w:r>
              <w:t>0.2894</w:t>
            </w:r>
          </w:p>
        </w:tc>
        <w:tc>
          <w:tcPr>
            <w:tcW w:w="2448" w:type="dxa"/>
            <w:tcMar>
              <w:top w:w="80" w:type="dxa"/>
              <w:left w:w="120" w:type="dxa"/>
              <w:bottom w:w="80" w:type="dxa"/>
              <w:right w:w="120" w:type="dxa"/>
            </w:tcMar>
            <w:vAlign w:val="center"/>
          </w:tcPr>
          <w:p w14:paraId="21B7DEF2" w14:textId="77777777" w:rsidR="00DF090A" w:rsidRDefault="00000000">
            <w:pPr>
              <w:spacing w:after="0" w:line="264" w:lineRule="auto"/>
              <w:jc w:val="center"/>
            </w:pPr>
            <w:r>
              <w:t>0.0046</w:t>
            </w:r>
          </w:p>
        </w:tc>
      </w:tr>
      <w:tr w:rsidR="00DF090A" w14:paraId="2C4CD1BD" w14:textId="77777777">
        <w:tc>
          <w:tcPr>
            <w:tcW w:w="4464" w:type="dxa"/>
            <w:tcMar>
              <w:top w:w="80" w:type="dxa"/>
              <w:left w:w="120" w:type="dxa"/>
              <w:bottom w:w="80" w:type="dxa"/>
              <w:right w:w="120" w:type="dxa"/>
            </w:tcMar>
            <w:vAlign w:val="center"/>
          </w:tcPr>
          <w:p w14:paraId="1E848C74" w14:textId="77777777" w:rsidR="00DF090A" w:rsidRDefault="00000000">
            <w:pPr>
              <w:spacing w:after="0" w:line="264" w:lineRule="auto"/>
              <w:jc w:val="left"/>
            </w:pPr>
            <w:r>
              <w:t>country_count_by_artist</w:t>
            </w:r>
          </w:p>
        </w:tc>
        <w:tc>
          <w:tcPr>
            <w:tcW w:w="2448" w:type="dxa"/>
            <w:tcMar>
              <w:top w:w="80" w:type="dxa"/>
              <w:left w:w="120" w:type="dxa"/>
              <w:bottom w:w="80" w:type="dxa"/>
              <w:right w:w="120" w:type="dxa"/>
            </w:tcMar>
            <w:vAlign w:val="center"/>
          </w:tcPr>
          <w:p w14:paraId="5E0D0A6B" w14:textId="77777777" w:rsidR="00DF090A" w:rsidRDefault="00000000">
            <w:pPr>
              <w:spacing w:after="0" w:line="264" w:lineRule="auto"/>
              <w:jc w:val="center"/>
            </w:pPr>
            <w:r>
              <w:t>0.2143</w:t>
            </w:r>
          </w:p>
        </w:tc>
        <w:tc>
          <w:tcPr>
            <w:tcW w:w="2448" w:type="dxa"/>
            <w:tcMar>
              <w:top w:w="80" w:type="dxa"/>
              <w:left w:w="120" w:type="dxa"/>
              <w:bottom w:w="80" w:type="dxa"/>
              <w:right w:w="120" w:type="dxa"/>
            </w:tcMar>
            <w:vAlign w:val="center"/>
          </w:tcPr>
          <w:p w14:paraId="35558144" w14:textId="77777777" w:rsidR="00DF090A" w:rsidRDefault="00000000">
            <w:pPr>
              <w:spacing w:after="0" w:line="264" w:lineRule="auto"/>
              <w:jc w:val="center"/>
            </w:pPr>
            <w:r>
              <w:t>0.0054</w:t>
            </w:r>
          </w:p>
        </w:tc>
      </w:tr>
      <w:tr w:rsidR="00DF090A" w14:paraId="725173CD" w14:textId="77777777">
        <w:tc>
          <w:tcPr>
            <w:tcW w:w="4464" w:type="dxa"/>
            <w:tcMar>
              <w:top w:w="80" w:type="dxa"/>
              <w:left w:w="120" w:type="dxa"/>
              <w:bottom w:w="80" w:type="dxa"/>
              <w:right w:w="120" w:type="dxa"/>
            </w:tcMar>
            <w:vAlign w:val="center"/>
          </w:tcPr>
          <w:p w14:paraId="1A1716CE" w14:textId="77777777" w:rsidR="00DF090A" w:rsidRDefault="00000000">
            <w:pPr>
              <w:spacing w:after="0" w:line="264" w:lineRule="auto"/>
              <w:jc w:val="left"/>
            </w:pPr>
            <w:r>
              <w:t>days_on_chart</w:t>
            </w:r>
          </w:p>
        </w:tc>
        <w:tc>
          <w:tcPr>
            <w:tcW w:w="2448" w:type="dxa"/>
            <w:tcMar>
              <w:top w:w="80" w:type="dxa"/>
              <w:left w:w="120" w:type="dxa"/>
              <w:bottom w:w="80" w:type="dxa"/>
              <w:right w:w="120" w:type="dxa"/>
            </w:tcMar>
            <w:vAlign w:val="center"/>
          </w:tcPr>
          <w:p w14:paraId="02D299D5" w14:textId="77777777" w:rsidR="00DF090A" w:rsidRDefault="00000000">
            <w:pPr>
              <w:spacing w:after="0" w:line="264" w:lineRule="auto"/>
              <w:jc w:val="center"/>
            </w:pPr>
            <w:r>
              <w:t>0.1563</w:t>
            </w:r>
          </w:p>
        </w:tc>
        <w:tc>
          <w:tcPr>
            <w:tcW w:w="2448" w:type="dxa"/>
            <w:tcMar>
              <w:top w:w="80" w:type="dxa"/>
              <w:left w:w="120" w:type="dxa"/>
              <w:bottom w:w="80" w:type="dxa"/>
              <w:right w:w="120" w:type="dxa"/>
            </w:tcMar>
            <w:vAlign w:val="center"/>
          </w:tcPr>
          <w:p w14:paraId="64642E4F" w14:textId="77777777" w:rsidR="00DF090A" w:rsidRDefault="00000000">
            <w:pPr>
              <w:spacing w:after="0" w:line="264" w:lineRule="auto"/>
              <w:jc w:val="center"/>
            </w:pPr>
            <w:r>
              <w:t>0.0065</w:t>
            </w:r>
          </w:p>
        </w:tc>
      </w:tr>
      <w:tr w:rsidR="00DF090A" w14:paraId="4503A1EC" w14:textId="77777777">
        <w:tc>
          <w:tcPr>
            <w:tcW w:w="4464" w:type="dxa"/>
            <w:tcMar>
              <w:top w:w="80" w:type="dxa"/>
              <w:left w:w="120" w:type="dxa"/>
              <w:bottom w:w="80" w:type="dxa"/>
              <w:right w:w="120" w:type="dxa"/>
            </w:tcMar>
            <w:vAlign w:val="center"/>
          </w:tcPr>
          <w:p w14:paraId="39D46DEB" w14:textId="77777777" w:rsidR="00DF090A" w:rsidRDefault="00000000">
            <w:pPr>
              <w:spacing w:after="0" w:line="264" w:lineRule="auto"/>
              <w:jc w:val="left"/>
            </w:pPr>
            <w:r>
              <w:t>scope_idx</w:t>
            </w:r>
          </w:p>
        </w:tc>
        <w:tc>
          <w:tcPr>
            <w:tcW w:w="2448" w:type="dxa"/>
            <w:tcMar>
              <w:top w:w="80" w:type="dxa"/>
              <w:left w:w="120" w:type="dxa"/>
              <w:bottom w:w="80" w:type="dxa"/>
              <w:right w:w="120" w:type="dxa"/>
            </w:tcMar>
            <w:vAlign w:val="center"/>
          </w:tcPr>
          <w:p w14:paraId="2589A02C" w14:textId="77777777" w:rsidR="00DF090A" w:rsidRDefault="00000000">
            <w:pPr>
              <w:spacing w:after="0" w:line="264" w:lineRule="auto"/>
              <w:jc w:val="center"/>
            </w:pPr>
            <w:r>
              <w:t>0.0353</w:t>
            </w:r>
          </w:p>
        </w:tc>
        <w:tc>
          <w:tcPr>
            <w:tcW w:w="2448" w:type="dxa"/>
            <w:tcMar>
              <w:top w:w="80" w:type="dxa"/>
              <w:left w:w="120" w:type="dxa"/>
              <w:bottom w:w="80" w:type="dxa"/>
              <w:right w:w="120" w:type="dxa"/>
            </w:tcMar>
            <w:vAlign w:val="center"/>
          </w:tcPr>
          <w:p w14:paraId="2BD27C9F" w14:textId="77777777" w:rsidR="00DF090A" w:rsidRDefault="00000000">
            <w:pPr>
              <w:spacing w:after="0" w:line="264" w:lineRule="auto"/>
              <w:jc w:val="center"/>
            </w:pPr>
            <w:r>
              <w:t>0.0045</w:t>
            </w:r>
          </w:p>
        </w:tc>
      </w:tr>
      <w:tr w:rsidR="00DF090A" w14:paraId="39C1F2D3" w14:textId="77777777">
        <w:tc>
          <w:tcPr>
            <w:tcW w:w="4464" w:type="dxa"/>
            <w:tcMar>
              <w:top w:w="80" w:type="dxa"/>
              <w:left w:w="120" w:type="dxa"/>
              <w:bottom w:w="80" w:type="dxa"/>
              <w:right w:w="120" w:type="dxa"/>
            </w:tcMar>
            <w:vAlign w:val="center"/>
          </w:tcPr>
          <w:p w14:paraId="3767C37C" w14:textId="77777777" w:rsidR="00DF090A" w:rsidRDefault="00000000">
            <w:pPr>
              <w:spacing w:after="0" w:line="264" w:lineRule="auto"/>
              <w:jc w:val="left"/>
            </w:pPr>
            <w:r>
              <w:t>tenure_idx</w:t>
            </w:r>
          </w:p>
        </w:tc>
        <w:tc>
          <w:tcPr>
            <w:tcW w:w="2448" w:type="dxa"/>
            <w:tcMar>
              <w:top w:w="80" w:type="dxa"/>
              <w:left w:w="120" w:type="dxa"/>
              <w:bottom w:w="80" w:type="dxa"/>
              <w:right w:w="120" w:type="dxa"/>
            </w:tcMar>
            <w:vAlign w:val="center"/>
          </w:tcPr>
          <w:p w14:paraId="22C34357" w14:textId="77777777" w:rsidR="00DF090A" w:rsidRDefault="00000000">
            <w:pPr>
              <w:spacing w:after="0" w:line="264" w:lineRule="auto"/>
              <w:jc w:val="center"/>
            </w:pPr>
            <w:r>
              <w:t>0.0087</w:t>
            </w:r>
          </w:p>
        </w:tc>
        <w:tc>
          <w:tcPr>
            <w:tcW w:w="2448" w:type="dxa"/>
            <w:tcMar>
              <w:top w:w="80" w:type="dxa"/>
              <w:left w:w="120" w:type="dxa"/>
              <w:bottom w:w="80" w:type="dxa"/>
              <w:right w:w="120" w:type="dxa"/>
            </w:tcMar>
            <w:vAlign w:val="center"/>
          </w:tcPr>
          <w:p w14:paraId="37FB2B89" w14:textId="77777777" w:rsidR="00DF090A" w:rsidRDefault="00000000">
            <w:pPr>
              <w:spacing w:after="0" w:line="264" w:lineRule="auto"/>
              <w:jc w:val="center"/>
            </w:pPr>
            <w:r>
              <w:t>0.0019</w:t>
            </w:r>
          </w:p>
        </w:tc>
      </w:tr>
    </w:tbl>
    <w:p w14:paraId="608D4A23" w14:textId="77777777" w:rsidR="00DF090A" w:rsidRDefault="00DF090A">
      <w:pPr>
        <w:spacing w:after="60" w:line="240" w:lineRule="auto"/>
      </w:pPr>
    </w:p>
    <w:p w14:paraId="2762177A" w14:textId="77777777" w:rsidR="00DF090A" w:rsidRDefault="00000000">
      <w:r>
        <w:t>La importancia no implica causalidad. Describe la contribución relativa dentro del bosque entrenado y puede distribuirse entre variables correlacionadas. Su utilidad consiste en verificar que el modelo se apoya en señales plausibles de trayectoria, alcance y contexto.</w:t>
      </w:r>
    </w:p>
    <w:p w14:paraId="18A17506" w14:textId="77777777" w:rsidR="00B6222A" w:rsidRDefault="00B6222A"/>
    <w:p w14:paraId="792B7956" w14:textId="77777777" w:rsidR="00DF090A" w:rsidRDefault="00000000">
      <w:pPr>
        <w:pStyle w:val="Heading2"/>
      </w:pPr>
      <w:r>
        <w:lastRenderedPageBreak/>
        <w:t>3.4 Análisis complementario con KMeans</w:t>
      </w:r>
    </w:p>
    <w:p w14:paraId="13DAC62A" w14:textId="77777777" w:rsidR="00DF090A" w:rsidRDefault="00000000">
      <w:r>
        <w:t>El modelo no supervisado utiliza days_on_chart, max_days_on_chart, country_count_by_artist y rank estandarizados. Aquí rank puede incluirse porque no se usa una etiqueta derivada para entrenar el agrupamiento.</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440"/>
        <w:gridCol w:w="4320"/>
        <w:gridCol w:w="3600"/>
      </w:tblGrid>
      <w:tr w:rsidR="00DF090A" w14:paraId="0C53EBF0" w14:textId="77777777">
        <w:trPr>
          <w:tblHeader/>
        </w:trPr>
        <w:tc>
          <w:tcPr>
            <w:tcW w:w="1440" w:type="dxa"/>
            <w:shd w:val="clear" w:color="auto" w:fill="F4F6F9"/>
            <w:tcMar>
              <w:top w:w="80" w:type="dxa"/>
              <w:left w:w="120" w:type="dxa"/>
              <w:bottom w:w="80" w:type="dxa"/>
              <w:right w:w="120" w:type="dxa"/>
            </w:tcMar>
            <w:vAlign w:val="center"/>
          </w:tcPr>
          <w:p w14:paraId="4AF0FEB7" w14:textId="77777777" w:rsidR="00DF090A" w:rsidRDefault="00000000">
            <w:pPr>
              <w:spacing w:after="0"/>
              <w:jc w:val="center"/>
            </w:pPr>
            <w:r>
              <w:rPr>
                <w:b/>
              </w:rPr>
              <w:t>k</w:t>
            </w:r>
          </w:p>
        </w:tc>
        <w:tc>
          <w:tcPr>
            <w:tcW w:w="4320" w:type="dxa"/>
            <w:shd w:val="clear" w:color="auto" w:fill="F4F6F9"/>
            <w:tcMar>
              <w:top w:w="80" w:type="dxa"/>
              <w:left w:w="120" w:type="dxa"/>
              <w:bottom w:w="80" w:type="dxa"/>
              <w:right w:w="120" w:type="dxa"/>
            </w:tcMar>
            <w:vAlign w:val="center"/>
          </w:tcPr>
          <w:p w14:paraId="1A689AEF" w14:textId="77777777" w:rsidR="00DF090A" w:rsidRDefault="00000000">
            <w:pPr>
              <w:spacing w:after="0"/>
              <w:jc w:val="center"/>
            </w:pPr>
            <w:r>
              <w:rPr>
                <w:b/>
              </w:rPr>
              <w:t>Inertia</w:t>
            </w:r>
          </w:p>
        </w:tc>
        <w:tc>
          <w:tcPr>
            <w:tcW w:w="3600" w:type="dxa"/>
            <w:shd w:val="clear" w:color="auto" w:fill="F4F6F9"/>
            <w:tcMar>
              <w:top w:w="80" w:type="dxa"/>
              <w:left w:w="120" w:type="dxa"/>
              <w:bottom w:w="80" w:type="dxa"/>
              <w:right w:w="120" w:type="dxa"/>
            </w:tcMar>
            <w:vAlign w:val="center"/>
          </w:tcPr>
          <w:p w14:paraId="3A0C7E3E" w14:textId="77777777" w:rsidR="00DF090A" w:rsidRDefault="00000000">
            <w:pPr>
              <w:spacing w:after="0"/>
              <w:jc w:val="center"/>
            </w:pPr>
            <w:r>
              <w:rPr>
                <w:b/>
              </w:rPr>
              <w:t>Silhouette</w:t>
            </w:r>
          </w:p>
        </w:tc>
      </w:tr>
      <w:tr w:rsidR="00DF090A" w14:paraId="3173BA60" w14:textId="77777777">
        <w:tc>
          <w:tcPr>
            <w:tcW w:w="1440" w:type="dxa"/>
            <w:tcMar>
              <w:top w:w="80" w:type="dxa"/>
              <w:left w:w="120" w:type="dxa"/>
              <w:bottom w:w="80" w:type="dxa"/>
              <w:right w:w="120" w:type="dxa"/>
            </w:tcMar>
            <w:vAlign w:val="center"/>
          </w:tcPr>
          <w:p w14:paraId="0A8F20BF" w14:textId="77777777" w:rsidR="00DF090A" w:rsidRDefault="00000000">
            <w:pPr>
              <w:spacing w:after="0" w:line="264" w:lineRule="auto"/>
              <w:jc w:val="left"/>
            </w:pPr>
            <w:r>
              <w:t>2</w:t>
            </w:r>
          </w:p>
        </w:tc>
        <w:tc>
          <w:tcPr>
            <w:tcW w:w="4320" w:type="dxa"/>
            <w:tcMar>
              <w:top w:w="80" w:type="dxa"/>
              <w:left w:w="120" w:type="dxa"/>
              <w:bottom w:w="80" w:type="dxa"/>
              <w:right w:w="120" w:type="dxa"/>
            </w:tcMar>
            <w:vAlign w:val="center"/>
          </w:tcPr>
          <w:p w14:paraId="2FE7E899" w14:textId="77777777" w:rsidR="00DF090A" w:rsidRDefault="00000000">
            <w:pPr>
              <w:spacing w:after="0" w:line="264" w:lineRule="auto"/>
              <w:jc w:val="center"/>
            </w:pPr>
            <w:r>
              <w:t>541,334</w:t>
            </w:r>
          </w:p>
        </w:tc>
        <w:tc>
          <w:tcPr>
            <w:tcW w:w="3600" w:type="dxa"/>
            <w:tcMar>
              <w:top w:w="80" w:type="dxa"/>
              <w:left w:w="120" w:type="dxa"/>
              <w:bottom w:w="80" w:type="dxa"/>
              <w:right w:w="120" w:type="dxa"/>
            </w:tcMar>
            <w:vAlign w:val="center"/>
          </w:tcPr>
          <w:p w14:paraId="6ED30BAC" w14:textId="77777777" w:rsidR="00DF090A" w:rsidRDefault="00000000">
            <w:pPr>
              <w:spacing w:after="0" w:line="264" w:lineRule="auto"/>
              <w:jc w:val="center"/>
            </w:pPr>
            <w:r>
              <w:t>0.4945</w:t>
            </w:r>
          </w:p>
        </w:tc>
      </w:tr>
      <w:tr w:rsidR="00DF090A" w14:paraId="39837AAB" w14:textId="77777777">
        <w:tc>
          <w:tcPr>
            <w:tcW w:w="1440" w:type="dxa"/>
            <w:tcMar>
              <w:top w:w="80" w:type="dxa"/>
              <w:left w:w="120" w:type="dxa"/>
              <w:bottom w:w="80" w:type="dxa"/>
              <w:right w:w="120" w:type="dxa"/>
            </w:tcMar>
            <w:vAlign w:val="center"/>
          </w:tcPr>
          <w:p w14:paraId="3FC1B623" w14:textId="77777777" w:rsidR="00DF090A" w:rsidRDefault="00000000">
            <w:pPr>
              <w:spacing w:after="0" w:line="264" w:lineRule="auto"/>
              <w:jc w:val="left"/>
            </w:pPr>
            <w:r>
              <w:t>3</w:t>
            </w:r>
          </w:p>
        </w:tc>
        <w:tc>
          <w:tcPr>
            <w:tcW w:w="4320" w:type="dxa"/>
            <w:tcMar>
              <w:top w:w="80" w:type="dxa"/>
              <w:left w:w="120" w:type="dxa"/>
              <w:bottom w:w="80" w:type="dxa"/>
              <w:right w:w="120" w:type="dxa"/>
            </w:tcMar>
            <w:vAlign w:val="center"/>
          </w:tcPr>
          <w:p w14:paraId="05753E93" w14:textId="77777777" w:rsidR="00DF090A" w:rsidRDefault="00000000">
            <w:pPr>
              <w:spacing w:after="0" w:line="264" w:lineRule="auto"/>
              <w:jc w:val="center"/>
            </w:pPr>
            <w:r>
              <w:t>404,712</w:t>
            </w:r>
          </w:p>
        </w:tc>
        <w:tc>
          <w:tcPr>
            <w:tcW w:w="3600" w:type="dxa"/>
            <w:tcMar>
              <w:top w:w="80" w:type="dxa"/>
              <w:left w:w="120" w:type="dxa"/>
              <w:bottom w:w="80" w:type="dxa"/>
              <w:right w:w="120" w:type="dxa"/>
            </w:tcMar>
            <w:vAlign w:val="center"/>
          </w:tcPr>
          <w:p w14:paraId="7DEE496B" w14:textId="77777777" w:rsidR="00DF090A" w:rsidRDefault="00000000">
            <w:pPr>
              <w:spacing w:after="0" w:line="264" w:lineRule="auto"/>
              <w:jc w:val="center"/>
            </w:pPr>
            <w:r>
              <w:t>0.4687</w:t>
            </w:r>
          </w:p>
        </w:tc>
      </w:tr>
      <w:tr w:rsidR="00DF090A" w14:paraId="620B0CB6" w14:textId="77777777">
        <w:tc>
          <w:tcPr>
            <w:tcW w:w="1440" w:type="dxa"/>
            <w:tcMar>
              <w:top w:w="80" w:type="dxa"/>
              <w:left w:w="120" w:type="dxa"/>
              <w:bottom w:w="80" w:type="dxa"/>
              <w:right w:w="120" w:type="dxa"/>
            </w:tcMar>
            <w:vAlign w:val="center"/>
          </w:tcPr>
          <w:p w14:paraId="0405C213" w14:textId="77777777" w:rsidR="00DF090A" w:rsidRDefault="00000000">
            <w:pPr>
              <w:spacing w:after="0" w:line="264" w:lineRule="auto"/>
              <w:jc w:val="left"/>
            </w:pPr>
            <w:r>
              <w:t>4</w:t>
            </w:r>
          </w:p>
        </w:tc>
        <w:tc>
          <w:tcPr>
            <w:tcW w:w="4320" w:type="dxa"/>
            <w:tcMar>
              <w:top w:w="80" w:type="dxa"/>
              <w:left w:w="120" w:type="dxa"/>
              <w:bottom w:w="80" w:type="dxa"/>
              <w:right w:w="120" w:type="dxa"/>
            </w:tcMar>
            <w:vAlign w:val="center"/>
          </w:tcPr>
          <w:p w14:paraId="6BF2FF1C" w14:textId="77777777" w:rsidR="00DF090A" w:rsidRDefault="00000000">
            <w:pPr>
              <w:spacing w:after="0" w:line="264" w:lineRule="auto"/>
              <w:jc w:val="center"/>
            </w:pPr>
            <w:r>
              <w:t>325,430</w:t>
            </w:r>
          </w:p>
        </w:tc>
        <w:tc>
          <w:tcPr>
            <w:tcW w:w="3600" w:type="dxa"/>
            <w:tcMar>
              <w:top w:w="80" w:type="dxa"/>
              <w:left w:w="120" w:type="dxa"/>
              <w:bottom w:w="80" w:type="dxa"/>
              <w:right w:w="120" w:type="dxa"/>
            </w:tcMar>
            <w:vAlign w:val="center"/>
          </w:tcPr>
          <w:p w14:paraId="6431B574" w14:textId="77777777" w:rsidR="00DF090A" w:rsidRDefault="00000000">
            <w:pPr>
              <w:spacing w:after="0" w:line="264" w:lineRule="auto"/>
              <w:jc w:val="center"/>
            </w:pPr>
            <w:r>
              <w:t>0.4678</w:t>
            </w:r>
          </w:p>
        </w:tc>
      </w:tr>
      <w:tr w:rsidR="00DF090A" w14:paraId="2BE6801B" w14:textId="77777777">
        <w:tc>
          <w:tcPr>
            <w:tcW w:w="1440" w:type="dxa"/>
            <w:tcMar>
              <w:top w:w="80" w:type="dxa"/>
              <w:left w:w="120" w:type="dxa"/>
              <w:bottom w:w="80" w:type="dxa"/>
              <w:right w:w="120" w:type="dxa"/>
            </w:tcMar>
            <w:vAlign w:val="center"/>
          </w:tcPr>
          <w:p w14:paraId="5CF39FB2" w14:textId="77777777" w:rsidR="00DF090A" w:rsidRDefault="00000000">
            <w:pPr>
              <w:spacing w:after="0" w:line="264" w:lineRule="auto"/>
              <w:jc w:val="left"/>
            </w:pPr>
            <w:r>
              <w:t>5</w:t>
            </w:r>
          </w:p>
        </w:tc>
        <w:tc>
          <w:tcPr>
            <w:tcW w:w="4320" w:type="dxa"/>
            <w:tcMar>
              <w:top w:w="80" w:type="dxa"/>
              <w:left w:w="120" w:type="dxa"/>
              <w:bottom w:w="80" w:type="dxa"/>
              <w:right w:w="120" w:type="dxa"/>
            </w:tcMar>
            <w:vAlign w:val="center"/>
          </w:tcPr>
          <w:p w14:paraId="094259FE" w14:textId="77777777" w:rsidR="00DF090A" w:rsidRDefault="00000000">
            <w:pPr>
              <w:spacing w:after="0" w:line="264" w:lineRule="auto"/>
              <w:jc w:val="center"/>
            </w:pPr>
            <w:r>
              <w:t>286,611</w:t>
            </w:r>
          </w:p>
        </w:tc>
        <w:tc>
          <w:tcPr>
            <w:tcW w:w="3600" w:type="dxa"/>
            <w:tcMar>
              <w:top w:w="80" w:type="dxa"/>
              <w:left w:w="120" w:type="dxa"/>
              <w:bottom w:w="80" w:type="dxa"/>
              <w:right w:w="120" w:type="dxa"/>
            </w:tcMar>
            <w:vAlign w:val="center"/>
          </w:tcPr>
          <w:p w14:paraId="51830F15" w14:textId="77777777" w:rsidR="00DF090A" w:rsidRDefault="00000000">
            <w:pPr>
              <w:spacing w:after="0" w:line="264" w:lineRule="auto"/>
              <w:jc w:val="center"/>
            </w:pPr>
            <w:r>
              <w:t>0.4453</w:t>
            </w:r>
          </w:p>
        </w:tc>
      </w:tr>
      <w:tr w:rsidR="00DF090A" w14:paraId="30DF27D3" w14:textId="77777777">
        <w:tc>
          <w:tcPr>
            <w:tcW w:w="1440" w:type="dxa"/>
            <w:tcMar>
              <w:top w:w="80" w:type="dxa"/>
              <w:left w:w="120" w:type="dxa"/>
              <w:bottom w:w="80" w:type="dxa"/>
              <w:right w:w="120" w:type="dxa"/>
            </w:tcMar>
            <w:vAlign w:val="center"/>
          </w:tcPr>
          <w:p w14:paraId="44CD5FBA" w14:textId="77777777" w:rsidR="00DF090A" w:rsidRDefault="00000000">
            <w:pPr>
              <w:spacing w:after="0" w:line="264" w:lineRule="auto"/>
              <w:jc w:val="left"/>
            </w:pPr>
            <w:r>
              <w:t>6</w:t>
            </w:r>
          </w:p>
        </w:tc>
        <w:tc>
          <w:tcPr>
            <w:tcW w:w="4320" w:type="dxa"/>
            <w:tcMar>
              <w:top w:w="80" w:type="dxa"/>
              <w:left w:w="120" w:type="dxa"/>
              <w:bottom w:w="80" w:type="dxa"/>
              <w:right w:w="120" w:type="dxa"/>
            </w:tcMar>
            <w:vAlign w:val="center"/>
          </w:tcPr>
          <w:p w14:paraId="15DE4D32" w14:textId="77777777" w:rsidR="00DF090A" w:rsidRDefault="00000000">
            <w:pPr>
              <w:spacing w:after="0" w:line="264" w:lineRule="auto"/>
              <w:jc w:val="center"/>
            </w:pPr>
            <w:r>
              <w:t>251,702</w:t>
            </w:r>
          </w:p>
        </w:tc>
        <w:tc>
          <w:tcPr>
            <w:tcW w:w="3600" w:type="dxa"/>
            <w:tcMar>
              <w:top w:w="80" w:type="dxa"/>
              <w:left w:w="120" w:type="dxa"/>
              <w:bottom w:w="80" w:type="dxa"/>
              <w:right w:w="120" w:type="dxa"/>
            </w:tcMar>
            <w:vAlign w:val="center"/>
          </w:tcPr>
          <w:p w14:paraId="0C443CDA" w14:textId="77777777" w:rsidR="00DF090A" w:rsidRDefault="00000000">
            <w:pPr>
              <w:spacing w:after="0" w:line="264" w:lineRule="auto"/>
              <w:jc w:val="center"/>
            </w:pPr>
            <w:r>
              <w:t>0.4463</w:t>
            </w:r>
          </w:p>
        </w:tc>
      </w:tr>
    </w:tbl>
    <w:p w14:paraId="7C079F11" w14:textId="77777777" w:rsidR="00DF090A" w:rsidRDefault="00DF090A">
      <w:pPr>
        <w:spacing w:after="60" w:line="240" w:lineRule="auto"/>
      </w:pPr>
    </w:p>
    <w:p w14:paraId="4B6E5213" w14:textId="77777777" w:rsidR="00DF090A" w:rsidRDefault="00000000">
      <w:pPr>
        <w:spacing w:after="60"/>
        <w:jc w:val="center"/>
      </w:pPr>
      <w:r>
        <w:rPr>
          <w:noProof/>
        </w:rPr>
        <w:drawing>
          <wp:inline distT="0" distB="0" distL="0" distR="0" wp14:anchorId="73AAB94F" wp14:editId="7793F86B">
            <wp:extent cx="4937760" cy="1924889"/>
            <wp:effectExtent l="0" t="0" r="0" b="0"/>
            <wp:docPr id="459522956" name="Picture 459522956" descr="Figura 5. Comparación de inertia y Silhouette para seleccionar k."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leccion_kmeans.png"/>
                    <pic:cNvPicPr/>
                  </pic:nvPicPr>
                  <pic:blipFill>
                    <a:blip r:embed="rId11"/>
                    <a:stretch>
                      <a:fillRect/>
                    </a:stretch>
                  </pic:blipFill>
                  <pic:spPr>
                    <a:xfrm>
                      <a:off x="0" y="0"/>
                      <a:ext cx="4937760" cy="1924889"/>
                    </a:xfrm>
                    <a:prstGeom prst="rect">
                      <a:avLst/>
                    </a:prstGeom>
                  </pic:spPr>
                </pic:pic>
              </a:graphicData>
            </a:graphic>
          </wp:inline>
        </w:drawing>
      </w:r>
    </w:p>
    <w:p w14:paraId="624F8954" w14:textId="77777777" w:rsidR="00DF090A" w:rsidRDefault="00000000">
      <w:pPr>
        <w:spacing w:after="140" w:line="240" w:lineRule="auto"/>
        <w:jc w:val="center"/>
      </w:pPr>
      <w:r>
        <w:rPr>
          <w:i/>
        </w:rPr>
        <w:t>Figura 5. Comparación de inertia y Silhouette para seleccionar k.</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081"/>
        <w:gridCol w:w="1440"/>
        <w:gridCol w:w="1800"/>
        <w:gridCol w:w="1584"/>
        <w:gridCol w:w="1440"/>
        <w:gridCol w:w="2015"/>
      </w:tblGrid>
      <w:tr w:rsidR="00DF090A" w14:paraId="013D8614" w14:textId="77777777">
        <w:trPr>
          <w:tblHeader/>
        </w:trPr>
        <w:tc>
          <w:tcPr>
            <w:tcW w:w="1080" w:type="dxa"/>
            <w:shd w:val="clear" w:color="auto" w:fill="F4F6F9"/>
            <w:tcMar>
              <w:top w:w="80" w:type="dxa"/>
              <w:left w:w="120" w:type="dxa"/>
              <w:bottom w:w="80" w:type="dxa"/>
              <w:right w:w="120" w:type="dxa"/>
            </w:tcMar>
            <w:vAlign w:val="center"/>
          </w:tcPr>
          <w:p w14:paraId="205440F9" w14:textId="77777777" w:rsidR="00DF090A" w:rsidRDefault="00000000">
            <w:pPr>
              <w:spacing w:after="0"/>
              <w:jc w:val="center"/>
            </w:pPr>
            <w:r>
              <w:rPr>
                <w:b/>
              </w:rPr>
              <w:t>Cluster</w:t>
            </w:r>
          </w:p>
        </w:tc>
        <w:tc>
          <w:tcPr>
            <w:tcW w:w="1440" w:type="dxa"/>
            <w:shd w:val="clear" w:color="auto" w:fill="F4F6F9"/>
            <w:tcMar>
              <w:top w:w="80" w:type="dxa"/>
              <w:left w:w="120" w:type="dxa"/>
              <w:bottom w:w="80" w:type="dxa"/>
              <w:right w:w="120" w:type="dxa"/>
            </w:tcMar>
            <w:vAlign w:val="center"/>
          </w:tcPr>
          <w:p w14:paraId="5B4D41AF" w14:textId="77777777" w:rsidR="00DF090A" w:rsidRDefault="00000000">
            <w:pPr>
              <w:spacing w:after="0"/>
              <w:jc w:val="center"/>
            </w:pPr>
            <w:r>
              <w:rPr>
                <w:b/>
              </w:rPr>
              <w:t>Días</w:t>
            </w:r>
          </w:p>
        </w:tc>
        <w:tc>
          <w:tcPr>
            <w:tcW w:w="1800" w:type="dxa"/>
            <w:shd w:val="clear" w:color="auto" w:fill="F4F6F9"/>
            <w:tcMar>
              <w:top w:w="80" w:type="dxa"/>
              <w:left w:w="120" w:type="dxa"/>
              <w:bottom w:w="80" w:type="dxa"/>
              <w:right w:w="120" w:type="dxa"/>
            </w:tcMar>
            <w:vAlign w:val="center"/>
          </w:tcPr>
          <w:p w14:paraId="3DDDBD60" w14:textId="77777777" w:rsidR="00DF090A" w:rsidRDefault="00000000">
            <w:pPr>
              <w:spacing w:after="0"/>
              <w:jc w:val="center"/>
            </w:pPr>
            <w:r>
              <w:rPr>
                <w:b/>
              </w:rPr>
              <w:t>Máx. días</w:t>
            </w:r>
          </w:p>
        </w:tc>
        <w:tc>
          <w:tcPr>
            <w:tcW w:w="1584" w:type="dxa"/>
            <w:shd w:val="clear" w:color="auto" w:fill="F4F6F9"/>
            <w:tcMar>
              <w:top w:w="80" w:type="dxa"/>
              <w:left w:w="120" w:type="dxa"/>
              <w:bottom w:w="80" w:type="dxa"/>
              <w:right w:w="120" w:type="dxa"/>
            </w:tcMar>
            <w:vAlign w:val="center"/>
          </w:tcPr>
          <w:p w14:paraId="7EB6EDCE" w14:textId="77777777" w:rsidR="00DF090A" w:rsidRDefault="00000000">
            <w:pPr>
              <w:spacing w:after="0"/>
              <w:jc w:val="center"/>
            </w:pPr>
            <w:r>
              <w:rPr>
                <w:b/>
              </w:rPr>
              <w:t>Países</w:t>
            </w:r>
          </w:p>
        </w:tc>
        <w:tc>
          <w:tcPr>
            <w:tcW w:w="1440" w:type="dxa"/>
            <w:shd w:val="clear" w:color="auto" w:fill="F4F6F9"/>
            <w:tcMar>
              <w:top w:w="80" w:type="dxa"/>
              <w:left w:w="120" w:type="dxa"/>
              <w:bottom w:w="80" w:type="dxa"/>
              <w:right w:w="120" w:type="dxa"/>
            </w:tcMar>
            <w:vAlign w:val="center"/>
          </w:tcPr>
          <w:p w14:paraId="4ACDE12F" w14:textId="77777777" w:rsidR="00DF090A" w:rsidRDefault="00000000">
            <w:pPr>
              <w:spacing w:after="0"/>
              <w:jc w:val="center"/>
            </w:pPr>
            <w:r>
              <w:rPr>
                <w:b/>
              </w:rPr>
              <w:t>Rank</w:t>
            </w:r>
          </w:p>
        </w:tc>
        <w:tc>
          <w:tcPr>
            <w:tcW w:w="2015" w:type="dxa"/>
            <w:shd w:val="clear" w:color="auto" w:fill="F4F6F9"/>
            <w:tcMar>
              <w:top w:w="80" w:type="dxa"/>
              <w:left w:w="120" w:type="dxa"/>
              <w:bottom w:w="80" w:type="dxa"/>
              <w:right w:w="120" w:type="dxa"/>
            </w:tcMar>
            <w:vAlign w:val="center"/>
          </w:tcPr>
          <w:p w14:paraId="5744B0BF" w14:textId="77777777" w:rsidR="00DF090A" w:rsidRDefault="00000000">
            <w:pPr>
              <w:spacing w:after="0"/>
              <w:jc w:val="center"/>
            </w:pPr>
            <w:r>
              <w:rPr>
                <w:b/>
              </w:rPr>
              <w:t>%</w:t>
            </w:r>
          </w:p>
        </w:tc>
      </w:tr>
      <w:tr w:rsidR="00DF090A" w14:paraId="619A1CA5" w14:textId="77777777">
        <w:tc>
          <w:tcPr>
            <w:tcW w:w="1080" w:type="dxa"/>
            <w:tcMar>
              <w:top w:w="80" w:type="dxa"/>
              <w:left w:w="120" w:type="dxa"/>
              <w:bottom w:w="80" w:type="dxa"/>
              <w:right w:w="120" w:type="dxa"/>
            </w:tcMar>
            <w:vAlign w:val="center"/>
          </w:tcPr>
          <w:p w14:paraId="304D55F4" w14:textId="77777777" w:rsidR="00DF090A" w:rsidRDefault="00000000">
            <w:pPr>
              <w:spacing w:after="0" w:line="264" w:lineRule="auto"/>
              <w:jc w:val="left"/>
            </w:pPr>
            <w:r>
              <w:t>0</w:t>
            </w:r>
          </w:p>
        </w:tc>
        <w:tc>
          <w:tcPr>
            <w:tcW w:w="1440" w:type="dxa"/>
            <w:tcMar>
              <w:top w:w="80" w:type="dxa"/>
              <w:left w:w="120" w:type="dxa"/>
              <w:bottom w:w="80" w:type="dxa"/>
              <w:right w:w="120" w:type="dxa"/>
            </w:tcMar>
            <w:vAlign w:val="center"/>
          </w:tcPr>
          <w:p w14:paraId="21E73D52" w14:textId="77777777" w:rsidR="00DF090A" w:rsidRDefault="00000000">
            <w:pPr>
              <w:spacing w:after="0" w:line="264" w:lineRule="auto"/>
              <w:jc w:val="center"/>
            </w:pPr>
            <w:r>
              <w:t>857.2</w:t>
            </w:r>
          </w:p>
        </w:tc>
        <w:tc>
          <w:tcPr>
            <w:tcW w:w="1800" w:type="dxa"/>
            <w:tcMar>
              <w:top w:w="80" w:type="dxa"/>
              <w:left w:w="120" w:type="dxa"/>
              <w:bottom w:w="80" w:type="dxa"/>
              <w:right w:w="120" w:type="dxa"/>
            </w:tcMar>
            <w:vAlign w:val="center"/>
          </w:tcPr>
          <w:p w14:paraId="3F28434D" w14:textId="77777777" w:rsidR="00DF090A" w:rsidRDefault="00000000">
            <w:pPr>
              <w:spacing w:after="0" w:line="264" w:lineRule="auto"/>
              <w:jc w:val="center"/>
            </w:pPr>
            <w:r>
              <w:t>1610.4</w:t>
            </w:r>
          </w:p>
        </w:tc>
        <w:tc>
          <w:tcPr>
            <w:tcW w:w="1584" w:type="dxa"/>
            <w:tcMar>
              <w:top w:w="80" w:type="dxa"/>
              <w:left w:w="120" w:type="dxa"/>
              <w:bottom w:w="80" w:type="dxa"/>
              <w:right w:w="120" w:type="dxa"/>
            </w:tcMar>
            <w:vAlign w:val="center"/>
          </w:tcPr>
          <w:p w14:paraId="06AAAE44" w14:textId="77777777" w:rsidR="00DF090A" w:rsidRDefault="00000000">
            <w:pPr>
              <w:spacing w:after="0" w:line="264" w:lineRule="auto"/>
              <w:jc w:val="center"/>
            </w:pPr>
            <w:r>
              <w:t>35.9</w:t>
            </w:r>
          </w:p>
        </w:tc>
        <w:tc>
          <w:tcPr>
            <w:tcW w:w="1440" w:type="dxa"/>
            <w:tcMar>
              <w:top w:w="80" w:type="dxa"/>
              <w:left w:w="120" w:type="dxa"/>
              <w:bottom w:w="80" w:type="dxa"/>
              <w:right w:w="120" w:type="dxa"/>
            </w:tcMar>
            <w:vAlign w:val="center"/>
          </w:tcPr>
          <w:p w14:paraId="5CEC14EF" w14:textId="77777777" w:rsidR="00DF090A" w:rsidRDefault="00000000">
            <w:pPr>
              <w:spacing w:after="0" w:line="264" w:lineRule="auto"/>
              <w:jc w:val="center"/>
            </w:pPr>
            <w:r>
              <w:t>87.2</w:t>
            </w:r>
          </w:p>
        </w:tc>
        <w:tc>
          <w:tcPr>
            <w:tcW w:w="2015" w:type="dxa"/>
            <w:tcMar>
              <w:top w:w="80" w:type="dxa"/>
              <w:left w:w="120" w:type="dxa"/>
              <w:bottom w:w="80" w:type="dxa"/>
              <w:right w:w="120" w:type="dxa"/>
            </w:tcMar>
            <w:vAlign w:val="center"/>
          </w:tcPr>
          <w:p w14:paraId="67EBF16F" w14:textId="77777777" w:rsidR="00DF090A" w:rsidRDefault="00000000">
            <w:pPr>
              <w:spacing w:after="0" w:line="264" w:lineRule="auto"/>
              <w:jc w:val="center"/>
            </w:pPr>
            <w:r>
              <w:t>72.5%</w:t>
            </w:r>
          </w:p>
        </w:tc>
      </w:tr>
      <w:tr w:rsidR="00DF090A" w14:paraId="75F35B39" w14:textId="77777777">
        <w:tc>
          <w:tcPr>
            <w:tcW w:w="1080" w:type="dxa"/>
            <w:tcMar>
              <w:top w:w="80" w:type="dxa"/>
              <w:left w:w="120" w:type="dxa"/>
              <w:bottom w:w="80" w:type="dxa"/>
              <w:right w:w="120" w:type="dxa"/>
            </w:tcMar>
            <w:vAlign w:val="center"/>
          </w:tcPr>
          <w:p w14:paraId="7049C04D" w14:textId="77777777" w:rsidR="00DF090A" w:rsidRDefault="00000000">
            <w:pPr>
              <w:spacing w:after="0" w:line="264" w:lineRule="auto"/>
              <w:jc w:val="left"/>
            </w:pPr>
            <w:r>
              <w:t>1</w:t>
            </w:r>
          </w:p>
        </w:tc>
        <w:tc>
          <w:tcPr>
            <w:tcW w:w="1440" w:type="dxa"/>
            <w:tcMar>
              <w:top w:w="80" w:type="dxa"/>
              <w:left w:w="120" w:type="dxa"/>
              <w:bottom w:w="80" w:type="dxa"/>
              <w:right w:w="120" w:type="dxa"/>
            </w:tcMar>
            <w:vAlign w:val="center"/>
          </w:tcPr>
          <w:p w14:paraId="58634C6C" w14:textId="77777777" w:rsidR="00DF090A" w:rsidRDefault="00000000">
            <w:pPr>
              <w:spacing w:after="0" w:line="264" w:lineRule="auto"/>
              <w:jc w:val="center"/>
            </w:pPr>
            <w:r>
              <w:t>275.1</w:t>
            </w:r>
          </w:p>
        </w:tc>
        <w:tc>
          <w:tcPr>
            <w:tcW w:w="1800" w:type="dxa"/>
            <w:tcMar>
              <w:top w:w="80" w:type="dxa"/>
              <w:left w:w="120" w:type="dxa"/>
              <w:bottom w:w="80" w:type="dxa"/>
              <w:right w:w="120" w:type="dxa"/>
            </w:tcMar>
            <w:vAlign w:val="center"/>
          </w:tcPr>
          <w:p w14:paraId="7477AE36" w14:textId="77777777" w:rsidR="00DF090A" w:rsidRDefault="00000000">
            <w:pPr>
              <w:spacing w:after="0" w:line="264" w:lineRule="auto"/>
              <w:jc w:val="center"/>
            </w:pPr>
            <w:r>
              <w:t>773.5</w:t>
            </w:r>
          </w:p>
        </w:tc>
        <w:tc>
          <w:tcPr>
            <w:tcW w:w="1584" w:type="dxa"/>
            <w:tcMar>
              <w:top w:w="80" w:type="dxa"/>
              <w:left w:w="120" w:type="dxa"/>
              <w:bottom w:w="80" w:type="dxa"/>
              <w:right w:w="120" w:type="dxa"/>
            </w:tcMar>
            <w:vAlign w:val="center"/>
          </w:tcPr>
          <w:p w14:paraId="2E634BCC" w14:textId="77777777" w:rsidR="00DF090A" w:rsidRDefault="00000000">
            <w:pPr>
              <w:spacing w:after="0" w:line="264" w:lineRule="auto"/>
              <w:jc w:val="center"/>
            </w:pPr>
            <w:r>
              <w:t>11.6</w:t>
            </w:r>
          </w:p>
        </w:tc>
        <w:tc>
          <w:tcPr>
            <w:tcW w:w="1440" w:type="dxa"/>
            <w:tcMar>
              <w:top w:w="80" w:type="dxa"/>
              <w:left w:w="120" w:type="dxa"/>
              <w:bottom w:w="80" w:type="dxa"/>
              <w:right w:w="120" w:type="dxa"/>
            </w:tcMar>
            <w:vAlign w:val="center"/>
          </w:tcPr>
          <w:p w14:paraId="325FA674" w14:textId="77777777" w:rsidR="00DF090A" w:rsidRDefault="00000000">
            <w:pPr>
              <w:spacing w:after="0" w:line="264" w:lineRule="auto"/>
              <w:jc w:val="center"/>
            </w:pPr>
            <w:r>
              <w:t>131.4</w:t>
            </w:r>
          </w:p>
        </w:tc>
        <w:tc>
          <w:tcPr>
            <w:tcW w:w="2015" w:type="dxa"/>
            <w:tcMar>
              <w:top w:w="80" w:type="dxa"/>
              <w:left w:w="120" w:type="dxa"/>
              <w:bottom w:w="80" w:type="dxa"/>
              <w:right w:w="120" w:type="dxa"/>
            </w:tcMar>
            <w:vAlign w:val="center"/>
          </w:tcPr>
          <w:p w14:paraId="1A8185B6" w14:textId="77777777" w:rsidR="00DF090A" w:rsidRDefault="00000000">
            <w:pPr>
              <w:spacing w:after="0" w:line="264" w:lineRule="auto"/>
              <w:jc w:val="center"/>
            </w:pPr>
            <w:r>
              <w:t>27.5%</w:t>
            </w:r>
          </w:p>
        </w:tc>
      </w:tr>
    </w:tbl>
    <w:p w14:paraId="13FF9E2F" w14:textId="77777777" w:rsidR="00DF090A" w:rsidRDefault="00DF090A">
      <w:pPr>
        <w:spacing w:after="60" w:line="240" w:lineRule="auto"/>
      </w:pPr>
    </w:p>
    <w:p w14:paraId="506429F2" w14:textId="77777777" w:rsidR="00DF090A" w:rsidRDefault="00000000">
      <w:r>
        <w:t>Silhouette seleccionó k=2 con valor 0.4945. Los centroides permiten describir perfiles, pero no deben confundirse con segmentos causales o identidades permanentes de los artistas.</w:t>
      </w:r>
    </w:p>
    <w:p w14:paraId="17BEFB2C" w14:textId="77777777" w:rsidR="00A61CB5" w:rsidRDefault="00A61CB5">
      <w:pPr>
        <w:spacing w:after="160" w:line="278" w:lineRule="auto"/>
        <w:jc w:val="left"/>
        <w:rPr>
          <w:b/>
          <w:lang w:val="en-MX"/>
        </w:rPr>
      </w:pPr>
      <w:r>
        <w:br w:type="page"/>
      </w:r>
    </w:p>
    <w:p w14:paraId="2DA9FD96" w14:textId="6FEAA4BE" w:rsidR="00DF090A" w:rsidRDefault="00000000">
      <w:pPr>
        <w:pStyle w:val="Heading1"/>
      </w:pPr>
      <w:r>
        <w:lastRenderedPageBreak/>
        <w:t>4. Discusión</w:t>
      </w:r>
    </w:p>
    <w:p w14:paraId="6D7220B5" w14:textId="77777777" w:rsidR="00DF090A" w:rsidRDefault="00000000">
      <w:r>
        <w:t>La evidencia conjunta respalda que la visibilidad competitiva está asociada con señales de permanencia, alcance geográfico y contexto. El modelo alcanza una discriminación útil sin recurrir a rank, lo que evita una conclusión circular. La consistencia entre folds fortalece la interpretación porque las métricas no dependen de una sola separación de entrenamiento y prueba.</w:t>
      </w:r>
    </w:p>
    <w:p w14:paraId="4E5DA8F4" w14:textId="77777777" w:rsidR="00DF090A" w:rsidRDefault="00000000">
      <w:r>
        <w:t>La comparación con la línea base obliga a una lectura matizada. Random Forest no mejora la accuracy mayoritaria: obtiene 0.7385 frente a 0.7448. Su valor está en que incrementa el F1 ponderado de 0.6359 a 0.7506, alcanza AUC-ROC de 0.7881 y recupera casos Top que la línea base ignora por completo. El costo es una precisión menor para Top y más falsos positivos, como muestra la matriz de confusión.</w:t>
      </w:r>
    </w:p>
    <w:p w14:paraId="7A277360" w14:textId="77777777" w:rsidR="00DF090A" w:rsidRDefault="00000000">
      <w:r>
        <w:t>El muestreo estratificado cumple dos funciones. Primero, reduce el costo de experimentar sobre millones de filas. Segundo, conserva perfiles minoritarios, como artistas nuevos que alcanzan el Top, que podrían perder representación en una muestra simple. La diferencia mínima entre las proporciones de población y muestra aporta evidencia cuantitativa de representatividad.</w:t>
      </w:r>
    </w:p>
    <w:p w14:paraId="568228CD" w14:textId="77777777" w:rsidR="00DF090A" w:rsidRDefault="00000000">
      <w:r>
        <w:t>El análisis no supervisado muestra que la estructura observada también puede organizarse sin etiquetas. Sin embargo, la correspondencia entre clusters y estratos no es perfecta ni debería serlo: los estratos fueron definidos por reglas binarias, mientras que KMeans utiliza distancias continuas.</w:t>
      </w:r>
    </w:p>
    <w:p w14:paraId="42E1DAB3" w14:textId="77777777" w:rsidR="00A02367" w:rsidRDefault="00A02367"/>
    <w:p w14:paraId="5A643522" w14:textId="77777777" w:rsidR="00DF090A" w:rsidRDefault="00000000">
      <w:pPr>
        <w:pStyle w:val="Heading2"/>
      </w:pPr>
      <w:r>
        <w:t>4.1 Limitaciones</w:t>
      </w:r>
    </w:p>
    <w:p w14:paraId="5157526F" w14:textId="77777777" w:rsidR="00DF090A" w:rsidRDefault="00000000">
      <w:pPr>
        <w:spacing w:after="60"/>
        <w:ind w:left="540" w:hanging="279"/>
      </w:pPr>
      <w:r>
        <w:t>• La clasificación es explicativa y contemporánea; no mide desempeño futuro.</w:t>
      </w:r>
    </w:p>
    <w:p w14:paraId="1E025A8C" w14:textId="77777777" w:rsidR="00DF090A" w:rsidRDefault="00000000">
      <w:pPr>
        <w:spacing w:after="60"/>
        <w:ind w:left="540" w:hanging="279"/>
      </w:pPr>
      <w:r>
        <w:t>• Un artista puede aparecer en más de un fold, por lo que no se prueba generalización a artistas completamente nuevos.</w:t>
      </w:r>
    </w:p>
    <w:p w14:paraId="5B5867C0" w14:textId="77777777" w:rsidR="00DF090A" w:rsidRDefault="00000000">
      <w:pPr>
        <w:spacing w:after="60"/>
        <w:ind w:left="540" w:hanging="279"/>
      </w:pPr>
      <w:r>
        <w:t>• El índice categórico de país no expresa cercanía cultural o regional.</w:t>
      </w:r>
    </w:p>
    <w:p w14:paraId="6991281C" w14:textId="77777777" w:rsidR="00DF090A" w:rsidRDefault="00000000">
      <w:pPr>
        <w:spacing w:after="60"/>
        <w:ind w:left="540" w:hanging="279"/>
      </w:pPr>
      <w:r>
        <w:t>• El muestreo disminuye costo, pero deja fuera parte de la población.</w:t>
      </w:r>
    </w:p>
    <w:p w14:paraId="00BCA194" w14:textId="72CC8EA9" w:rsidR="00027B0A" w:rsidRDefault="00000000">
      <w:pPr>
        <w:spacing w:after="60"/>
        <w:ind w:left="540" w:hanging="279"/>
      </w:pPr>
      <w:r>
        <w:t>• La importancia de variables del bosque no equivale a efecto causal.</w:t>
      </w:r>
    </w:p>
    <w:p w14:paraId="2C89D3CB" w14:textId="77777777" w:rsidR="00027B0A" w:rsidRDefault="00027B0A">
      <w:pPr>
        <w:spacing w:after="160" w:line="278" w:lineRule="auto"/>
        <w:jc w:val="left"/>
      </w:pPr>
      <w:r>
        <w:br w:type="page"/>
      </w:r>
    </w:p>
    <w:p w14:paraId="5F8F515A" w14:textId="77777777" w:rsidR="00DF090A" w:rsidRDefault="00000000">
      <w:pPr>
        <w:pStyle w:val="Heading1"/>
      </w:pPr>
      <w:r>
        <w:lastRenderedPageBreak/>
        <w:t>5. Conclusiones y trabajo futuro</w:t>
      </w:r>
    </w:p>
    <w:p w14:paraId="1830D871" w14:textId="77777777" w:rsidR="00DF090A" w:rsidRDefault="00000000">
      <w:r>
        <w:t>El proyecto integró de forma reproducible las etapas solicitadas: lectura del dataset, auditoría, caracterización, construcción de muestra, preparación, ajuste de hiperparámetros, entrenamiento, validación, visualización y discusión. La muestra preservó ocho estratos y los cinco folds mantuvieron tamaños prácticamente idénticos.</w:t>
      </w:r>
    </w:p>
    <w:p w14:paraId="24EC37D3" w14:textId="77777777" w:rsidR="00DF090A" w:rsidRDefault="00000000">
      <w:r>
        <w:t>Random Forest alcanzó AUC-ROC promedio de 0.7881 y F1 ponderado de 0.7506. No superó la accuracy de la línea base mayoritaria, pero elevó el F1 ponderado y recuperó 68.50% de la clase Top, que la línea base nunca detecta. La baja variabilidad permite concluir que ese intercambio es estable dentro del diseño experimental. KMeans añadió una lectura de perfiles y alcanzó Silhouette de 0.4945 con k=2.</w:t>
      </w:r>
    </w:p>
    <w:p w14:paraId="4C38C3BC" w14:textId="77777777" w:rsidR="00714F81" w:rsidRDefault="00714F81"/>
    <w:p w14:paraId="15266C27" w14:textId="77777777" w:rsidR="00DF090A" w:rsidRDefault="00000000">
      <w:pPr>
        <w:pStyle w:val="Heading2"/>
      </w:pPr>
      <w:r>
        <w:t>5.1 Trabajo futuro</w:t>
      </w:r>
    </w:p>
    <w:p w14:paraId="7E0FC71E" w14:textId="77777777" w:rsidR="00DF090A" w:rsidRDefault="00000000">
      <w:pPr>
        <w:spacing w:after="60"/>
        <w:ind w:left="540" w:hanging="279"/>
      </w:pPr>
      <w:r>
        <w:t>• Usar división temporal para evaluar comportamiento sobre fechas posteriores.</w:t>
      </w:r>
    </w:p>
    <w:p w14:paraId="3E56B785" w14:textId="77777777" w:rsidR="00DF090A" w:rsidRDefault="00000000">
      <w:pPr>
        <w:spacing w:after="60"/>
        <w:ind w:left="540" w:hanging="279"/>
      </w:pPr>
      <w:r>
        <w:t>• Asignar artistas completos a un solo fold para medir generalización a entidades no vistas.</w:t>
      </w:r>
    </w:p>
    <w:p w14:paraId="1FCB3944" w14:textId="77777777" w:rsidR="00DF090A" w:rsidRDefault="00000000">
      <w:pPr>
        <w:spacing w:after="60"/>
        <w:ind w:left="540" w:hanging="279"/>
      </w:pPr>
      <w:r>
        <w:t>• Comparar Random Forest con Gradient-Boosted Trees y regresión logística.</w:t>
      </w:r>
    </w:p>
    <w:p w14:paraId="5260B846" w14:textId="77777777" w:rsidR="00DF090A" w:rsidRDefault="00000000">
      <w:pPr>
        <w:spacing w:after="60"/>
        <w:ind w:left="540" w:hanging="279"/>
      </w:pPr>
      <w:r>
        <w:t>• Crear variables históricas calculadas únicamente con información anterior a cada observación.</w:t>
      </w:r>
    </w:p>
    <w:p w14:paraId="4B3A9259" w14:textId="210D2F75" w:rsidR="00714F81" w:rsidRDefault="00000000" w:rsidP="00714F81">
      <w:pPr>
        <w:spacing w:after="60"/>
        <w:ind w:left="540" w:hanging="279"/>
      </w:pPr>
      <w:r>
        <w:t>• Ejecutar el flujo sobre infraestructura distribuida y la población completa.</w:t>
      </w:r>
    </w:p>
    <w:p w14:paraId="36A88F0F" w14:textId="77777777" w:rsidR="00714F81" w:rsidRDefault="00714F81" w:rsidP="00714F81">
      <w:pPr>
        <w:spacing w:after="60"/>
        <w:ind w:left="540" w:hanging="279"/>
      </w:pPr>
    </w:p>
    <w:p w14:paraId="483B709E" w14:textId="38B9CEAD" w:rsidR="00DF090A" w:rsidRDefault="00000000">
      <w:pPr>
        <w:pStyle w:val="Heading1"/>
      </w:pPr>
      <w:r>
        <w:t>6. Enlaces de entrega</w:t>
      </w:r>
    </w:p>
    <w:p w14:paraId="2B5C2DA6" w14:textId="77777777" w:rsidR="00DF090A" w:rsidRDefault="00000000">
      <w:pPr>
        <w:jc w:val="left"/>
      </w:pPr>
      <w:r>
        <w:rPr>
          <w:b/>
        </w:rPr>
        <w:t>Notebook Jupyter: [ENLACE AL NOTEBOOK POR REEMPLAZAR DESPUÉS DE LA CARGA]</w:t>
      </w:r>
    </w:p>
    <w:p w14:paraId="0A500164" w14:textId="77777777" w:rsidR="00DF090A" w:rsidRDefault="00000000">
      <w:pPr>
        <w:jc w:val="left"/>
      </w:pPr>
      <w:r>
        <w:rPr>
          <w:b/>
        </w:rPr>
        <w:t>Video explicativo: [ENLACE AL VIDEO POR REEMPLAZAR DESPUÉS DE LA CARGA]</w:t>
      </w:r>
    </w:p>
    <w:p w14:paraId="3A5202C4" w14:textId="77777777" w:rsidR="00DF090A" w:rsidRDefault="00000000">
      <w:pPr>
        <w:jc w:val="left"/>
      </w:pPr>
      <w:r>
        <w:rPr>
          <w:i/>
        </w:rPr>
        <w:t>Estos marcadores deben reemplazarse por enlaces públicos o compartidos antes de cargar el documento final en la plataforma.</w:t>
      </w:r>
    </w:p>
    <w:p w14:paraId="0427E49D" w14:textId="77777777" w:rsidR="00B4109B" w:rsidRDefault="00B4109B">
      <w:pPr>
        <w:spacing w:after="160" w:line="278" w:lineRule="auto"/>
        <w:jc w:val="left"/>
        <w:rPr>
          <w:b/>
          <w:lang w:val="en-MX"/>
        </w:rPr>
      </w:pPr>
      <w:r>
        <w:br w:type="page"/>
      </w:r>
    </w:p>
    <w:p w14:paraId="7740DDD6" w14:textId="3059E80C" w:rsidR="00DF090A" w:rsidRDefault="00000000">
      <w:pPr>
        <w:pStyle w:val="Heading1"/>
      </w:pPr>
      <w:r>
        <w:lastRenderedPageBreak/>
        <w:t>Referencias</w:t>
      </w:r>
    </w:p>
    <w:p w14:paraId="0E8B4345" w14:textId="77777777" w:rsidR="00DF090A" w:rsidRDefault="00000000">
      <w:pPr>
        <w:spacing w:after="140" w:line="288" w:lineRule="auto"/>
        <w:ind w:left="504" w:hanging="504"/>
        <w:jc w:val="left"/>
      </w:pPr>
      <w:r>
        <w:t>Ahmed, S. K. (2024). How to choose a sampling technique and determine sample size for research: A simplified guide for researchers. Oral Oncology Reports, 12, 100662. https://doi.org/10.1016/j.oor.2024.100662</w:t>
      </w:r>
    </w:p>
    <w:p w14:paraId="0FA07088" w14:textId="77777777" w:rsidR="00DF090A" w:rsidRDefault="00000000">
      <w:pPr>
        <w:spacing w:after="140" w:line="288" w:lineRule="auto"/>
        <w:ind w:left="504" w:hanging="504"/>
        <w:jc w:val="left"/>
      </w:pPr>
      <w:r>
        <w:t>Apache Software Foundation. (2025). MLlib: Main guide. https://spark.apache.org/docs/latest/ml-guide.html</w:t>
      </w:r>
    </w:p>
    <w:p w14:paraId="1909C94E" w14:textId="77777777" w:rsidR="00DF090A" w:rsidRDefault="00000000">
      <w:pPr>
        <w:spacing w:after="140" w:line="288" w:lineRule="auto"/>
        <w:ind w:left="504" w:hanging="504"/>
        <w:jc w:val="left"/>
      </w:pPr>
      <w:r>
        <w:t>Breiman, L. (2001). Random forests. Machine Learning, 45, 5-32. https://doi.org/10.1023/A:1010933404324</w:t>
      </w:r>
    </w:p>
    <w:p w14:paraId="277C7C25" w14:textId="77777777" w:rsidR="00DF090A" w:rsidRDefault="00000000">
      <w:pPr>
        <w:spacing w:after="140" w:line="288" w:lineRule="auto"/>
        <w:ind w:left="504" w:hanging="504"/>
        <w:jc w:val="left"/>
      </w:pPr>
      <w:r>
        <w:t>International Federation of the Phonographic Industry. (2025). Global music report 2025: State of the industry. https://www.ifpi.org/</w:t>
      </w:r>
    </w:p>
    <w:p w14:paraId="6DB363DE" w14:textId="77777777" w:rsidR="00DF090A" w:rsidRDefault="00000000">
      <w:pPr>
        <w:spacing w:after="140" w:line="288" w:lineRule="auto"/>
        <w:ind w:left="504" w:hanging="504"/>
        <w:jc w:val="left"/>
      </w:pPr>
      <w:r>
        <w:t>Kim, J. K., &amp; Wang, Z. (2019). Sampling techniques for big data analysis. International Statistical Review, 87(S1), S177-S191. https://doi.org/10.1111/insr.12290</w:t>
      </w:r>
    </w:p>
    <w:p w14:paraId="160B1FFB" w14:textId="77777777" w:rsidR="00DF090A" w:rsidRDefault="00000000">
      <w:pPr>
        <w:spacing w:after="140" w:line="288" w:lineRule="auto"/>
        <w:ind w:left="504" w:hanging="504"/>
        <w:jc w:val="left"/>
      </w:pPr>
      <w:r>
        <w:t>Lakens, D. (2022). Sample size justification. Collabra: Psychology, 8(1). https://doi.org/10.1525/collabra.33267</w:t>
      </w:r>
    </w:p>
    <w:p w14:paraId="43D69C0D" w14:textId="77777777" w:rsidR="00DF090A" w:rsidRDefault="00000000">
      <w:pPr>
        <w:spacing w:after="140" w:line="288" w:lineRule="auto"/>
        <w:ind w:left="504" w:hanging="504"/>
        <w:jc w:val="left"/>
      </w:pPr>
      <w:r>
        <w:t>Lopez Gil, G. (s. f.). Spotify Charts Daily Updated [Conjunto de datos]. Kaggle. https://www.kaggle.com/datasets/gonzalopezgil/spotify-charts-daily-updated</w:t>
      </w:r>
    </w:p>
    <w:p w14:paraId="1B2D7D96" w14:textId="77777777" w:rsidR="00DF090A" w:rsidRDefault="00000000">
      <w:pPr>
        <w:spacing w:after="140" w:line="288" w:lineRule="auto"/>
        <w:ind w:left="504" w:hanging="504"/>
        <w:jc w:val="left"/>
      </w:pPr>
      <w:r>
        <w:t>Rousseeuw, P. J. (1987). Silhouettes: A graphical aid to the interpretation and validation of cluster analysis. Journal of Computational and Applied Mathematics, 20, 53-65. https://doi.org/10.1016/0377-0427(87)90125-7</w:t>
      </w:r>
    </w:p>
    <w:p w14:paraId="3B379552" w14:textId="77777777" w:rsidR="00DF090A" w:rsidRDefault="00000000">
      <w:pPr>
        <w:spacing w:after="140" w:line="288" w:lineRule="auto"/>
        <w:ind w:left="504" w:hanging="504"/>
        <w:jc w:val="left"/>
      </w:pPr>
      <w:r>
        <w:t>Spotify. (2025, 12 de marzo). How the music industry's cultural and financial impact define its success in 2025. https://newsroom.spotify.com/</w:t>
      </w:r>
    </w:p>
    <w:sectPr w:rsidR="00DF090A">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561558" w14:textId="77777777" w:rsidR="00E610AF" w:rsidRDefault="00E610AF">
      <w:pPr>
        <w:spacing w:after="0" w:line="240" w:lineRule="auto"/>
      </w:pPr>
      <w:r>
        <w:separator/>
      </w:r>
    </w:p>
  </w:endnote>
  <w:endnote w:type="continuationSeparator" w:id="0">
    <w:p w14:paraId="40F71760" w14:textId="77777777" w:rsidR="00E610AF" w:rsidRDefault="00E61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9B7157" w14:textId="77777777" w:rsidR="00DF090A" w:rsidRDefault="00DF090A">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011AFE" w14:textId="77777777" w:rsidR="00E610AF" w:rsidRDefault="00E610AF">
      <w:pPr>
        <w:spacing w:after="0" w:line="240" w:lineRule="auto"/>
      </w:pPr>
      <w:r>
        <w:separator/>
      </w:r>
    </w:p>
  </w:footnote>
  <w:footnote w:type="continuationSeparator" w:id="0">
    <w:p w14:paraId="3736E5EE" w14:textId="77777777" w:rsidR="00E610AF" w:rsidRDefault="00E61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0B9792" w14:textId="77777777" w:rsidR="00DF090A" w:rsidRDefault="00DF090A">
    <w:pPr>
      <w:spacing w:after="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F0E"/>
    <w:rsid w:val="00027B0A"/>
    <w:rsid w:val="002851A9"/>
    <w:rsid w:val="002E35B4"/>
    <w:rsid w:val="003C2142"/>
    <w:rsid w:val="003F2024"/>
    <w:rsid w:val="00504BC3"/>
    <w:rsid w:val="00652296"/>
    <w:rsid w:val="00682BEB"/>
    <w:rsid w:val="006D1F0E"/>
    <w:rsid w:val="00714F81"/>
    <w:rsid w:val="00973F45"/>
    <w:rsid w:val="00A02367"/>
    <w:rsid w:val="00A61CB5"/>
    <w:rsid w:val="00B4109B"/>
    <w:rsid w:val="00B6222A"/>
    <w:rsid w:val="00BC6C41"/>
    <w:rsid w:val="00D87994"/>
    <w:rsid w:val="00DE21BA"/>
    <w:rsid w:val="00DF090A"/>
    <w:rsid w:val="00E610AF"/>
    <w:rsid w:val="00E64528"/>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34778"/>
  <w15:chartTrackingRefBased/>
  <w15:docId w15:val="{7087FECC-9E68-144F-A874-092C7AC42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F0E"/>
    <w:pPr>
      <w:spacing w:after="120" w:line="276" w:lineRule="auto"/>
      <w:jc w:val="both"/>
    </w:pPr>
    <w:rPr>
      <w:lang w:val="es-MX"/>
    </w:rPr>
  </w:style>
  <w:style w:type="paragraph" w:styleId="Heading1">
    <w:name w:val="heading 1"/>
    <w:basedOn w:val="Normal"/>
    <w:next w:val="Normal"/>
    <w:link w:val="Heading1Char"/>
    <w:uiPriority w:val="9"/>
    <w:qFormat/>
    <w:rsid w:val="006D1F0E"/>
    <w:pPr>
      <w:keepNext/>
      <w:keepLines/>
      <w:spacing w:before="280" w:after="140"/>
      <w:jc w:val="left"/>
      <w:outlineLvl w:val="0"/>
    </w:pPr>
    <w:rPr>
      <w:b/>
      <w:lang w:val="en-MX"/>
    </w:rPr>
  </w:style>
  <w:style w:type="paragraph" w:styleId="Heading2">
    <w:name w:val="heading 2"/>
    <w:basedOn w:val="Normal"/>
    <w:next w:val="Normal"/>
    <w:link w:val="Heading2Char"/>
    <w:uiPriority w:val="9"/>
    <w:semiHidden/>
    <w:unhideWhenUsed/>
    <w:qFormat/>
    <w:rsid w:val="006D1F0E"/>
    <w:pPr>
      <w:keepNext/>
      <w:keepLines/>
      <w:spacing w:before="180" w:after="80"/>
      <w:jc w:val="left"/>
      <w:outlineLvl w:val="1"/>
    </w:pPr>
    <w:rPr>
      <w:b/>
      <w:lang w:val="en-MX"/>
    </w:rPr>
  </w:style>
  <w:style w:type="paragraph" w:styleId="Heading3">
    <w:name w:val="heading 3"/>
    <w:basedOn w:val="Normal"/>
    <w:next w:val="Normal"/>
    <w:link w:val="Heading3Char"/>
    <w:uiPriority w:val="9"/>
    <w:semiHidden/>
    <w:unhideWhenUsed/>
    <w:qFormat/>
    <w:rsid w:val="006D1F0E"/>
    <w:pPr>
      <w:keepNext/>
      <w:keepLines/>
      <w:spacing w:before="120" w:after="60"/>
      <w:jc w:val="left"/>
      <w:outlineLvl w:val="2"/>
    </w:pPr>
    <w:rPr>
      <w:b/>
      <w:lang w:val="en-MX"/>
    </w:rPr>
  </w:style>
  <w:style w:type="paragraph" w:styleId="Heading4">
    <w:name w:val="heading 4"/>
    <w:basedOn w:val="Normal"/>
    <w:next w:val="Normal"/>
    <w:link w:val="Heading4Char"/>
    <w:uiPriority w:val="9"/>
    <w:semiHidden/>
    <w:unhideWhenUsed/>
    <w:qFormat/>
    <w:rsid w:val="006D1F0E"/>
    <w:pPr>
      <w:keepNext/>
      <w:keepLines/>
      <w:spacing w:before="80" w:after="40"/>
      <w:jc w:val="left"/>
      <w:outlineLvl w:val="3"/>
    </w:pPr>
    <w:rPr>
      <w:i/>
      <w:iCs/>
      <w:color w:val="0F4761" w:themeColor="accent1" w:themeShade="BF"/>
      <w:lang w:val="en-MX"/>
    </w:rPr>
  </w:style>
  <w:style w:type="paragraph" w:styleId="Heading5">
    <w:name w:val="heading 5"/>
    <w:basedOn w:val="Normal"/>
    <w:next w:val="Normal"/>
    <w:link w:val="Heading5Char"/>
    <w:uiPriority w:val="9"/>
    <w:semiHidden/>
    <w:unhideWhenUsed/>
    <w:qFormat/>
    <w:rsid w:val="006D1F0E"/>
    <w:pPr>
      <w:keepNext/>
      <w:keepLines/>
      <w:spacing w:before="80" w:after="40"/>
      <w:jc w:val="left"/>
      <w:outlineLvl w:val="4"/>
    </w:pPr>
    <w:rPr>
      <w:color w:val="0F4761" w:themeColor="accent1" w:themeShade="BF"/>
      <w:lang w:val="en-MX"/>
    </w:rPr>
  </w:style>
  <w:style w:type="paragraph" w:styleId="Heading6">
    <w:name w:val="heading 6"/>
    <w:basedOn w:val="Normal"/>
    <w:next w:val="Normal"/>
    <w:link w:val="Heading6Char"/>
    <w:uiPriority w:val="9"/>
    <w:semiHidden/>
    <w:unhideWhenUsed/>
    <w:qFormat/>
    <w:rsid w:val="006D1F0E"/>
    <w:pPr>
      <w:keepNext/>
      <w:keepLines/>
      <w:spacing w:before="40" w:after="0"/>
      <w:jc w:val="left"/>
      <w:outlineLvl w:val="5"/>
    </w:pPr>
    <w:rPr>
      <w:i/>
      <w:iCs/>
      <w:color w:val="595959" w:themeColor="text1" w:themeTint="A6"/>
      <w:lang w:val="en-MX"/>
    </w:rPr>
  </w:style>
  <w:style w:type="paragraph" w:styleId="Heading7">
    <w:name w:val="heading 7"/>
    <w:basedOn w:val="Normal"/>
    <w:next w:val="Normal"/>
    <w:link w:val="Heading7Char"/>
    <w:uiPriority w:val="9"/>
    <w:semiHidden/>
    <w:unhideWhenUsed/>
    <w:qFormat/>
    <w:rsid w:val="006D1F0E"/>
    <w:pPr>
      <w:keepNext/>
      <w:keepLines/>
      <w:spacing w:before="40" w:after="0"/>
      <w:jc w:val="left"/>
      <w:outlineLvl w:val="6"/>
    </w:pPr>
    <w:rPr>
      <w:color w:val="595959" w:themeColor="text1" w:themeTint="A6"/>
      <w:lang w:val="en-MX"/>
    </w:rPr>
  </w:style>
  <w:style w:type="paragraph" w:styleId="Heading8">
    <w:name w:val="heading 8"/>
    <w:basedOn w:val="Normal"/>
    <w:next w:val="Normal"/>
    <w:link w:val="Heading8Char"/>
    <w:uiPriority w:val="9"/>
    <w:semiHidden/>
    <w:unhideWhenUsed/>
    <w:qFormat/>
    <w:rsid w:val="006D1F0E"/>
    <w:pPr>
      <w:keepNext/>
      <w:keepLines/>
      <w:spacing w:after="0"/>
      <w:jc w:val="left"/>
      <w:outlineLvl w:val="7"/>
    </w:pPr>
    <w:rPr>
      <w:i/>
      <w:iCs/>
      <w:color w:val="272727" w:themeColor="text1" w:themeTint="D8"/>
      <w:lang w:val="en-MX"/>
    </w:rPr>
  </w:style>
  <w:style w:type="paragraph" w:styleId="Heading9">
    <w:name w:val="heading 9"/>
    <w:basedOn w:val="Normal"/>
    <w:next w:val="Normal"/>
    <w:link w:val="Heading9Char"/>
    <w:uiPriority w:val="9"/>
    <w:semiHidden/>
    <w:unhideWhenUsed/>
    <w:qFormat/>
    <w:rsid w:val="006D1F0E"/>
    <w:pPr>
      <w:keepNext/>
      <w:keepLines/>
      <w:spacing w:after="0"/>
      <w:jc w:val="left"/>
      <w:outlineLvl w:val="8"/>
    </w:pPr>
    <w:rPr>
      <w:color w:val="272727" w:themeColor="text1" w:themeTint="D8"/>
      <w:lang w:val="en-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F0E"/>
    <w:rPr>
      <w:rFonts w:ascii="Arial" w:eastAsia="Arial" w:hAnsi="Arial" w:cs="Arial"/>
      <w:color w:val="0F4761" w:themeColor="accent1" w:themeShade="BF"/>
      <w:sz w:val="24"/>
      <w:szCs w:val="24"/>
    </w:rPr>
  </w:style>
  <w:style w:type="character" w:customStyle="1" w:styleId="Heading2Char">
    <w:name w:val="Heading 2 Char"/>
    <w:basedOn w:val="DefaultParagraphFont"/>
    <w:link w:val="Heading2"/>
    <w:uiPriority w:val="9"/>
    <w:semiHidden/>
    <w:rsid w:val="006D1F0E"/>
    <w:rPr>
      <w:rFonts w:ascii="Arial" w:eastAsia="Arial" w:hAnsi="Arial" w:cs="Arial"/>
      <w:color w:val="0F4761" w:themeColor="accent1" w:themeShade="BF"/>
      <w:sz w:val="24"/>
      <w:szCs w:val="24"/>
    </w:rPr>
  </w:style>
  <w:style w:type="character" w:customStyle="1" w:styleId="Heading3Char">
    <w:name w:val="Heading 3 Char"/>
    <w:basedOn w:val="DefaultParagraphFont"/>
    <w:link w:val="Heading3"/>
    <w:uiPriority w:val="9"/>
    <w:semiHidden/>
    <w:rsid w:val="006D1F0E"/>
    <w:rPr>
      <w:rFonts w:ascii="Arial" w:eastAsia="Arial" w:hAnsi="Arial" w:cs="Arial"/>
      <w:color w:val="0F4761" w:themeColor="accent1" w:themeShade="BF"/>
      <w:sz w:val="24"/>
      <w:szCs w:val="24"/>
    </w:rPr>
  </w:style>
  <w:style w:type="character" w:customStyle="1" w:styleId="Heading4Char">
    <w:name w:val="Heading 4 Char"/>
    <w:basedOn w:val="DefaultParagraphFont"/>
    <w:link w:val="Heading4"/>
    <w:uiPriority w:val="9"/>
    <w:semiHidden/>
    <w:rsid w:val="006D1F0E"/>
    <w:rPr>
      <w:rFonts w:ascii="Arial" w:eastAsia="Arial" w:hAnsi="Arial" w:cs="Arial"/>
      <w:i/>
      <w:iCs/>
      <w:color w:val="0F4761" w:themeColor="accent1" w:themeShade="BF"/>
      <w:sz w:val="24"/>
      <w:szCs w:val="24"/>
    </w:rPr>
  </w:style>
  <w:style w:type="character" w:customStyle="1" w:styleId="Heading5Char">
    <w:name w:val="Heading 5 Char"/>
    <w:basedOn w:val="DefaultParagraphFont"/>
    <w:link w:val="Heading5"/>
    <w:uiPriority w:val="9"/>
    <w:semiHidden/>
    <w:rsid w:val="006D1F0E"/>
    <w:rPr>
      <w:rFonts w:ascii="Arial" w:eastAsia="Arial" w:hAnsi="Arial" w:cs="Arial"/>
      <w:color w:val="0F4761" w:themeColor="accent1" w:themeShade="BF"/>
      <w:sz w:val="24"/>
      <w:szCs w:val="24"/>
    </w:rPr>
  </w:style>
  <w:style w:type="character" w:customStyle="1" w:styleId="Heading6Char">
    <w:name w:val="Heading 6 Char"/>
    <w:basedOn w:val="DefaultParagraphFont"/>
    <w:link w:val="Heading6"/>
    <w:uiPriority w:val="9"/>
    <w:semiHidden/>
    <w:rsid w:val="006D1F0E"/>
    <w:rPr>
      <w:rFonts w:ascii="Arial" w:eastAsia="Arial" w:hAnsi="Arial" w:cs="Arial"/>
      <w:i/>
      <w:iCs/>
      <w:color w:val="595959" w:themeColor="text1" w:themeTint="A6"/>
      <w:sz w:val="24"/>
      <w:szCs w:val="24"/>
    </w:rPr>
  </w:style>
  <w:style w:type="character" w:customStyle="1" w:styleId="Heading7Char">
    <w:name w:val="Heading 7 Char"/>
    <w:basedOn w:val="DefaultParagraphFont"/>
    <w:link w:val="Heading7"/>
    <w:uiPriority w:val="9"/>
    <w:semiHidden/>
    <w:rsid w:val="006D1F0E"/>
    <w:rPr>
      <w:rFonts w:ascii="Arial" w:eastAsia="Arial" w:hAnsi="Arial" w:cs="Arial"/>
      <w:color w:val="595959" w:themeColor="text1" w:themeTint="A6"/>
      <w:sz w:val="24"/>
      <w:szCs w:val="24"/>
    </w:rPr>
  </w:style>
  <w:style w:type="character" w:customStyle="1" w:styleId="Heading8Char">
    <w:name w:val="Heading 8 Char"/>
    <w:basedOn w:val="DefaultParagraphFont"/>
    <w:link w:val="Heading8"/>
    <w:uiPriority w:val="9"/>
    <w:semiHidden/>
    <w:rsid w:val="006D1F0E"/>
    <w:rPr>
      <w:rFonts w:ascii="Arial" w:eastAsia="Arial" w:hAnsi="Arial" w:cs="Arial"/>
      <w:i/>
      <w:iCs/>
      <w:color w:val="272727" w:themeColor="text1" w:themeTint="D8"/>
      <w:sz w:val="24"/>
      <w:szCs w:val="24"/>
    </w:rPr>
  </w:style>
  <w:style w:type="character" w:customStyle="1" w:styleId="Heading9Char">
    <w:name w:val="Heading 9 Char"/>
    <w:basedOn w:val="DefaultParagraphFont"/>
    <w:link w:val="Heading9"/>
    <w:uiPriority w:val="9"/>
    <w:semiHidden/>
    <w:rsid w:val="006D1F0E"/>
    <w:rPr>
      <w:rFonts w:ascii="Arial" w:eastAsia="Arial" w:hAnsi="Arial" w:cs="Arial"/>
      <w:color w:val="272727" w:themeColor="text1" w:themeTint="D8"/>
      <w:sz w:val="24"/>
      <w:szCs w:val="24"/>
    </w:rPr>
  </w:style>
  <w:style w:type="paragraph" w:styleId="Title">
    <w:name w:val="Title"/>
    <w:basedOn w:val="Normal"/>
    <w:next w:val="Normal"/>
    <w:link w:val="TitleChar"/>
    <w:uiPriority w:val="10"/>
    <w:qFormat/>
    <w:rsid w:val="006D1F0E"/>
    <w:pPr>
      <w:spacing w:after="80" w:line="240" w:lineRule="auto"/>
      <w:contextualSpacing/>
      <w:jc w:val="left"/>
    </w:pPr>
    <w:rPr>
      <w:spacing w:val="-10"/>
      <w:kern w:val="28"/>
      <w:lang w:val="en-MX"/>
    </w:rPr>
  </w:style>
  <w:style w:type="character" w:customStyle="1" w:styleId="TitleChar">
    <w:name w:val="Title Char"/>
    <w:basedOn w:val="DefaultParagraphFont"/>
    <w:link w:val="Title"/>
    <w:uiPriority w:val="10"/>
    <w:rsid w:val="006D1F0E"/>
    <w:rPr>
      <w:rFonts w:ascii="Arial" w:eastAsia="Arial" w:hAnsi="Arial" w:cs="Arial"/>
      <w:color w:val="000000"/>
      <w:spacing w:val="-10"/>
      <w:kern w:val="28"/>
      <w:sz w:val="24"/>
      <w:szCs w:val="24"/>
    </w:rPr>
  </w:style>
  <w:style w:type="paragraph" w:styleId="Subtitle">
    <w:name w:val="Subtitle"/>
    <w:basedOn w:val="Normal"/>
    <w:next w:val="Normal"/>
    <w:link w:val="SubtitleChar"/>
    <w:uiPriority w:val="11"/>
    <w:qFormat/>
    <w:rsid w:val="006D1F0E"/>
    <w:pPr>
      <w:numPr>
        <w:ilvl w:val="1"/>
      </w:numPr>
      <w:jc w:val="left"/>
    </w:pPr>
    <w:rPr>
      <w:color w:val="595959" w:themeColor="text1" w:themeTint="A6"/>
      <w:spacing w:val="15"/>
      <w:lang w:val="en-MX"/>
    </w:rPr>
  </w:style>
  <w:style w:type="character" w:customStyle="1" w:styleId="SubtitleChar">
    <w:name w:val="Subtitle Char"/>
    <w:basedOn w:val="DefaultParagraphFont"/>
    <w:link w:val="Subtitle"/>
    <w:uiPriority w:val="11"/>
    <w:rsid w:val="006D1F0E"/>
    <w:rPr>
      <w:rFonts w:ascii="Arial" w:eastAsia="Arial" w:hAnsi="Arial" w:cs="Arial"/>
      <w:color w:val="595959" w:themeColor="text1" w:themeTint="A6"/>
      <w:spacing w:val="15"/>
      <w:sz w:val="24"/>
      <w:szCs w:val="24"/>
    </w:rPr>
  </w:style>
  <w:style w:type="paragraph" w:styleId="Quote">
    <w:name w:val="Quote"/>
    <w:basedOn w:val="Normal"/>
    <w:next w:val="Normal"/>
    <w:link w:val="QuoteChar"/>
    <w:uiPriority w:val="29"/>
    <w:qFormat/>
    <w:rsid w:val="006D1F0E"/>
    <w:pPr>
      <w:spacing w:before="160"/>
      <w:jc w:val="center"/>
    </w:pPr>
    <w:rPr>
      <w:i/>
      <w:iCs/>
      <w:color w:val="404040" w:themeColor="text1" w:themeTint="BF"/>
      <w:lang w:val="en-MX"/>
    </w:rPr>
  </w:style>
  <w:style w:type="character" w:customStyle="1" w:styleId="QuoteChar">
    <w:name w:val="Quote Char"/>
    <w:basedOn w:val="DefaultParagraphFont"/>
    <w:link w:val="Quote"/>
    <w:uiPriority w:val="29"/>
    <w:rsid w:val="006D1F0E"/>
    <w:rPr>
      <w:rFonts w:ascii="Arial" w:eastAsia="Arial" w:hAnsi="Arial" w:cs="Arial"/>
      <w:i/>
      <w:iCs/>
      <w:color w:val="404040" w:themeColor="text1" w:themeTint="BF"/>
      <w:sz w:val="24"/>
      <w:szCs w:val="24"/>
    </w:rPr>
  </w:style>
  <w:style w:type="paragraph" w:styleId="ListParagraph">
    <w:name w:val="List Paragraph"/>
    <w:basedOn w:val="Normal"/>
    <w:uiPriority w:val="34"/>
    <w:qFormat/>
    <w:rsid w:val="006D1F0E"/>
    <w:pPr>
      <w:ind w:left="720"/>
      <w:contextualSpacing/>
      <w:jc w:val="left"/>
    </w:pPr>
    <w:rPr>
      <w:lang w:val="en-MX"/>
    </w:rPr>
  </w:style>
  <w:style w:type="character" w:styleId="IntenseEmphasis">
    <w:name w:val="Intense Emphasis"/>
    <w:basedOn w:val="DefaultParagraphFont"/>
    <w:uiPriority w:val="21"/>
    <w:qFormat/>
    <w:rsid w:val="006D1F0E"/>
    <w:rPr>
      <w:rFonts w:ascii="Arial" w:eastAsia="Arial" w:hAnsi="Arial" w:cs="Arial"/>
      <w:i/>
      <w:iCs/>
      <w:color w:val="0F4761" w:themeColor="accent1" w:themeShade="BF"/>
      <w:sz w:val="24"/>
      <w:szCs w:val="24"/>
    </w:rPr>
  </w:style>
  <w:style w:type="paragraph" w:styleId="IntenseQuote">
    <w:name w:val="Intense Quote"/>
    <w:basedOn w:val="Normal"/>
    <w:next w:val="Normal"/>
    <w:link w:val="IntenseQuoteChar"/>
    <w:uiPriority w:val="30"/>
    <w:qFormat/>
    <w:rsid w:val="006D1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MX"/>
    </w:rPr>
  </w:style>
  <w:style w:type="character" w:customStyle="1" w:styleId="IntenseQuoteChar">
    <w:name w:val="Intense Quote Char"/>
    <w:basedOn w:val="DefaultParagraphFont"/>
    <w:link w:val="IntenseQuote"/>
    <w:uiPriority w:val="30"/>
    <w:rsid w:val="006D1F0E"/>
    <w:rPr>
      <w:rFonts w:ascii="Arial" w:eastAsia="Arial" w:hAnsi="Arial" w:cs="Arial"/>
      <w:i/>
      <w:iCs/>
      <w:color w:val="0F4761" w:themeColor="accent1" w:themeShade="BF"/>
      <w:sz w:val="24"/>
      <w:szCs w:val="24"/>
    </w:rPr>
  </w:style>
  <w:style w:type="character" w:styleId="IntenseReference">
    <w:name w:val="Intense Reference"/>
    <w:basedOn w:val="DefaultParagraphFont"/>
    <w:uiPriority w:val="32"/>
    <w:qFormat/>
    <w:rsid w:val="006D1F0E"/>
    <w:rPr>
      <w:rFonts w:ascii="Arial" w:eastAsia="Arial" w:hAnsi="Arial" w:cs="Arial"/>
      <w:b/>
      <w:bCs/>
      <w:smallCaps/>
      <w:color w:val="0F4761" w:themeColor="accent1" w:themeShade="BF"/>
      <w:spacing w:val="5"/>
      <w:sz w:val="24"/>
      <w:szCs w:val="24"/>
    </w:rPr>
  </w:style>
  <w:style w:type="paragraph" w:styleId="NormalWeb">
    <w:name w:val="Normal (Web)"/>
    <w:basedOn w:val="Normal"/>
    <w:uiPriority w:val="99"/>
    <w:semiHidden/>
    <w:unhideWhenUsed/>
    <w:rsid w:val="006D1F0E"/>
    <w:pPr>
      <w:spacing w:before="100" w:beforeAutospacing="1" w:after="100" w:afterAutospacing="1" w:line="240" w:lineRule="auto"/>
      <w:jc w:val="left"/>
    </w:pPr>
    <w:rPr>
      <w:kern w:val="0"/>
      <w:lang w:val="en-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2327</Words>
  <Characters>13267</Characters>
  <Application>Microsoft Office Word</Application>
  <DocSecurity>0</DocSecurity>
  <Lines>110</Lines>
  <Paragraphs>31</Paragraphs>
  <ScaleCrop>false</ScaleCrop>
  <Company/>
  <LinksUpToDate>false</LinksUpToDate>
  <CharactersWithSpaces>15563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Deménard Gardy Armand</dc:creator>
  <cp:keywords/>
  <dc:description/>
  <cp:lastModifiedBy>Gardy Armand</cp:lastModifiedBy>
  <cp:revision>17</cp:revision>
  <dcterms:created xsi:type="dcterms:W3CDTF">2026-01-22T01:35:00Z</dcterms:created>
  <dcterms:modified xsi:type="dcterms:W3CDTF">2026-06-26T05:52:00Z</dcterms:modified>
</cp:coreProperties>
</file>