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Vemana2000" w:hAnsi="Vemana2000"/>
          <w:b/>
          <w:bCs/>
        </w:rPr>
      </w:pPr>
      <w:r>
        <w:rPr>
          <w:rFonts w:ascii="Vemana2000" w:hAnsi="Vemana2000"/>
          <w:b/>
          <w:bCs/>
        </w:rPr>
        <w:t>SISTEMA DE LICENCIAS DE TRANSITO Y CONTROL DE PAPELETAS</w:t>
      </w:r>
    </w:p>
    <w:p>
      <w:pPr>
        <w:pStyle w:val="Normal"/>
        <w:jc w:val="center"/>
        <w:rPr>
          <w:rFonts w:ascii="Vemana2000" w:hAnsi="Vemana2000"/>
          <w:b/>
          <w:bCs/>
        </w:rPr>
      </w:pPr>
      <w:r>
        <w:rPr>
          <w:rFonts w:ascii="Vemana2000" w:hAnsi="Vemana2000"/>
          <w:b/>
          <w:bCs/>
        </w:rPr>
        <w:t>MUNICIPALIDAD DE LAMBAYEQUE</w:t>
      </w:r>
    </w:p>
    <w:p>
      <w:pPr>
        <w:pStyle w:val="Normal"/>
        <w:jc w:val="center"/>
        <w:rPr>
          <w:rFonts w:ascii="Vemana2000" w:hAnsi="Vemana2000"/>
        </w:rPr>
      </w:pPr>
      <w:r>
        <w:rPr>
          <w:rFonts w:ascii="Vemana2000" w:hAnsi="Vemana2000"/>
        </w:rPr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>El proyecto abarca dos módulos generales: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</w:r>
    </w:p>
    <w:p>
      <w:pPr>
        <w:pStyle w:val="Normal"/>
        <w:jc w:val="left"/>
        <w:rPr>
          <w:rFonts w:ascii="Vemana2000" w:hAnsi="Vemana2000"/>
          <w:b/>
          <w:bCs/>
          <w:i w:val="false"/>
          <w:iCs w:val="false"/>
          <w:sz w:val="24"/>
          <w:szCs w:val="24"/>
        </w:rPr>
      </w:pPr>
      <w:r>
        <w:rPr>
          <w:rFonts w:ascii="Vemana2000" w:hAnsi="Vemana2000"/>
          <w:b/>
          <w:bCs/>
          <w:i w:val="false"/>
          <w:iCs w:val="false"/>
          <w:sz w:val="24"/>
          <w:szCs w:val="24"/>
        </w:rPr>
        <w:t>Módulo de registro, actualización y duplicado de licencias de conducir clase B tipo II.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>Funcionalidad: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ab/>
        <w:t xml:space="preserve">-Registro de nueva licencia, </w:t>
      </w:r>
      <w:r>
        <w:rPr>
          <w:rFonts w:ascii="Vemana2000" w:hAnsi="Vemana2000"/>
        </w:rPr>
        <w:t>presentado los requisitos necesarios.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ab/>
        <w:t>-</w:t>
      </w:r>
      <w:r>
        <w:rPr>
          <w:rFonts w:ascii="Vemana2000" w:hAnsi="Vemana2000"/>
        </w:rPr>
        <w:t>Renovación de la licencia, presentando los requisitos necesarios.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ab/>
        <w:t>-</w:t>
      </w:r>
      <w:r>
        <w:rPr>
          <w:rFonts w:ascii="Vemana2000" w:hAnsi="Vemana2000"/>
        </w:rPr>
        <w:t>Duplicado de la licencia, presentado los requisitos necesarios.</w:t>
      </w:r>
    </w:p>
    <w:p>
      <w:pPr>
        <w:pStyle w:val="Normal"/>
        <w:jc w:val="left"/>
        <w:rPr>
          <w:rFonts w:ascii="Vemana2000" w:hAnsi="Vemana2000"/>
          <w:b/>
          <w:bCs/>
          <w:i/>
          <w:iCs/>
          <w:sz w:val="24"/>
          <w:szCs w:val="24"/>
        </w:rPr>
      </w:pPr>
      <w:r>
        <w:rPr>
          <w:rFonts w:ascii="Vemana2000" w:hAnsi="Vemana2000"/>
          <w:b/>
          <w:bCs/>
          <w:i/>
          <w:iCs/>
          <w:sz w:val="24"/>
          <w:szCs w:val="24"/>
        </w:rPr>
      </w:r>
    </w:p>
    <w:p>
      <w:pPr>
        <w:pStyle w:val="Normal"/>
        <w:jc w:val="left"/>
        <w:rPr>
          <w:rFonts w:ascii="Vemana2000" w:hAnsi="Vemana2000"/>
          <w:b/>
          <w:bCs/>
          <w:i w:val="false"/>
          <w:iCs w:val="false"/>
          <w:sz w:val="24"/>
          <w:szCs w:val="24"/>
        </w:rPr>
      </w:pPr>
      <w:r>
        <w:rPr>
          <w:rFonts w:ascii="Vemana2000" w:hAnsi="Vemana2000"/>
          <w:b/>
          <w:bCs/>
          <w:i w:val="false"/>
          <w:iCs w:val="false"/>
          <w:sz w:val="24"/>
          <w:szCs w:val="24"/>
        </w:rPr>
        <w:t>Módulo de registro, seguimiento y consulta de papeletas de transito.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>Funcionalidad: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ab/>
        <w:t xml:space="preserve">-Registro de nueva licencia, </w:t>
      </w:r>
      <w:r>
        <w:rPr>
          <w:rFonts w:ascii="Vemana2000" w:hAnsi="Vemana2000"/>
        </w:rPr>
        <w:t>presentado los requisitos necesarios.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ab/>
        <w:t>-</w:t>
      </w:r>
      <w:r>
        <w:rPr>
          <w:rFonts w:ascii="Vemana2000" w:hAnsi="Vemana2000"/>
        </w:rPr>
        <w:t>Renovación de la licencia, presentando los requisitos necesarios.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  <w:tab/>
        <w:t>-</w:t>
      </w:r>
      <w:r>
        <w:rPr>
          <w:rFonts w:ascii="Vemana2000" w:hAnsi="Vemana2000"/>
        </w:rPr>
        <w:t>Duplicado de la licencia, presentado los requisitos necesarios.</w:t>
      </w:r>
    </w:p>
    <w:p>
      <w:pPr>
        <w:pStyle w:val="Normal"/>
        <w:jc w:val="left"/>
        <w:rPr>
          <w:rFonts w:ascii="Vemana2000" w:hAnsi="Vemana2000"/>
        </w:rPr>
      </w:pPr>
      <w:r>
        <w:rPr>
          <w:rFonts w:ascii="Vemana2000" w:hAnsi="Vemana2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mana2000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2015-02-11T12:08:58Z</dcterms:created>
  <dc:creator>xal0do0x </dc:creator>
  <dc:language>es-PE</dc:language>
  <cp:revision>0</cp:revision>
</cp:coreProperties>
</file>