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9E633" w14:textId="77777777" w:rsidR="003D0663" w:rsidRDefault="00DF11ED">
      <w:pPr>
        <w:pStyle w:val="Title"/>
      </w:pPr>
      <w:r>
        <w:t>ClassBuilder User Manual</w:t>
      </w:r>
    </w:p>
    <w:p w14:paraId="7FC0E327" w14:textId="77777777" w:rsidR="003D0663" w:rsidRDefault="00DF11ED">
      <w:pPr>
        <w:pStyle w:val="Author"/>
      </w:pPr>
      <w:r>
        <w:t>Jimmy Venema</w:t>
      </w:r>
    </w:p>
    <w:p w14:paraId="25D74AF4" w14:textId="77777777" w:rsidR="003D0663" w:rsidRDefault="00DF11ED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615722249"/>
        <w:docPartObj>
          <w:docPartGallery w:val="Table of Contents"/>
          <w:docPartUnique/>
        </w:docPartObj>
      </w:sdtPr>
      <w:sdtEndPr/>
      <w:sdtContent>
        <w:p w14:paraId="4F6328D0" w14:textId="77777777" w:rsidR="003D0663" w:rsidRDefault="00DF11ED">
          <w:pPr>
            <w:pStyle w:val="TOCHeading"/>
          </w:pPr>
          <w:r>
            <w:t>Table of Contents</w:t>
          </w:r>
        </w:p>
        <w:p w14:paraId="33889481" w14:textId="1FB51D92" w:rsidR="0061462D" w:rsidRDefault="00DF11E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35685" w:history="1">
            <w:r w:rsidR="0061462D" w:rsidRPr="009817BE">
              <w:rPr>
                <w:rStyle w:val="Hyperlink"/>
                <w:noProof/>
              </w:rPr>
              <w:t>1</w:t>
            </w:r>
            <w:r w:rsidR="0061462D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61462D" w:rsidRPr="009817BE">
              <w:rPr>
                <w:rStyle w:val="Hyperlink"/>
                <w:noProof/>
              </w:rPr>
              <w:t>Introduction</w:t>
            </w:r>
            <w:r w:rsidR="0061462D">
              <w:rPr>
                <w:noProof/>
                <w:webHidden/>
              </w:rPr>
              <w:tab/>
            </w:r>
            <w:r w:rsidR="0061462D">
              <w:rPr>
                <w:noProof/>
                <w:webHidden/>
              </w:rPr>
              <w:fldChar w:fldCharType="begin"/>
            </w:r>
            <w:r w:rsidR="0061462D">
              <w:rPr>
                <w:noProof/>
                <w:webHidden/>
              </w:rPr>
              <w:instrText xml:space="preserve"> PAGEREF _Toc234835685 \h </w:instrText>
            </w:r>
            <w:r w:rsidR="0061462D">
              <w:rPr>
                <w:noProof/>
                <w:webHidden/>
              </w:rPr>
            </w:r>
            <w:r w:rsidR="0061462D">
              <w:rPr>
                <w:noProof/>
                <w:webHidden/>
              </w:rPr>
              <w:fldChar w:fldCharType="separate"/>
            </w:r>
            <w:r w:rsidR="0061462D">
              <w:rPr>
                <w:noProof/>
                <w:webHidden/>
              </w:rPr>
              <w:t>5</w:t>
            </w:r>
            <w:r w:rsidR="0061462D">
              <w:rPr>
                <w:noProof/>
                <w:webHidden/>
              </w:rPr>
              <w:fldChar w:fldCharType="end"/>
            </w:r>
          </w:hyperlink>
        </w:p>
        <w:p w14:paraId="19B5EECF" w14:textId="57B25DB6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686" w:history="1">
            <w:r w:rsidRPr="009817BE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73BC9" w14:textId="5988EDE3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687" w:history="1">
            <w:r w:rsidRPr="009817BE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D7DE4" w14:textId="260A02F5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688" w:history="1">
            <w:r w:rsidRPr="009817BE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34EA5" w14:textId="167C96CD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689" w:history="1">
            <w:r w:rsidRPr="009817BE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D0056" w14:textId="77942A84" w:rsidR="0061462D" w:rsidRDefault="0061462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690" w:history="1">
            <w:r w:rsidRPr="009817BE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2A867" w14:textId="6FA6766A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691" w:history="1">
            <w:r w:rsidRPr="009817BE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343FF" w14:textId="54C111EF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692" w:history="1">
            <w:r w:rsidRPr="009817BE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4598B" w14:textId="78E00A2D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693" w:history="1">
            <w:r w:rsidRPr="009817BE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BDD0D" w14:textId="25642C0B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694" w:history="1">
            <w:r w:rsidRPr="009817BE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BEDFF" w14:textId="365FE11A" w:rsidR="0061462D" w:rsidRDefault="0061462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695" w:history="1">
            <w:r w:rsidRPr="009817BE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64B45" w14:textId="4495BD95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696" w:history="1">
            <w:r w:rsidRPr="009817BE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264D2" w14:textId="177168E6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697" w:history="1">
            <w:r w:rsidRPr="009817BE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What generated code needs —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_Toc234835697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27C17" w14:textId="389886B9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698" w:history="1">
            <w:r w:rsidRPr="009817BE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StdAfx.h —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_Toc234835698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DF7A36" w14:textId="7FB56469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699" w:history="1">
            <w:r w:rsidRPr="009817BE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_Toc234835699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04D33" w14:textId="06C8A007" w:rsidR="0061462D" w:rsidRDefault="0061462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00" w:history="1">
            <w:r w:rsidRPr="009817BE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Quick start —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E605E" w14:textId="4C4BA4D0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01" w:history="1">
            <w:r w:rsidRPr="009817BE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Step 1 —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43AA86" w14:textId="20F63792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02" w:history="1">
            <w:r w:rsidRPr="009817BE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Step 2 —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1AF3F" w14:textId="4D3DA277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03" w:history="1">
            <w:r w:rsidRPr="009817BE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Step 3 —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CD230" w14:textId="06FF4B49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04" w:history="1">
            <w:r w:rsidRPr="009817BE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Step 4 —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84E28" w14:textId="611CF5B5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05" w:history="1">
            <w:r w:rsidRPr="009817BE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Step 5 —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B42C1" w14:textId="53D1E42A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06" w:history="1">
            <w:r w:rsidRPr="009817BE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Step 6 —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CA115" w14:textId="2BF32B1D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07" w:history="1">
            <w:r w:rsidRPr="009817BE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Step 7 —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5C7A98" w14:textId="1AA32ADC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08" w:history="1">
            <w:r w:rsidRPr="009817BE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Step 8 —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D7FC80" w14:textId="7C5AC3DF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09" w:history="1">
            <w:r w:rsidRPr="009817BE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Step 9 —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E87E6" w14:textId="0272853C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10" w:history="1">
            <w:r w:rsidRPr="009817BE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Step 10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B074BF" w14:textId="5C5474DF" w:rsidR="0061462D" w:rsidRDefault="0061462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11" w:history="1">
            <w:r w:rsidRPr="009817BE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B9656" w14:textId="3F1DECD0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12" w:history="1">
            <w:r w:rsidRPr="009817BE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317A5" w14:textId="3C9DDD93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13" w:history="1">
            <w:r w:rsidRPr="009817BE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EC378" w14:textId="28BF7B2B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14" w:history="1">
            <w:r w:rsidRPr="009817BE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CDCB14" w14:textId="69F45164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15" w:history="1">
            <w:r w:rsidRPr="009817BE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F49B1B" w14:textId="16B40D5D" w:rsidR="0061462D" w:rsidRDefault="0061462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16" w:history="1">
            <w:r w:rsidRPr="009817BE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F104F" w14:textId="5D5777B7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17" w:history="1">
            <w:r w:rsidRPr="009817BE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5174B3" w14:textId="1B40DA76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18" w:history="1">
            <w:r w:rsidRPr="009817BE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F6D43D" w14:textId="64F440FC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19" w:history="1">
            <w:r w:rsidRPr="009817BE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90080" w14:textId="5785289E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20" w:history="1">
            <w:r w:rsidRPr="009817BE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50E43" w14:textId="435C531B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21" w:history="1">
            <w:r w:rsidRPr="009817BE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0D90F" w14:textId="6BB4D1DB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22" w:history="1">
            <w:r w:rsidRPr="009817BE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4018B" w14:textId="4190C4D6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23" w:history="1">
            <w:r w:rsidRPr="009817BE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C1D51" w14:textId="3A392562" w:rsidR="0061462D" w:rsidRDefault="0061462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24" w:history="1">
            <w:r w:rsidRPr="009817BE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D94F3" w14:textId="0B1404B4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25" w:history="1">
            <w:r w:rsidRPr="009817BE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81708" w14:textId="5154DB9F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26" w:history="1">
            <w:r w:rsidRPr="009817BE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83EFC" w14:textId="51B5779F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27" w:history="1">
            <w:r w:rsidRPr="009817BE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5226A" w14:textId="54C1B35D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28" w:history="1">
            <w:r w:rsidRPr="009817BE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260052" w14:textId="08FDAFC6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29" w:history="1">
            <w:r w:rsidRPr="009817BE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E70C06" w14:textId="2DF97195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30" w:history="1">
            <w:r w:rsidRPr="009817BE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531E5" w14:textId="407AE76E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31" w:history="1">
            <w:r w:rsidRPr="009817BE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817BA" w14:textId="03E67C62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32" w:history="1">
            <w:r w:rsidRPr="009817BE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30605" w14:textId="42FE7B04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33" w:history="1">
            <w:r w:rsidRPr="009817BE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1AEAA6" w14:textId="2B3AA4FC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34" w:history="1">
            <w:r w:rsidRPr="009817BE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8AD75" w14:textId="13E38311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35" w:history="1">
            <w:r w:rsidRPr="009817BE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134276" w14:textId="089011BF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36" w:history="1">
            <w:r w:rsidRPr="009817BE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E98480" w14:textId="5DA88E3E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37" w:history="1">
            <w:r w:rsidRPr="009817BE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8D2853" w14:textId="2B6E4822" w:rsidR="0061462D" w:rsidRDefault="0061462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38" w:history="1">
            <w:r w:rsidRPr="009817BE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50BB84" w14:textId="57467B58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39" w:history="1">
            <w:r w:rsidRPr="009817BE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3675BF" w14:textId="246D56C3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40" w:history="1">
            <w:r w:rsidRPr="009817BE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4FDC1A" w14:textId="31CE7347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41" w:history="1">
            <w:r w:rsidRPr="009817BE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BC8BC" w14:textId="3DD11F59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42" w:history="1">
            <w:r w:rsidRPr="009817BE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108E5E" w14:textId="65F90313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43" w:history="1">
            <w:r w:rsidRPr="009817BE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327D3A" w14:textId="6D16C0BF" w:rsidR="0061462D" w:rsidRDefault="0061462D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44" w:history="1">
            <w:r w:rsidRPr="009817BE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ABBB7" w14:textId="597055EA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45" w:history="1">
            <w:r w:rsidRPr="009817BE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00244F" w14:textId="2D0E20F1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46" w:history="1">
            <w:r w:rsidRPr="009817BE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DD9D2" w14:textId="6DBF8F13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47" w:history="1">
            <w:r w:rsidRPr="009817BE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A0F14" w14:textId="1339972D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48" w:history="1">
            <w:r w:rsidRPr="009817BE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1382C" w14:textId="1B7E17C4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49" w:history="1">
            <w:r w:rsidRPr="009817BE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4DBE1" w14:textId="0D8F63F7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50" w:history="1">
            <w:r w:rsidRPr="009817BE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C43628" w14:textId="3C309678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51" w:history="1">
            <w:r w:rsidRPr="009817BE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E7A31" w14:textId="1384FE7E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52" w:history="1">
            <w:r w:rsidRPr="009817BE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828596" w14:textId="29FB1F4C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53" w:history="1">
            <w:r w:rsidRPr="009817BE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BB8E3" w14:textId="03EF882B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54" w:history="1">
            <w:r w:rsidRPr="009817BE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00BDCC" w14:textId="2D9859CB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55" w:history="1">
            <w:r w:rsidRPr="009817BE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7E1313" w14:textId="0F72ABF3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56" w:history="1">
            <w:r w:rsidRPr="009817BE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AEA32E" w14:textId="24AD88C1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57" w:history="1">
            <w:r w:rsidRPr="009817BE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B70F66" w14:textId="0941B4FF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58" w:history="1">
            <w:r w:rsidRPr="009817BE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6A746" w14:textId="1D3106EF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59" w:history="1">
            <w:r w:rsidRPr="009817BE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Context —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DC25DB" w14:textId="49891F9F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60" w:history="1">
            <w:r w:rsidRPr="009817BE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54550" w14:textId="0506FAB9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61" w:history="1">
            <w:r w:rsidRPr="009817BE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0C030" w14:textId="15DF68C9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62" w:history="1">
            <w:r w:rsidRPr="009817BE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9DF23" w14:textId="0C24281E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63" w:history="1">
            <w:r w:rsidRPr="009817BE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1F233" w14:textId="11A5F00C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64" w:history="1">
            <w:r w:rsidRPr="009817BE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Class 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52FA5" w14:textId="057962C3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65" w:history="1">
            <w:r w:rsidRPr="009817BE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21B1B8" w14:textId="380F799A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66" w:history="1">
            <w:r w:rsidRPr="009817BE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BD0E9" w14:textId="02099FE8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67" w:history="1">
            <w:r w:rsidRPr="009817BE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A583C" w14:textId="59BE5046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68" w:history="1">
            <w:r w:rsidRPr="009817BE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97A440" w14:textId="129F20BB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69" w:history="1">
            <w:r w:rsidRPr="009817BE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51CC4" w14:textId="7F13159F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70" w:history="1">
            <w:r w:rsidRPr="009817BE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D6C2A" w14:textId="768EF768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71" w:history="1">
            <w:r w:rsidRPr="009817BE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B3C88" w14:textId="1B25E9B6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72" w:history="1">
            <w:r w:rsidRPr="009817BE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E0CDD" w14:textId="0F7E7B54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73" w:history="1">
            <w:r w:rsidRPr="009817BE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7063DC" w14:textId="06E83C55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74" w:history="1">
            <w:r w:rsidRPr="009817BE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Virtual Methods / IsClass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B3C624" w14:textId="60D75DFD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75" w:history="1">
            <w:r w:rsidRPr="009817BE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C51709" w14:textId="712C64DE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76" w:history="1">
            <w:r w:rsidRPr="009817BE">
              <w:rPr>
                <w:rStyle w:val="Hyperlink"/>
                <w:noProof/>
              </w:rPr>
              <w:t>9.32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1AACE" w14:textId="17862C27" w:rsidR="0061462D" w:rsidRDefault="0061462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77" w:history="1">
            <w:r w:rsidRPr="009817BE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28876" w14:textId="0B923F8A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78" w:history="1">
            <w:r w:rsidRPr="009817BE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9F8BA" w14:textId="7C4E2BD4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79" w:history="1">
            <w:r w:rsidRPr="009817BE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7B396" w14:textId="0384AC5E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80" w:history="1">
            <w:r w:rsidRPr="009817BE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916E4A" w14:textId="78E27106" w:rsidR="0061462D" w:rsidRDefault="0061462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81" w:history="1">
            <w:r w:rsidRPr="009817BE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0DCD6" w14:textId="66BD1A2D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82" w:history="1">
            <w:r w:rsidRPr="009817BE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4A9F4" w14:textId="0808B29F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83" w:history="1">
            <w:r w:rsidRPr="009817BE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D8AF8F" w14:textId="69809B67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84" w:history="1">
            <w:r w:rsidRPr="009817BE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D3EA73" w14:textId="16E65345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85" w:history="1">
            <w:r w:rsidRPr="009817BE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60E07" w14:textId="5187AE41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86" w:history="1">
            <w:r w:rsidRPr="009817BE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Read Source —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4EA9F" w14:textId="4D30B305" w:rsidR="0061462D" w:rsidRDefault="0061462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87" w:history="1">
            <w:r w:rsidRPr="009817BE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9CBED" w14:textId="1104D523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88" w:history="1">
            <w:r w:rsidRPr="009817BE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E107BC" w14:textId="73CACDE2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89" w:history="1">
            <w:r w:rsidRPr="009817BE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27976" w14:textId="05BB733B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90" w:history="1">
            <w:r w:rsidRPr="009817BE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A6640" w14:textId="554B4C8C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91" w:history="1">
            <w:r w:rsidRPr="009817BE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Lifetime semantics —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A1A2E8" w14:textId="43041F16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92" w:history="1">
            <w:r w:rsidRPr="009817BE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36949" w14:textId="1DE1597D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93" w:history="1">
            <w:r w:rsidRPr="009817BE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AE88A" w14:textId="5B582FB9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94" w:history="1">
            <w:r w:rsidRPr="009817BE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7D9DD" w14:textId="635722FA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95" w:history="1">
            <w:r w:rsidRPr="009817BE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DC40F" w14:textId="2882C808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96" w:history="1">
            <w:r w:rsidRPr="009817BE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745F2" w14:textId="14D3C991" w:rsidR="0061462D" w:rsidRDefault="0061462D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97" w:history="1">
            <w:r w:rsidRPr="009817BE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F32E3C" w14:textId="430BC902" w:rsidR="0061462D" w:rsidRDefault="0061462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98" w:history="1">
            <w:r w:rsidRPr="009817BE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4154B1" w14:textId="30A371D1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799" w:history="1">
            <w:r w:rsidRPr="009817BE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5ADA2D" w14:textId="2EA9B34C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00" w:history="1">
            <w:r w:rsidRPr="009817BE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70BBF3" w14:textId="00E6B4ED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01" w:history="1">
            <w:r w:rsidRPr="009817BE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E73DAE" w14:textId="765CB925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02" w:history="1">
            <w:r w:rsidRPr="009817BE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362555" w14:textId="18D6FEF8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03" w:history="1">
            <w:r w:rsidRPr="009817BE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32803" w14:textId="22722668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04" w:history="1">
            <w:r w:rsidRPr="009817BE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Starting a new serialize model —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62D7C6" w14:textId="56AF84CE" w:rsidR="0061462D" w:rsidRDefault="0061462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05" w:history="1">
            <w:r w:rsidRPr="009817BE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FCBB39" w14:textId="1AE574A1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06" w:history="1">
            <w:r w:rsidRPr="009817BE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72997" w14:textId="02A48E65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07" w:history="1">
            <w:r w:rsidRPr="009817BE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33BF3" w14:textId="167C50A1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08" w:history="1">
            <w:r w:rsidRPr="009817BE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4FDF06" w14:textId="0D784D71" w:rsidR="0061462D" w:rsidRDefault="0061462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09" w:history="1">
            <w:r w:rsidRPr="009817BE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BCBDD" w14:textId="315E25CE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10" w:history="1">
            <w:r w:rsidRPr="009817BE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38993A" w14:textId="52F14D6C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11" w:history="1">
            <w:r w:rsidRPr="009817BE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B2BE7" w14:textId="7B0FB248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12" w:history="1">
            <w:r w:rsidRPr="009817BE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FEA9F" w14:textId="7ADFE88D" w:rsidR="0061462D" w:rsidRDefault="0061462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13" w:history="1">
            <w:r w:rsidRPr="009817BE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8CE52" w14:textId="64E08A8D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14" w:history="1">
            <w:r w:rsidRPr="009817BE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003AC" w14:textId="740B2722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15" w:history="1">
            <w:r w:rsidRPr="009817BE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B995D5" w14:textId="116FB4BC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16" w:history="1">
            <w:r w:rsidRPr="009817BE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B5D6A2" w14:textId="7DB3203D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17" w:history="1">
            <w:r w:rsidRPr="009817BE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7DEEB" w14:textId="09C80C4C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18" w:history="1">
            <w:r w:rsidRPr="009817BE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F9D96" w14:textId="5997FF9E" w:rsidR="0061462D" w:rsidRDefault="0061462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19" w:history="1">
            <w:r w:rsidRPr="009817BE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D5086" w14:textId="3896E2F0" w:rsidR="0061462D" w:rsidRDefault="0061462D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20" w:history="1">
            <w:r w:rsidRPr="009817BE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6CDAA" w14:textId="2C6ED9B9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21" w:history="1">
            <w:r w:rsidRPr="009817BE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CCDA50" w14:textId="1F5CC037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22" w:history="1">
            <w:r w:rsidRPr="009817BE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FE397" w14:textId="67F5BCF5" w:rsidR="0061462D" w:rsidRDefault="0061462D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35823" w:history="1">
            <w:r w:rsidRPr="009817BE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9817BE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_Toc234835823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C2A28" w14:textId="532AD7FE" w:rsidR="003D0663" w:rsidRDefault="00DF11ED">
          <w:r>
            <w:fldChar w:fldCharType="end"/>
          </w:r>
        </w:p>
      </w:sdtContent>
    </w:sdt>
    <w:p w14:paraId="6AB9F906" w14:textId="77777777" w:rsidR="003D0663" w:rsidRDefault="00DF11ED">
      <w:pPr>
        <w:pStyle w:val="Heading1"/>
      </w:pPr>
      <w:bookmarkStart w:id="0" w:name="introduction"/>
      <w:bookmarkStart w:id="1" w:name="_Toc234835685"/>
      <w:r>
        <w:rPr>
          <w:rStyle w:val="SectionNumber"/>
        </w:rPr>
        <w:t>1</w:t>
      </w:r>
      <w:r>
        <w:tab/>
        <w:t>Introduction</w:t>
      </w:r>
      <w:bookmarkEnd w:id="1"/>
    </w:p>
    <w:p w14:paraId="7B9359BB" w14:textId="77777777" w:rsidR="003D0663" w:rsidRDefault="00DF11ED">
      <w:pPr>
        <w:pStyle w:val="Heading2"/>
      </w:pPr>
      <w:bookmarkStart w:id="2" w:name="what-classbuilder-is"/>
      <w:bookmarkStart w:id="3" w:name="_Toc234835686"/>
      <w:r>
        <w:rPr>
          <w:rStyle w:val="SectionNumber"/>
        </w:rPr>
        <w:t>1.1</w:t>
      </w:r>
      <w:r>
        <w:tab/>
        <w:t>What ClassBuilder is</w:t>
      </w:r>
      <w:bookmarkEnd w:id="3"/>
    </w:p>
    <w:p w14:paraId="5EE6531E" w14:textId="77777777" w:rsidR="003D0663" w:rsidRDefault="00DF11ED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— classes, members, methods, relations, inheritance —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450F8D39" w14:textId="77777777" w:rsidR="003D0663" w:rsidRDefault="00DF11ED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— the parts that are tedious to write and easy to get subtly wrong — are generated from a single description:</w:t>
      </w:r>
    </w:p>
    <w:p w14:paraId="00A9B00F" w14:textId="77777777" w:rsidR="003D0663" w:rsidRDefault="00DF11ED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08D3D597" w14:textId="77777777" w:rsidR="003D0663" w:rsidRDefault="00DF11ED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— </w:t>
      </w:r>
      <w:r>
        <w:rPr>
          <w:i/>
          <w:iCs/>
        </w:rPr>
        <w:t>no leaks by design</w:t>
      </w:r>
      <w:r>
        <w:t>.</w:t>
      </w:r>
    </w:p>
    <w:p w14:paraId="41B5C6CA" w14:textId="77777777" w:rsidR="003D0663" w:rsidRDefault="00DF11ED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— including the element you are standing on — while you iterate, without invalidating the loop.</w:t>
      </w:r>
    </w:p>
    <w:p w14:paraId="75981CEB" w14:textId="77777777" w:rsidR="003D0663" w:rsidRDefault="00DF11ED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679A4A52" w14:textId="77777777" w:rsidR="003D0663" w:rsidRDefault="00DF11ED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— never their content. You can develop in your IDE for days, read the changes back, regenerate, and nothing of yours is lost; the model and the source cannot drift apart.</w:t>
      </w:r>
    </w:p>
    <w:p w14:paraId="25221BCF" w14:textId="77777777" w:rsidR="003D0663" w:rsidRDefault="00DF11ED">
      <w:pPr>
        <w:pStyle w:val="BlockText"/>
      </w:pPr>
      <w:r>
        <w:rPr>
          <w:b/>
          <w:bCs/>
        </w:rPr>
        <w:t>Historical note —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— with the same round-trip idea —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28919CE2" w14:textId="77777777" w:rsidR="003D0663" w:rsidRDefault="00DF11ED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753C44EB" w14:textId="77777777" w:rsidR="003D0663" w:rsidRDefault="00DF11ED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—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(⌘)</w:t>
      </w:r>
      <w:r>
        <w:t xml:space="preserve"> wherever </w:t>
      </w:r>
      <w:r>
        <w:rPr>
          <w:rStyle w:val="VerbatimChar"/>
        </w:rPr>
        <w:t>Ctrl</w:t>
      </w:r>
      <w:r>
        <w:t xml:space="preserve"> is named — the mapping is automatic.</w:t>
      </w:r>
    </w:p>
    <w:p w14:paraId="242CDBC4" w14:textId="77777777" w:rsidR="003D0663" w:rsidRDefault="00DF11ED">
      <w:pPr>
        <w:pStyle w:val="Heading2"/>
      </w:pPr>
      <w:bookmarkStart w:id="4" w:name="the-pieces"/>
      <w:bookmarkStart w:id="5" w:name="_Toc234835687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3D0663" w14:paraId="795B92AF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F7B35C" w14:textId="77777777" w:rsidR="003D0663" w:rsidRDefault="00DF11ED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24A8C35D" w14:textId="77777777" w:rsidR="003D0663" w:rsidRDefault="00DF11ED">
            <w:pPr>
              <w:pStyle w:val="Compact"/>
            </w:pPr>
            <w:r>
              <w:t>What it is</w:t>
            </w:r>
          </w:p>
        </w:tc>
      </w:tr>
      <w:tr w:rsidR="003D0663" w14:paraId="48E21903" w14:textId="77777777">
        <w:tc>
          <w:tcPr>
            <w:tcW w:w="0" w:type="auto"/>
          </w:tcPr>
          <w:p w14:paraId="491743DA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1C92DAD7" w14:textId="77777777" w:rsidR="003D0663" w:rsidRDefault="00DF11ED">
            <w:pPr>
              <w:pStyle w:val="Compact"/>
            </w:pPr>
            <w:r>
              <w:t>The GUI application (Qt-based; Windows, macOS and Linux).</w:t>
            </w:r>
          </w:p>
        </w:tc>
      </w:tr>
      <w:tr w:rsidR="003D0663" w14:paraId="7E541B23" w14:textId="77777777">
        <w:tc>
          <w:tcPr>
            <w:tcW w:w="0" w:type="auto"/>
          </w:tcPr>
          <w:p w14:paraId="24E656B1" w14:textId="77777777" w:rsidR="003D0663" w:rsidRDefault="00DF11ED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33988C88" w14:textId="77777777" w:rsidR="003D0663" w:rsidRDefault="00DF11ED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3D0663" w14:paraId="486DF231" w14:textId="77777777">
        <w:tc>
          <w:tcPr>
            <w:tcW w:w="0" w:type="auto"/>
          </w:tcPr>
          <w:p w14:paraId="7BA216D5" w14:textId="77777777" w:rsidR="003D0663" w:rsidRDefault="00DF11ED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1452D2CE" w14:textId="77777777" w:rsidR="003D0663" w:rsidRDefault="00DF11ED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3D0663" w14:paraId="2D6C845F" w14:textId="77777777">
        <w:tc>
          <w:tcPr>
            <w:tcW w:w="0" w:type="auto"/>
          </w:tcPr>
          <w:p w14:paraId="3CF114F9" w14:textId="77777777" w:rsidR="003D0663" w:rsidRDefault="00DF11ED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07BE5FC4" w14:textId="77777777" w:rsidR="003D0663" w:rsidRDefault="00DF11ED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3D0663" w14:paraId="1AC9B92A" w14:textId="77777777">
        <w:tc>
          <w:tcPr>
            <w:tcW w:w="0" w:type="auto"/>
          </w:tcPr>
          <w:p w14:paraId="371F03C2" w14:textId="77777777" w:rsidR="003D0663" w:rsidRDefault="00DF11ED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3BDFFBC0" w14:textId="77777777" w:rsidR="003D0663" w:rsidRDefault="00DF11ED">
            <w:pPr>
              <w:pStyle w:val="Compact"/>
            </w:pPr>
            <w:r>
              <w:t>A JSON-over-TCP API through which scripts — or AI systems — can read and modify the live model.</w:t>
            </w:r>
          </w:p>
        </w:tc>
      </w:tr>
    </w:tbl>
    <w:p w14:paraId="47D12D84" w14:textId="77777777" w:rsidR="003D0663" w:rsidRDefault="00DF11ED">
      <w:pPr>
        <w:pStyle w:val="Heading2"/>
      </w:pPr>
      <w:bookmarkStart w:id="6" w:name="about-this-manual"/>
      <w:bookmarkStart w:id="7" w:name="_Toc234835688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3ECBEFB4" w14:textId="77777777" w:rsidR="003D0663" w:rsidRDefault="00DF11ED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</w:t>
      </w:r>
      <w:r>
        <w:t xml:space="preserve">(chapters 2–4): concepts and vocabulary, project setup, and a hands-on quick start that builds a small model, generates code, compiles and runs it — after chapter 4 you can start working. </w:t>
      </w:r>
      <w:r>
        <w:rPr>
          <w:b/>
          <w:bCs/>
        </w:rPr>
        <w:t>Reference</w:t>
      </w:r>
      <w:r>
        <w:t xml:space="preserve"> (chapters 5–10): the application shell, the tree, the two diagram views, every dialog, and the code editor —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11–16): code generation, the intrusive-list runtime, serialization, undo/redo, the replace constructor, and the command interface, followed by best practices and the appendix.</w:t>
      </w:r>
    </w:p>
    <w:p w14:paraId="30B7A28F" w14:textId="77777777" w:rsidR="003D0663" w:rsidRDefault="00DF11ED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— a matrix of cells owned simultaneously by their row and their column — which is small enough to read in one sitting yet touches almost every feature.</w:t>
      </w:r>
    </w:p>
    <w:p w14:paraId="0FE41D72" w14:textId="77777777" w:rsidR="003D0663" w:rsidRDefault="00DF11ED">
      <w:pPr>
        <w:pStyle w:val="Heading2"/>
      </w:pPr>
      <w:bookmarkStart w:id="8" w:name="notation-keyboard-shortcuts-per-platform"/>
      <w:bookmarkStart w:id="9" w:name="_Toc234835689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3D4A5B8E" w14:textId="77777777" w:rsidR="003D0663" w:rsidRDefault="00DF11ED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—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327"/>
        <w:gridCol w:w="3396"/>
        <w:gridCol w:w="1853"/>
      </w:tblGrid>
      <w:tr w:rsidR="003D0663" w14:paraId="76806C83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A738D1" w14:textId="77777777" w:rsidR="003D0663" w:rsidRDefault="00DF11ED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723B88C8" w14:textId="77777777" w:rsidR="003D0663" w:rsidRDefault="00DF11ED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70FB5F35" w14:textId="77777777" w:rsidR="003D0663" w:rsidRDefault="00DF11ED">
            <w:pPr>
              <w:pStyle w:val="Compact"/>
            </w:pPr>
            <w:r>
              <w:t>macOS</w:t>
            </w:r>
          </w:p>
        </w:tc>
      </w:tr>
      <w:tr w:rsidR="003D0663" w14:paraId="02280234" w14:textId="77777777">
        <w:tc>
          <w:tcPr>
            <w:tcW w:w="0" w:type="auto"/>
          </w:tcPr>
          <w:p w14:paraId="37CFCBF6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39D06546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0AC9FE28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t>+key</w:t>
            </w:r>
          </w:p>
        </w:tc>
      </w:tr>
      <w:tr w:rsidR="003D0663" w14:paraId="31E378D0" w14:textId="77777777">
        <w:tc>
          <w:tcPr>
            <w:tcW w:w="0" w:type="auto"/>
          </w:tcPr>
          <w:p w14:paraId="53E924CF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32360194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5CE75638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⌘⇧</w:t>
            </w:r>
            <w:r>
              <w:t>+key</w:t>
            </w:r>
          </w:p>
        </w:tc>
      </w:tr>
      <w:tr w:rsidR="003D0663" w14:paraId="3D1DBE77" w14:textId="77777777">
        <w:tc>
          <w:tcPr>
            <w:tcW w:w="0" w:type="auto"/>
          </w:tcPr>
          <w:p w14:paraId="7E9E8E90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23D023B3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02F64766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⌘</w:t>
            </w:r>
            <w:r>
              <w:rPr>
                <w:rStyle w:val="VerbatimChar"/>
              </w:rPr>
              <w:t>G</w:t>
            </w:r>
          </w:p>
        </w:tc>
      </w:tr>
      <w:tr w:rsidR="003D0663" w14:paraId="12571D84" w14:textId="77777777">
        <w:tc>
          <w:tcPr>
            <w:tcW w:w="0" w:type="auto"/>
          </w:tcPr>
          <w:p w14:paraId="3920ADBB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35B5A8E4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151CF106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⌥</w:t>
            </w:r>
            <w:r>
              <w:t>+drag</w:t>
            </w:r>
          </w:p>
        </w:tc>
      </w:tr>
      <w:tr w:rsidR="003D0663" w14:paraId="6A61D2D6" w14:textId="77777777">
        <w:tc>
          <w:tcPr>
            <w:tcW w:w="0" w:type="auto"/>
          </w:tcPr>
          <w:p w14:paraId="33141C7B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595781F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722E0424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⌫</w:t>
            </w:r>
          </w:p>
        </w:tc>
      </w:tr>
    </w:tbl>
    <w:p w14:paraId="45E23C06" w14:textId="77777777" w:rsidR="003D0663" w:rsidRDefault="00DF11ED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13259BAF" w14:textId="77777777" w:rsidR="003D0663" w:rsidRDefault="00DF11ED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 xml:space="preserve">, chapter 16). Where a figure is not yet captured, a boxed </w:t>
      </w:r>
      <w:r>
        <w:rPr>
          <w:b/>
          <w:bCs/>
        </w:rPr>
        <w:t>[FIGURE]</w:t>
      </w:r>
      <w:r>
        <w:t xml:space="preserve"> note describes exactly what to capture and the intended caption.</w:t>
      </w:r>
    </w:p>
    <w:p w14:paraId="24D23276" w14:textId="77777777" w:rsidR="003D0663" w:rsidRDefault="00DF11ED">
      <w:pPr>
        <w:pStyle w:val="Heading1"/>
      </w:pPr>
      <w:bookmarkStart w:id="10" w:name="concepts-and-terminology"/>
      <w:bookmarkStart w:id="11" w:name="_Toc234835690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2EE6A0F3" w14:textId="77777777" w:rsidR="003D0663" w:rsidRDefault="00DF11ED">
      <w:pPr>
        <w:pStyle w:val="Heading2"/>
      </w:pPr>
      <w:bookmarkStart w:id="12" w:name="the-model"/>
      <w:bookmarkStart w:id="13" w:name="_Toc234835691"/>
      <w:r>
        <w:rPr>
          <w:rStyle w:val="SectionNumber"/>
        </w:rPr>
        <w:t>2.1</w:t>
      </w:r>
      <w:r>
        <w:tab/>
        <w:t>The model</w:t>
      </w:r>
      <w:bookmarkEnd w:id="13"/>
    </w:p>
    <w:p w14:paraId="60B95A13" w14:textId="77777777" w:rsidR="003D0663" w:rsidRDefault="00DF11ED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— one </w:t>
      </w:r>
      <w:r>
        <w:rPr>
          <w:rStyle w:val="VerbatimChar"/>
        </w:rPr>
        <w:t>.cbz</w:t>
      </w:r>
      <w:r>
        <w:t xml:space="preserve"> file. It contains:</w:t>
      </w:r>
    </w:p>
    <w:p w14:paraId="41C175E6" w14:textId="77777777" w:rsidR="003D0663" w:rsidRDefault="00DF11ED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— the classes ClassBuilder will generate code for.</w:t>
      </w:r>
    </w:p>
    <w:p w14:paraId="35D4E115" w14:textId="77777777" w:rsidR="003D0663" w:rsidRDefault="00DF11ED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—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42CBA504" w14:textId="77777777" w:rsidR="003D0663" w:rsidRDefault="00DF11ED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—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198661BF" w14:textId="77777777" w:rsidR="003D0663" w:rsidRDefault="00DF11ED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— directed, named links between two classes (chapter 12).</w:t>
      </w:r>
    </w:p>
    <w:p w14:paraId="5360A750" w14:textId="77777777" w:rsidR="003D0663" w:rsidRDefault="00DF11ED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</w:t>
      </w:r>
      <w:r>
        <w:t xml:space="preserve">—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3DFF9A7A" w14:textId="77777777" w:rsidR="003D0663" w:rsidRDefault="00DF11ED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—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—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— they do not change the generated code.</w:t>
      </w:r>
    </w:p>
    <w:p w14:paraId="11D6222D" w14:textId="77777777" w:rsidR="003D0663" w:rsidRDefault="00DF11ED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— graphical views onto the model.</w:t>
      </w:r>
    </w:p>
    <w:p w14:paraId="5EE9C262" w14:textId="77777777" w:rsidR="003D0663" w:rsidRDefault="00DF11ED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— external parties that appear on sequence diagrams.</w:t>
      </w:r>
    </w:p>
    <w:p w14:paraId="48D2FF9E" w14:textId="77777777" w:rsidR="003D0663" w:rsidRDefault="00DF11ED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— output naming, prefixes, indentation, comment headers, serialize/undo options, phase support.</w:t>
      </w:r>
    </w:p>
    <w:p w14:paraId="61A53E51" w14:textId="77777777" w:rsidR="003D0663" w:rsidRDefault="00DF11ED">
      <w:pPr>
        <w:pStyle w:val="FirstParagraph"/>
      </w:pPr>
      <w:r>
        <w:t>Everything lives in one tree (chapter 6); diagrams are views of the same underlying objects — a class renamed in a dialog changes everywhere at once.</w:t>
      </w:r>
    </w:p>
    <w:p w14:paraId="1B54952D" w14:textId="77777777" w:rsidR="003D0663" w:rsidRDefault="00DF11ED">
      <w:pPr>
        <w:pStyle w:val="Heading2"/>
      </w:pPr>
      <w:bookmarkStart w:id="14" w:name="class-features"/>
      <w:bookmarkStart w:id="15" w:name="_Toc234835692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16EB9A78" w14:textId="77777777" w:rsidR="003D0663" w:rsidRDefault="00DF11ED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—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6791AD21" w14:textId="77777777" w:rsidR="003D0663" w:rsidRDefault="00DF11ED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—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5AABCC63" w14:textId="77777777" w:rsidR="003D0663" w:rsidRDefault="00DF11ED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—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0BCCE668" w14:textId="77777777" w:rsidR="003D0663" w:rsidRDefault="00DF11ED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— free documentation text on nearly every element; emitted as comments above the declaration.</w:t>
      </w:r>
    </w:p>
    <w:p w14:paraId="4EAFE199" w14:textId="77777777" w:rsidR="003D0663" w:rsidRDefault="00DF11ED">
      <w:pPr>
        <w:pStyle w:val="Heading2"/>
      </w:pPr>
      <w:bookmarkStart w:id="16" w:name="phases"/>
      <w:bookmarkStart w:id="17" w:name="_Toc234835693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4C6E7ECD" w14:textId="77777777" w:rsidR="003D0663" w:rsidRDefault="00DF11ED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— </w:t>
      </w:r>
      <w:r>
        <w:rPr>
          <w:i/>
          <w:iCs/>
        </w:rPr>
        <w:t>Analysis, Design, Implementation, Test, Complete</w:t>
      </w:r>
      <w:r>
        <w:t xml:space="preserve"> — shown as a second icon in the tree and usable as a tree filter. Purely organizational, no effect on generated code.</w:t>
      </w:r>
    </w:p>
    <w:p w14:paraId="46035E9B" w14:textId="77777777" w:rsidR="003D0663" w:rsidRDefault="00DF11ED">
      <w:pPr>
        <w:pStyle w:val="Heading2"/>
      </w:pPr>
      <w:bookmarkStart w:id="18" w:name="generated-vs.-user-code"/>
      <w:bookmarkStart w:id="19" w:name="_Toc234835694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0A513BE0" w14:textId="77777777" w:rsidR="003D0663" w:rsidRDefault="00DF11ED">
      <w:pPr>
        <w:pStyle w:val="FirstParagraph"/>
      </w:pPr>
      <w:r>
        <w:t>Generated files are divided into regions (chapter 11). Only three kinds of places are yours to edit on disk:</w:t>
      </w:r>
    </w:p>
    <w:p w14:paraId="6972B280" w14:textId="77777777" w:rsidR="003D0663" w:rsidRDefault="00DF11ED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7036C631" w14:textId="77777777" w:rsidR="003D0663" w:rsidRDefault="00DF11ED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005E4303" w14:textId="77777777" w:rsidR="003D0663" w:rsidRDefault="00DF11ED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3B3D6B49" w14:textId="77777777" w:rsidR="003D0663" w:rsidRDefault="00DF11ED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parses your on-disk edits in those regions back into the model.</w:t>
      </w:r>
    </w:p>
    <w:p w14:paraId="3E4994E8" w14:textId="77777777" w:rsidR="003D0663" w:rsidRDefault="00DF11ED">
      <w:pPr>
        <w:pStyle w:val="Heading1"/>
      </w:pPr>
      <w:bookmarkStart w:id="20" w:name="installation-and-project-files"/>
      <w:bookmarkStart w:id="21" w:name="_Toc234835695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27E251CA" w14:textId="77777777" w:rsidR="003D0663" w:rsidRDefault="00DF11ED">
      <w:pPr>
        <w:pStyle w:val="Heading2"/>
      </w:pPr>
      <w:bookmarkStart w:id="22" w:name="the-application"/>
      <w:bookmarkStart w:id="23" w:name="_Toc234835696"/>
      <w:r>
        <w:rPr>
          <w:rStyle w:val="SectionNumber"/>
        </w:rPr>
        <w:t>3.1</w:t>
      </w:r>
      <w:r>
        <w:tab/>
        <w:t>The application</w:t>
      </w:r>
      <w:bookmarkEnd w:id="23"/>
    </w:p>
    <w:p w14:paraId="30686D21" w14:textId="77777777" w:rsidR="003D0663" w:rsidRDefault="00DF11ED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312F4E0D" w14:textId="77777777" w:rsidR="003D0663" w:rsidRDefault="00DF11ED">
      <w:pPr>
        <w:pStyle w:val="Heading2"/>
      </w:pPr>
      <w:bookmarkStart w:id="24" w:name="X3666ad84e793a543abb57792ece33f71c988788"/>
      <w:bookmarkStart w:id="25" w:name="_Toc234835697"/>
      <w:bookmarkEnd w:id="22"/>
      <w:r>
        <w:rPr>
          <w:rStyle w:val="SectionNumber"/>
        </w:rPr>
        <w:t>3.2</w:t>
      </w:r>
      <w:r>
        <w:tab/>
        <w:t>What generated code needs — the runtime headers</w:t>
      </w:r>
      <w:bookmarkEnd w:id="25"/>
    </w:p>
    <w:p w14:paraId="7ED21200" w14:textId="77777777" w:rsidR="003D0663" w:rsidRDefault="00DF11ED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3D0663" w14:paraId="0536F39B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097C90" w14:textId="77777777" w:rsidR="003D0663" w:rsidRDefault="00DF11ED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72FC962C" w14:textId="77777777" w:rsidR="003D0663" w:rsidRDefault="00DF11ED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5F1A0B78" w14:textId="77777777" w:rsidR="003D0663" w:rsidRDefault="00DF11ED">
            <w:pPr>
              <w:pStyle w:val="Compact"/>
            </w:pPr>
            <w:r>
              <w:t>Needed</w:t>
            </w:r>
          </w:p>
        </w:tc>
      </w:tr>
      <w:tr w:rsidR="003D0663" w14:paraId="644E5FD2" w14:textId="77777777">
        <w:tc>
          <w:tcPr>
            <w:tcW w:w="0" w:type="auto"/>
          </w:tcPr>
          <w:p w14:paraId="282C4233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44F45D8B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6DB56E1E" w14:textId="77777777" w:rsidR="003D0663" w:rsidRDefault="00DF11ED">
            <w:pPr>
              <w:pStyle w:val="Compact"/>
            </w:pPr>
            <w:r>
              <w:t>always</w:t>
            </w:r>
          </w:p>
        </w:tc>
      </w:tr>
      <w:tr w:rsidR="003D0663" w14:paraId="5E9CC255" w14:textId="77777777">
        <w:tc>
          <w:tcPr>
            <w:tcW w:w="0" w:type="auto"/>
          </w:tcPr>
          <w:p w14:paraId="2DBEDCEC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0E2E1737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— small value types</w:t>
            </w:r>
          </w:p>
        </w:tc>
        <w:tc>
          <w:tcPr>
            <w:tcW w:w="0" w:type="auto"/>
          </w:tcPr>
          <w:p w14:paraId="193D456A" w14:textId="77777777" w:rsidR="003D0663" w:rsidRDefault="00DF11ED">
            <w:pPr>
              <w:pStyle w:val="Compact"/>
            </w:pPr>
            <w:r>
              <w:t>when used by your model</w:t>
            </w:r>
          </w:p>
        </w:tc>
      </w:tr>
      <w:tr w:rsidR="003D0663" w14:paraId="563B181E" w14:textId="77777777">
        <w:tc>
          <w:tcPr>
            <w:tcW w:w="0" w:type="auto"/>
          </w:tcPr>
          <w:p w14:paraId="3ED81404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0284AED4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</w:t>
            </w:r>
            <w:r>
              <w:t>+ the zstd library</w:t>
            </w:r>
          </w:p>
        </w:tc>
        <w:tc>
          <w:tcPr>
            <w:tcW w:w="0" w:type="auto"/>
          </w:tcPr>
          <w:p w14:paraId="3733B888" w14:textId="77777777" w:rsidR="003D0663" w:rsidRDefault="00DF11ED">
            <w:pPr>
              <w:pStyle w:val="Compact"/>
            </w:pPr>
            <w:r>
              <w:t>only with Serialize on</w:t>
            </w:r>
          </w:p>
        </w:tc>
      </w:tr>
    </w:tbl>
    <w:p w14:paraId="34191828" w14:textId="77777777" w:rsidR="003D0663" w:rsidRDefault="00DF11ED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—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41C08787" w14:textId="77777777" w:rsidR="003D0663" w:rsidRDefault="00DF11ED">
      <w:pPr>
        <w:pStyle w:val="Heading2"/>
      </w:pPr>
      <w:bookmarkStart w:id="26" w:name="stdafx.h-the-one-file-you-write"/>
      <w:bookmarkStart w:id="27" w:name="_Toc234835698"/>
      <w:bookmarkEnd w:id="24"/>
      <w:r>
        <w:rPr>
          <w:rStyle w:val="SectionNumber"/>
        </w:rPr>
        <w:t>3.3</w:t>
      </w:r>
      <w:r>
        <w:tab/>
        <w:t>StdAfx.h — the one file you write</w:t>
      </w:r>
      <w:bookmarkEnd w:id="27"/>
    </w:p>
    <w:p w14:paraId="121C2D72" w14:textId="77777777" w:rsidR="003D0663" w:rsidRDefault="00DF11ED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5E083B5D" w14:textId="77777777" w:rsidR="003D0663" w:rsidRDefault="00DF11ED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7CDA4D87" w14:textId="77777777" w:rsidR="003D0663" w:rsidRDefault="00DF11ED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5DDD1FB7" w14:textId="77777777" w:rsidR="003D0663" w:rsidRDefault="00DF11ED">
      <w:pPr>
        <w:pStyle w:val="Heading2"/>
      </w:pPr>
      <w:bookmarkStart w:id="28" w:name="output-locations"/>
      <w:bookmarkStart w:id="29" w:name="_Toc234835699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07168A13" w14:textId="77777777" w:rsidR="003D0663" w:rsidRDefault="00DF11ED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06BB9F2C" w14:textId="77777777" w:rsidR="003D0663" w:rsidRDefault="00DF11ED">
      <w:pPr>
        <w:pStyle w:val="Heading1"/>
      </w:pPr>
      <w:bookmarkStart w:id="30" w:name="quick-start-the-matrix-model"/>
      <w:bookmarkStart w:id="31" w:name="_Toc234835700"/>
      <w:bookmarkEnd w:id="20"/>
      <w:bookmarkEnd w:id="28"/>
      <w:r>
        <w:rPr>
          <w:rStyle w:val="SectionNumber"/>
        </w:rPr>
        <w:t>4</w:t>
      </w:r>
      <w:r>
        <w:tab/>
        <w:t>Quick start — the Matrix model</w:t>
      </w:r>
      <w:bookmarkEnd w:id="31"/>
    </w:p>
    <w:p w14:paraId="66D60B29" w14:textId="77777777" w:rsidR="003D0663" w:rsidRDefault="00DF11ED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— generated code, console output, diagrams — is real output produced while writing this manual.</w:t>
      </w:r>
    </w:p>
    <w:p w14:paraId="3C771C3B" w14:textId="77777777" w:rsidR="003D0663" w:rsidRDefault="00DF11ED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—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4082D255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5DBD8F70" wp14:editId="4C34923B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CBEAFB" w14:textId="77777777" w:rsidR="003D0663" w:rsidRDefault="00DF11ED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2B0292CD" w14:textId="77777777" w:rsidR="003D0663" w:rsidRDefault="00DF11ED">
      <w:pPr>
        <w:pStyle w:val="Heading2"/>
      </w:pPr>
      <w:bookmarkStart w:id="32" w:name="step-1-create-the-model"/>
      <w:bookmarkStart w:id="33" w:name="_Toc234835701"/>
      <w:r>
        <w:rPr>
          <w:rStyle w:val="SectionNumber"/>
        </w:rPr>
        <w:t>4.1</w:t>
      </w:r>
      <w:r>
        <w:tab/>
        <w:t>Step 1 — create the model</w:t>
      </w:r>
      <w:bookmarkEnd w:id="33"/>
    </w:p>
    <w:p w14:paraId="1CC68071" w14:textId="77777777" w:rsidR="003D0663" w:rsidRDefault="00DF11ED">
      <w:pPr>
        <w:pStyle w:val="FirstParagraph"/>
      </w:pPr>
      <w:r>
        <w:rPr>
          <w:rStyle w:val="VerbatimChar"/>
        </w:rPr>
        <w:t>File ▸ New...</w:t>
      </w:r>
      <w:r>
        <w:t xml:space="preserve"> opens the new-model wizard.</w:t>
      </w:r>
    </w:p>
    <w:p w14:paraId="063A2AD9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17DAB368" wp14:editId="3C216BAE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— the Matrix class itself generates that file. Tick Serialize here: it is a one-off choice, made at creation — in the Project 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8A785D" w14:textId="77777777" w:rsidR="003D0663" w:rsidRDefault="00DF11ED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— the Matrix class itself generates that file. Tick Serialize here: it is a one-off choice, made at creation — in the Project ▸ Settings dialog of an existing model the checkbox shows locked.</w:t>
      </w:r>
    </w:p>
    <w:p w14:paraId="5B383DBB" w14:textId="77777777" w:rsidR="003D0663" w:rsidRDefault="00DF11ED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17A526BF" w14:textId="77777777" w:rsidR="003D0663" w:rsidRDefault="00DF11ED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— pick it if in doubt; undo/redo (also enable-once) requires it.</w:t>
      </w:r>
    </w:p>
    <w:p w14:paraId="35CC3D56" w14:textId="77777777" w:rsidR="003D0663" w:rsidRDefault="00DF11ED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7759DECF" w14:textId="77777777" w:rsidR="003D0663" w:rsidRDefault="00DF11ED">
      <w:pPr>
        <w:pStyle w:val="Heading2"/>
      </w:pPr>
      <w:bookmarkStart w:id="34" w:name="step-2-add-the-classes"/>
      <w:bookmarkStart w:id="35" w:name="_Toc234835702"/>
      <w:bookmarkEnd w:id="32"/>
      <w:r>
        <w:rPr>
          <w:rStyle w:val="SectionNumber"/>
        </w:rPr>
        <w:t>4.2</w:t>
      </w:r>
      <w:r>
        <w:tab/>
        <w:t>Step 2 — add the classes</w:t>
      </w:r>
      <w:bookmarkEnd w:id="35"/>
    </w:p>
    <w:p w14:paraId="4DC5B1D8" w14:textId="77777777" w:rsidR="003D0663" w:rsidRDefault="00DF11ED">
      <w:pPr>
        <w:pStyle w:val="FirstParagraph"/>
      </w:pPr>
      <w:r>
        <w:t xml:space="preserve">In the tree, right-click the model node ▸ </w:t>
      </w:r>
      <w:r>
        <w:rPr>
          <w:rStyle w:val="VerbatimChar"/>
        </w:rPr>
        <w:t>Add 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—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3444950B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692CD650" wp14:editId="7826AEAC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169E36" w14:textId="77777777" w:rsidR="003D0663" w:rsidRDefault="00DF11ED">
      <w:pPr>
        <w:pStyle w:val="ImageCaption"/>
      </w:pPr>
      <w:r>
        <w:t>The Class dialog. With Serialize ticked, the class inherits the model’s document-object root automatically.</w:t>
      </w:r>
    </w:p>
    <w:p w14:paraId="6CC067F0" w14:textId="77777777" w:rsidR="003D0663" w:rsidRDefault="00DF11ED">
      <w:pPr>
        <w:pStyle w:val="Heading2"/>
      </w:pPr>
      <w:bookmarkStart w:id="36" w:name="step-3-add-members"/>
      <w:bookmarkStart w:id="37" w:name="_Toc234835703"/>
      <w:bookmarkEnd w:id="34"/>
      <w:r>
        <w:rPr>
          <w:rStyle w:val="SectionNumber"/>
        </w:rPr>
        <w:t>4.3</w:t>
      </w:r>
      <w:r>
        <w:tab/>
        <w:t>Step 3 — add members</w:t>
      </w:r>
      <w:bookmarkEnd w:id="37"/>
    </w:p>
    <w:p w14:paraId="2C6058BA" w14:textId="77777777" w:rsidR="003D0663" w:rsidRDefault="00DF11ED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▸ </w:t>
      </w:r>
      <w:r>
        <w:rPr>
          <w:rStyle w:val="VerbatimChar"/>
        </w:rPr>
        <w:t>Add 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—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073898D6" w14:textId="77777777" w:rsidR="003D0663" w:rsidRDefault="00DF11ED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</w:t>
      </w:r>
      <w:r>
        <w:t xml:space="preserve">field in the DataModel dialog (visible in the Step 1 figure). ClassBuilder handles the rest invisibly —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214C053D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7F080719" wp14:editId="72054BC8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71B12D" w14:textId="77777777" w:rsidR="003D0663" w:rsidRDefault="00DF11ED">
      <w:pPr>
        <w:pStyle w:val="ImageCaption"/>
      </w:pPr>
      <w:r>
        <w:t>The Member dialog. Getter/setter generation and the serialize flag are per-member choices.</w:t>
      </w:r>
    </w:p>
    <w:p w14:paraId="30A6F825" w14:textId="77777777" w:rsidR="003D0663" w:rsidRDefault="00DF11ED">
      <w:pPr>
        <w:pStyle w:val="Heading2"/>
      </w:pPr>
      <w:bookmarkStart w:id="38" w:name="step-4-add-the-relations"/>
      <w:bookmarkStart w:id="39" w:name="_Toc234835704"/>
      <w:bookmarkEnd w:id="36"/>
      <w:r>
        <w:rPr>
          <w:rStyle w:val="SectionNumber"/>
        </w:rPr>
        <w:t>4.4</w:t>
      </w:r>
      <w:r>
        <w:tab/>
        <w:t>Step 4 — add the relations</w:t>
      </w:r>
      <w:bookmarkEnd w:id="39"/>
    </w:p>
    <w:p w14:paraId="108A7365" w14:textId="77777777" w:rsidR="003D0663" w:rsidRDefault="00DF11ED">
      <w:pPr>
        <w:pStyle w:val="FirstParagraph"/>
      </w:pPr>
      <w:r>
        <w:t xml:space="preserve">Right-click </w:t>
      </w:r>
      <w:r>
        <w:rPr>
          <w:rStyle w:val="VerbatimChar"/>
        </w:rPr>
        <w:t>Matrix</w:t>
      </w:r>
      <w:r>
        <w:t xml:space="preserve"> ▸ </w:t>
      </w:r>
      <w:r>
        <w:rPr>
          <w:rStyle w:val="VerbatimChar"/>
        </w:rPr>
        <w:t>Add 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3D0663" w14:paraId="7BDD81C5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A7995E7" w14:textId="77777777" w:rsidR="003D0663" w:rsidRDefault="00DF11ED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157878D7" w14:textId="77777777" w:rsidR="003D0663" w:rsidRDefault="00DF11ED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49C0933E" w14:textId="77777777" w:rsidR="003D0663" w:rsidRDefault="00DF11ED">
            <w:pPr>
              <w:pStyle w:val="Compact"/>
            </w:pPr>
            <w:r>
              <w:t>Meaning</w:t>
            </w:r>
          </w:p>
        </w:tc>
      </w:tr>
      <w:tr w:rsidR="003D0663" w14:paraId="4189850B" w14:textId="77777777">
        <w:tc>
          <w:tcPr>
            <w:tcW w:w="0" w:type="auto"/>
          </w:tcPr>
          <w:p w14:paraId="7BC85102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4ED8B00A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69E64247" w14:textId="77777777" w:rsidR="003D0663" w:rsidRDefault="00DF11ED">
            <w:pPr>
              <w:pStyle w:val="Compact"/>
            </w:pPr>
            <w:r>
              <w:t>the matrix owns its rows</w:t>
            </w:r>
          </w:p>
        </w:tc>
      </w:tr>
      <w:tr w:rsidR="003D0663" w14:paraId="0867BF02" w14:textId="77777777">
        <w:tc>
          <w:tcPr>
            <w:tcW w:w="0" w:type="auto"/>
          </w:tcPr>
          <w:p w14:paraId="53C1DC60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4F301F7F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04353610" w14:textId="77777777" w:rsidR="003D0663" w:rsidRDefault="00DF11ED">
            <w:pPr>
              <w:pStyle w:val="Compact"/>
            </w:pPr>
            <w:r>
              <w:t>the matrix owns its columns</w:t>
            </w:r>
          </w:p>
        </w:tc>
      </w:tr>
      <w:tr w:rsidR="003D0663" w14:paraId="60B65F1E" w14:textId="77777777">
        <w:tc>
          <w:tcPr>
            <w:tcW w:w="0" w:type="auto"/>
          </w:tcPr>
          <w:p w14:paraId="0F17763D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121FB2B8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6517E4EE" w14:textId="77777777" w:rsidR="003D0663" w:rsidRDefault="00DF11ED">
            <w:pPr>
              <w:pStyle w:val="Compact"/>
            </w:pPr>
            <w:r>
              <w:t>a row owns its cells</w:t>
            </w:r>
          </w:p>
        </w:tc>
      </w:tr>
      <w:tr w:rsidR="003D0663" w14:paraId="3605EF37" w14:textId="77777777">
        <w:tc>
          <w:tcPr>
            <w:tcW w:w="0" w:type="auto"/>
          </w:tcPr>
          <w:p w14:paraId="4F6BE7E0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79AB5E61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3E509F8E" w14:textId="77777777" w:rsidR="003D0663" w:rsidRDefault="00DF11ED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1CB6E8A6" w14:textId="77777777" w:rsidR="003D0663" w:rsidRDefault="00DF11ED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— the runtime supports one object in any number of intrusive lists (chapter 12).</w:t>
      </w:r>
    </w:p>
    <w:p w14:paraId="3007EFB6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503921AE" wp14:editId="3ACDEAF3">
            <wp:extent cx="5184435" cy="5069603"/>
            <wp:effectExtent l="0" t="0" r="0" b="0"/>
            <wp:docPr id="51" name="Picture" descr="A relation: kind, ownership, thread-safety, and container implementation are all declared here —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83F6EE" w14:textId="77777777" w:rsidR="003D0663" w:rsidRDefault="00DF11ED">
      <w:pPr>
        <w:pStyle w:val="ImageCaption"/>
      </w:pPr>
      <w:r>
        <w:t>A relation: kind, ownership, thread-safety, and container implementation are all declared here — the code is generated.</w:t>
      </w:r>
    </w:p>
    <w:p w14:paraId="50A4CBD2" w14:textId="77777777" w:rsidR="003D0663" w:rsidRDefault="00DF11ED">
      <w:pPr>
        <w:pStyle w:val="Heading2"/>
      </w:pPr>
      <w:bookmarkStart w:id="40" w:name="X267736c760e32dc6d865ac46fc2c6b29b8f25a5"/>
      <w:bookmarkStart w:id="41" w:name="_Toc234835705"/>
      <w:bookmarkEnd w:id="38"/>
      <w:r>
        <w:rPr>
          <w:rStyle w:val="SectionNumber"/>
        </w:rPr>
        <w:t>4.5</w:t>
      </w:r>
      <w:r>
        <w:tab/>
        <w:t>Step 5 — constructors, with real code in the bodies</w:t>
      </w:r>
      <w:bookmarkEnd w:id="41"/>
    </w:p>
    <w:p w14:paraId="5D2C1C71" w14:textId="77777777" w:rsidR="003D0663" w:rsidRDefault="00DF11ED">
      <w:pPr>
        <w:pStyle w:val="FirstParagraph"/>
      </w:pPr>
      <w:r>
        <w:t>Right-click each class ▸</w:t>
      </w:r>
      <w:r>
        <w:t xml:space="preserve"> </w:t>
      </w:r>
      <w:r>
        <w:rPr>
          <w:rStyle w:val="VerbatimChar"/>
        </w:rPr>
        <w:t>Add 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— the owner —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004BFD23" w14:textId="77777777" w:rsidR="003D0663" w:rsidRDefault="00DF11ED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— using a </w:t>
      </w:r>
      <w:r>
        <w:rPr>
          <w:b/>
          <w:bCs/>
        </w:rPr>
        <w:t>generated iterator</w:t>
      </w:r>
      <w:r>
        <w:t>:</w:t>
      </w:r>
    </w:p>
    <w:p w14:paraId="7E3AD245" w14:textId="77777777" w:rsidR="003D0663" w:rsidRDefault="00DF11ED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1A1A7DD" w14:textId="77777777" w:rsidR="003D0663" w:rsidRDefault="00DF11ED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—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21B1A8D2" w14:textId="77777777" w:rsidR="003D0663" w:rsidRDefault="00DF11ED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37A64A78" w14:textId="77777777" w:rsidR="003D0663" w:rsidRDefault="00DF11ED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0183B0B2" w14:textId="77777777" w:rsidR="003D0663" w:rsidRDefault="00DF11ED">
      <w:pPr>
        <w:pStyle w:val="Heading2"/>
      </w:pPr>
      <w:bookmarkStart w:id="42" w:name="step-6-a-find-method"/>
      <w:bookmarkStart w:id="43" w:name="_Toc234835706"/>
      <w:bookmarkEnd w:id="40"/>
      <w:r>
        <w:rPr>
          <w:rStyle w:val="SectionNumber"/>
        </w:rPr>
        <w:t>4.6</w:t>
      </w:r>
      <w:r>
        <w:tab/>
        <w:t>Step 6 — a find method</w:t>
      </w:r>
      <w:bookmarkEnd w:id="43"/>
    </w:p>
    <w:p w14:paraId="341E3AA3" w14:textId="77777777" w:rsidR="003D0663" w:rsidRDefault="00DF11ED">
      <w:pPr>
        <w:pStyle w:val="FirstParagraph"/>
      </w:pPr>
      <w:r>
        <w:t xml:space="preserve">Right-click the </w:t>
      </w:r>
      <w:r>
        <w:rPr>
          <w:rStyle w:val="VerbatimChar"/>
        </w:rPr>
        <w:t>Matrix→Row</w:t>
      </w:r>
      <w:r>
        <w:t xml:space="preserve"> relation 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— and if the relation used a tree implementation, the same dialog generates the fast tree lookup instead (chapter 12.7):</w:t>
      </w:r>
    </w:p>
    <w:p w14:paraId="06BC4BDF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08BB44D9" wp14:editId="134CE0C6">
            <wp:extent cx="5334000" cy="3242844"/>
            <wp:effectExtent l="0" t="0" r="0" b="0"/>
            <wp:docPr id="56" name="Picture" descr="The Find Method dialog on the Matrix→Row relation: the argument map pairs the method’s arguments with the members to compare —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B76206" w14:textId="77777777" w:rsidR="003D0663" w:rsidRDefault="00DF11ED">
      <w:pPr>
        <w:pStyle w:val="ImageCaption"/>
      </w:pPr>
      <w:r>
        <w:t xml:space="preserve">The Find Method dialog on the Matrix→Row relation: the argument map pairs the method’s arguments with the members to compare —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16383E43" w14:textId="77777777" w:rsidR="003D0663" w:rsidRDefault="00DF11ED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06B94369" w14:textId="77777777" w:rsidR="003D0663" w:rsidRDefault="00DF11ED">
      <w:pPr>
        <w:pStyle w:val="Heading2"/>
      </w:pPr>
      <w:bookmarkStart w:id="44" w:name="step-7-a-class-diagram"/>
      <w:bookmarkStart w:id="45" w:name="_Toc234835707"/>
      <w:bookmarkEnd w:id="42"/>
      <w:r>
        <w:rPr>
          <w:rStyle w:val="SectionNumber"/>
        </w:rPr>
        <w:t>4.7</w:t>
      </w:r>
      <w:r>
        <w:tab/>
      </w:r>
      <w:r>
        <w:t>Step 7 — a class diagram</w:t>
      </w:r>
      <w:bookmarkEnd w:id="45"/>
    </w:p>
    <w:p w14:paraId="0C5BB6D0" w14:textId="77777777" w:rsidR="003D0663" w:rsidRDefault="00DF11ED">
      <w:pPr>
        <w:pStyle w:val="FirstParagraph"/>
      </w:pPr>
      <w:r>
        <w:t xml:space="preserve">Right-click the model node ▸ </w:t>
      </w:r>
      <w:r>
        <w:rPr>
          <w:rStyle w:val="VerbatimChar"/>
        </w:rPr>
        <w:t>Add 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35810EB9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0757B84B" wp14:editId="4B45B6BD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1E9BC9" w14:textId="77777777" w:rsidR="003D0663" w:rsidRDefault="00DF11ED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384B39EC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4C8051EB" wp14:editId="71D3755E">
            <wp:extent cx="5334000" cy="3757996"/>
            <wp:effectExtent l="0" t="0" r="0" b="0"/>
            <wp:docPr id="64" name="Picture" descr="A diagram view opens floating over the shell —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8F9ECA6" w14:textId="77777777" w:rsidR="003D0663" w:rsidRDefault="00DF11ED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— this is the initial state of every diagram view.</w:t>
      </w:r>
    </w:p>
    <w:p w14:paraId="66F874F1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584A7E8C" wp14:editId="3CE5B42D">
            <wp:extent cx="5334000" cy="4302439"/>
            <wp:effectExtent l="0" t="0" r="0" b="0"/>
            <wp:docPr id="67" name="Picture" descr="The same view docked: drag it onto an edge of the main window —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AB3D2E" w14:textId="77777777" w:rsidR="003D0663" w:rsidRDefault="00DF11ED">
      <w:pPr>
        <w:pStyle w:val="ImageCaption"/>
      </w:pPr>
      <w:r>
        <w:t xml:space="preserve">The same view </w:t>
      </w:r>
      <w:r>
        <w:rPr>
          <w:b/>
          <w:bCs/>
        </w:rPr>
        <w:t>docked</w:t>
      </w:r>
      <w:r>
        <w:t>: drag it onto an edge of the main window — here the right edge, giving the usual tree-beside-diagram split; the top and bottom edges split horizontally the same way.</w:t>
      </w:r>
    </w:p>
    <w:p w14:paraId="185702AD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533DEABA" wp14:editId="0962CD3F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0E6F14" w14:textId="77777777" w:rsidR="003D0663" w:rsidRDefault="00DF11ED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0DC83001" w14:textId="77777777" w:rsidR="003D0663" w:rsidRDefault="00DF11ED">
      <w:pPr>
        <w:pStyle w:val="Heading2"/>
      </w:pPr>
      <w:bookmarkStart w:id="46" w:name="step-8-generate-the-source"/>
      <w:bookmarkStart w:id="47" w:name="_Toc234835708"/>
      <w:bookmarkEnd w:id="44"/>
      <w:r>
        <w:rPr>
          <w:rStyle w:val="SectionNumber"/>
        </w:rPr>
        <w:t>4.8</w:t>
      </w:r>
      <w:r>
        <w:tab/>
        <w:t>Step 8 — generate the source</w:t>
      </w:r>
      <w:bookmarkEnd w:id="47"/>
    </w:p>
    <w:p w14:paraId="53E652C1" w14:textId="77777777" w:rsidR="003D0663" w:rsidRDefault="00DF11ED">
      <w:pPr>
        <w:pStyle w:val="FirstParagraph"/>
      </w:pPr>
      <w:r>
        <w:rPr>
          <w:rStyle w:val="VerbatimChar"/>
        </w:rPr>
        <w:t>File 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46019F63" w14:textId="77777777" w:rsidR="003D0663" w:rsidRDefault="00DF11ED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474C7AAC" w14:textId="77777777" w:rsidR="003D0663" w:rsidRDefault="00DF11ED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—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5C0AECED" w14:textId="77777777" w:rsidR="003D0663" w:rsidRDefault="00DF11ED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2A303523" w14:textId="77777777" w:rsidR="003D0663" w:rsidRDefault="00DF11ED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—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16734EEB" w14:textId="77777777" w:rsidR="003D0663" w:rsidRDefault="00DF11ED">
      <w:pPr>
        <w:pStyle w:val="Heading2"/>
      </w:pPr>
      <w:bookmarkStart w:id="48" w:name="step-9-compile-and-run"/>
      <w:bookmarkStart w:id="49" w:name="_Toc234835709"/>
      <w:bookmarkEnd w:id="46"/>
      <w:r>
        <w:rPr>
          <w:rStyle w:val="SectionNumber"/>
        </w:rPr>
        <w:t>4.9</w:t>
      </w:r>
      <w:r>
        <w:tab/>
        <w:t>Step 9 — compile and run</w:t>
      </w:r>
      <w:bookmarkEnd w:id="49"/>
    </w:p>
    <w:p w14:paraId="60A7409F" w14:textId="77777777" w:rsidR="003D0663" w:rsidRDefault="00DF11ED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—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0B66F6E5" w14:textId="77777777" w:rsidR="003D0663" w:rsidRDefault="00DF11ED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081A6E96" w14:textId="77777777" w:rsidR="003D0663" w:rsidRDefault="00DF11ED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—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7911173A" w14:textId="77777777" w:rsidR="003D0663" w:rsidRDefault="00DF11ED">
      <w:pPr>
        <w:pStyle w:val="BodyText"/>
      </w:pPr>
      <w:r>
        <w:t>Compiled with the generated files + runtime headers (here with GCC; MSVC works identically):</w:t>
      </w:r>
    </w:p>
    <w:p w14:paraId="1FB508C1" w14:textId="77777777" w:rsidR="003D0663" w:rsidRDefault="00DF11ED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7F1D912D" w14:textId="77777777" w:rsidR="003D0663" w:rsidRDefault="00DF11ED">
      <w:pPr>
        <w:pStyle w:val="FirstParagraph"/>
      </w:pPr>
      <w:r>
        <w:t>The actual run:</w:t>
      </w:r>
    </w:p>
    <w:p w14:paraId="2C576CFA" w14:textId="77777777" w:rsidR="003D0663" w:rsidRDefault="00DF11ED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30FC6F97" w14:textId="77777777" w:rsidR="003D0663" w:rsidRDefault="00DF11ED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—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— the loop just continued. The whole surviving structure round-tripped through a compressed binary file. That is the value proposition of ClassBuilder in eleven lines of console output.</w:t>
      </w:r>
    </w:p>
    <w:p w14:paraId="5F51B33E" w14:textId="77777777" w:rsidR="003D0663" w:rsidRDefault="00DF11ED">
      <w:pPr>
        <w:pStyle w:val="Heading2"/>
      </w:pPr>
      <w:bookmarkStart w:id="50" w:name="step-10-the-round-trip"/>
      <w:bookmarkStart w:id="51" w:name="_Toc234835710"/>
      <w:bookmarkEnd w:id="48"/>
      <w:r>
        <w:rPr>
          <w:rStyle w:val="SectionNumber"/>
        </w:rPr>
        <w:t>4.10</w:t>
      </w:r>
      <w:r>
        <w:tab/>
        <w:t>Step 10 — the round trip</w:t>
      </w:r>
      <w:bookmarkEnd w:id="51"/>
    </w:p>
    <w:p w14:paraId="5C5644FD" w14:textId="77777777" w:rsidR="003D0663" w:rsidRDefault="00DF11ED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— accept it, or your next Write Source will overwrite the edit. Model ↔ source is a two-way street.</w:t>
      </w:r>
    </w:p>
    <w:p w14:paraId="74A1743A" w14:textId="77777777" w:rsidR="003D0663" w:rsidRDefault="00DF11ED">
      <w:pPr>
        <w:pStyle w:val="Heading1"/>
      </w:pPr>
      <w:bookmarkStart w:id="52" w:name="reference-the-application-shell"/>
      <w:bookmarkStart w:id="53" w:name="_Toc234835711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70F4B87F" w14:textId="77777777" w:rsidR="003D0663" w:rsidRDefault="00DF11ED">
      <w:pPr>
        <w:pStyle w:val="Heading2"/>
      </w:pPr>
      <w:bookmarkStart w:id="54" w:name="menus"/>
      <w:bookmarkStart w:id="55" w:name="_Toc234835712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3D0663" w14:paraId="5E1711F1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56E1D6" w14:textId="77777777" w:rsidR="003D0663" w:rsidRDefault="00DF11ED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5B22B8C4" w14:textId="77777777" w:rsidR="003D0663" w:rsidRDefault="00DF11ED">
            <w:pPr>
              <w:pStyle w:val="Compact"/>
            </w:pPr>
            <w:r>
              <w:t>Items</w:t>
            </w:r>
          </w:p>
        </w:tc>
      </w:tr>
      <w:tr w:rsidR="003D0663" w14:paraId="6995EB3F" w14:textId="77777777">
        <w:tc>
          <w:tcPr>
            <w:tcW w:w="0" w:type="auto"/>
          </w:tcPr>
          <w:p w14:paraId="3618231E" w14:textId="77777777" w:rsidR="003D0663" w:rsidRDefault="00DF11ED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57080433" w14:textId="77777777" w:rsidR="003D0663" w:rsidRDefault="00DF11ED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· Open… (</w:t>
            </w:r>
            <w:r>
              <w:rPr>
                <w:rStyle w:val="VerbatimChar"/>
              </w:rPr>
              <w:t>Ctrl+O</w:t>
            </w:r>
            <w:r>
              <w:t>) · Close Model (</w:t>
            </w:r>
            <w:r>
              <w:rPr>
                <w:rStyle w:val="VerbatimChar"/>
              </w:rPr>
              <w:t>Ctrl+W</w:t>
            </w:r>
            <w:r>
              <w:t>) · Save (</w:t>
            </w:r>
            <w:r>
              <w:rPr>
                <w:rStyle w:val="VerbatimChar"/>
              </w:rPr>
              <w:t>Ctrl+S</w:t>
            </w:r>
            <w:r>
              <w:t>) · Save As… · Save Source… · Read Source… · Delete Source · Exit</w:t>
            </w:r>
          </w:p>
        </w:tc>
      </w:tr>
      <w:tr w:rsidR="003D0663" w14:paraId="7D9CA42B" w14:textId="77777777">
        <w:tc>
          <w:tcPr>
            <w:tcW w:w="0" w:type="auto"/>
          </w:tcPr>
          <w:p w14:paraId="376EBE1B" w14:textId="77777777" w:rsidR="003D0663" w:rsidRDefault="00DF11ED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2E7FF311" w14:textId="77777777" w:rsidR="003D0663" w:rsidRDefault="00DF11ED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3D0663" w14:paraId="7686C4D3" w14:textId="77777777">
        <w:tc>
          <w:tcPr>
            <w:tcW w:w="0" w:type="auto"/>
          </w:tcPr>
          <w:p w14:paraId="7D531362" w14:textId="77777777" w:rsidR="003D0663" w:rsidRDefault="00DF11ED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771B89EA" w14:textId="77777777" w:rsidR="003D0663" w:rsidRDefault="00DF11ED">
            <w:pPr>
              <w:pStyle w:val="Compact"/>
            </w:pPr>
            <w:r>
              <w:t>Settings… · Add Serialize… · Refresh Object IDs</w:t>
            </w:r>
          </w:p>
        </w:tc>
      </w:tr>
      <w:tr w:rsidR="003D0663" w14:paraId="05CC3561" w14:textId="77777777">
        <w:tc>
          <w:tcPr>
            <w:tcW w:w="0" w:type="auto"/>
          </w:tcPr>
          <w:p w14:paraId="2B39C55F" w14:textId="77777777" w:rsidR="003D0663" w:rsidRDefault="00DF11ED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62558495" w14:textId="77777777" w:rsidR="003D0663" w:rsidRDefault="00DF11ED">
            <w:pPr>
              <w:pStyle w:val="Compact"/>
            </w:pPr>
            <w:r>
              <w:t>New Window · Zoom In (</w:t>
            </w:r>
            <w:r>
              <w:rPr>
                <w:rStyle w:val="VerbatimChar"/>
              </w:rPr>
              <w:t>Ctrl++</w:t>
            </w:r>
            <w:r>
              <w:t>) · Zoom Out (</w:t>
            </w:r>
            <w:r>
              <w:rPr>
                <w:rStyle w:val="VerbatimChar"/>
              </w:rPr>
              <w:t>Ctrl+-</w:t>
            </w:r>
            <w:r>
              <w:t>) · Zoom Full · UI Scale ▸ 100% / 125% / 150% / 175% / 200%</w:t>
            </w:r>
          </w:p>
        </w:tc>
      </w:tr>
      <w:tr w:rsidR="003D0663" w14:paraId="6350C9F5" w14:textId="77777777">
        <w:tc>
          <w:tcPr>
            <w:tcW w:w="0" w:type="auto"/>
          </w:tcPr>
          <w:p w14:paraId="06287746" w14:textId="77777777" w:rsidR="003D0663" w:rsidRDefault="00DF11ED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59747246" w14:textId="77777777" w:rsidR="003D0663" w:rsidRDefault="00DF11ED">
            <w:pPr>
              <w:pStyle w:val="Compact"/>
            </w:pPr>
            <w:r>
              <w:t>About ClassBuilder…</w:t>
            </w:r>
          </w:p>
        </w:tc>
      </w:tr>
    </w:tbl>
    <w:p w14:paraId="2D60B6BD" w14:textId="77777777" w:rsidR="003D0663" w:rsidRDefault="00DF11ED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724F385D" w14:textId="77777777" w:rsidR="003D0663" w:rsidRDefault="00DF11ED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— text, icons, dialogs — independently of the operating system’s display scaling: useful on a monitor whose system scaling you don’t want to change, or when ClassBuilder alone should be bigger. It is a per-machine setting (stored per user, not in the model) and takes effect after a restart — picking a scale offers to restart ClassBuilder right away. Not to be confused with the Zoom items, which magnify only the active diagram canvas.</w:t>
      </w:r>
    </w:p>
    <w:p w14:paraId="64324178" w14:textId="77777777" w:rsidR="003D0663" w:rsidRDefault="00DF11ED">
      <w:pPr>
        <w:pStyle w:val="Heading2"/>
      </w:pPr>
      <w:bookmarkStart w:id="56" w:name="the-main-toolbar"/>
      <w:bookmarkStart w:id="57" w:name="_Toc234835713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3D0663" w14:paraId="1DD46DE4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70671D5" w14:textId="77777777" w:rsidR="003D0663" w:rsidRDefault="00DF11ED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4D49DF08" w14:textId="77777777" w:rsidR="003D0663" w:rsidRDefault="00DF11ED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25FE0A0D" w14:textId="77777777" w:rsidR="003D0663" w:rsidRDefault="00DF11ED">
            <w:pPr>
              <w:pStyle w:val="Compact"/>
            </w:pPr>
            <w:r>
              <w:t>Enabled when</w:t>
            </w:r>
          </w:p>
        </w:tc>
      </w:tr>
      <w:tr w:rsidR="003D0663" w14:paraId="5196EFF0" w14:textId="77777777">
        <w:tc>
          <w:tcPr>
            <w:tcW w:w="0" w:type="auto"/>
          </w:tcPr>
          <w:p w14:paraId="79887D25" w14:textId="77777777" w:rsidR="003D0663" w:rsidRDefault="00DF11ED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0435F2ED" w14:textId="77777777" w:rsidR="003D0663" w:rsidRDefault="00DF11ED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24B51297" w14:textId="77777777" w:rsidR="003D0663" w:rsidRDefault="00DF11ED">
            <w:pPr>
              <w:pStyle w:val="Compact"/>
            </w:pPr>
            <w:r>
              <w:t>always</w:t>
            </w:r>
          </w:p>
        </w:tc>
      </w:tr>
      <w:tr w:rsidR="003D0663" w14:paraId="72B9B8CE" w14:textId="77777777">
        <w:tc>
          <w:tcPr>
            <w:tcW w:w="0" w:type="auto"/>
          </w:tcPr>
          <w:p w14:paraId="267FB629" w14:textId="77777777" w:rsidR="003D0663" w:rsidRDefault="00DF11ED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0C7C12EC" w14:textId="77777777" w:rsidR="003D0663" w:rsidRDefault="00DF11ED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0EEE9AEA" w14:textId="77777777" w:rsidR="003D0663" w:rsidRDefault="00DF11ED">
            <w:pPr>
              <w:pStyle w:val="Compact"/>
            </w:pPr>
            <w:r>
              <w:t>always</w:t>
            </w:r>
          </w:p>
        </w:tc>
      </w:tr>
      <w:tr w:rsidR="003D0663" w14:paraId="6B9EAC42" w14:textId="77777777">
        <w:tc>
          <w:tcPr>
            <w:tcW w:w="0" w:type="auto"/>
          </w:tcPr>
          <w:p w14:paraId="59F3A0B5" w14:textId="77777777" w:rsidR="003D0663" w:rsidRDefault="00DF11ED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726932EA" w14:textId="77777777" w:rsidR="003D0663" w:rsidRDefault="00DF11ED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48D3422E" w14:textId="77777777" w:rsidR="003D0663" w:rsidRDefault="00DF11ED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3D0663" w14:paraId="06CC9015" w14:textId="77777777">
        <w:tc>
          <w:tcPr>
            <w:tcW w:w="0" w:type="auto"/>
          </w:tcPr>
          <w:p w14:paraId="4143601B" w14:textId="77777777" w:rsidR="003D0663" w:rsidRDefault="00DF11ED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50CAB6A9" w14:textId="77777777" w:rsidR="003D0663" w:rsidRDefault="00DF11ED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0BCE5CD8" w14:textId="77777777" w:rsidR="003D0663" w:rsidRDefault="00DF11ED">
            <w:pPr>
              <w:pStyle w:val="Compact"/>
            </w:pPr>
            <w:r>
              <w:t>the model has been saved to a path</w:t>
            </w:r>
          </w:p>
        </w:tc>
      </w:tr>
      <w:tr w:rsidR="003D0663" w14:paraId="1F41F670" w14:textId="77777777">
        <w:tc>
          <w:tcPr>
            <w:tcW w:w="0" w:type="auto"/>
          </w:tcPr>
          <w:p w14:paraId="70C01F49" w14:textId="77777777" w:rsidR="003D0663" w:rsidRDefault="00DF11ED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157D336D" w14:textId="77777777" w:rsidR="003D0663" w:rsidRDefault="00DF11ED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7F2A9278" w14:textId="77777777" w:rsidR="003D0663" w:rsidRDefault="00DF11ED">
            <w:pPr>
              <w:pStyle w:val="Compact"/>
            </w:pPr>
            <w:r>
              <w:t>the model has been saved to a path</w:t>
            </w:r>
          </w:p>
        </w:tc>
      </w:tr>
    </w:tbl>
    <w:p w14:paraId="4097EF71" w14:textId="77777777" w:rsidR="003D0663" w:rsidRDefault="00DF11ED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1FC9AA34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2E689E0A" wp14:editId="7E83A94A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9352CD" w14:textId="77777777" w:rsidR="003D0663" w:rsidRDefault="00DF11ED">
      <w:pPr>
        <w:pStyle w:val="ImageCaption"/>
      </w:pPr>
      <w:r>
        <w:t>The main toolbar: New, Open, Save, then Read Source and Write Source.</w:t>
      </w:r>
    </w:p>
    <w:p w14:paraId="2CDC4802" w14:textId="77777777" w:rsidR="003D0663" w:rsidRDefault="00DF11ED">
      <w:pPr>
        <w:pStyle w:val="Heading2"/>
      </w:pPr>
      <w:bookmarkStart w:id="58" w:name="docking"/>
      <w:bookmarkStart w:id="59" w:name="_Toc234835714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19C33DC9" w14:textId="77777777" w:rsidR="003D0663" w:rsidRDefault="00DF11ED">
      <w:pPr>
        <w:pStyle w:val="FirstParagraph"/>
      </w:pPr>
      <w:r>
        <w:t>Every view — model trees, class diagrams, sequence diagrams, scoped sub-window trees — lives in the same docking system:</w:t>
      </w:r>
    </w:p>
    <w:p w14:paraId="7225FF50" w14:textId="77777777" w:rsidR="003D0663" w:rsidRDefault="00DF11ED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36C0A237" w14:textId="77777777" w:rsidR="003D0663" w:rsidRDefault="00DF11ED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— drop indicators show the targets while dragging.</w:t>
      </w:r>
    </w:p>
    <w:p w14:paraId="171BDF17" w14:textId="77777777" w:rsidR="003D0663" w:rsidRDefault="00DF11ED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234A374B" w14:textId="77777777" w:rsidR="003D0663" w:rsidRDefault="00DF11ED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71380C17" w14:textId="77777777" w:rsidR="003D0663" w:rsidRDefault="00DF11ED">
      <w:pPr>
        <w:pStyle w:val="Heading2"/>
      </w:pPr>
      <w:bookmarkStart w:id="60" w:name="platforms-and-keys"/>
      <w:bookmarkStart w:id="61" w:name="_Toc234835715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0E34B203" w14:textId="77777777" w:rsidR="003D0663" w:rsidRDefault="00DF11ED">
      <w:pPr>
        <w:pStyle w:val="FirstParagraph"/>
      </w:pPr>
      <w:r>
        <w:t>One binary behavior set on Windows, macOS and Linux, with these platform notes:</w:t>
      </w:r>
    </w:p>
    <w:p w14:paraId="169DE70C" w14:textId="77777777" w:rsidR="003D0663" w:rsidRDefault="00DF11ED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—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42B5758D" w14:textId="77777777" w:rsidR="003D0663" w:rsidRDefault="00DF11ED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— the Add accelerators are all </w:t>
      </w:r>
      <w:r>
        <w:rPr>
          <w:rStyle w:val="VerbatimChar"/>
        </w:rPr>
        <w:t>Ctrl+Shift+...</w:t>
      </w:r>
      <w:r>
        <w:t>.</w:t>
      </w:r>
    </w:p>
    <w:p w14:paraId="466B72EC" w14:textId="77777777" w:rsidR="003D0663" w:rsidRDefault="00DF11ED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— cosmetic parity fixes only; features are identical.</w:t>
      </w:r>
    </w:p>
    <w:p w14:paraId="23249344" w14:textId="77777777" w:rsidR="003D0663" w:rsidRDefault="00DF11ED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4D324EC6" w14:textId="77777777" w:rsidR="003D0663" w:rsidRDefault="00DF11ED">
      <w:pPr>
        <w:pStyle w:val="Heading1"/>
      </w:pPr>
      <w:bookmarkStart w:id="62" w:name="reference-the-main-tree-view"/>
      <w:bookmarkStart w:id="63" w:name="_Toc234835716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1E04EF2D" w14:textId="77777777" w:rsidR="003D0663" w:rsidRDefault="00DF11ED">
      <w:pPr>
        <w:pStyle w:val="FirstParagraph"/>
      </w:pPr>
      <w:r>
        <w:t>The tree is the master view of a model: every element of the model, shown in its structure. Several models can be open at the same time — each model’s tree gets its own tab in the main window — and like every other view it can also be split off or floated (chapter 5.3).</w:t>
      </w:r>
    </w:p>
    <w:p w14:paraId="3E5864BE" w14:textId="77777777" w:rsidR="003D0663" w:rsidRDefault="00DF11ED">
      <w:pPr>
        <w:pStyle w:val="Heading2"/>
      </w:pPr>
      <w:bookmarkStart w:id="64" w:name="what-the-tree-shows"/>
      <w:bookmarkStart w:id="65" w:name="_Toc234835717"/>
      <w:r>
        <w:rPr>
          <w:rStyle w:val="SectionNumber"/>
        </w:rPr>
        <w:t>6.1</w:t>
      </w:r>
      <w:r>
        <w:tab/>
        <w:t>What the tree shows</w:t>
      </w:r>
      <w:bookmarkEnd w:id="65"/>
    </w:p>
    <w:p w14:paraId="601DAD3B" w14:textId="77777777" w:rsidR="003D0663" w:rsidRDefault="00DF11ED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— visible but owned by the generator. Every node type has its own icon; with Phase Support on, a phase glyph joins it.</w:t>
      </w:r>
    </w:p>
    <w:p w14:paraId="6D8B92F6" w14:textId="77777777" w:rsidR="003D0663" w:rsidRDefault="00DF11ED">
      <w:pPr>
        <w:pStyle w:val="Heading2"/>
      </w:pPr>
      <w:bookmarkStart w:id="66" w:name="the-tree-toolbar"/>
      <w:bookmarkStart w:id="67" w:name="_Toc234835718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1E91E21A" w14:textId="77777777" w:rsidR="003D0663" w:rsidRDefault="00DF11ED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—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3D0663" w14:paraId="5799515C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9BC74D" w14:textId="77777777" w:rsidR="003D0663" w:rsidRDefault="00DF11ED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3C39B63B" w14:textId="77777777" w:rsidR="003D0663" w:rsidRDefault="00DF11ED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0D10C66F" w14:textId="77777777" w:rsidR="003D0663" w:rsidRDefault="00DF11ED">
            <w:pPr>
              <w:pStyle w:val="Compact"/>
            </w:pPr>
            <w:r>
              <w:t>Icon glyph</w:t>
            </w:r>
          </w:p>
        </w:tc>
      </w:tr>
      <w:tr w:rsidR="003D0663" w14:paraId="169469DA" w14:textId="77777777">
        <w:tc>
          <w:tcPr>
            <w:tcW w:w="0" w:type="auto"/>
          </w:tcPr>
          <w:p w14:paraId="2FD329BD" w14:textId="77777777" w:rsidR="003D0663" w:rsidRDefault="00DF11ED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52F5000A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1C0F6B4F" w14:textId="77777777" w:rsidR="003D0663" w:rsidRDefault="00DF11ED">
            <w:pPr>
              <w:pStyle w:val="Compact"/>
            </w:pPr>
            <w:r>
              <w:t>class box</w:t>
            </w:r>
          </w:p>
        </w:tc>
      </w:tr>
      <w:tr w:rsidR="003D0663" w14:paraId="7596D9C1" w14:textId="77777777">
        <w:tc>
          <w:tcPr>
            <w:tcW w:w="0" w:type="auto"/>
          </w:tcPr>
          <w:p w14:paraId="56AD93DB" w14:textId="77777777" w:rsidR="003D0663" w:rsidRDefault="00DF11ED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5C0E1338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2304434E" w14:textId="77777777" w:rsidR="003D0663" w:rsidRDefault="00DF11ED">
            <w:pPr>
              <w:pStyle w:val="Compact"/>
            </w:pPr>
            <w:r>
              <w:t>inheritance triangle</w:t>
            </w:r>
          </w:p>
        </w:tc>
      </w:tr>
      <w:tr w:rsidR="003D0663" w14:paraId="274E5FCC" w14:textId="77777777">
        <w:tc>
          <w:tcPr>
            <w:tcW w:w="0" w:type="auto"/>
          </w:tcPr>
          <w:p w14:paraId="372CB9D3" w14:textId="77777777" w:rsidR="003D0663" w:rsidRDefault="00DF11ED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49E19F1B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6FA1A546" w14:textId="77777777" w:rsidR="003D0663" w:rsidRDefault="00DF11ED">
            <w:pPr>
              <w:pStyle w:val="Compact"/>
            </w:pPr>
            <w:r>
              <w:t>relation line</w:t>
            </w:r>
          </w:p>
        </w:tc>
      </w:tr>
      <w:tr w:rsidR="003D0663" w14:paraId="7E058C18" w14:textId="77777777">
        <w:tc>
          <w:tcPr>
            <w:tcW w:w="0" w:type="auto"/>
          </w:tcPr>
          <w:p w14:paraId="04BDE835" w14:textId="77777777" w:rsidR="003D0663" w:rsidRDefault="00DF11ED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0481FD98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09EA5683" w14:textId="77777777" w:rsidR="003D0663" w:rsidRDefault="00DF11ED">
            <w:pPr>
              <w:pStyle w:val="Compact"/>
            </w:pPr>
            <w:r>
              <w:t>member diamond</w:t>
            </w:r>
          </w:p>
        </w:tc>
      </w:tr>
      <w:tr w:rsidR="003D0663" w14:paraId="49856327" w14:textId="77777777">
        <w:tc>
          <w:tcPr>
            <w:tcW w:w="0" w:type="auto"/>
          </w:tcPr>
          <w:p w14:paraId="35DC70E0" w14:textId="77777777" w:rsidR="003D0663" w:rsidRDefault="00DF11ED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64E31A76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777B1FF1" w14:textId="77777777" w:rsidR="003D0663" w:rsidRDefault="00DF11ED">
            <w:pPr>
              <w:pStyle w:val="Compact"/>
            </w:pPr>
            <w:r>
              <w:t>method diamond</w:t>
            </w:r>
          </w:p>
        </w:tc>
      </w:tr>
      <w:tr w:rsidR="003D0663" w14:paraId="382D2F47" w14:textId="77777777">
        <w:tc>
          <w:tcPr>
            <w:tcW w:w="0" w:type="auto"/>
          </w:tcPr>
          <w:p w14:paraId="1D3999B9" w14:textId="77777777" w:rsidR="003D0663" w:rsidRDefault="00DF11ED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45CB1DC8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1C4257C0" w14:textId="77777777" w:rsidR="003D0663" w:rsidRDefault="00DF11ED">
            <w:pPr>
              <w:pStyle w:val="Compact"/>
            </w:pPr>
            <w:r>
              <w:t>constructor diamond</w:t>
            </w:r>
          </w:p>
        </w:tc>
      </w:tr>
      <w:tr w:rsidR="003D0663" w14:paraId="0D54DC56" w14:textId="77777777">
        <w:tc>
          <w:tcPr>
            <w:tcW w:w="0" w:type="auto"/>
          </w:tcPr>
          <w:p w14:paraId="387B780E" w14:textId="77777777" w:rsidR="003D0663" w:rsidRDefault="00DF11ED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73B992F1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314709EF" w14:textId="77777777" w:rsidR="003D0663" w:rsidRDefault="00DF11ED">
            <w:pPr>
              <w:pStyle w:val="Compact"/>
            </w:pPr>
            <w:r>
              <w:t>type block</w:t>
            </w:r>
          </w:p>
        </w:tc>
      </w:tr>
      <w:tr w:rsidR="003D0663" w14:paraId="3B40514A" w14:textId="77777777">
        <w:tc>
          <w:tcPr>
            <w:tcW w:w="0" w:type="auto"/>
          </w:tcPr>
          <w:p w14:paraId="0B957FCD" w14:textId="77777777" w:rsidR="003D0663" w:rsidRDefault="00DF11ED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01548390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2247E59C" w14:textId="77777777" w:rsidR="003D0663" w:rsidRDefault="00DF11ED">
            <w:pPr>
              <w:pStyle w:val="Compact"/>
            </w:pPr>
            <w:r>
              <w:t>paired diamonds</w:t>
            </w:r>
          </w:p>
        </w:tc>
      </w:tr>
      <w:tr w:rsidR="003D0663" w14:paraId="584638C0" w14:textId="77777777">
        <w:tc>
          <w:tcPr>
            <w:tcW w:w="0" w:type="auto"/>
          </w:tcPr>
          <w:p w14:paraId="2D7B4B07" w14:textId="77777777" w:rsidR="003D0663" w:rsidRDefault="00DF11ED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6DFA241B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30481479" w14:textId="77777777" w:rsidR="003D0663" w:rsidRDefault="00DF11ED">
            <w:pPr>
              <w:pStyle w:val="Compact"/>
            </w:pPr>
            <w:r>
              <w:t>paired diamonds (Is)</w:t>
            </w:r>
          </w:p>
        </w:tc>
      </w:tr>
      <w:tr w:rsidR="003D0663" w14:paraId="05CA6390" w14:textId="77777777">
        <w:tc>
          <w:tcPr>
            <w:tcW w:w="0" w:type="auto"/>
          </w:tcPr>
          <w:p w14:paraId="18FC12F1" w14:textId="77777777" w:rsidR="003D0663" w:rsidRDefault="00DF11ED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196F5E53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60826786" w14:textId="77777777" w:rsidR="003D0663" w:rsidRDefault="00DF11ED">
            <w:pPr>
              <w:pStyle w:val="Compact"/>
            </w:pPr>
            <w:r>
              <w:t>argument</w:t>
            </w:r>
          </w:p>
        </w:tc>
      </w:tr>
      <w:tr w:rsidR="003D0663" w14:paraId="27DCA2BA" w14:textId="77777777">
        <w:tc>
          <w:tcPr>
            <w:tcW w:w="0" w:type="auto"/>
          </w:tcPr>
          <w:p w14:paraId="405A43A9" w14:textId="77777777" w:rsidR="003D0663" w:rsidRDefault="00DF11ED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61E274A6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47A1DE5E" w14:textId="77777777" w:rsidR="003D0663" w:rsidRDefault="00DF11ED">
            <w:pPr>
              <w:pStyle w:val="Compact"/>
            </w:pPr>
            <w:r>
              <w:t>stick figure</w:t>
            </w:r>
          </w:p>
        </w:tc>
      </w:tr>
      <w:tr w:rsidR="003D0663" w14:paraId="48B291FA" w14:textId="77777777">
        <w:tc>
          <w:tcPr>
            <w:tcW w:w="0" w:type="auto"/>
          </w:tcPr>
          <w:p w14:paraId="565B8698" w14:textId="77777777" w:rsidR="003D0663" w:rsidRDefault="00DF11ED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10476AEF" w14:textId="77777777" w:rsidR="003D0663" w:rsidRDefault="00DF11ED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1EDE1404" w14:textId="77777777" w:rsidR="003D0663" w:rsidRDefault="00DF11ED">
            <w:pPr>
              <w:pStyle w:val="Compact"/>
            </w:pPr>
            <w:r>
              <w:t>class-diagram thumbnail</w:t>
            </w:r>
          </w:p>
        </w:tc>
      </w:tr>
      <w:tr w:rsidR="003D0663" w14:paraId="13F82A2C" w14:textId="77777777">
        <w:tc>
          <w:tcPr>
            <w:tcW w:w="0" w:type="auto"/>
          </w:tcPr>
          <w:p w14:paraId="05970A53" w14:textId="77777777" w:rsidR="003D0663" w:rsidRDefault="00DF11ED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0E73D837" w14:textId="77777777" w:rsidR="003D0663" w:rsidRDefault="00DF11ED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0D3A6317" w14:textId="77777777" w:rsidR="003D0663" w:rsidRDefault="00DF11ED">
            <w:pPr>
              <w:pStyle w:val="Compact"/>
            </w:pPr>
            <w:r>
              <w:t>sequence-diagram thumbnail</w:t>
            </w:r>
          </w:p>
        </w:tc>
      </w:tr>
      <w:tr w:rsidR="003D0663" w14:paraId="5A734B46" w14:textId="77777777">
        <w:tc>
          <w:tcPr>
            <w:tcW w:w="0" w:type="auto"/>
          </w:tcPr>
          <w:p w14:paraId="32769208" w14:textId="77777777" w:rsidR="003D0663" w:rsidRDefault="00DF11ED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09CD11A7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1B2AF7DB" w14:textId="77777777" w:rsidR="003D0663" w:rsidRDefault="00DF11ED">
            <w:pPr>
              <w:pStyle w:val="Compact"/>
            </w:pPr>
            <w:r>
              <w:t>cross</w:t>
            </w:r>
          </w:p>
        </w:tc>
      </w:tr>
      <w:tr w:rsidR="003D0663" w14:paraId="170D6666" w14:textId="77777777">
        <w:tc>
          <w:tcPr>
            <w:tcW w:w="0" w:type="auto"/>
          </w:tcPr>
          <w:p w14:paraId="141B978C" w14:textId="77777777" w:rsidR="003D0663" w:rsidRDefault="00DF11ED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0191848B" w14:textId="77777777" w:rsidR="003D0663" w:rsidRDefault="00DF11ED">
            <w:pPr>
              <w:pStyle w:val="Compact"/>
            </w:pPr>
            <w:r>
              <w:t>—</w:t>
            </w:r>
          </w:p>
        </w:tc>
        <w:tc>
          <w:tcPr>
            <w:tcW w:w="0" w:type="auto"/>
          </w:tcPr>
          <w:p w14:paraId="46968231" w14:textId="77777777" w:rsidR="003D0663" w:rsidRDefault="00DF11ED">
            <w:pPr>
              <w:pStyle w:val="Compact"/>
            </w:pPr>
            <w:r>
              <w:t>wrench</w:t>
            </w:r>
          </w:p>
        </w:tc>
      </w:tr>
      <w:tr w:rsidR="003D0663" w14:paraId="27B936C9" w14:textId="77777777">
        <w:tc>
          <w:tcPr>
            <w:tcW w:w="0" w:type="auto"/>
          </w:tcPr>
          <w:p w14:paraId="781E18C4" w14:textId="77777777" w:rsidR="003D0663" w:rsidRDefault="00DF11ED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35A8FC82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2EEBD0E2" w14:textId="77777777" w:rsidR="003D0663" w:rsidRDefault="00DF11ED">
            <w:pPr>
              <w:pStyle w:val="Compact"/>
            </w:pPr>
            <w:r>
              <w:t>magnifier / arrow</w:t>
            </w:r>
          </w:p>
        </w:tc>
      </w:tr>
      <w:tr w:rsidR="003D0663" w14:paraId="3B4959F4" w14:textId="77777777">
        <w:tc>
          <w:tcPr>
            <w:tcW w:w="0" w:type="auto"/>
          </w:tcPr>
          <w:p w14:paraId="077777D8" w14:textId="77777777" w:rsidR="003D0663" w:rsidRDefault="00DF11ED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0D3D3D23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015F2CE1" w14:textId="77777777" w:rsidR="003D0663" w:rsidRDefault="00DF11ED">
            <w:pPr>
              <w:pStyle w:val="Compact"/>
            </w:pPr>
            <w:r>
              <w:t>arrows (per-view, act on this model)</w:t>
            </w:r>
          </w:p>
        </w:tc>
      </w:tr>
    </w:tbl>
    <w:p w14:paraId="080CB18C" w14:textId="77777777" w:rsidR="003D0663" w:rsidRDefault="00DF11ED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— it is an OS hotkey).</w:t>
      </w:r>
    </w:p>
    <w:p w14:paraId="6A0406DF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1C027CE9" wp14:editId="267EC865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889000" w14:textId="77777777" w:rsidR="003D0663" w:rsidRDefault="00DF11ED">
      <w:pPr>
        <w:pStyle w:val="ImageCaption"/>
      </w:pPr>
      <w:r>
        <w:t>The tree toolbar, in the order of the table above: the Add buttons, then Delete, Filters, Find/Next, and the per-view Undo/Redo.</w:t>
      </w:r>
    </w:p>
    <w:p w14:paraId="0D091490" w14:textId="77777777" w:rsidR="003D0663" w:rsidRDefault="00DF11ED">
      <w:pPr>
        <w:pStyle w:val="Heading2"/>
      </w:pPr>
      <w:bookmarkStart w:id="68" w:name="the-element-icons"/>
      <w:bookmarkStart w:id="69" w:name="_Toc234835719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30669382" w14:textId="77777777" w:rsidR="003D0663" w:rsidRDefault="00DF11ED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set is the fallback). The legend below uses the actual icon files, so it cannot drift from the application.</w:t>
      </w:r>
    </w:p>
    <w:p w14:paraId="6A35A8BB" w14:textId="77777777" w:rsidR="003D0663" w:rsidRDefault="00DF11ED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3D0663" w14:paraId="54B61EE1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970B37" w14:textId="77777777" w:rsidR="003D0663" w:rsidRDefault="00DF11ED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68960B6E" w14:textId="77777777" w:rsidR="003D0663" w:rsidRDefault="00DF11ED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5F415B9E" w14:textId="77777777" w:rsidR="003D0663" w:rsidRDefault="00DF11ED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6964A260" w14:textId="77777777" w:rsidR="003D0663" w:rsidRDefault="00DF11ED">
            <w:pPr>
              <w:pStyle w:val="Compact"/>
            </w:pPr>
            <w:r>
              <w:t>Element</w:t>
            </w:r>
          </w:p>
        </w:tc>
      </w:tr>
      <w:tr w:rsidR="003D0663" w14:paraId="3D89DD3A" w14:textId="77777777">
        <w:tc>
          <w:tcPr>
            <w:tcW w:w="0" w:type="auto"/>
          </w:tcPr>
          <w:p w14:paraId="69CB8E0E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8DA84AF" wp14:editId="22211E0B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11593A4" w14:textId="77777777" w:rsidR="003D0663" w:rsidRDefault="00DF11ED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73CDCB46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B8A581F" wp14:editId="35638C15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8FC2E52" w14:textId="77777777" w:rsidR="003D0663" w:rsidRDefault="00DF11ED">
            <w:pPr>
              <w:pStyle w:val="Compact"/>
            </w:pPr>
            <w:r>
              <w:t>class</w:t>
            </w:r>
          </w:p>
        </w:tc>
      </w:tr>
      <w:tr w:rsidR="003D0663" w14:paraId="5FADA074" w14:textId="77777777">
        <w:tc>
          <w:tcPr>
            <w:tcW w:w="0" w:type="auto"/>
          </w:tcPr>
          <w:p w14:paraId="6CF8C0F3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701CDFB" wp14:editId="2B47F38C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E0F240A" w14:textId="77777777" w:rsidR="003D0663" w:rsidRDefault="00DF11ED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45E64D8D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25701C7" wp14:editId="5EEBE072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F3A03B9" w14:textId="77777777" w:rsidR="003D0663" w:rsidRDefault="00DF11ED">
            <w:pPr>
              <w:pStyle w:val="Compact"/>
            </w:pPr>
            <w:r>
              <w:t>type</w:t>
            </w:r>
          </w:p>
        </w:tc>
      </w:tr>
      <w:tr w:rsidR="003D0663" w14:paraId="6709BE2A" w14:textId="77777777">
        <w:tc>
          <w:tcPr>
            <w:tcW w:w="0" w:type="auto"/>
          </w:tcPr>
          <w:p w14:paraId="22F17096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A0E5541" wp14:editId="32E94EF1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378FA4B" w14:textId="77777777" w:rsidR="003D0663" w:rsidRDefault="00DF11ED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7326D3E1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B865376" wp14:editId="2B3C9C87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39B4744" w14:textId="77777777" w:rsidR="003D0663" w:rsidRDefault="00DF11ED">
            <w:pPr>
              <w:pStyle w:val="Compact"/>
            </w:pPr>
            <w:r>
              <w:t>argument</w:t>
            </w:r>
          </w:p>
        </w:tc>
      </w:tr>
      <w:tr w:rsidR="003D0663" w14:paraId="1B6799C6" w14:textId="77777777">
        <w:tc>
          <w:tcPr>
            <w:tcW w:w="0" w:type="auto"/>
          </w:tcPr>
          <w:p w14:paraId="7BD12F84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F4DA588" wp14:editId="70D43EFA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318C820" w14:textId="77777777" w:rsidR="003D0663" w:rsidRDefault="00DF11ED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08C24021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980DE3B" wp14:editId="7FDA3600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F22F6ED" w14:textId="77777777" w:rsidR="003D0663" w:rsidRDefault="00DF11ED">
            <w:pPr>
              <w:pStyle w:val="Compact"/>
            </w:pPr>
            <w:r>
              <w:t>sequence diagram</w:t>
            </w:r>
          </w:p>
        </w:tc>
      </w:tr>
      <w:tr w:rsidR="003D0663" w14:paraId="0FA86EC0" w14:textId="77777777">
        <w:tc>
          <w:tcPr>
            <w:tcW w:w="0" w:type="auto"/>
          </w:tcPr>
          <w:p w14:paraId="7082F2D4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156A385" wp14:editId="23CC1988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AAAAE2B" w14:textId="77777777" w:rsidR="003D0663" w:rsidRDefault="00DF11ED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30E88AE7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7FC45C1" wp14:editId="540CE4AA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4258D3E" w14:textId="77777777" w:rsidR="003D0663" w:rsidRDefault="00DF11ED">
            <w:pPr>
              <w:pStyle w:val="Compact"/>
            </w:pPr>
            <w:r>
              <w:t>group (folder)</w:t>
            </w:r>
          </w:p>
        </w:tc>
      </w:tr>
    </w:tbl>
    <w:p w14:paraId="4BAD6C74" w14:textId="77777777" w:rsidR="003D0663" w:rsidRDefault="00DF11ED">
      <w:pPr>
        <w:pStyle w:val="BodyText"/>
      </w:pPr>
      <w:r>
        <w:t xml:space="preserve">The extern class is the class square without the yellow relations tab —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0DAD28A6" wp14:editId="46FD2871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79056378" wp14:editId="5EC5EC6D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6A0BF8EC" wp14:editId="68596214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57267A87" w14:textId="77777777" w:rsidR="003D0663" w:rsidRDefault="00DF11ED">
      <w:pPr>
        <w:pStyle w:val="BodyText"/>
      </w:pPr>
      <w:r>
        <w:rPr>
          <w:b/>
          <w:bCs/>
        </w:rPr>
        <w:t>Members and methods</w:t>
      </w:r>
      <w:r>
        <w:t xml:space="preserve"> —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3D0663" w14:paraId="1F8AA916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376575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8148C21" wp14:editId="5750B949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A3C203B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EE1038E" wp14:editId="295236DA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FAD5279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20F21FC" wp14:editId="2997A3C1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741BA09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971E979" wp14:editId="62168FEF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0663" w14:paraId="493740EB" w14:textId="77777777">
        <w:tc>
          <w:tcPr>
            <w:tcW w:w="0" w:type="auto"/>
          </w:tcPr>
          <w:p w14:paraId="25858537" w14:textId="77777777" w:rsidR="003D0663" w:rsidRDefault="00DF11ED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0E5448C1" w14:textId="77777777" w:rsidR="003D0663" w:rsidRDefault="00DF11ED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5277C950" w14:textId="77777777" w:rsidR="003D0663" w:rsidRDefault="00DF11ED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5872DA8D" w14:textId="77777777" w:rsidR="003D0663" w:rsidRDefault="00DF11ED">
            <w:pPr>
              <w:pStyle w:val="Compact"/>
            </w:pPr>
            <w:r>
              <w:t>destructor</w:t>
            </w:r>
          </w:p>
        </w:tc>
      </w:tr>
    </w:tbl>
    <w:p w14:paraId="67C24E36" w14:textId="77777777" w:rsidR="003D0663" w:rsidRDefault="00DF11ED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3D0663" w14:paraId="4D43AF06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3F5B77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69CC0E2" wp14:editId="16A057A6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DA4A2A6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04F41F7" wp14:editId="1BA25F39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000798C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F2BD3EA" wp14:editId="0F6D996B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0663" w14:paraId="1B077F7A" w14:textId="77777777">
        <w:tc>
          <w:tcPr>
            <w:tcW w:w="0" w:type="auto"/>
          </w:tcPr>
          <w:p w14:paraId="389E57BD" w14:textId="77777777" w:rsidR="003D0663" w:rsidRDefault="00DF11ED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2D98D058" w14:textId="77777777" w:rsidR="003D0663" w:rsidRDefault="00DF11ED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5A7D7BE9" w14:textId="77777777" w:rsidR="003D0663" w:rsidRDefault="00DF11ED">
            <w:pPr>
              <w:pStyle w:val="Compact"/>
            </w:pPr>
            <w:r>
              <w:t>private (padlock)</w:t>
            </w:r>
          </w:p>
        </w:tc>
      </w:tr>
    </w:tbl>
    <w:p w14:paraId="09B21908" w14:textId="77777777" w:rsidR="003D0663" w:rsidRDefault="00DF11ED">
      <w:pPr>
        <w:pStyle w:val="BodyText"/>
      </w:pPr>
      <w:r>
        <w:t>The fill tells the body state —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3D0663" w14:paraId="19C62812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76F3BE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AA35670" wp14:editId="67380C35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E717D77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C394177" wp14:editId="6B9167DE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2E715F9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44A9062" wp14:editId="7B91C641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642BFD6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26FB6D5" wp14:editId="32C5CFBD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0663" w14:paraId="3C9BCB09" w14:textId="77777777">
        <w:tc>
          <w:tcPr>
            <w:tcW w:w="0" w:type="auto"/>
          </w:tcPr>
          <w:p w14:paraId="61FBFE46" w14:textId="77777777" w:rsidR="003D0663" w:rsidRDefault="00DF11ED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1B56A510" w14:textId="77777777" w:rsidR="003D0663" w:rsidRDefault="00DF11ED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66072449" w14:textId="77777777" w:rsidR="003D0663" w:rsidRDefault="00DF11ED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3B07FDAE" w14:textId="77777777" w:rsidR="003D0663" w:rsidRDefault="00DF11ED">
            <w:pPr>
              <w:pStyle w:val="Compact"/>
            </w:pPr>
            <w:r>
              <w:t>inline, no code yet</w:t>
            </w:r>
          </w:p>
        </w:tc>
      </w:tr>
    </w:tbl>
    <w:p w14:paraId="3FC8F568" w14:textId="77777777" w:rsidR="003D0663" w:rsidRDefault="00DF11ED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1B7B6828" w14:textId="77777777" w:rsidR="003D0663" w:rsidRDefault="00DF11ED">
      <w:pPr>
        <w:pStyle w:val="BodyText"/>
      </w:pPr>
      <w:r>
        <w:rPr>
          <w:b/>
          <w:bCs/>
        </w:rPr>
        <w:t>Relations</w:t>
      </w:r>
      <w:r>
        <w:t xml:space="preserve"> </w:t>
      </w:r>
      <w:r>
        <w:t xml:space="preserve">—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3D0663" w14:paraId="3F3BD853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857840C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9BF4EA3" wp14:editId="6B38C045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B34F6F9" wp14:editId="39F39B7A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0719F13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1A07C3F" wp14:editId="14CB706E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BA4E2E2" wp14:editId="5FA0D769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1F03FCC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874B2C8" wp14:editId="6FFB821D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EBB7C1D" wp14:editId="19951577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8CC28D0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765412A" wp14:editId="52818DF2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4F2F64C4" wp14:editId="68398399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B467F46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17A80F8" wp14:editId="53B24B49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9FF1B44" wp14:editId="4AC5ECA6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A8DA279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6147A57" wp14:editId="7AA633DE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520CACD" wp14:editId="6610FDC0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69EA564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4E3A271" wp14:editId="1BDB8DEA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50DFFAB6" wp14:editId="3BA1F481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0663" w14:paraId="718863FB" w14:textId="77777777">
        <w:tc>
          <w:tcPr>
            <w:tcW w:w="0" w:type="auto"/>
          </w:tcPr>
          <w:p w14:paraId="75E6D0AD" w14:textId="77777777" w:rsidR="003D0663" w:rsidRDefault="00DF11ED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32E06599" w14:textId="77777777" w:rsidR="003D0663" w:rsidRDefault="00DF11ED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65A67605" w14:textId="77777777" w:rsidR="003D0663" w:rsidRDefault="00DF11ED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3E0A9D0C" w14:textId="77777777" w:rsidR="003D0663" w:rsidRDefault="00DF11ED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3837992C" w14:textId="77777777" w:rsidR="003D0663" w:rsidRDefault="00DF11ED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47FBEF39" w14:textId="77777777" w:rsidR="003D0663" w:rsidRDefault="00DF11ED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27152710" w14:textId="77777777" w:rsidR="003D0663" w:rsidRDefault="00DF11ED">
            <w:pPr>
              <w:pStyle w:val="Compact"/>
            </w:pPr>
            <w:r>
              <w:t>static + owned</w:t>
            </w:r>
          </w:p>
        </w:tc>
      </w:tr>
    </w:tbl>
    <w:p w14:paraId="187085DA" w14:textId="77777777" w:rsidR="003D0663" w:rsidRDefault="00DF11ED">
      <w:pPr>
        <w:pStyle w:val="BodyText"/>
      </w:pPr>
      <w:r>
        <w:rPr>
          <w:b/>
          <w:bCs/>
        </w:rPr>
        <w:t>Phases</w:t>
      </w:r>
      <w:r>
        <w:t xml:space="preserve"> —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3D0663" w14:paraId="057D9ADC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CBC4CD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F2DD147" wp14:editId="2BC27785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749C6B0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E700447" wp14:editId="0A610544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4581C17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713C3A4" wp14:editId="5C453E6C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33A6323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77898E3" wp14:editId="188E2CA3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1FA2C2D" w14:textId="77777777" w:rsidR="003D0663" w:rsidRDefault="00DF11ED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1531979" wp14:editId="0C04E98A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0663" w14:paraId="44A44EAE" w14:textId="77777777">
        <w:tc>
          <w:tcPr>
            <w:tcW w:w="0" w:type="auto"/>
          </w:tcPr>
          <w:p w14:paraId="3EAA9B9A" w14:textId="77777777" w:rsidR="003D0663" w:rsidRDefault="00DF11ED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322026D5" w14:textId="77777777" w:rsidR="003D0663" w:rsidRDefault="00DF11ED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167E8296" w14:textId="77777777" w:rsidR="003D0663" w:rsidRDefault="00DF11ED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0E6479BB" w14:textId="77777777" w:rsidR="003D0663" w:rsidRDefault="00DF11ED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3F9EA81E" w14:textId="77777777" w:rsidR="003D0663" w:rsidRDefault="00DF11ED">
            <w:pPr>
              <w:pStyle w:val="Compact"/>
            </w:pPr>
            <w:r>
              <w:t>Complete</w:t>
            </w:r>
          </w:p>
        </w:tc>
      </w:tr>
    </w:tbl>
    <w:p w14:paraId="6E6B437F" w14:textId="77777777" w:rsidR="003D0663" w:rsidRDefault="00DF11ED">
      <w:pPr>
        <w:pStyle w:val="Heading2"/>
      </w:pPr>
      <w:bookmarkStart w:id="70" w:name="the-context-menu"/>
      <w:bookmarkStart w:id="71" w:name="_Toc234835720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24095A9F" w14:textId="77777777" w:rsidR="003D0663" w:rsidRDefault="00DF11ED">
      <w:pPr>
        <w:pStyle w:val="FirstParagraph"/>
      </w:pPr>
      <w:r>
        <w:t>Right-click any node (an unselected node is selected first). The full menu, top to bottom — items appear/enable per node type:</w:t>
      </w:r>
    </w:p>
    <w:p w14:paraId="15E6466D" w14:textId="77777777" w:rsidR="003D0663" w:rsidRDefault="00DF11ED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— the double-click action: attribute dialog, the code editor for methods with bodies, the view for diagram nodes.</w:t>
      </w:r>
    </w:p>
    <w:p w14:paraId="3E289412" w14:textId="77777777" w:rsidR="003D0663" w:rsidRDefault="00DF11ED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</w:t>
      </w:r>
      <w:r>
        <w:t>— the element’s dialog (chapter 9).</w:t>
      </w:r>
    </w:p>
    <w:p w14:paraId="35C55387" w14:textId="77777777" w:rsidR="003D0663" w:rsidRDefault="00DF11ED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▸</w:t>
      </w:r>
      <w:r>
        <w:t xml:space="preserve"> —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6E22257A" w14:textId="77777777" w:rsidR="003D0663" w:rsidRDefault="00DF11ED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— per-method exception clause.</w:t>
      </w:r>
    </w:p>
    <w:p w14:paraId="2F04A571" w14:textId="77777777" w:rsidR="003D0663" w:rsidRDefault="00DF11ED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—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604BBE16" w14:textId="77777777" w:rsidR="003D0663" w:rsidRDefault="00DF11ED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—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54C82A42" w14:textId="77777777" w:rsidR="003D0663" w:rsidRDefault="00DF11ED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— reorder children.</w:t>
      </w:r>
    </w:p>
    <w:p w14:paraId="1E09FEC5" w14:textId="77777777" w:rsidR="003D0663" w:rsidRDefault="00DF11ED">
      <w:pPr>
        <w:pStyle w:val="Compact"/>
        <w:numPr>
          <w:ilvl w:val="0"/>
          <w:numId w:val="9"/>
        </w:numPr>
      </w:pPr>
      <w:r>
        <w:rPr>
          <w:b/>
          <w:bCs/>
        </w:rPr>
        <w:t>Add ▸</w:t>
      </w:r>
      <w:r>
        <w:t xml:space="preserve"> — everything addable here: Class Diagram, Sequence Diagram, Group, Class, External Class, Inheritance, Relation, Member, Method, Constructor, Argument, Meta Group, Actor, Virtual Methods, IsClass Methods, Type —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007F886A" w14:textId="77777777" w:rsidR="003D0663" w:rsidRDefault="00DF11ED">
      <w:pPr>
        <w:pStyle w:val="Compact"/>
        <w:numPr>
          <w:ilvl w:val="0"/>
          <w:numId w:val="9"/>
        </w:numPr>
      </w:pPr>
      <w:r>
        <w:rPr>
          <w:b/>
          <w:bCs/>
        </w:rPr>
        <w:t>Phase ▸</w:t>
      </w:r>
      <w:r>
        <w:t xml:space="preserve"> — Analysis / Design / Implementation / Test / Complete.</w:t>
      </w:r>
    </w:p>
    <w:p w14:paraId="37A0EA81" w14:textId="77777777" w:rsidR="003D0663" w:rsidRDefault="00DF11ED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</w:t>
      </w:r>
      <w:r>
        <w:t>— read-only inheritance-hierarchy browsers.</w:t>
      </w:r>
    </w:p>
    <w:p w14:paraId="33511FD9" w14:textId="77777777" w:rsidR="003D0663" w:rsidRDefault="00DF11ED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— a second, </w:t>
      </w:r>
      <w:r>
        <w:rPr>
          <w:i/>
          <w:iCs/>
        </w:rPr>
        <w:t>scoped</w:t>
      </w:r>
      <w:r>
        <w:t xml:space="preserve"> tree rooted at this node, as its own dockable view.</w:t>
      </w:r>
    </w:p>
    <w:p w14:paraId="4A3F83A0" w14:textId="77777777" w:rsidR="003D0663" w:rsidRDefault="00DF11ED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— bulk delete (below).</w:t>
      </w:r>
    </w:p>
    <w:p w14:paraId="01A96905" w14:textId="77777777" w:rsidR="003D0663" w:rsidRDefault="00DF11ED">
      <w:pPr>
        <w:pStyle w:val="FirstParagraph"/>
      </w:pPr>
      <w:r>
        <w:rPr>
          <w:noProof/>
        </w:rPr>
        <w:drawing>
          <wp:inline distT="0" distB="0" distL="0" distR="0" wp14:anchorId="337FF78D" wp14:editId="4F489A56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2E9AC3" w14:textId="77777777" w:rsidR="003D0663" w:rsidRDefault="00DF11ED">
      <w:pPr>
        <w:pStyle w:val="Heading2"/>
      </w:pPr>
      <w:bookmarkStart w:id="72" w:name="filters"/>
      <w:bookmarkStart w:id="73" w:name="_Toc234835721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25F422A7" w14:textId="77777777" w:rsidR="003D0663" w:rsidRDefault="00DF11ED">
      <w:pPr>
        <w:pStyle w:val="FirstParagraph"/>
      </w:pPr>
      <w:r>
        <w:rPr>
          <w:b/>
          <w:bCs/>
        </w:rPr>
        <w:t>Filters…</w:t>
      </w:r>
      <w:r>
        <w:t xml:space="preserve"> opens the filter panel: per element kind, choose what stays visible —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— what a diagram shows is its own explicit choice (Select Classes and the per-class display options).</w:t>
      </w:r>
    </w:p>
    <w:p w14:paraId="21E2309E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2F55C556" wp14:editId="088043E5">
            <wp:extent cx="2611356" cy="6800584"/>
            <wp:effectExtent l="0" t="0" r="0" b="0"/>
            <wp:docPr id="222" name="Picture" descr="Tree filters: what you hide here is hidden in this tree view —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6FEFF7" w14:textId="77777777" w:rsidR="003D0663" w:rsidRDefault="00DF11ED">
      <w:pPr>
        <w:pStyle w:val="ImageCaption"/>
      </w:pPr>
      <w:r>
        <w:t>Tree filters: what you hide here is hidden in this tree view — diagrams keep their own selection. The Phases group greys out when the model has no Phase Support.</w:t>
      </w:r>
    </w:p>
    <w:p w14:paraId="4A55DD60" w14:textId="77777777" w:rsidR="003D0663" w:rsidRDefault="00DF11ED">
      <w:pPr>
        <w:pStyle w:val="Heading2"/>
      </w:pPr>
      <w:bookmarkStart w:id="74" w:name="delete-multiple"/>
      <w:bookmarkStart w:id="75" w:name="_Toc234835722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5B1A9573" w14:textId="77777777" w:rsidR="003D0663" w:rsidRDefault="00DF11ED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—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25E433FF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3BB95EE4" wp14:editId="517A1B3B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AB8199" w14:textId="77777777" w:rsidR="003D0663" w:rsidRDefault="00DF11ED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54979AC1" w14:textId="77777777" w:rsidR="003D0663" w:rsidRDefault="00DF11ED">
      <w:pPr>
        <w:pStyle w:val="Heading2"/>
      </w:pPr>
      <w:bookmarkStart w:id="76" w:name="drag-and-copy-drag"/>
      <w:bookmarkStart w:id="77" w:name="_Toc234835723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5718C597" w14:textId="77777777" w:rsidR="003D0663" w:rsidRDefault="00DF11ED">
      <w:pPr>
        <w:pStyle w:val="FirstParagraph"/>
      </w:pPr>
      <w:r>
        <w:t>Dragging in the tree is move-or-copy:</w:t>
      </w:r>
    </w:p>
    <w:p w14:paraId="6C6105C6" w14:textId="77777777" w:rsidR="003D0663" w:rsidRDefault="00DF11ED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6127678D" w14:textId="77777777" w:rsidR="003D0663" w:rsidRDefault="00DF11ED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badge and the original stays put — this is how you clone a member/method subtree onto another class quickly.</w:t>
      </w:r>
    </w:p>
    <w:p w14:paraId="3FBC7858" w14:textId="77777777" w:rsidR="003D0663" w:rsidRDefault="00DF11ED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3C61A5EE" w14:textId="77777777" w:rsidR="003D0663" w:rsidRDefault="00DF11ED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— the fast way to replicate a signature); drop a </w:t>
      </w:r>
      <w:r>
        <w:rPr>
          <w:b/>
          <w:bCs/>
        </w:rPr>
        <w:t>type</w:t>
      </w:r>
      <w:r>
        <w:t xml:space="preserve"> node — a Class, Extern Class or Other Type —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09276CC3" w14:textId="77777777" w:rsidR="003D0663" w:rsidRDefault="00DF11ED">
      <w:pPr>
        <w:pStyle w:val="BodyText"/>
      </w:pPr>
      <w:r>
        <w:rPr>
          <w:b/>
          <w:bCs/>
        </w:rPr>
        <w:t>Tree →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48842B63" w14:textId="77777777" w:rsidR="003D0663" w:rsidRDefault="00DF11ED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118157CC" w14:textId="77777777" w:rsidR="003D0663" w:rsidRDefault="00DF11ED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2A11F6FE" w14:textId="77777777" w:rsidR="003D0663" w:rsidRDefault="00DF11ED">
      <w:pPr>
        <w:pStyle w:val="Heading1"/>
      </w:pPr>
      <w:bookmarkStart w:id="78" w:name="reference-class-diagrams"/>
      <w:bookmarkStart w:id="79" w:name="_Toc234835724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0E3D2580" w14:textId="77777777" w:rsidR="003D0663" w:rsidRDefault="00DF11ED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— small focused diagrams beat one wall-sized one.</w:t>
      </w:r>
    </w:p>
    <w:p w14:paraId="5AD44DF4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54738E6F" wp14:editId="702C16A8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—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DBF7B29" w14:textId="77777777" w:rsidR="003D0663" w:rsidRDefault="00DF11ED">
      <w:pPr>
        <w:pStyle w:val="ImageCaption"/>
      </w:pPr>
      <w:r>
        <w:t>The class-diagram view with its toolbar. Row and Column are selected (translucent accent, resize handles); the darker frame on Column marks the align anchor — the last-selected shape.</w:t>
      </w:r>
    </w:p>
    <w:p w14:paraId="55E48E7D" w14:textId="77777777" w:rsidR="003D0663" w:rsidRDefault="00DF11ED">
      <w:pPr>
        <w:pStyle w:val="Heading2"/>
      </w:pPr>
      <w:bookmarkStart w:id="80" w:name="reading-the-diagram"/>
      <w:bookmarkStart w:id="81" w:name="_Toc234835725"/>
      <w:r>
        <w:rPr>
          <w:rStyle w:val="SectionNumber"/>
        </w:rPr>
        <w:t>7.1</w:t>
      </w:r>
      <w:r>
        <w:tab/>
        <w:t>Reading the diagram</w:t>
      </w:r>
      <w:bookmarkEnd w:id="81"/>
    </w:p>
    <w:p w14:paraId="3C3B2CE6" w14:textId="77777777" w:rsidR="003D0663" w:rsidRDefault="00DF11ED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 (which access levels appear is a per-diagram setting; which individual features appear is per-shape via </w:t>
      </w:r>
      <w:r>
        <w:rPr>
          <w:rStyle w:val="VerbatimChar"/>
        </w:rPr>
        <w:t>Select Members &amp; Methods...</w:t>
      </w:r>
      <w:r>
        <w:t>).</w:t>
      </w:r>
    </w:p>
    <w:p w14:paraId="45364514" w14:textId="77777777" w:rsidR="003D0663" w:rsidRDefault="00DF11ED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4E04DBB8" w14:textId="77777777" w:rsidR="003D0663" w:rsidRDefault="00DF11ED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2B6DF850" w14:textId="77777777" w:rsidR="003D0663" w:rsidRDefault="00DF11ED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 xml:space="preserve">-style) — a modeled “uses” </w:t>
      </w:r>
      <w:r>
        <w:t>link that affects only includes/forward declarations in the generated code, not object structure.</w:t>
      </w:r>
    </w:p>
    <w:p w14:paraId="34DBE011" w14:textId="77777777" w:rsidR="003D0663" w:rsidRDefault="00DF11ED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— nothing is added to the model and nothing is generated. Use it for documentation-only connections.</w:t>
      </w:r>
    </w:p>
    <w:p w14:paraId="722FBF32" w14:textId="77777777" w:rsidR="003D0663" w:rsidRDefault="00DF11ED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2CC6C4E5" w14:textId="77777777" w:rsidR="003D0663" w:rsidRDefault="00DF11ED">
      <w:pPr>
        <w:pStyle w:val="Heading2"/>
      </w:pPr>
      <w:bookmarkStart w:id="82" w:name="selection"/>
      <w:bookmarkStart w:id="83" w:name="_Toc234835726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607C560A" w14:textId="77777777" w:rsidR="003D0663" w:rsidRDefault="00DF11ED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1CFD971A" w14:textId="77777777" w:rsidR="003D0663" w:rsidRDefault="00DF11ED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479A6F46" w14:textId="77777777" w:rsidR="003D0663" w:rsidRDefault="00DF11ED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—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0AABBE6E" w14:textId="77777777" w:rsidR="003D0663" w:rsidRDefault="00DF11ED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79B527F2" w14:textId="77777777" w:rsidR="003D0663" w:rsidRDefault="00DF11ED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35CA72A4" w14:textId="77777777" w:rsidR="003D0663" w:rsidRDefault="00DF11ED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329CBDA5" w14:textId="77777777" w:rsidR="003D0663" w:rsidRDefault="00DF11ED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42242208" w14:textId="77777777" w:rsidR="003D0663" w:rsidRDefault="00DF11ED">
      <w:pPr>
        <w:pStyle w:val="Heading2"/>
      </w:pPr>
      <w:bookmarkStart w:id="84" w:name="moving-and-resizing"/>
      <w:bookmarkStart w:id="85" w:name="_Toc234835727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7F3A647E" w14:textId="77777777" w:rsidR="003D0663" w:rsidRDefault="00DF11ED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— a multi-selection moves as a block (dashed ghost outlines preview the landing spots). Connections between two moved shapes translate along; connections to unmoved shapes re-route.</w:t>
      </w:r>
    </w:p>
    <w:p w14:paraId="7E2E42EF" w14:textId="77777777" w:rsidR="003D0663" w:rsidRDefault="00DF11ED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4FCAD31E" w14:textId="77777777" w:rsidR="003D0663" w:rsidRDefault="00DF11ED">
      <w:pPr>
        <w:pStyle w:val="Heading2"/>
      </w:pPr>
      <w:bookmarkStart w:id="86" w:name="editing-connection-routing"/>
      <w:bookmarkStart w:id="87" w:name="_Toc234835728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33120F53" w14:textId="77777777" w:rsidR="003D0663" w:rsidRDefault="00DF11ED">
      <w:pPr>
        <w:pStyle w:val="FirstParagraph"/>
      </w:pPr>
      <w:r>
        <w:t>Connections are orthogonal poly-lines that you can reshape — select the connection first:</w:t>
      </w:r>
    </w:p>
    <w:p w14:paraId="56E2AC6E" w14:textId="77777777" w:rsidR="003D0663" w:rsidRDefault="00DF11ED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— horizontal double-arrow cursor; a horizontal one moves up/down). Movement snaps to the grid and is clamped so the routing stays legal; a dashed ghost previews the result.</w:t>
      </w:r>
    </w:p>
    <w:p w14:paraId="50FDEA87" w14:textId="77777777" w:rsidR="003D0663" w:rsidRDefault="00DF11ED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— arrowheads, diamonds and all — as a dashed ghost.</w:t>
      </w:r>
    </w:p>
    <w:p w14:paraId="381B0C78" w14:textId="77777777" w:rsidR="003D0663" w:rsidRDefault="00DF11ED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—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00BA1FC1" w14:textId="77777777" w:rsidR="003D0663" w:rsidRDefault="00DF11ED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7F60DF83" w14:textId="77777777" w:rsidR="003D0663" w:rsidRDefault="00DF11ED">
      <w:pPr>
        <w:pStyle w:val="Heading2"/>
      </w:pPr>
      <w:bookmarkStart w:id="88" w:name="members-and-methods-inside-the-box"/>
      <w:bookmarkStart w:id="89" w:name="_Toc234835729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426BB1D5" w14:textId="77777777" w:rsidR="003D0663" w:rsidRDefault="00DF11ED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38920688" w14:textId="77777777" w:rsidR="003D0663" w:rsidRDefault="00DF11ED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— a horizontal insertion line shows the landing slot. Members reorder among members, methods among methods. The new order is model order: it changes the declaration order in the generated file.</w:t>
      </w:r>
    </w:p>
    <w:p w14:paraId="55115431" w14:textId="77777777" w:rsidR="003D0663" w:rsidRDefault="00DF11ED">
      <w:pPr>
        <w:pStyle w:val="Compact"/>
        <w:numPr>
          <w:ilvl w:val="0"/>
          <w:numId w:val="16"/>
        </w:numPr>
      </w:pPr>
      <w:r>
        <w:t>Arrow keys walk the rows of a class (header ↔ members ↔ methods).</w:t>
      </w:r>
    </w:p>
    <w:p w14:paraId="14D7ABE7" w14:textId="77777777" w:rsidR="003D0663" w:rsidRDefault="00DF11ED">
      <w:pPr>
        <w:pStyle w:val="Heading2"/>
      </w:pPr>
      <w:bookmarkStart w:id="90" w:name="notes-and-their-connection-points"/>
      <w:bookmarkStart w:id="91" w:name="_Toc234835730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30EA7710" w14:textId="77777777" w:rsidR="003D0663" w:rsidRDefault="00DF11ED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— nothing is hard-wired, so you can park a point anywhere.</w:t>
      </w:r>
    </w:p>
    <w:p w14:paraId="2DE678DB" w14:textId="77777777" w:rsidR="003D0663" w:rsidRDefault="00DF11ED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7DB72D71" w14:textId="77777777" w:rsidR="003D0663" w:rsidRDefault="00DF11ED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7757379E" w14:textId="77777777" w:rsidR="003D0663" w:rsidRDefault="00DF11ED">
      <w:pPr>
        <w:pStyle w:val="Heading2"/>
      </w:pPr>
      <w:bookmarkStart w:id="92" w:name="creating-elements-on-the-canvas"/>
      <w:bookmarkStart w:id="93" w:name="_Toc234835731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67FD9411" w14:textId="77777777" w:rsidR="003D0663" w:rsidRDefault="00DF11ED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— the cursor becomes a crosshair, a dashed line follows the drag, and the target class highlights:</w:t>
      </w:r>
    </w:p>
    <w:p w14:paraId="06265122" w14:textId="77777777" w:rsidR="003D0663" w:rsidRDefault="00DF11ED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—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0703299F" w14:textId="77777777" w:rsidR="003D0663" w:rsidRDefault="00DF11ED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— Inheritance (drag </w:t>
      </w:r>
      <w:r>
        <w:rPr>
          <w:b/>
          <w:bCs/>
        </w:rPr>
        <w:t>from base to derived</w:t>
      </w:r>
      <w:r>
        <w:t>)</w:t>
      </w:r>
    </w:p>
    <w:p w14:paraId="1F6068F1" w14:textId="77777777" w:rsidR="003D0663" w:rsidRDefault="00DF11ED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— Dependency</w:t>
      </w:r>
    </w:p>
    <w:p w14:paraId="50A6B786" w14:textId="77777777" w:rsidR="003D0663" w:rsidRDefault="00DF11ED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— Relation (Diagram Only)</w:t>
      </w:r>
    </w:p>
    <w:p w14:paraId="26DB5E95" w14:textId="77777777" w:rsidR="003D0663" w:rsidRDefault="00DF11ED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48C837DF" w14:textId="77777777" w:rsidR="003D0663" w:rsidRDefault="00DF11ED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44143343" w14:textId="77777777" w:rsidR="003D0663" w:rsidRDefault="00DF11ED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▸ Relation</w:t>
      </w:r>
      <w:r>
        <w:t xml:space="preserve"> / </w:t>
      </w:r>
      <w:r>
        <w:rPr>
          <w:rStyle w:val="VerbatimChar"/>
        </w:rPr>
        <w:t>Add ▸ Inheritance</w:t>
      </w:r>
      <w:r>
        <w:t xml:space="preserve"> — the dialog opens pre-filled with the pair in selection order.</w:t>
      </w:r>
    </w:p>
    <w:p w14:paraId="55FF7598" w14:textId="77777777" w:rsidR="003D0663" w:rsidRDefault="00DF11ED">
      <w:pPr>
        <w:pStyle w:val="Compact"/>
        <w:numPr>
          <w:ilvl w:val="0"/>
          <w:numId w:val="18"/>
        </w:numPr>
      </w:pPr>
      <w:r>
        <w:rPr>
          <w:rStyle w:val="VerbatimChar"/>
        </w:rPr>
        <w:t>Add ▸</w:t>
      </w:r>
      <w:r>
        <w:t xml:space="preserve"> also creates members/methods/constructors/arguments directly on the selected class or method — same dialogs as the tree.</w:t>
      </w:r>
    </w:p>
    <w:p w14:paraId="444F2368" w14:textId="77777777" w:rsidR="003D0663" w:rsidRDefault="00DF11ED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2B0E28CB" w14:textId="77777777" w:rsidR="003D0663" w:rsidRDefault="00DF11ED">
      <w:pPr>
        <w:pStyle w:val="Heading2"/>
      </w:pPr>
      <w:bookmarkStart w:id="94" w:name="align"/>
      <w:bookmarkStart w:id="95" w:name="_Toc234835732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593FCFAF" w14:textId="77777777" w:rsidR="003D0663" w:rsidRDefault="00DF11ED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— from the context menu’s </w:t>
      </w:r>
      <w:r>
        <w:rPr>
          <w:rStyle w:val="VerbatimChar"/>
        </w:rPr>
        <w:t>Align 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(≥ 2 classes) auto-lays-out the whole diagram instead.</w:t>
      </w:r>
    </w:p>
    <w:p w14:paraId="000F418C" w14:textId="77777777" w:rsidR="003D0663" w:rsidRDefault="00DF11ED">
      <w:pPr>
        <w:pStyle w:val="Heading2"/>
      </w:pPr>
      <w:bookmarkStart w:id="96" w:name="hiding-per-shape-toggles-colors"/>
      <w:bookmarkStart w:id="97" w:name="_Toc234835733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64524A95" w14:textId="77777777" w:rsidR="003D0663" w:rsidRDefault="00DF11ED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44043535" w14:textId="77777777" w:rsidR="003D0663" w:rsidRDefault="00DF11ED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707A1C20" w14:textId="77777777" w:rsidR="003D0663" w:rsidRDefault="00DF11ED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1795EAB8" w14:textId="77777777" w:rsidR="003D0663" w:rsidRDefault="00DF11ED">
      <w:pPr>
        <w:pStyle w:val="Compact"/>
        <w:numPr>
          <w:ilvl w:val="0"/>
          <w:numId w:val="20"/>
        </w:numPr>
      </w:pPr>
      <w:r>
        <w:rPr>
          <w:b/>
          <w:bCs/>
        </w:rPr>
        <w:t>Color Templates 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—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6D5A4851" w14:textId="77777777" w:rsidR="003D0663" w:rsidRDefault="00DF11ED">
      <w:pPr>
        <w:pStyle w:val="Heading2"/>
      </w:pPr>
      <w:bookmarkStart w:id="98" w:name="zoom-and-pan"/>
      <w:bookmarkStart w:id="99" w:name="_Toc234835734"/>
      <w:bookmarkEnd w:id="96"/>
      <w:r>
        <w:rPr>
          <w:rStyle w:val="SectionNumber"/>
        </w:rPr>
        <w:t>7.10</w:t>
      </w:r>
      <w:r>
        <w:tab/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3D0663" w14:paraId="750C74F1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B954376" w14:textId="77777777" w:rsidR="003D0663" w:rsidRDefault="00DF11ED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6849DF68" w14:textId="77777777" w:rsidR="003D0663" w:rsidRDefault="00DF11ED">
            <w:pPr>
              <w:pStyle w:val="Compact"/>
            </w:pPr>
            <w:r>
              <w:t>Effect</w:t>
            </w:r>
          </w:p>
        </w:tc>
      </w:tr>
      <w:tr w:rsidR="003D0663" w14:paraId="2C4546F0" w14:textId="77777777">
        <w:tc>
          <w:tcPr>
            <w:tcW w:w="0" w:type="auto"/>
          </w:tcPr>
          <w:p w14:paraId="79EF2B6C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6761C166" w14:textId="77777777" w:rsidR="003D0663" w:rsidRDefault="00DF11ED">
            <w:pPr>
              <w:pStyle w:val="Compact"/>
            </w:pPr>
            <w:r>
              <w:t>zoom in/out, anchored at the cursor</w:t>
            </w:r>
          </w:p>
        </w:tc>
      </w:tr>
      <w:tr w:rsidR="003D0663" w14:paraId="6936D635" w14:textId="77777777">
        <w:tc>
          <w:tcPr>
            <w:tcW w:w="0" w:type="auto"/>
          </w:tcPr>
          <w:p w14:paraId="78BF39B4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5B15AA65" w14:textId="77777777" w:rsidR="003D0663" w:rsidRDefault="00DF11ED">
            <w:pPr>
              <w:pStyle w:val="Compact"/>
            </w:pPr>
            <w:r>
              <w:t>zoom one step in/out</w:t>
            </w:r>
          </w:p>
        </w:tc>
      </w:tr>
      <w:tr w:rsidR="003D0663" w14:paraId="25643468" w14:textId="77777777">
        <w:tc>
          <w:tcPr>
            <w:tcW w:w="0" w:type="auto"/>
          </w:tcPr>
          <w:p w14:paraId="77C49035" w14:textId="77777777" w:rsidR="003D0663" w:rsidRDefault="00DF11ED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4ADD431B" w14:textId="77777777" w:rsidR="003D0663" w:rsidRDefault="00DF11ED">
            <w:pPr>
              <w:pStyle w:val="Compact"/>
            </w:pPr>
            <w:r>
              <w:t>reset to fit-to-window</w:t>
            </w:r>
          </w:p>
        </w:tc>
      </w:tr>
      <w:tr w:rsidR="003D0663" w14:paraId="3A8BA48A" w14:textId="77777777">
        <w:tc>
          <w:tcPr>
            <w:tcW w:w="0" w:type="auto"/>
          </w:tcPr>
          <w:p w14:paraId="103B4C35" w14:textId="77777777" w:rsidR="003D0663" w:rsidRDefault="00DF11ED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4DE7393C" w14:textId="77777777" w:rsidR="003D0663" w:rsidRDefault="00DF11ED">
            <w:pPr>
              <w:pStyle w:val="Compact"/>
            </w:pPr>
            <w:r>
              <w:t>pan</w:t>
            </w:r>
          </w:p>
        </w:tc>
      </w:tr>
      <w:tr w:rsidR="003D0663" w14:paraId="2B374378" w14:textId="77777777">
        <w:tc>
          <w:tcPr>
            <w:tcW w:w="0" w:type="auto"/>
          </w:tcPr>
          <w:p w14:paraId="1A3411A2" w14:textId="77777777" w:rsidR="003D0663" w:rsidRDefault="00DF11ED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5A9542F9" w14:textId="77777777" w:rsidR="003D0663" w:rsidRDefault="00DF11ED">
            <w:pPr>
              <w:pStyle w:val="Compact"/>
            </w:pPr>
            <w:r>
              <w:t>pan (closed-hand cursor)</w:t>
            </w:r>
          </w:p>
        </w:tc>
      </w:tr>
      <w:tr w:rsidR="003D0663" w14:paraId="1942A571" w14:textId="77777777">
        <w:tc>
          <w:tcPr>
            <w:tcW w:w="0" w:type="auto"/>
          </w:tcPr>
          <w:p w14:paraId="0224137C" w14:textId="77777777" w:rsidR="003D0663" w:rsidRDefault="00DF11ED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3D0C3B10" w14:textId="77777777" w:rsidR="003D0663" w:rsidRDefault="00DF11ED">
            <w:pPr>
              <w:pStyle w:val="Compact"/>
            </w:pPr>
            <w:r>
              <w:t>pan</w:t>
            </w:r>
          </w:p>
        </w:tc>
      </w:tr>
    </w:tbl>
    <w:p w14:paraId="2CD19540" w14:textId="77777777" w:rsidR="003D0663" w:rsidRDefault="00DF11ED">
      <w:pPr>
        <w:pStyle w:val="BodyText"/>
      </w:pPr>
      <w:r>
        <w:t>Zoom ranges from 0.1× to 32×; the status bar’s X/Y fields track the model coordinates under the cursor.</w:t>
      </w:r>
    </w:p>
    <w:p w14:paraId="7F5790BD" w14:textId="77777777" w:rsidR="003D0663" w:rsidRDefault="00DF11ED">
      <w:pPr>
        <w:pStyle w:val="Heading2"/>
      </w:pPr>
      <w:bookmarkStart w:id="100" w:name="the-cd-toolbar"/>
      <w:bookmarkStart w:id="101" w:name="_Toc234835735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5D58905B" w14:textId="77777777" w:rsidR="003D0663" w:rsidRDefault="00DF11ED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</w:t>
      </w:r>
      <w:r>
        <w:t xml:space="preserve">(enabled per selection) 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· </w:t>
      </w:r>
      <w:r>
        <w:rPr>
          <w:b/>
          <w:bCs/>
        </w:rPr>
        <w:t>Align</w:t>
      </w:r>
      <w:r>
        <w:t xml:space="preserve"> dropdown (≥ 2 alignable) · </w:t>
      </w:r>
      <w:r>
        <w:rPr>
          <w:b/>
          <w:bCs/>
        </w:rPr>
        <w:t>Delete</w:t>
      </w:r>
      <w:r>
        <w:t xml:space="preserve"> (any selection) · </w:t>
      </w:r>
      <w:r>
        <w:rPr>
          <w:b/>
          <w:bCs/>
        </w:rPr>
        <w:t>Undo / Redo</w:t>
      </w:r>
      <w:r>
        <w:t xml:space="preserve"> · </w:t>
      </w:r>
      <w:r>
        <w:rPr>
          <w:b/>
          <w:bCs/>
        </w:rPr>
        <w:t>Zoom In / Zoom Out / Fit</w:t>
      </w:r>
      <w:r>
        <w:t xml:space="preserve"> · </w:t>
      </w:r>
      <w:r>
        <w:rPr>
          <w:b/>
          <w:bCs/>
        </w:rPr>
        <w:t>Export SVG</w:t>
      </w:r>
      <w:r>
        <w:t>.</w:t>
      </w:r>
    </w:p>
    <w:p w14:paraId="29A6C9E7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666E1F2B" wp14:editId="29AEA371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9C6A65" w14:textId="77777777" w:rsidR="003D0663" w:rsidRDefault="00DF11ED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51AAAFD5" w14:textId="77777777" w:rsidR="003D0663" w:rsidRDefault="00DF11ED">
      <w:pPr>
        <w:pStyle w:val="Heading2"/>
      </w:pPr>
      <w:bookmarkStart w:id="102" w:name="the-cd-context-menu"/>
      <w:bookmarkStart w:id="103" w:name="_Toc234835736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1C28640F" w14:textId="77777777" w:rsidR="003D0663" w:rsidRDefault="00DF11ED">
      <w:pPr>
        <w:pStyle w:val="FirstParagraph"/>
      </w:pPr>
      <w:r>
        <w:rPr>
          <w:rStyle w:val="VerbatimChar"/>
        </w:rPr>
        <w:t>Open</w:t>
      </w:r>
      <w:r>
        <w:t xml:space="preserve"> · </w:t>
      </w:r>
      <w:r>
        <w:rPr>
          <w:rStyle w:val="VerbatimChar"/>
        </w:rPr>
        <w:t>Edit Attributes</w:t>
      </w:r>
      <w:r>
        <w:t xml:space="preserve"> · </w:t>
      </w:r>
      <w:r>
        <w:rPr>
          <w:rStyle w:val="VerbatimChar"/>
        </w:rPr>
        <w:t>Delete</w:t>
      </w:r>
      <w:r>
        <w:t xml:space="preserve"> · </w:t>
      </w:r>
      <w:r>
        <w:rPr>
          <w:rStyle w:val="VerbatimChar"/>
        </w:rPr>
        <w:t>Add ▸</w:t>
      </w:r>
      <w:r>
        <w:t xml:space="preserve"> (all of the above) · </w:t>
      </w:r>
      <w:r>
        <w:rPr>
          <w:rStyle w:val="VerbatimChar"/>
        </w:rPr>
        <w:t>Edit User Sections...</w:t>
      </w:r>
      <w:r>
        <w:t xml:space="preserve"> · </w:t>
      </w:r>
      <w:r>
        <w:rPr>
          <w:rStyle w:val="VerbatimChar"/>
        </w:rPr>
        <w:t>Edit Exception Specification...</w:t>
      </w:r>
      <w:r>
        <w:t xml:space="preserve"> · </w:t>
      </w:r>
      <w:r>
        <w:rPr>
          <w:rStyle w:val="VerbatimChar"/>
        </w:rPr>
        <w:t>Edit/Assign Context...</w:t>
      </w:r>
      <w:r>
        <w:t xml:space="preserve"> · </w:t>
      </w:r>
      <w:r>
        <w:rPr>
          <w:rStyle w:val="VerbatimChar"/>
        </w:rPr>
        <w:t>Change Line/Text Color...</w:t>
      </w:r>
      <w:r>
        <w:t xml:space="preserve"> · </w:t>
      </w:r>
      <w:r>
        <w:rPr>
          <w:rStyle w:val="VerbatimChar"/>
        </w:rPr>
        <w:t>Color Templates ▸</w:t>
      </w:r>
      <w:r>
        <w:t xml:space="preserve"> · </w:t>
      </w:r>
      <w:r>
        <w:rPr>
          <w:rStyle w:val="VerbatimChar"/>
        </w:rPr>
        <w:t>Auto Width</w:t>
      </w:r>
      <w:r>
        <w:t xml:space="preserve"> · </w:t>
      </w:r>
      <w:r>
        <w:rPr>
          <w:rStyle w:val="VerbatimChar"/>
        </w:rPr>
        <w:t>Show Method Arguments</w:t>
      </w:r>
      <w:r>
        <w:t xml:space="preserve"> · </w:t>
      </w:r>
      <w:r>
        <w:rPr>
          <w:rStyle w:val="VerbatimChar"/>
        </w:rPr>
        <w:t>Show Relation Names</w:t>
      </w:r>
      <w:r>
        <w:t xml:space="preserve"> · </w:t>
      </w:r>
      <w:r>
        <w:rPr>
          <w:rStyle w:val="VerbatimChar"/>
        </w:rPr>
        <w:t>Hide</w:t>
      </w:r>
      <w:r>
        <w:t xml:space="preserve"> / </w:t>
      </w:r>
      <w:r>
        <w:rPr>
          <w:rStyle w:val="VerbatimChar"/>
        </w:rPr>
        <w:t>Show Hidden</w:t>
      </w:r>
      <w:r>
        <w:t xml:space="preserve"> · </w:t>
      </w:r>
      <w:r>
        <w:rPr>
          <w:rStyle w:val="VerbatimChar"/>
        </w:rPr>
        <w:t>Select Classes...</w:t>
      </w:r>
      <w:r>
        <w:t xml:space="preserve"> · </w:t>
      </w:r>
      <w:r>
        <w:rPr>
          <w:rStyle w:val="VerbatimChar"/>
        </w:rPr>
        <w:t>Select Members &amp; Methods...</w:t>
      </w:r>
      <w:r>
        <w:t xml:space="preserve"> · </w:t>
      </w:r>
      <w:r>
        <w:rPr>
          <w:rStyle w:val="VerbatimChar"/>
        </w:rPr>
        <w:t>Optimize Placement</w:t>
      </w:r>
      <w:r>
        <w:t xml:space="preserve"> · </w:t>
      </w:r>
      <w:r>
        <w:rPr>
          <w:rStyle w:val="VerbatimChar"/>
        </w:rPr>
        <w:t>Align ▸</w:t>
      </w:r>
      <w:r>
        <w:t xml:space="preserve"> · </w:t>
      </w:r>
      <w:r>
        <w:rPr>
          <w:rStyle w:val="VerbatimChar"/>
        </w:rPr>
        <w:t>Reorder Members &amp; Methods...</w:t>
      </w:r>
      <w:r>
        <w:t xml:space="preserve"> · </w:t>
      </w:r>
      <w:r>
        <w:rPr>
          <w:rStyle w:val="VerbatimChar"/>
        </w:rPr>
        <w:t>Inherits From...</w:t>
      </w:r>
      <w:r>
        <w:t xml:space="preserve"> / </w:t>
      </w:r>
      <w:r>
        <w:rPr>
          <w:rStyle w:val="VerbatimChar"/>
        </w:rPr>
        <w:t>Inherited By...</w:t>
      </w:r>
      <w:r>
        <w:t>.</w:t>
      </w:r>
    </w:p>
    <w:p w14:paraId="54935995" w14:textId="77777777" w:rsidR="003D0663" w:rsidRDefault="00DF11ED">
      <w:pPr>
        <w:pStyle w:val="BodyText"/>
      </w:pPr>
      <w:r>
        <w:rPr>
          <w:noProof/>
        </w:rPr>
        <w:drawing>
          <wp:inline distT="0" distB="0" distL="0" distR="0" wp14:anchorId="2BC0F254" wp14:editId="241D56E9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E08392" w14:textId="77777777" w:rsidR="003D0663" w:rsidRDefault="00DF11ED">
      <w:pPr>
        <w:pStyle w:val="Heading2"/>
      </w:pPr>
      <w:bookmarkStart w:id="104" w:name="canvas-keys"/>
      <w:bookmarkStart w:id="105" w:name="_Toc234835737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3D0663" w14:paraId="6CAC0C10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72434BB" w14:textId="77777777" w:rsidR="003D0663" w:rsidRDefault="00DF11ED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5307C8B8" w14:textId="77777777" w:rsidR="003D0663" w:rsidRDefault="00DF11ED">
            <w:pPr>
              <w:pStyle w:val="Compact"/>
            </w:pPr>
            <w:r>
              <w:t>Action</w:t>
            </w:r>
          </w:p>
        </w:tc>
      </w:tr>
      <w:tr w:rsidR="003D0663" w14:paraId="2AAA3393" w14:textId="77777777">
        <w:tc>
          <w:tcPr>
            <w:tcW w:w="0" w:type="auto"/>
          </w:tcPr>
          <w:p w14:paraId="1F57BE1F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04256BEE" w14:textId="77777777" w:rsidR="003D0663" w:rsidRDefault="00DF11ED">
            <w:pPr>
              <w:pStyle w:val="Compact"/>
            </w:pPr>
            <w:r>
              <w:t>create relation / inheritance / dependency / diagram-only</w:t>
            </w:r>
          </w:p>
        </w:tc>
      </w:tr>
      <w:tr w:rsidR="003D0663" w14:paraId="08A8C2F2" w14:textId="77777777">
        <w:tc>
          <w:tcPr>
            <w:tcW w:w="0" w:type="auto"/>
          </w:tcPr>
          <w:p w14:paraId="5E894506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5329E0FA" w14:textId="77777777" w:rsidR="003D0663" w:rsidRDefault="00DF11ED">
            <w:pPr>
              <w:pStyle w:val="Compact"/>
            </w:pPr>
            <w:r>
              <w:t>arm Add Class / Add Note placement</w:t>
            </w:r>
          </w:p>
        </w:tc>
      </w:tr>
      <w:tr w:rsidR="003D0663" w14:paraId="7784285F" w14:textId="77777777">
        <w:tc>
          <w:tcPr>
            <w:tcW w:w="0" w:type="auto"/>
          </w:tcPr>
          <w:p w14:paraId="4D4B7583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62E7F3E3" w14:textId="77777777" w:rsidR="003D0663" w:rsidRDefault="00DF11ED">
            <w:pPr>
              <w:pStyle w:val="Compact"/>
            </w:pPr>
            <w:r>
              <w:t>the Add actions (as on the tree)</w:t>
            </w:r>
          </w:p>
        </w:tc>
      </w:tr>
      <w:tr w:rsidR="003D0663" w14:paraId="576C9E4E" w14:textId="77777777">
        <w:tc>
          <w:tcPr>
            <w:tcW w:w="0" w:type="auto"/>
          </w:tcPr>
          <w:p w14:paraId="240DCDB5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↑</w:t>
            </w:r>
            <w:r>
              <w:t xml:space="preserve"> /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409962B5" w14:textId="77777777" w:rsidR="003D0663" w:rsidRDefault="00DF11ED">
            <w:pPr>
              <w:pStyle w:val="Compact"/>
            </w:pPr>
            <w:r>
              <w:t>walk the rows of the selected class</w:t>
            </w:r>
          </w:p>
        </w:tc>
      </w:tr>
      <w:tr w:rsidR="003D0663" w14:paraId="7C83AA90" w14:textId="77777777">
        <w:tc>
          <w:tcPr>
            <w:tcW w:w="0" w:type="auto"/>
          </w:tcPr>
          <w:p w14:paraId="7D020D65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52C8CD95" w14:textId="77777777" w:rsidR="003D0663" w:rsidRDefault="00DF11ED">
            <w:pPr>
              <w:pStyle w:val="Compact"/>
            </w:pPr>
            <w:r>
              <w:t>delete selection</w:t>
            </w:r>
          </w:p>
        </w:tc>
      </w:tr>
      <w:tr w:rsidR="003D0663" w14:paraId="7BEE07EA" w14:textId="77777777">
        <w:tc>
          <w:tcPr>
            <w:tcW w:w="0" w:type="auto"/>
          </w:tcPr>
          <w:p w14:paraId="6233438E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63B3987E" w14:textId="77777777" w:rsidR="003D0663" w:rsidRDefault="00DF11ED">
            <w:pPr>
              <w:pStyle w:val="Compact"/>
            </w:pPr>
            <w:r>
              <w:t>cancel placement/drag/rubber-band, else clear selection</w:t>
            </w:r>
          </w:p>
        </w:tc>
      </w:tr>
      <w:tr w:rsidR="003D0663" w14:paraId="4C586C90" w14:textId="77777777">
        <w:tc>
          <w:tcPr>
            <w:tcW w:w="0" w:type="auto"/>
          </w:tcPr>
          <w:p w14:paraId="75B29CA8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6030D496" w14:textId="77777777" w:rsidR="003D0663" w:rsidRDefault="00DF11ED">
            <w:pPr>
              <w:pStyle w:val="Compact"/>
            </w:pPr>
            <w:r>
              <w:t>select all</w:t>
            </w:r>
          </w:p>
        </w:tc>
      </w:tr>
    </w:tbl>
    <w:p w14:paraId="7749A3A1" w14:textId="77777777" w:rsidR="003D0663" w:rsidRDefault="00DF11ED">
      <w:pPr>
        <w:pStyle w:val="Heading1"/>
      </w:pPr>
      <w:bookmarkStart w:id="106" w:name="reference-sequence-diagrams"/>
      <w:bookmarkStart w:id="107" w:name="_Toc234835738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5F175717" w14:textId="77777777" w:rsidR="003D0663" w:rsidRDefault="00DF11ED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—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1D74F416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149BECAF" wp14:editId="3CD3A65A">
            <wp:extent cx="5334000" cy="3482788"/>
            <wp:effectExtent l="0" t="0" r="0" b="0"/>
            <wp:docPr id="255" name="Picture" descr="A sequence-diagram view in the shell —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C4A498" w14:textId="77777777" w:rsidR="003D0663" w:rsidRDefault="00DF11ED">
      <w:pPr>
        <w:pStyle w:val="ImageCaption"/>
      </w:pPr>
      <w:r>
        <w:t>A sequence-diagram view in the shell — its own toolbar (delete, undo/redo, zoom, export SVG) at the top; diagram views dock, tab and float exactly like the trees.</w:t>
      </w:r>
    </w:p>
    <w:p w14:paraId="54EB2253" w14:textId="77777777" w:rsidR="003D0663" w:rsidRDefault="00DF11ED">
      <w:pPr>
        <w:pStyle w:val="Heading2"/>
      </w:pPr>
      <w:bookmarkStart w:id="108" w:name="building-one"/>
      <w:bookmarkStart w:id="109" w:name="_Toc234835739"/>
      <w:r>
        <w:rPr>
          <w:rStyle w:val="SectionNumber"/>
        </w:rPr>
        <w:t>8.1</w:t>
      </w:r>
      <w:r>
        <w:tab/>
        <w:t>Building one</w:t>
      </w:r>
      <w:bookmarkEnd w:id="109"/>
    </w:p>
    <w:p w14:paraId="5B90B273" w14:textId="77777777" w:rsidR="003D0663" w:rsidRDefault="00DF11ED">
      <w:pPr>
        <w:numPr>
          <w:ilvl w:val="0"/>
          <w:numId w:val="21"/>
        </w:numPr>
      </w:pPr>
      <w:r>
        <w:rPr>
          <w:rStyle w:val="VerbatimChar"/>
        </w:rPr>
        <w:t>Add 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591ADFFC" w14:textId="77777777" w:rsidR="003D0663" w:rsidRDefault="00DF11ED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1EA1AE0D" wp14:editId="3B9EFD05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0FAA33" w14:textId="77777777" w:rsidR="003D0663" w:rsidRDefault="00DF11ED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▸ Class</w:t>
      </w:r>
      <w:r>
        <w:t xml:space="preserve"> to create a class and its lifeline in one go.</w:t>
      </w:r>
    </w:p>
    <w:p w14:paraId="2F0156B2" w14:textId="77777777" w:rsidR="003D0663" w:rsidRDefault="00DF11ED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—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6167C15B" w14:textId="77777777" w:rsidR="003D0663" w:rsidRDefault="00DF11ED">
      <w:pPr>
        <w:numPr>
          <w:ilvl w:val="0"/>
          <w:numId w:val="21"/>
        </w:numPr>
      </w:pPr>
      <w:r>
        <w:t>Notes: free boxes with attach-lines — see below.</w:t>
      </w:r>
    </w:p>
    <w:p w14:paraId="64719FF7" w14:textId="77777777" w:rsidR="003D0663" w:rsidRDefault="00DF11ED">
      <w:pPr>
        <w:pStyle w:val="Heading2"/>
      </w:pPr>
      <w:bookmarkStart w:id="110" w:name="what-moves-and-how"/>
      <w:bookmarkStart w:id="111" w:name="_Toc234835740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744"/>
        <w:gridCol w:w="3412"/>
        <w:gridCol w:w="3420"/>
      </w:tblGrid>
      <w:tr w:rsidR="003D0663" w14:paraId="2EA8621A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12B3C0" w14:textId="77777777" w:rsidR="003D0663" w:rsidRDefault="00DF11ED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4686B19A" w14:textId="77777777" w:rsidR="003D0663" w:rsidRDefault="00DF11ED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38584DAB" w14:textId="77777777" w:rsidR="003D0663" w:rsidRDefault="00DF11ED">
            <w:pPr>
              <w:pStyle w:val="Compact"/>
            </w:pPr>
            <w:r>
              <w:t>Notes</w:t>
            </w:r>
          </w:p>
        </w:tc>
      </w:tr>
      <w:tr w:rsidR="003D0663" w14:paraId="147DD996" w14:textId="77777777">
        <w:tc>
          <w:tcPr>
            <w:tcW w:w="0" w:type="auto"/>
          </w:tcPr>
          <w:p w14:paraId="0CC85624" w14:textId="77777777" w:rsidR="003D0663" w:rsidRDefault="00DF11ED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7C9D5C9F" w14:textId="77777777" w:rsidR="003D0663" w:rsidRDefault="00DF11ED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3BF72CC8" w14:textId="77777777" w:rsidR="003D0663" w:rsidRDefault="00DF11ED">
            <w:pPr>
              <w:pStyle w:val="Compact"/>
            </w:pPr>
            <w:r>
              <w:t>vertical only; clamped to its container; dashed ghost</w:t>
            </w:r>
          </w:p>
        </w:tc>
      </w:tr>
      <w:tr w:rsidR="003D0663" w14:paraId="457B7FFE" w14:textId="77777777">
        <w:tc>
          <w:tcPr>
            <w:tcW w:w="0" w:type="auto"/>
          </w:tcPr>
          <w:p w14:paraId="3B111CAB" w14:textId="77777777" w:rsidR="003D0663" w:rsidRDefault="00DF11ED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1A85A969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14C0DA18" w14:textId="77777777" w:rsidR="003D0663" w:rsidRDefault="00DF11ED">
            <w:pPr>
              <w:pStyle w:val="Compact"/>
            </w:pPr>
            <w:r>
              <w:t>same drag, other end</w:t>
            </w:r>
          </w:p>
        </w:tc>
      </w:tr>
      <w:tr w:rsidR="003D0663" w14:paraId="3840A460" w14:textId="77777777">
        <w:tc>
          <w:tcPr>
            <w:tcW w:w="0" w:type="auto"/>
          </w:tcPr>
          <w:p w14:paraId="2DEA12BC" w14:textId="77777777" w:rsidR="003D0663" w:rsidRDefault="00DF11ED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07DD7983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/ </w:t>
            </w:r>
            <w:r>
              <w:rPr>
                <w:rStyle w:val="VerbatimChar"/>
              </w:rPr>
              <w:t>Ctrl+↓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568B4771" w14:textId="77777777" w:rsidR="003D0663" w:rsidRDefault="00DF11ED">
            <w:pPr>
              <w:pStyle w:val="Compact"/>
            </w:pPr>
            <w:r>
              <w:t>reorders the call sequence</w:t>
            </w:r>
          </w:p>
        </w:tc>
      </w:tr>
      <w:tr w:rsidR="003D0663" w14:paraId="0946DD05" w14:textId="77777777">
        <w:tc>
          <w:tcPr>
            <w:tcW w:w="0" w:type="auto"/>
          </w:tcPr>
          <w:p w14:paraId="22EEC70D" w14:textId="77777777" w:rsidR="003D0663" w:rsidRDefault="00DF11ED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3D56FED6" w14:textId="77777777" w:rsidR="003D0663" w:rsidRDefault="00DF11ED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Ctrl+←</w:t>
            </w:r>
            <w:r>
              <w:t xml:space="preserve"> /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4D7B2BA9" w14:textId="77777777" w:rsidR="003D0663" w:rsidRDefault="00DF11ED">
            <w:pPr>
              <w:pStyle w:val="Compact"/>
            </w:pPr>
            <w:r>
              <w:t>horizontal only; siblings shift aside</w:t>
            </w:r>
          </w:p>
        </w:tc>
      </w:tr>
      <w:tr w:rsidR="003D0663" w14:paraId="418C8248" w14:textId="77777777">
        <w:tc>
          <w:tcPr>
            <w:tcW w:w="0" w:type="auto"/>
          </w:tcPr>
          <w:p w14:paraId="7E99CE7F" w14:textId="77777777" w:rsidR="003D0663" w:rsidRDefault="00DF11ED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6D93DB7D" w14:textId="77777777" w:rsidR="003D0663" w:rsidRDefault="00DF11ED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5C584644" w14:textId="77777777" w:rsidR="003D0663" w:rsidRDefault="00DF11ED">
            <w:pPr>
              <w:pStyle w:val="Compact"/>
            </w:pPr>
            <w:r>
              <w:t>free 2-D offset, grid-snapped</w:t>
            </w:r>
          </w:p>
        </w:tc>
      </w:tr>
      <w:tr w:rsidR="003D0663" w14:paraId="65100325" w14:textId="77777777">
        <w:tc>
          <w:tcPr>
            <w:tcW w:w="0" w:type="auto"/>
          </w:tcPr>
          <w:p w14:paraId="466EED5B" w14:textId="77777777" w:rsidR="003D0663" w:rsidRDefault="00DF11ED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289496CC" w14:textId="77777777" w:rsidR="003D0663" w:rsidRDefault="00DF11ED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6769E8AC" w14:textId="77777777" w:rsidR="003D0663" w:rsidRDefault="00DF11ED">
            <w:pPr>
              <w:pStyle w:val="Compact"/>
            </w:pPr>
            <w:r>
              <w:t>move / resize</w:t>
            </w:r>
          </w:p>
        </w:tc>
      </w:tr>
      <w:tr w:rsidR="003D0663" w14:paraId="49978D8F" w14:textId="77777777">
        <w:tc>
          <w:tcPr>
            <w:tcW w:w="0" w:type="auto"/>
          </w:tcPr>
          <w:p w14:paraId="32559B87" w14:textId="77777777" w:rsidR="003D0663" w:rsidRDefault="00DF11ED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193C51E7" w14:textId="77777777" w:rsidR="003D0663" w:rsidRDefault="00DF11ED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3A1EC5D0" w14:textId="77777777" w:rsidR="003D0663" w:rsidRDefault="00DF11ED">
            <w:pPr>
              <w:pStyle w:val="Compact"/>
            </w:pPr>
            <w:r>
              <w:t>see below</w:t>
            </w:r>
          </w:p>
        </w:tc>
      </w:tr>
    </w:tbl>
    <w:p w14:paraId="561E8E59" w14:textId="77777777" w:rsidR="003D0663" w:rsidRDefault="00DF11ED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— the line then tracks that signal.</w:t>
      </w:r>
    </w:p>
    <w:p w14:paraId="6D47DFA5" w14:textId="77777777" w:rsidR="003D0663" w:rsidRDefault="00DF11ED">
      <w:pPr>
        <w:pStyle w:val="Heading2"/>
      </w:pPr>
      <w:bookmarkStart w:id="112" w:name="keeping-it-readable"/>
      <w:bookmarkStart w:id="113" w:name="_Toc234835741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795BABAF" w14:textId="77777777" w:rsidR="003D0663" w:rsidRDefault="00DF11ED">
      <w:pPr>
        <w:pStyle w:val="FirstParagraph"/>
      </w:pPr>
      <w:r>
        <w:t>Three context-menu layout commands (each one undo step):</w:t>
      </w:r>
    </w:p>
    <w:p w14:paraId="4CD64465" w14:textId="77777777" w:rsidR="003D0663" w:rsidRDefault="00DF11ED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— reorders lifelines to minimize crossings, packs horizontally, resets offsets.</w:t>
      </w:r>
    </w:p>
    <w:p w14:paraId="530ABF37" w14:textId="77777777" w:rsidR="003D0663" w:rsidRDefault="00DF11ED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— even horizontal spacing, order preserved.</w:t>
      </w:r>
    </w:p>
    <w:p w14:paraId="5E5689BB" w14:textId="77777777" w:rsidR="003D0663" w:rsidRDefault="00DF11ED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— clears manual vertical tweaks.</w:t>
      </w:r>
    </w:p>
    <w:p w14:paraId="38EEA23A" w14:textId="77777777" w:rsidR="003D0663" w:rsidRDefault="00DF11ED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— good for hiding boilerplate sub-calls.</w:t>
      </w:r>
    </w:p>
    <w:p w14:paraId="35D25600" w14:textId="77777777" w:rsidR="003D0663" w:rsidRDefault="00DF11ED">
      <w:pPr>
        <w:pStyle w:val="Heading2"/>
      </w:pPr>
      <w:bookmarkStart w:id="114" w:name="toolbar-colors-zoom"/>
      <w:bookmarkStart w:id="115" w:name="_Toc234835742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613A0A0D" w14:textId="77777777" w:rsidR="003D0663" w:rsidRDefault="00DF11ED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· Delete · Undo / Redo · Zoom In / Out / Fit · Export SVG.</w:t>
      </w:r>
    </w:p>
    <w:p w14:paraId="0AA07C94" w14:textId="77777777" w:rsidR="003D0663" w:rsidRDefault="00DF11ED">
      <w:pPr>
        <w:pStyle w:val="FirstParagraph"/>
      </w:pPr>
      <w:r>
        <w:rPr>
          <w:noProof/>
        </w:rPr>
        <w:drawing>
          <wp:inline distT="0" distB="0" distL="0" distR="0" wp14:anchorId="5D5D698E" wp14:editId="63A74407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D7E3CD" w14:textId="77777777" w:rsidR="003D0663" w:rsidRDefault="00DF11ED">
      <w:pPr>
        <w:pStyle w:val="BodyText"/>
      </w:pPr>
      <w:r>
        <w:rPr>
          <w:noProof/>
        </w:rPr>
        <w:drawing>
          <wp:inline distT="0" distB="0" distL="0" distR="0" wp14:anchorId="22E99969" wp14:editId="76AF14F4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- </w:t>
      </w: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▸</w:t>
      </w:r>
      <w:r>
        <w:t xml:space="preserve"> for the sequence-diagram defaults (lifeline, activation, signal and note line/text colors) — same mechanism as in class diagrams. - </w:t>
      </w: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7A4B057D" w14:textId="77777777" w:rsidR="003D0663" w:rsidRDefault="00DF11ED">
      <w:pPr>
        <w:pStyle w:val="Heading2"/>
      </w:pPr>
      <w:bookmarkStart w:id="116" w:name="canvas-keys-1"/>
      <w:bookmarkStart w:id="117" w:name="_Toc234835743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3D0663" w14:paraId="1DA9CFB2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B1E7A55" w14:textId="77777777" w:rsidR="003D0663" w:rsidRDefault="00DF11ED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4B47D456" w14:textId="77777777" w:rsidR="003D0663" w:rsidRDefault="00DF11ED">
            <w:pPr>
              <w:pStyle w:val="Compact"/>
            </w:pPr>
            <w:r>
              <w:t>Action</w:t>
            </w:r>
          </w:p>
        </w:tc>
      </w:tr>
      <w:tr w:rsidR="003D0663" w14:paraId="2CC6808D" w14:textId="77777777">
        <w:tc>
          <w:tcPr>
            <w:tcW w:w="0" w:type="auto"/>
          </w:tcPr>
          <w:p w14:paraId="16919B16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6AF7500A" w14:textId="77777777" w:rsidR="003D0663" w:rsidRDefault="00DF11ED">
            <w:pPr>
              <w:pStyle w:val="Compact"/>
            </w:pPr>
            <w:r>
              <w:t>arm Add Lifeline / Add Note placement</w:t>
            </w:r>
          </w:p>
        </w:tc>
      </w:tr>
      <w:tr w:rsidR="003D0663" w14:paraId="3945BB4F" w14:textId="77777777">
        <w:tc>
          <w:tcPr>
            <w:tcW w:w="0" w:type="auto"/>
          </w:tcPr>
          <w:p w14:paraId="563E70DF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347CF813" w14:textId="77777777" w:rsidR="003D0663" w:rsidRDefault="00DF11ED">
            <w:pPr>
              <w:pStyle w:val="Compact"/>
            </w:pPr>
            <w:r>
              <w:t>Add Class (dialog; lifeline auto-placed)</w:t>
            </w:r>
          </w:p>
        </w:tc>
      </w:tr>
      <w:tr w:rsidR="003D0663" w14:paraId="5620178A" w14:textId="77777777">
        <w:tc>
          <w:tcPr>
            <w:tcW w:w="0" w:type="auto"/>
          </w:tcPr>
          <w:p w14:paraId="432F8756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Ctrl+↑</w:t>
            </w:r>
            <w:r>
              <w:t xml:space="preserve"> </w:t>
            </w:r>
            <w:r>
              <w:rPr>
                <w:rStyle w:val="VerbatimChar"/>
              </w:rPr>
              <w:t>Ctrl+↓</w:t>
            </w:r>
          </w:p>
        </w:tc>
        <w:tc>
          <w:tcPr>
            <w:tcW w:w="0" w:type="auto"/>
          </w:tcPr>
          <w:p w14:paraId="1167CC94" w14:textId="77777777" w:rsidR="003D0663" w:rsidRDefault="00DF11ED">
            <w:pPr>
              <w:pStyle w:val="Compact"/>
            </w:pPr>
            <w:r>
              <w:t>move activation up/down among siblings</w:t>
            </w:r>
          </w:p>
        </w:tc>
      </w:tr>
      <w:tr w:rsidR="003D0663" w14:paraId="2A6194FC" w14:textId="77777777">
        <w:tc>
          <w:tcPr>
            <w:tcW w:w="0" w:type="auto"/>
          </w:tcPr>
          <w:p w14:paraId="2833F7CE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Ctrl+←</w:t>
            </w:r>
            <w:r>
              <w:t xml:space="preserve"> </w:t>
            </w:r>
            <w:r>
              <w:rPr>
                <w:rStyle w:val="VerbatimChar"/>
              </w:rPr>
              <w:t>Ctrl+→</w:t>
            </w:r>
          </w:p>
        </w:tc>
        <w:tc>
          <w:tcPr>
            <w:tcW w:w="0" w:type="auto"/>
          </w:tcPr>
          <w:p w14:paraId="6CB6582D" w14:textId="77777777" w:rsidR="003D0663" w:rsidRDefault="00DF11ED">
            <w:pPr>
              <w:pStyle w:val="Compact"/>
            </w:pPr>
            <w:r>
              <w:t>move lifeline left/right</w:t>
            </w:r>
          </w:p>
        </w:tc>
      </w:tr>
      <w:tr w:rsidR="003D0663" w14:paraId="3BA5038E" w14:textId="77777777">
        <w:tc>
          <w:tcPr>
            <w:tcW w:w="0" w:type="auto"/>
          </w:tcPr>
          <w:p w14:paraId="7C9D4AE7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←</w:t>
            </w:r>
            <w:r>
              <w:t xml:space="preserve"> </w:t>
            </w:r>
            <w:r>
              <w:rPr>
                <w:rStyle w:val="VerbatimChar"/>
              </w:rPr>
              <w:t>→</w:t>
            </w:r>
            <w:r>
              <w:t xml:space="preserve"> / </w:t>
            </w:r>
            <w:r>
              <w:rPr>
                <w:rStyle w:val="VerbatimChar"/>
              </w:rPr>
              <w:t>↑</w:t>
            </w:r>
            <w:r>
              <w:t xml:space="preserve"> </w:t>
            </w:r>
            <w:r>
              <w:rPr>
                <w:rStyle w:val="VerbatimChar"/>
              </w:rPr>
              <w:t>↓</w:t>
            </w:r>
          </w:p>
        </w:tc>
        <w:tc>
          <w:tcPr>
            <w:tcW w:w="0" w:type="auto"/>
          </w:tcPr>
          <w:p w14:paraId="394F8B6F" w14:textId="77777777" w:rsidR="003D0663" w:rsidRDefault="00DF11ED">
            <w:pPr>
              <w:pStyle w:val="Compact"/>
            </w:pPr>
            <w:r>
              <w:t>navigate between related shapes / along a lifeline</w:t>
            </w:r>
          </w:p>
        </w:tc>
      </w:tr>
      <w:tr w:rsidR="003D0663" w14:paraId="51A00A21" w14:textId="77777777">
        <w:tc>
          <w:tcPr>
            <w:tcW w:w="0" w:type="auto"/>
          </w:tcPr>
          <w:p w14:paraId="44863D72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6CF0169A" w14:textId="77777777" w:rsidR="003D0663" w:rsidRDefault="00DF11ED">
            <w:pPr>
              <w:pStyle w:val="Compact"/>
            </w:pPr>
            <w:r>
              <w:t>open the selected shape (as double-click)</w:t>
            </w:r>
          </w:p>
        </w:tc>
      </w:tr>
      <w:tr w:rsidR="003D0663" w14:paraId="58E7C0A5" w14:textId="77777777">
        <w:tc>
          <w:tcPr>
            <w:tcW w:w="0" w:type="auto"/>
          </w:tcPr>
          <w:p w14:paraId="03B17B52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4AD49869" w14:textId="77777777" w:rsidR="003D0663" w:rsidRDefault="00DF11ED">
            <w:pPr>
              <w:pStyle w:val="Compact"/>
            </w:pPr>
            <w:r>
              <w:t>delete / cancel-or-clear / select all</w:t>
            </w:r>
          </w:p>
        </w:tc>
      </w:tr>
    </w:tbl>
    <w:p w14:paraId="4DD6653D" w14:textId="77777777" w:rsidR="003D0663" w:rsidRDefault="00DF11ED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— a starting sketch to refine by hand.</w:t>
      </w:r>
    </w:p>
    <w:p w14:paraId="34F6B332" w14:textId="77777777" w:rsidR="003D0663" w:rsidRDefault="00DF11ED">
      <w:pPr>
        <w:pStyle w:val="Heading1"/>
      </w:pPr>
      <w:bookmarkStart w:id="118" w:name="reference-dialogs"/>
      <w:bookmarkStart w:id="119" w:name="_Toc234835744"/>
      <w:bookmarkEnd w:id="106"/>
      <w:bookmarkEnd w:id="116"/>
      <w:r>
        <w:rPr>
          <w:rStyle w:val="SectionNumber"/>
        </w:rPr>
        <w:t>9</w:t>
      </w:r>
      <w:r>
        <w:tab/>
        <w:t>Reference: dialogs</w:t>
      </w:r>
      <w:bookmarkEnd w:id="119"/>
    </w:p>
    <w:p w14:paraId="77455D6D" w14:textId="77777777" w:rsidR="003D0663" w:rsidRDefault="00DF11ED">
      <w:pPr>
        <w:pStyle w:val="FirstParagraph"/>
      </w:pPr>
      <w:r>
        <w:t>Every dialog, what it edits, and the fields that need explanation. (All dialogs end with OK/Cancel; changes are undoable model edits.)</w:t>
      </w:r>
    </w:p>
    <w:p w14:paraId="3B1E1DC0" w14:textId="77777777" w:rsidR="003D0663" w:rsidRDefault="00DF11ED">
      <w:pPr>
        <w:pStyle w:val="BodyText"/>
      </w:pPr>
      <w:r>
        <w:rPr>
          <w:b/>
          <w:bCs/>
        </w:rPr>
        <w:t>Screenshot convention.</w:t>
      </w:r>
      <w:r>
        <w:t xml:space="preserve"> </w:t>
      </w:r>
      <w:r>
        <w:t xml:space="preserve">Every section below starts with a marker of the form </w:t>
      </w:r>
      <w:r>
        <w:rPr>
          <w:b/>
          <w:bCs/>
        </w:rPr>
        <w:t xml:space="preserve">[FIGURE: </w:t>
      </w:r>
      <w:r>
        <w:rPr>
          <w:b/>
          <w:bCs/>
          <w:i/>
          <w:iCs/>
        </w:rPr>
        <w:t>Title</w:t>
      </w:r>
      <w:r>
        <w:rPr>
          <w:b/>
          <w:bCs/>
        </w:rPr>
        <w:t xml:space="preserve"> dialog]</w:t>
      </w:r>
      <w:r>
        <w:t xml:space="preserve">, where </w:t>
      </w:r>
      <w:r>
        <w:rPr>
          <w:i/>
          <w:iCs/>
        </w:rPr>
        <w:t>Title</w:t>
      </w:r>
      <w:r>
        <w:t xml:space="preserve"> is the exact text in the dialog’s </w:t>
      </w:r>
      <w:r>
        <w:rPr>
          <w:b/>
          <w:bCs/>
        </w:rPr>
        <w:t>title bar</w:t>
      </w:r>
      <w:r>
        <w:t xml:space="preserve"> — capture that dialog (preferably filled with Matrix-model content) and insert the screenshot at the marker.</w:t>
      </w:r>
    </w:p>
    <w:p w14:paraId="0D683209" w14:textId="77777777" w:rsidR="003D0663" w:rsidRDefault="00DF11ED">
      <w:pPr>
        <w:pStyle w:val="BlockText"/>
      </w:pPr>
      <w:r>
        <w:rPr>
          <w:b/>
          <w:bCs/>
        </w:rPr>
        <w:t>[FIGURE: Class dialog]</w:t>
      </w:r>
      <w:r>
        <w:t xml:space="preserve"> — the dialog titled “Class”.</w:t>
      </w:r>
    </w:p>
    <w:p w14:paraId="71542A3B" w14:textId="77777777" w:rsidR="003D0663" w:rsidRDefault="00DF11ED">
      <w:pPr>
        <w:pStyle w:val="BlockText"/>
      </w:pPr>
      <w:r>
        <w:rPr>
          <w:b/>
          <w:bCs/>
        </w:rPr>
        <w:t>[FIGURE]</w:t>
      </w:r>
      <w:r>
        <w:t xml:space="preserve"> </w:t>
      </w:r>
      <w:r>
        <w:rPr>
          <w:i/>
          <w:iCs/>
        </w:rPr>
        <w:t>One screenshot per dialog in this chapter, captured on Windows at 100% scale with realistic content from the Matrix model. Captions are given per dialog below.</w:t>
      </w:r>
    </w:p>
    <w:p w14:paraId="44E504A8" w14:textId="77777777" w:rsidR="003D0663" w:rsidRDefault="00DF11ED">
      <w:pPr>
        <w:pStyle w:val="Heading2"/>
      </w:pPr>
      <w:bookmarkStart w:id="120" w:name="class"/>
      <w:bookmarkStart w:id="121" w:name="_Toc234835745"/>
      <w:r>
        <w:rPr>
          <w:rStyle w:val="SectionNumber"/>
        </w:rPr>
        <w:t>9.1</w:t>
      </w:r>
      <w:r>
        <w:tab/>
        <w:t>Class</w:t>
      </w:r>
      <w:bookmarkEnd w:id="121"/>
    </w:p>
    <w:p w14:paraId="20F0782D" w14:textId="77777777" w:rsidR="003D0663" w:rsidRDefault="00DF11ED">
      <w:pPr>
        <w:pStyle w:val="FirstParagraph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</w:t>
      </w:r>
      <w:r>
        <w:t xml:space="preserve">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—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443F1357" w14:textId="77777777" w:rsidR="003D0663" w:rsidRDefault="00DF11ED">
      <w:pPr>
        <w:pStyle w:val="BodyText"/>
      </w:pPr>
      <w:r>
        <w:rPr>
          <w:i/>
          <w:iCs/>
        </w:rPr>
        <w:t>Serialize locking:</w:t>
      </w:r>
      <w:r>
        <w:t xml:space="preserve"> </w:t>
      </w:r>
      <w:r>
        <w:t>the checkbox disables when switching would break the model — most importantly, a class with a Serialize-on subclass cannot turn Serialize off.</w:t>
      </w:r>
    </w:p>
    <w:p w14:paraId="42D5C4E6" w14:textId="77777777" w:rsidR="003D0663" w:rsidRDefault="00DF11ED">
      <w:pPr>
        <w:pStyle w:val="Heading2"/>
      </w:pPr>
      <w:bookmarkStart w:id="122" w:name="external-class"/>
      <w:bookmarkStart w:id="123" w:name="_Toc234835746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1DEF92A9" w14:textId="77777777" w:rsidR="003D0663" w:rsidRDefault="00DF11ED">
      <w:pPr>
        <w:pStyle w:val="BlockText"/>
      </w:pPr>
      <w:r>
        <w:rPr>
          <w:b/>
          <w:bCs/>
        </w:rPr>
        <w:t>[FIGURE: Extern Class dialog]</w:t>
      </w:r>
      <w:r>
        <w:t xml:space="preserve"> — the dialog titled “Extern Class”.</w:t>
      </w:r>
    </w:p>
    <w:p w14:paraId="0ADA0E7A" w14:textId="77777777" w:rsidR="003D0663" w:rsidRDefault="00DF11ED">
      <w:pPr>
        <w:pStyle w:val="FirstParagraph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(for types that must not be forward-declared, e.g. typedefs), member prefix (used when generated code calls its getters/setters).</w:t>
      </w:r>
    </w:p>
    <w:p w14:paraId="6A6A10D2" w14:textId="77777777" w:rsidR="003D0663" w:rsidRDefault="00DF11ED">
      <w:pPr>
        <w:pStyle w:val="Heading2"/>
      </w:pPr>
      <w:bookmarkStart w:id="124" w:name="member"/>
      <w:bookmarkStart w:id="125" w:name="_Toc234835747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02143277" w14:textId="77777777" w:rsidR="003D0663" w:rsidRDefault="00DF11ED">
      <w:pPr>
        <w:pStyle w:val="BlockText"/>
      </w:pPr>
      <w:r>
        <w:rPr>
          <w:b/>
          <w:bCs/>
        </w:rPr>
        <w:t>[FIGURE: Member dialog]</w:t>
      </w:r>
      <w:r>
        <w:t xml:space="preserve"> — the dialog titled “Member”.</w:t>
      </w:r>
    </w:p>
    <w:p w14:paraId="5BE0C177" w14:textId="77777777" w:rsidR="003D0663" w:rsidRDefault="00DF11ED">
      <w:pPr>
        <w:pStyle w:val="FirstParagraph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—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586AE1F3" w14:textId="77777777" w:rsidR="003D0663" w:rsidRDefault="00DF11ED">
      <w:pPr>
        <w:pStyle w:val="BodyText"/>
      </w:pPr>
      <w:r>
        <w:rPr>
          <w:b/>
          <w:bCs/>
        </w:rPr>
        <w:t>Generated getters and setters.</w:t>
      </w:r>
      <w:r>
        <w:t xml:space="preserve"> </w:t>
      </w:r>
      <w:r>
        <w:t xml:space="preserve">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</w:t>
      </w:r>
      <w:r>
        <w:t>— changing a key must never be a plain assignment. See chapter 12.7 for the generated code.</w:t>
      </w:r>
    </w:p>
    <w:p w14:paraId="176B1174" w14:textId="77777777" w:rsidR="003D0663" w:rsidRDefault="00DF11ED">
      <w:pPr>
        <w:pStyle w:val="Heading2"/>
      </w:pPr>
      <w:bookmarkStart w:id="126" w:name="method"/>
      <w:bookmarkStart w:id="127" w:name="_Toc234835748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01895162" w14:textId="77777777" w:rsidR="003D0663" w:rsidRDefault="00DF11ED">
      <w:pPr>
        <w:pStyle w:val="BlockText"/>
      </w:pPr>
      <w:r>
        <w:rPr>
          <w:b/>
          <w:bCs/>
        </w:rPr>
        <w:t>[FIGURE: Method dialog]</w:t>
      </w:r>
      <w:r>
        <w:t xml:space="preserve"> — the dialog titled “Method”.</w:t>
      </w:r>
    </w:p>
    <w:p w14:paraId="0C03BF99" w14:textId="77777777" w:rsidR="003D0663" w:rsidRDefault="00DF11ED">
      <w:pPr>
        <w:pStyle w:val="FirstParagraph"/>
      </w:pPr>
      <w:r>
        <w:t xml:space="preserve">Return type + shape; name (combo remembers names used elsewhere —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—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06D9FD65" w14:textId="77777777" w:rsidR="003D0663" w:rsidRDefault="00DF11ED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— every hit listed with its class/method location; select which to rename, and view any hit’s code directly from the dialog before deciding. This makes model-wide renames safe without a text editor.</w:t>
      </w:r>
    </w:p>
    <w:p w14:paraId="73DABC21" w14:textId="77777777" w:rsidR="003D0663" w:rsidRDefault="00DF11ED">
      <w:pPr>
        <w:pStyle w:val="BlockText"/>
      </w:pPr>
      <w:r>
        <w:rPr>
          <w:b/>
          <w:bCs/>
        </w:rPr>
        <w:t>[FIGURE: Replace dialog]</w:t>
      </w:r>
      <w:r>
        <w:t xml:space="preserve"> — the occurrences dialog (titled “Replace”</w:t>
      </w:r>
      <w:r>
        <w:t>) after renaming a method that is called in several bodies: the hit list with checkboxes (Select All / Unselect All) and the code preview. Caption: “Renaming a method offers to update every call site stored in the model — with code preview per hit.”</w:t>
      </w:r>
    </w:p>
    <w:p w14:paraId="29703B88" w14:textId="77777777" w:rsidR="003D0663" w:rsidRDefault="00DF11ED">
      <w:pPr>
        <w:pStyle w:val="Heading2"/>
      </w:pPr>
      <w:bookmarkStart w:id="128" w:name="constructor-destructor"/>
      <w:bookmarkStart w:id="129" w:name="_Toc234835749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51A8A41A" w14:textId="77777777" w:rsidR="003D0663" w:rsidRDefault="00DF11ED">
      <w:pPr>
        <w:pStyle w:val="BlockText"/>
      </w:pPr>
      <w:r>
        <w:rPr>
          <w:b/>
          <w:bCs/>
        </w:rPr>
        <w:t>[FIGURE: Constructor dialog]</w:t>
      </w:r>
      <w:r>
        <w:t xml:space="preserve"> — the dialog titled “Constructor”. </w:t>
      </w:r>
      <w:r>
        <w:rPr>
          <w:b/>
          <w:bCs/>
        </w:rPr>
        <w:t>[FIGURE: Destructor dialog]</w:t>
      </w:r>
      <w:r>
        <w:t xml:space="preserve"> — the dialog titled “Destructor”.</w:t>
      </w:r>
    </w:p>
    <w:p w14:paraId="4DAC4F2A" w14:textId="77777777" w:rsidR="003D0663" w:rsidRDefault="00DF11ED">
      <w:pPr>
        <w:pStyle w:val="FirstParagraph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— plus the derived-arguments behaviour of chapter 4.5. Destructor: the same minus Explicit, plus </w:t>
      </w:r>
      <w:r>
        <w:rPr>
          <w:b/>
          <w:bCs/>
        </w:rPr>
        <w:t>Virtual / Pure</w:t>
      </w:r>
      <w:r>
        <w:t>.</w:t>
      </w:r>
    </w:p>
    <w:p w14:paraId="6665D04D" w14:textId="77777777" w:rsidR="003D0663" w:rsidRDefault="00DF11ED">
      <w:pPr>
        <w:pStyle w:val="BodyText"/>
      </w:pPr>
      <w:r>
        <w:t xml:space="preserve">The constructor’s derived argument list and initializer list </w:t>
      </w:r>
      <w:r>
        <w:rPr>
          <w:b/>
          <w:bCs/>
        </w:rPr>
        <w:t>re-derive automatically</w:t>
      </w:r>
      <w:r>
        <w:t xml:space="preserve"> when the class structure changes —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6AF51634" w14:textId="77777777" w:rsidR="003D0663" w:rsidRDefault="00DF11ED">
      <w:pPr>
        <w:pStyle w:val="Heading2"/>
      </w:pPr>
      <w:bookmarkStart w:id="130" w:name="exception-specification"/>
      <w:bookmarkStart w:id="131" w:name="_Toc234835750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5761A8DF" w14:textId="77777777" w:rsidR="003D0663" w:rsidRDefault="00DF11ED">
      <w:pPr>
        <w:pStyle w:val="BlockText"/>
      </w:pPr>
      <w:r>
        <w:rPr>
          <w:b/>
          <w:bCs/>
        </w:rPr>
        <w:t>[FIGURE: Exception Specification dialog]</w:t>
      </w:r>
      <w:r>
        <w:t xml:space="preserve"> — the dialog titled “Exception Specification”.</w:t>
      </w:r>
    </w:p>
    <w:p w14:paraId="58986713" w14:textId="77777777" w:rsidR="003D0663" w:rsidRDefault="00DF11ED">
      <w:pPr>
        <w:pStyle w:val="FirstParagraph"/>
      </w:pPr>
      <w:r>
        <w:t xml:space="preserve">Per method (context menu 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—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69B72B9A" w14:textId="77777777" w:rsidR="003D0663" w:rsidRDefault="00DF11ED">
      <w:pPr>
        <w:pStyle w:val="Heading2"/>
      </w:pPr>
      <w:bookmarkStart w:id="132" w:name="argument"/>
      <w:bookmarkStart w:id="133" w:name="_Toc234835751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33109BC5" w14:textId="77777777" w:rsidR="003D0663" w:rsidRDefault="00DF11ED">
      <w:pPr>
        <w:pStyle w:val="BlockText"/>
      </w:pPr>
      <w:r>
        <w:rPr>
          <w:b/>
          <w:bCs/>
        </w:rPr>
        <w:t>[FIGURE: Argument dialog]</w:t>
      </w:r>
      <w:r>
        <w:t xml:space="preserve"> — the dialog titled “Argument”.</w:t>
      </w:r>
    </w:p>
    <w:p w14:paraId="1F34B2D4" w14:textId="77777777" w:rsidR="003D0663" w:rsidRDefault="00DF11ED">
      <w:pPr>
        <w:pStyle w:val="FirstParagraph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43BD35D3" w14:textId="77777777" w:rsidR="003D0663" w:rsidRDefault="00DF11ED">
      <w:pPr>
        <w:pStyle w:val="Heading2"/>
      </w:pPr>
      <w:bookmarkStart w:id="134" w:name="inheritance"/>
      <w:bookmarkStart w:id="135" w:name="_Toc234835752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4CC6AC14" w14:textId="77777777" w:rsidR="003D0663" w:rsidRDefault="00DF11ED">
      <w:pPr>
        <w:pStyle w:val="BlockText"/>
      </w:pPr>
      <w:r>
        <w:rPr>
          <w:b/>
          <w:bCs/>
        </w:rPr>
        <w:t>[FIGURE: Inherit dialog]</w:t>
      </w:r>
      <w:r>
        <w:t xml:space="preserve"> — the dialog titled “Inherit”.</w:t>
      </w:r>
    </w:p>
    <w:p w14:paraId="7CC45F97" w14:textId="77777777" w:rsidR="003D0663" w:rsidRDefault="00DF11ED">
      <w:pPr>
        <w:pStyle w:val="FirstParagraph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14942C61" w14:textId="77777777" w:rsidR="003D0663" w:rsidRDefault="00DF11ED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p w14:paraId="137736EB" w14:textId="77777777" w:rsidR="003D0663" w:rsidRDefault="00DF11ED">
      <w:pPr>
        <w:pStyle w:val="BlockText"/>
      </w:pPr>
      <w:r>
        <w:rPr>
          <w:b/>
          <w:bCs/>
        </w:rPr>
        <w:t>[FIGURE: Base Classes dialog]</w:t>
      </w:r>
      <w:r>
        <w:t xml:space="preserve"> — the “Base Classes of class …” browser.</w:t>
      </w:r>
    </w:p>
    <w:p w14:paraId="5F829941" w14:textId="77777777" w:rsidR="003D0663" w:rsidRDefault="00DF11ED">
      <w:pPr>
        <w:pStyle w:val="Heading2"/>
      </w:pPr>
      <w:bookmarkStart w:id="136" w:name="relation"/>
      <w:bookmarkStart w:id="137" w:name="_Toc234835753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303E422F" w14:textId="77777777" w:rsidR="003D0663" w:rsidRDefault="00DF11ED">
      <w:pPr>
        <w:pStyle w:val="BlockText"/>
      </w:pPr>
      <w:r>
        <w:rPr>
          <w:b/>
          <w:bCs/>
        </w:rPr>
        <w:t>[FIGURE: Relation dialog]</w:t>
      </w:r>
      <w:r>
        <w:t xml:space="preserve"> — the dialog titled “Relation”.</w:t>
      </w:r>
    </w:p>
    <w:p w14:paraId="5F7DCA4E" w14:textId="77777777" w:rsidR="003D0663" w:rsidRDefault="00DF11ED">
      <w:pPr>
        <w:pStyle w:val="FirstParagraph"/>
      </w:pPr>
      <w:r>
        <w:t>Chapter 12 is the background; the dialog fields:</w:t>
      </w:r>
    </w:p>
    <w:p w14:paraId="77C70C3E" w14:textId="77777777" w:rsidR="003D0663" w:rsidRDefault="00DF11ED">
      <w:pPr>
        <w:pStyle w:val="Compact"/>
        <w:numPr>
          <w:ilvl w:val="0"/>
          <w:numId w:val="24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2A2D94AB" w14:textId="77777777" w:rsidR="003D0663" w:rsidRDefault="00DF11ED">
      <w:pPr>
        <w:pStyle w:val="Compact"/>
        <w:numPr>
          <w:ilvl w:val="0"/>
          <w:numId w:val="24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31AD3E90" w14:textId="77777777" w:rsidR="003D0663" w:rsidRDefault="00DF11ED">
      <w:pPr>
        <w:pStyle w:val="Compact"/>
        <w:numPr>
          <w:ilvl w:val="0"/>
          <w:numId w:val="24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—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5E45D701" w14:textId="77777777" w:rsidR="003D0663" w:rsidRDefault="00DF11ED">
      <w:pPr>
        <w:pStyle w:val="Compact"/>
        <w:numPr>
          <w:ilvl w:val="0"/>
          <w:numId w:val="24"/>
        </w:numPr>
      </w:pPr>
      <w:r>
        <w:rPr>
          <w:b/>
          <w:bCs/>
        </w:rPr>
        <w:t>Implementation</w:t>
      </w:r>
      <w:r>
        <w:t xml:space="preserve"> 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—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—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—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38562026" w14:textId="77777777" w:rsidR="003D0663" w:rsidRDefault="00DF11ED">
      <w:pPr>
        <w:pStyle w:val="Heading2"/>
      </w:pPr>
      <w:bookmarkStart w:id="138" w:name="find-method-on-a-relation"/>
      <w:bookmarkStart w:id="139" w:name="_Toc234835754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5B1C2307" w14:textId="77777777" w:rsidR="003D0663" w:rsidRDefault="00DF11ED">
      <w:pPr>
        <w:pStyle w:val="BlockText"/>
      </w:pPr>
      <w:r>
        <w:rPr>
          <w:b/>
          <w:bCs/>
        </w:rPr>
        <w:t>[FIGURE: Find Method dialog]</w:t>
      </w:r>
      <w:r>
        <w:t xml:space="preserve"> — the find-method creation dialog, opened from a multi relation.</w:t>
      </w:r>
    </w:p>
    <w:p w14:paraId="6178997C" w14:textId="77777777" w:rsidR="003D0663" w:rsidRDefault="00DF11ED">
      <w:pPr>
        <w:pStyle w:val="FirstParagraph"/>
      </w:pPr>
      <w:r>
        <w:t xml:space="preserve">Created on a </w:t>
      </w:r>
      <w:r>
        <w:rPr>
          <w:b/>
          <w:bCs/>
        </w:rPr>
        <w:t>multi relation</w:t>
      </w:r>
      <w:r>
        <w:t xml:space="preserve"> (context menu of the relation node). The dialog offers a tree of everything reachable from the iterated object — its members, and members reached by </w:t>
      </w:r>
      <w:r>
        <w:rPr>
          <w:i/>
          <w:iCs/>
        </w:rPr>
        <w:t>navigating</w:t>
      </w:r>
      <w:r>
        <w:t xml:space="preserve"> further relations —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</w:t>
      </w:r>
      <w:r>
        <w:t xml:space="preserve">match, for iterating all matches). On a list relation the body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— callers are identical either way.</w:t>
      </w:r>
    </w:p>
    <w:p w14:paraId="6AA510FF" w14:textId="77777777" w:rsidR="003D0663" w:rsidRDefault="00DF11ED">
      <w:pPr>
        <w:pStyle w:val="Heading2"/>
      </w:pPr>
      <w:bookmarkStart w:id="140" w:name="dependency"/>
      <w:bookmarkStart w:id="141" w:name="_Toc234835755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5989F681" w14:textId="77777777" w:rsidR="003D0663" w:rsidRDefault="00DF11ED">
      <w:pPr>
        <w:pStyle w:val="BlockText"/>
      </w:pPr>
      <w:r>
        <w:rPr>
          <w:b/>
          <w:bCs/>
        </w:rPr>
        <w:t>[FIGURE: Dependency dialog]</w:t>
      </w:r>
      <w:r>
        <w:t xml:space="preserve"> — the dialog titled “Dependency”.</w:t>
      </w:r>
    </w:p>
    <w:p w14:paraId="1CC293F9" w14:textId="77777777" w:rsidR="003D0663" w:rsidRDefault="00DF11ED">
      <w:pPr>
        <w:pStyle w:val="FirstParagraph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A dependency is modeled — it affects the include/forward-declaration emission for the client — but adds no members or relation code.</w:t>
      </w:r>
    </w:p>
    <w:p w14:paraId="6FB37A84" w14:textId="77777777" w:rsidR="003D0663" w:rsidRDefault="00DF11ED">
      <w:pPr>
        <w:pStyle w:val="Heading2"/>
      </w:pPr>
      <w:bookmarkStart w:id="142" w:name="relation-diagram-only"/>
      <w:bookmarkStart w:id="143" w:name="_Toc234835756"/>
      <w:bookmarkEnd w:id="140"/>
      <w:r>
        <w:rPr>
          <w:rStyle w:val="SectionNumber"/>
        </w:rPr>
        <w:t>9.12</w:t>
      </w:r>
      <w:r>
        <w:tab/>
        <w:t>Relation (Diagram Only)</w:t>
      </w:r>
      <w:bookmarkEnd w:id="143"/>
    </w:p>
    <w:p w14:paraId="53700998" w14:textId="77777777" w:rsidR="003D0663" w:rsidRDefault="00DF11ED">
      <w:pPr>
        <w:pStyle w:val="BlockText"/>
      </w:pPr>
      <w:r>
        <w:rPr>
          <w:b/>
          <w:bCs/>
        </w:rPr>
        <w:t>[FIGURE: Relation ClassDiagram Only dialog]</w:t>
      </w:r>
      <w:r>
        <w:t xml:space="preserve"> — the dialog titled “Relation ClassDiagram Only”.</w:t>
      </w:r>
    </w:p>
    <w:p w14:paraId="0C2CFEF0" w14:textId="77777777" w:rsidR="003D0663" w:rsidRDefault="00DF11ED">
      <w:pPr>
        <w:pStyle w:val="FirstParagraph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</w:t>
      </w:r>
      <w:r>
        <w:t xml:space="preserve">choose the UML notation drawn. Nothing enters the model and nothing is generated —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353CF430" w14:textId="77777777" w:rsidR="003D0663" w:rsidRDefault="00DF11ED">
      <w:pPr>
        <w:pStyle w:val="Heading2"/>
      </w:pPr>
      <w:bookmarkStart w:id="144" w:name="type"/>
      <w:bookmarkStart w:id="145" w:name="_Toc234835757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7E709559" w14:textId="77777777" w:rsidR="003D0663" w:rsidRDefault="00DF11ED">
      <w:pPr>
        <w:pStyle w:val="BlockText"/>
      </w:pPr>
      <w:r>
        <w:rPr>
          <w:b/>
          <w:bCs/>
        </w:rPr>
        <w:t>[FIGURE: Type dialog]</w:t>
      </w:r>
      <w:r>
        <w:t xml:space="preserve"> — the dialog titled “Type”.</w:t>
      </w:r>
    </w:p>
    <w:p w14:paraId="401E7536" w14:textId="77777777" w:rsidR="003D0663" w:rsidRDefault="00DF11ED">
      <w:pPr>
        <w:pStyle w:val="FirstParagraph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—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6B837873" w14:textId="77777777" w:rsidR="003D0663" w:rsidRDefault="00DF11ED">
      <w:pPr>
        <w:pStyle w:val="Heading2"/>
      </w:pPr>
      <w:bookmarkStart w:id="146" w:name="group-meta-group"/>
      <w:bookmarkStart w:id="147" w:name="_Toc234835758"/>
      <w:bookmarkEnd w:id="144"/>
      <w:r>
        <w:rPr>
          <w:rStyle w:val="SectionNumber"/>
        </w:rPr>
        <w:t>9.14</w:t>
      </w:r>
      <w:r>
        <w:tab/>
        <w:t>Group / Meta Group</w:t>
      </w:r>
      <w:bookmarkEnd w:id="147"/>
    </w:p>
    <w:p w14:paraId="2DB0B9D5" w14:textId="77777777" w:rsidR="003D0663" w:rsidRDefault="00DF11ED">
      <w:pPr>
        <w:pStyle w:val="BlockText"/>
      </w:pPr>
      <w:r>
        <w:rPr>
          <w:b/>
          <w:bCs/>
        </w:rPr>
        <w:t>[FIGURE: Group dialog]</w:t>
      </w:r>
      <w:r>
        <w:t xml:space="preserve"> — the dialog titled “Group”.</w:t>
      </w:r>
    </w:p>
    <w:p w14:paraId="6FD5E323" w14:textId="77777777" w:rsidR="003D0663" w:rsidRDefault="00DF11ED">
      <w:pPr>
        <w:pStyle w:val="FirstParagraph"/>
      </w:pPr>
      <w:r>
        <w:t>Name + note. (MemberAndMethodGroups — in-class folders — are created from the class context menu.)</w:t>
      </w:r>
    </w:p>
    <w:p w14:paraId="7B77AFD8" w14:textId="77777777" w:rsidR="003D0663" w:rsidRDefault="00DF11ED">
      <w:pPr>
        <w:pStyle w:val="Heading2"/>
      </w:pPr>
      <w:bookmarkStart w:id="148" w:name="context-define-and-assign"/>
      <w:bookmarkStart w:id="149" w:name="_Toc234835759"/>
      <w:bookmarkEnd w:id="146"/>
      <w:r>
        <w:rPr>
          <w:rStyle w:val="SectionNumber"/>
        </w:rPr>
        <w:t>9.15</w:t>
      </w:r>
      <w:r>
        <w:tab/>
        <w:t>Context — define and assign</w:t>
      </w:r>
      <w:bookmarkEnd w:id="149"/>
    </w:p>
    <w:p w14:paraId="39A1F4AB" w14:textId="77777777" w:rsidR="003D0663" w:rsidRDefault="00DF11ED">
      <w:pPr>
        <w:pStyle w:val="BlockText"/>
      </w:pPr>
      <w:r>
        <w:rPr>
          <w:b/>
          <w:bCs/>
        </w:rPr>
        <w:t>[FIGURE: Edit Context dialog]</w:t>
      </w:r>
      <w:r>
        <w:t xml:space="preserve"> — the context-declaration editor, opened on the model node.</w:t>
      </w:r>
    </w:p>
    <w:p w14:paraId="15342010" w14:textId="77777777" w:rsidR="003D0663" w:rsidRDefault="00DF11ED">
      <w:pPr>
        <w:pStyle w:val="FirstParagraph"/>
      </w:pPr>
      <w:r>
        <w:t xml:space="preserve">A </w:t>
      </w:r>
      <w:r>
        <w:rPr>
          <w:b/>
          <w:bCs/>
        </w:rPr>
        <w:t>context</w:t>
      </w:r>
      <w:r>
        <w:t xml:space="preserve"> is a named preprocessor wrapper: generated code for the elements assigned to it is emitted inside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blocks, so whole classes or individual methods can be compiled in or out of a build. Two dialogs:</w:t>
      </w:r>
    </w:p>
    <w:p w14:paraId="0BBEB46C" w14:textId="77777777" w:rsidR="003D0663" w:rsidRDefault="00DF11ED">
      <w:pPr>
        <w:pStyle w:val="Compact"/>
        <w:numPr>
          <w:ilvl w:val="0"/>
          <w:numId w:val="25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—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2E1C45F6" w14:textId="77777777" w:rsidR="003D0663" w:rsidRDefault="00DF11ED">
      <w:pPr>
        <w:pStyle w:val="Compact"/>
        <w:numPr>
          <w:ilvl w:val="0"/>
          <w:numId w:val="25"/>
        </w:numPr>
      </w:pPr>
      <w:r>
        <w:rPr>
          <w:b/>
          <w:bCs/>
        </w:rPr>
        <w:t>Assign Context</w:t>
      </w:r>
      <w:r>
        <w:t xml:space="preserve"> 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0DB4C716" w14:textId="77777777" w:rsidR="003D0663" w:rsidRDefault="00DF11ED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 xml:space="preserve">), platform sections, or debug-only helpers — modeled once, consistently emitted, instead of hand-maintained </w:t>
      </w:r>
      <w:r>
        <w:rPr>
          <w:rStyle w:val="VerbatimChar"/>
        </w:rPr>
        <w:t>#ifdef</w:t>
      </w:r>
      <w:r>
        <w:t>s scattered through user regions.</w:t>
      </w:r>
    </w:p>
    <w:p w14:paraId="6B464CDD" w14:textId="77777777" w:rsidR="003D0663" w:rsidRDefault="00DF11ED">
      <w:pPr>
        <w:pStyle w:val="BlockText"/>
      </w:pPr>
      <w:r>
        <w:rPr>
          <w:b/>
          <w:bCs/>
        </w:rPr>
        <w:t>[FIGURE: Assign Context dialog]</w:t>
      </w:r>
      <w:r>
        <w:t xml:space="preserve"> — on a class: assigned list left, available declarations right, Add/Remove between. Caption: “Contexts wrap the generated code of assigned elements in #ifdef blocks.”</w:t>
      </w:r>
    </w:p>
    <w:p w14:paraId="02FFAB22" w14:textId="77777777" w:rsidR="003D0663" w:rsidRDefault="00DF11ED">
      <w:pPr>
        <w:pStyle w:val="Heading2"/>
      </w:pPr>
      <w:bookmarkStart w:id="150" w:name="actor"/>
      <w:bookmarkStart w:id="151" w:name="_Toc234835760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2554D9BF" w14:textId="77777777" w:rsidR="003D0663" w:rsidRDefault="00DF11ED">
      <w:pPr>
        <w:pStyle w:val="BlockText"/>
      </w:pPr>
      <w:r>
        <w:rPr>
          <w:b/>
          <w:bCs/>
        </w:rPr>
        <w:t>[FIGURE: Actor dialog]</w:t>
      </w:r>
      <w:r>
        <w:t xml:space="preserve"> — the dialog titled “Actor”.</w:t>
      </w:r>
    </w:p>
    <w:p w14:paraId="4332362D" w14:textId="77777777" w:rsidR="003D0663" w:rsidRDefault="00DF11ED">
      <w:pPr>
        <w:pStyle w:val="FirstParagraph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78553941" w14:textId="77777777" w:rsidR="003D0663" w:rsidRDefault="00DF11ED">
      <w:pPr>
        <w:pStyle w:val="Heading2"/>
      </w:pPr>
      <w:bookmarkStart w:id="152" w:name="class-diagram"/>
      <w:bookmarkStart w:id="153" w:name="_Toc234835761"/>
      <w:bookmarkEnd w:id="150"/>
      <w:r>
        <w:rPr>
          <w:rStyle w:val="SectionNumber"/>
        </w:rPr>
        <w:t>9.17</w:t>
      </w:r>
      <w:r>
        <w:tab/>
      </w:r>
      <w:r>
        <w:t>Class Diagram</w:t>
      </w:r>
      <w:bookmarkEnd w:id="153"/>
    </w:p>
    <w:p w14:paraId="78827BCE" w14:textId="77777777" w:rsidR="003D0663" w:rsidRDefault="00DF11ED">
      <w:pPr>
        <w:pStyle w:val="FirstParagraph"/>
      </w:pPr>
      <w:r>
        <w:rPr>
          <w:noProof/>
        </w:rPr>
        <w:drawing>
          <wp:inline distT="0" distB="0" distL="0" distR="0" wp14:anchorId="35C3BD3E" wp14:editId="313FBCE1">
            <wp:extent cx="5334000" cy="3838614"/>
            <wp:effectExtent l="0" t="0" r="0" b="0"/>
            <wp:docPr id="28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0D47E27" w14:textId="77777777" w:rsidR="003D0663" w:rsidRDefault="00DF11ED">
      <w:pPr>
        <w:pStyle w:val="BodyText"/>
      </w:pPr>
      <w:r>
        <w:t xml:space="preserve">Name, page size/orientation/scale, multi-page layout (1–16 pages), caption, note —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32F882CC" w14:textId="77777777" w:rsidR="003D0663" w:rsidRDefault="00DF11ED">
      <w:pPr>
        <w:pStyle w:val="Heading2"/>
      </w:pPr>
      <w:bookmarkStart w:id="154" w:name="sequence-diagram"/>
      <w:bookmarkStart w:id="155" w:name="_Toc234835762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02BEA3C8" w14:textId="77777777" w:rsidR="003D0663" w:rsidRDefault="00DF11ED">
      <w:pPr>
        <w:pStyle w:val="FirstParagraph"/>
      </w:pPr>
      <w:r>
        <w:t>The dialog itself is shown in the sequence-diagram chapter (8.1).</w:t>
      </w:r>
    </w:p>
    <w:p w14:paraId="669DD0B3" w14:textId="77777777" w:rsidR="003D0663" w:rsidRDefault="00DF11ED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</w:t>
      </w:r>
      <w:r>
        <w:t>options (argument types, argument names, scope). Per-message overrides exist on each signal’s own dialog.</w:t>
      </w:r>
    </w:p>
    <w:p w14:paraId="4F5C40D7" w14:textId="77777777" w:rsidR="003D0663" w:rsidRDefault="00DF11ED">
      <w:pPr>
        <w:pStyle w:val="Heading2"/>
      </w:pPr>
      <w:bookmarkStart w:id="156" w:name="select-classes"/>
      <w:bookmarkStart w:id="157" w:name="_Toc234835763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21305279" w14:textId="77777777" w:rsidR="003D0663" w:rsidRDefault="00DF11ED">
      <w:pPr>
        <w:pStyle w:val="BlockText"/>
      </w:pPr>
      <w:r>
        <w:rPr>
          <w:b/>
          <w:bCs/>
        </w:rPr>
        <w:t>[FIGURE: Select Classes dialog]</w:t>
      </w:r>
      <w:r>
        <w:t xml:space="preserve"> — opened from a class diagram’s context menu.</w:t>
      </w:r>
    </w:p>
    <w:p w14:paraId="55D8A1AE" w14:textId="77777777" w:rsidR="003D0663" w:rsidRDefault="00DF11ED">
      <w:pPr>
        <w:pStyle w:val="FirstParagraph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—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72BF731D" w14:textId="77777777" w:rsidR="003D0663" w:rsidRDefault="00DF11ED">
      <w:pPr>
        <w:pStyle w:val="Heading2"/>
      </w:pPr>
      <w:bookmarkStart w:id="158" w:name="class-shape"/>
      <w:bookmarkStart w:id="159" w:name="_Toc234835764"/>
      <w:bookmarkEnd w:id="156"/>
      <w:r>
        <w:rPr>
          <w:rStyle w:val="SectionNumber"/>
        </w:rPr>
        <w:t>9.20</w:t>
      </w:r>
      <w:r>
        <w:tab/>
        <w:t>Class Shape</w:t>
      </w:r>
      <w:bookmarkEnd w:id="159"/>
    </w:p>
    <w:p w14:paraId="35B016BF" w14:textId="77777777" w:rsidR="003D0663" w:rsidRDefault="00DF11ED">
      <w:pPr>
        <w:pStyle w:val="BlockText"/>
      </w:pPr>
      <w:r>
        <w:rPr>
          <w:b/>
          <w:bCs/>
        </w:rPr>
        <w:t>[FIGURE: Class Shape dialog]</w:t>
      </w:r>
      <w:r>
        <w:t xml:space="preserve"> </w:t>
      </w:r>
      <w:r>
        <w:t xml:space="preserve">— the dialog titled “Class Shape”, opened with </w:t>
      </w:r>
      <w:r>
        <w:rPr>
          <w:rStyle w:val="VerbatimChar"/>
        </w:rPr>
        <w:t>Open</w:t>
      </w:r>
      <w:r>
        <w:t xml:space="preserve"> on a class shape.</w:t>
      </w:r>
    </w:p>
    <w:p w14:paraId="3F6576ED" w14:textId="77777777" w:rsidR="003D0663" w:rsidRDefault="00DF11ED">
      <w:pPr>
        <w:pStyle w:val="FirstParagraph"/>
      </w:pPr>
      <w:r>
        <w:t xml:space="preserve">The per-shape feature picker: two checkbox lists — the class’s </w:t>
      </w:r>
      <w:r>
        <w:rPr>
          <w:b/>
          <w:bCs/>
        </w:rPr>
        <w:t>members</w:t>
      </w:r>
      <w:r>
        <w:t xml:space="preserve"> and </w:t>
      </w:r>
      <w:r>
        <w:rPr>
          <w:b/>
          <w:bCs/>
        </w:rPr>
        <w:t>methods</w:t>
      </w:r>
      <w:r>
        <w:t xml:space="preserve"> — each with Select All / Unselect All; ticked items are shown on </w:t>
      </w:r>
      <w:r>
        <w:rPr>
          <w:i/>
          <w:iCs/>
        </w:rPr>
        <w:t>this</w:t>
      </w:r>
      <w:r>
        <w:t xml:space="preserve"> shape. The same class can show different features on different diagrams.</w:t>
      </w:r>
    </w:p>
    <w:p w14:paraId="32903E43" w14:textId="77777777" w:rsidR="003D0663" w:rsidRDefault="00DF11ED">
      <w:pPr>
        <w:pStyle w:val="Heading2"/>
      </w:pPr>
      <w:bookmarkStart w:id="160" w:name="select-members-methods"/>
      <w:bookmarkStart w:id="161" w:name="_Toc234835765"/>
      <w:bookmarkEnd w:id="158"/>
      <w:r>
        <w:rPr>
          <w:rStyle w:val="SectionNumber"/>
        </w:rPr>
        <w:t>9.21</w:t>
      </w:r>
      <w:r>
        <w:tab/>
        <w:t>Select Members &amp; Methods</w:t>
      </w:r>
      <w:bookmarkEnd w:id="161"/>
    </w:p>
    <w:p w14:paraId="62B153D9" w14:textId="77777777" w:rsidR="003D0663" w:rsidRDefault="00DF11ED">
      <w:pPr>
        <w:pStyle w:val="BlockText"/>
      </w:pPr>
      <w:r>
        <w:rPr>
          <w:b/>
          <w:bCs/>
        </w:rPr>
        <w:t>[FIGURE: Select Members &amp; Methods dialog]</w:t>
      </w:r>
      <w:r>
        <w:t xml:space="preserve"> — opened from a class shape or the diagram context menu.</w:t>
      </w:r>
    </w:p>
    <w:p w14:paraId="47EA9EEC" w14:textId="77777777" w:rsidR="003D0663" w:rsidRDefault="00DF11ED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</w:t>
      </w:r>
      <w:r>
        <w:t>on a class shape (within what the diagram’s access-level flags allow). Checkbox lists per section, with Select All / Unselect All. Diagram-wide or per-class, depending on where it was opened.</w:t>
      </w:r>
    </w:p>
    <w:p w14:paraId="0EDF9D94" w14:textId="77777777" w:rsidR="003D0663" w:rsidRDefault="00DF11ED">
      <w:pPr>
        <w:pStyle w:val="Heading2"/>
      </w:pPr>
      <w:bookmarkStart w:id="162" w:name="reorder-members-methods"/>
      <w:bookmarkStart w:id="163" w:name="_Toc234835766"/>
      <w:bookmarkEnd w:id="160"/>
      <w:r>
        <w:rPr>
          <w:rStyle w:val="SectionNumber"/>
        </w:rPr>
        <w:t>9.22</w:t>
      </w:r>
      <w:r>
        <w:tab/>
        <w:t>Reorder Members &amp; Methods</w:t>
      </w:r>
      <w:bookmarkEnd w:id="163"/>
    </w:p>
    <w:p w14:paraId="33ACE213" w14:textId="77777777" w:rsidR="003D0663" w:rsidRDefault="00DF11ED">
      <w:pPr>
        <w:pStyle w:val="BlockText"/>
      </w:pPr>
      <w:r>
        <w:rPr>
          <w:b/>
          <w:bCs/>
        </w:rPr>
        <w:t>[FIGURE: Reorder Members &amp; Methods dialog]</w:t>
      </w:r>
      <w:r>
        <w:t xml:space="preserve"> — opened from the class-diagram context menu.</w:t>
      </w:r>
    </w:p>
    <w:p w14:paraId="0A69CC4C" w14:textId="77777777" w:rsidR="003D0663" w:rsidRDefault="00DF11ED">
      <w:pPr>
        <w:pStyle w:val="FirstParagraph"/>
      </w:pPr>
      <w:r>
        <w:t xml:space="preserve">Reorders a class’s members and methods by drag in a list — the same operation as row-dragging inside the class shape (chapter 7),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17CF2779" w14:textId="77777777" w:rsidR="003D0663" w:rsidRDefault="00DF11ED">
      <w:pPr>
        <w:pStyle w:val="Heading2"/>
      </w:pPr>
      <w:bookmarkStart w:id="164" w:name="signal-message"/>
      <w:bookmarkStart w:id="165" w:name="_Toc234835767"/>
      <w:bookmarkEnd w:id="162"/>
      <w:r>
        <w:rPr>
          <w:rStyle w:val="SectionNumber"/>
        </w:rPr>
        <w:t>9.23</w:t>
      </w:r>
      <w:r>
        <w:tab/>
        <w:t>Signal (message)</w:t>
      </w:r>
      <w:bookmarkEnd w:id="165"/>
    </w:p>
    <w:p w14:paraId="012A18B7" w14:textId="77777777" w:rsidR="003D0663" w:rsidRDefault="00DF11ED">
      <w:pPr>
        <w:pStyle w:val="BlockText"/>
      </w:pPr>
      <w:r>
        <w:rPr>
          <w:b/>
          <w:bCs/>
        </w:rPr>
        <w:t>[FIGURE: Signal dialog]</w:t>
      </w:r>
      <w:r>
        <w:t xml:space="preserve"> — the message-specification dialog.</w:t>
      </w:r>
    </w:p>
    <w:p w14:paraId="4702CA18" w14:textId="77777777" w:rsidR="003D0663" w:rsidRDefault="00DF11ED">
      <w:pPr>
        <w:pStyle w:val="FirstParagraph"/>
      </w:pPr>
      <w:r>
        <w:t>Name (the displayed call), label/guard (</w:t>
      </w:r>
      <w:r>
        <w:rPr>
          <w:rStyle w:val="VerbatimChar"/>
        </w:rPr>
        <w:t>[...]</w:t>
      </w:r>
      <w:r>
        <w:t xml:space="preserve"> — the </w:t>
      </w:r>
      <w:r>
        <w:rPr>
          <w:rStyle w:val="VerbatimChar"/>
        </w:rPr>
        <w:t>*</w:t>
      </w:r>
      <w:r>
        <w:t xml:space="preserve"> clause conventionally means “called in a loop”), return text + show-return-arrow, async flag, per-message argument/scope display, note.</w:t>
      </w:r>
    </w:p>
    <w:p w14:paraId="510FDB9A" w14:textId="77777777" w:rsidR="003D0663" w:rsidRDefault="00DF11ED">
      <w:pPr>
        <w:pStyle w:val="Heading2"/>
      </w:pPr>
      <w:bookmarkStart w:id="166" w:name="lifeline-note-dialogs"/>
      <w:bookmarkStart w:id="167" w:name="_Toc234835768"/>
      <w:bookmarkEnd w:id="164"/>
      <w:r>
        <w:rPr>
          <w:rStyle w:val="SectionNumber"/>
        </w:rPr>
        <w:t>9.24</w:t>
      </w:r>
      <w:r>
        <w:tab/>
        <w:t>LifeLine / Note dialogs</w:t>
      </w:r>
      <w:bookmarkEnd w:id="167"/>
    </w:p>
    <w:p w14:paraId="686882ED" w14:textId="77777777" w:rsidR="003D0663" w:rsidRDefault="00DF11ED">
      <w:pPr>
        <w:pStyle w:val="BlockText"/>
      </w:pPr>
      <w:r>
        <w:rPr>
          <w:b/>
          <w:bCs/>
        </w:rPr>
        <w:t>[FIGURE: LifeLine dialog]</w:t>
      </w:r>
      <w:r>
        <w:t xml:space="preserve"> — the lifeline-specification dialog. </w:t>
      </w:r>
      <w:r>
        <w:rPr>
          <w:b/>
          <w:bCs/>
        </w:rPr>
        <w:t>[FIGURE: Note dialog]</w:t>
      </w:r>
      <w:r>
        <w:t xml:space="preserve"> — the note-text dialog (either diagram kind).</w:t>
      </w:r>
    </w:p>
    <w:p w14:paraId="0C73B217" w14:textId="77777777" w:rsidR="003D0663" w:rsidRDefault="00DF11ED">
      <w:pPr>
        <w:pStyle w:val="FirstParagraph"/>
      </w:pPr>
      <w:r>
        <w:t>LifeLine: the represented class/actor, auto-width. Note (both diagram kinds): text, font height, and “force to all” (apply the size everywhere).</w:t>
      </w:r>
    </w:p>
    <w:p w14:paraId="4D83D6B9" w14:textId="77777777" w:rsidR="003D0663" w:rsidRDefault="00DF11ED">
      <w:pPr>
        <w:pStyle w:val="Heading2"/>
      </w:pPr>
      <w:bookmarkStart w:id="168" w:name="Xb9470c6e63f702dcde05f89c7607c45c6bcf312"/>
      <w:bookmarkStart w:id="169" w:name="_Toc234835769"/>
      <w:bookmarkEnd w:id="166"/>
      <w:r>
        <w:rPr>
          <w:rStyle w:val="SectionNumber"/>
        </w:rPr>
        <w:t>9.25</w:t>
      </w:r>
      <w:r>
        <w:tab/>
        <w:t>Project Settings and the DataModel dialog</w:t>
      </w:r>
      <w:bookmarkEnd w:id="169"/>
    </w:p>
    <w:p w14:paraId="55D16427" w14:textId="77777777" w:rsidR="003D0663" w:rsidRDefault="00DF11ED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below are described together.</w:t>
      </w:r>
    </w:p>
    <w:p w14:paraId="5CFC0A0D" w14:textId="77777777" w:rsidR="003D0663" w:rsidRDefault="00DF11ED">
      <w:pPr>
        <w:pStyle w:val="BlockText"/>
      </w:pPr>
      <w:r>
        <w:rPr>
          <w:b/>
          <w:bCs/>
        </w:rPr>
        <w:t>[FIGURE: DataModel dialog]</w:t>
      </w:r>
      <w:r>
        <w:t xml:space="preserve"> — Edit Attributes on the model node, titled “DataModel”. </w:t>
      </w:r>
      <w:r>
        <w:rPr>
          <w:b/>
          <w:bCs/>
        </w:rPr>
        <w:t>[FIGURE: Project Settings dialog]</w:t>
      </w:r>
      <w:r>
        <w:t xml:space="preserve"> — Project ▸ Settings…</w:t>
      </w:r>
    </w:p>
    <w:p w14:paraId="4C1A856A" w14:textId="77777777" w:rsidR="003D0663" w:rsidRDefault="00DF11ED">
      <w:pPr>
        <w:pStyle w:val="FirstParagraph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— chapter 13) with the </w:t>
      </w:r>
      <w:r>
        <w:rPr>
          <w:b/>
          <w:bCs/>
        </w:rPr>
        <w:t>Compact Version</w:t>
      </w:r>
      <w:r>
        <w:t xml:space="preserve"> </w:t>
      </w:r>
      <w:r>
        <w:t xml:space="preserve">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—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(CRLF/LF); </w:t>
      </w:r>
      <w:r>
        <w:rPr>
          <w:b/>
          <w:bCs/>
        </w:rPr>
        <w:t>Undo stack</w:t>
      </w:r>
      <w:r>
        <w:t xml:space="preserve"> depth — </w:t>
      </w:r>
      <w:r>
        <w:rPr>
          <w:b/>
          <w:bCs/>
        </w:rPr>
        <w:t>default 10</w:t>
      </w:r>
      <w:r>
        <w:t xml:space="preserve"> </w:t>
      </w:r>
      <w:r>
        <w:t xml:space="preserve">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307D148B" w14:textId="77777777" w:rsidR="003D0663" w:rsidRDefault="00DF11ED">
      <w:pPr>
        <w:pStyle w:val="Heading2"/>
      </w:pPr>
      <w:bookmarkStart w:id="170" w:name="add-serialization-to-project"/>
      <w:bookmarkStart w:id="171" w:name="_Toc234835770"/>
      <w:bookmarkEnd w:id="168"/>
      <w:r>
        <w:rPr>
          <w:rStyle w:val="SectionNumber"/>
        </w:rPr>
        <w:t>9.26</w:t>
      </w:r>
      <w:r>
        <w:tab/>
        <w:t>Add Serialization to project</w:t>
      </w:r>
      <w:bookmarkEnd w:id="171"/>
    </w:p>
    <w:p w14:paraId="4989D497" w14:textId="77777777" w:rsidR="003D0663" w:rsidRDefault="00DF11ED">
      <w:pPr>
        <w:pStyle w:val="BlockText"/>
      </w:pPr>
      <w:r>
        <w:rPr>
          <w:b/>
          <w:bCs/>
        </w:rPr>
        <w:t>[FIGURE: Add Serialization to project dialog]</w:t>
      </w:r>
      <w:r>
        <w:t xml:space="preserve"> — Project ▸ Add Serialize…</w:t>
      </w:r>
    </w:p>
    <w:p w14:paraId="47AD7242" w14:textId="77777777" w:rsidR="003D0663" w:rsidRDefault="00DF11ED">
      <w:pPr>
        <w:pStyle w:val="FirstParagraph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— once a model has Serialize, it keeps it.</w:t>
      </w:r>
    </w:p>
    <w:p w14:paraId="640519CD" w14:textId="77777777" w:rsidR="003D0663" w:rsidRDefault="00DF11ED">
      <w:pPr>
        <w:pStyle w:val="Heading2"/>
      </w:pPr>
      <w:bookmarkStart w:id="172" w:name="find"/>
      <w:bookmarkStart w:id="173" w:name="_Toc234835771"/>
      <w:bookmarkEnd w:id="170"/>
      <w:r>
        <w:rPr>
          <w:rStyle w:val="SectionNumber"/>
        </w:rPr>
        <w:t>9.27</w:t>
      </w:r>
      <w:r>
        <w:tab/>
        <w:t>Find</w:t>
      </w:r>
      <w:bookmarkEnd w:id="173"/>
    </w:p>
    <w:p w14:paraId="32BBC6C8" w14:textId="77777777" w:rsidR="003D0663" w:rsidRDefault="00DF11ED">
      <w:pPr>
        <w:pStyle w:val="BlockText"/>
      </w:pPr>
      <w:r>
        <w:rPr>
          <w:b/>
          <w:bCs/>
        </w:rPr>
        <w:t>[FIGURE: Find dialog]</w:t>
      </w:r>
      <w:r>
        <w:t xml:space="preserve"> — the dialog titled “Find”.</w:t>
      </w:r>
    </w:p>
    <w:p w14:paraId="68C5C36A" w14:textId="77777777" w:rsidR="003D0663" w:rsidRDefault="00DF11ED">
      <w:pPr>
        <w:pStyle w:val="FirstParagraph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05E6B4C5" w14:textId="77777777" w:rsidR="003D0663" w:rsidRDefault="00DF11ED">
      <w:pPr>
        <w:pStyle w:val="Heading2"/>
      </w:pPr>
      <w:bookmarkStart w:id="174" w:name="read-source"/>
      <w:bookmarkStart w:id="175" w:name="_Toc234835772"/>
      <w:bookmarkEnd w:id="172"/>
      <w:r>
        <w:rPr>
          <w:rStyle w:val="SectionNumber"/>
        </w:rPr>
        <w:t>9.28</w:t>
      </w:r>
      <w:r>
        <w:tab/>
        <w:t>Read Source</w:t>
      </w:r>
      <w:bookmarkEnd w:id="175"/>
    </w:p>
    <w:p w14:paraId="7EB19552" w14:textId="77777777" w:rsidR="003D0663" w:rsidRDefault="00DF11ED">
      <w:pPr>
        <w:pStyle w:val="BlockText"/>
      </w:pPr>
      <w:r>
        <w:rPr>
          <w:b/>
          <w:bCs/>
        </w:rPr>
        <w:t>[FIGURE: Read source files dialog]</w:t>
      </w:r>
      <w:r>
        <w:t xml:space="preserve"> — the dialog titled “Read source files”.</w:t>
      </w:r>
    </w:p>
    <w:p w14:paraId="7DBA6DFC" w14:textId="77777777" w:rsidR="003D0663" w:rsidRDefault="00DF11ED">
      <w:pPr>
        <w:pStyle w:val="FirstParagraph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741A5ED8" w14:textId="77777777" w:rsidR="003D0663" w:rsidRDefault="00DF11ED">
      <w:pPr>
        <w:pStyle w:val="Heading2"/>
      </w:pPr>
      <w:bookmarkStart w:id="176" w:name="save-source"/>
      <w:bookmarkStart w:id="177" w:name="_Toc234835773"/>
      <w:bookmarkEnd w:id="174"/>
      <w:r>
        <w:rPr>
          <w:rStyle w:val="SectionNumber"/>
        </w:rPr>
        <w:t>9.29</w:t>
      </w:r>
      <w:r>
        <w:tab/>
        <w:t>Save Source</w:t>
      </w:r>
      <w:bookmarkEnd w:id="177"/>
    </w:p>
    <w:p w14:paraId="32B57FE0" w14:textId="77777777" w:rsidR="003D0663" w:rsidRDefault="00DF11ED">
      <w:pPr>
        <w:pStyle w:val="BlockText"/>
      </w:pPr>
      <w:r>
        <w:rPr>
          <w:b/>
          <w:bCs/>
        </w:rPr>
        <w:t>[FIGURE: Save source files dialog]</w:t>
      </w:r>
      <w:r>
        <w:t xml:space="preserve"> — the dialog titled “Save source files”.</w:t>
      </w:r>
    </w:p>
    <w:p w14:paraId="77F79481" w14:textId="77777777" w:rsidR="003D0663" w:rsidRDefault="00DF11ED">
      <w:pPr>
        <w:pStyle w:val="FirstParagraph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—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</w:t>
      </w:r>
      <w:r>
        <w:t>block in the header comment). That is where the author initials next to each change line in generated headers come from.</w:t>
      </w:r>
    </w:p>
    <w:p w14:paraId="70091AC9" w14:textId="77777777" w:rsidR="003D0663" w:rsidRDefault="00DF11ED">
      <w:pPr>
        <w:pStyle w:val="Heading2"/>
      </w:pPr>
      <w:bookmarkStart w:id="178" w:name="virtual-methods-isclass-methods"/>
      <w:bookmarkStart w:id="179" w:name="_Toc234835774"/>
      <w:bookmarkEnd w:id="176"/>
      <w:r>
        <w:rPr>
          <w:rStyle w:val="SectionNumber"/>
        </w:rPr>
        <w:t>9.30</w:t>
      </w:r>
      <w:r>
        <w:tab/>
        <w:t>Virtual Methods / IsClass Methods</w:t>
      </w:r>
      <w:bookmarkEnd w:id="179"/>
    </w:p>
    <w:p w14:paraId="28559006" w14:textId="77777777" w:rsidR="003D0663" w:rsidRDefault="00DF11ED">
      <w:pPr>
        <w:pStyle w:val="BlockText"/>
      </w:pPr>
      <w:r>
        <w:rPr>
          <w:b/>
          <w:bCs/>
        </w:rPr>
        <w:t>[FIGURE: Virtual Methods dialog]</w:t>
      </w:r>
      <w:r>
        <w:t xml:space="preserve"> — the override picker. </w:t>
      </w:r>
      <w:r>
        <w:rPr>
          <w:b/>
          <w:bCs/>
        </w:rPr>
        <w:t>[FIGURE: IsClass Methods dialog]</w:t>
      </w:r>
      <w:r>
        <w:t xml:space="preserve"> — the type-predicate generator.</w:t>
      </w:r>
    </w:p>
    <w:p w14:paraId="75830B85" w14:textId="77777777" w:rsidR="003D0663" w:rsidRDefault="00DF11ED">
      <w:pPr>
        <w:pStyle w:val="FirstParagraph"/>
      </w:pPr>
      <w:r>
        <w:t xml:space="preserve">Two generators: </w:t>
      </w:r>
      <w:r>
        <w:rPr>
          <w:i/>
          <w:iCs/>
        </w:rPr>
        <w:t>Virtual Methods</w:t>
      </w:r>
      <w:r>
        <w:t xml:space="preserve"> lists every virtual of the base classes so you can add overrides with matching signatures in one click. </w:t>
      </w:r>
      <w:r>
        <w:rPr>
          <w:i/>
          <w:i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3F5DE940" w14:textId="77777777" w:rsidR="003D0663" w:rsidRDefault="00DF11ED">
      <w:pPr>
        <w:pStyle w:val="Heading2"/>
      </w:pPr>
      <w:bookmarkStart w:id="180" w:name="user-sections-code-dialogs"/>
      <w:bookmarkStart w:id="181" w:name="_Toc234835775"/>
      <w:bookmarkEnd w:id="178"/>
      <w:r>
        <w:rPr>
          <w:rStyle w:val="SectionNumber"/>
        </w:rPr>
        <w:t>9.31</w:t>
      </w:r>
      <w:r>
        <w:tab/>
        <w:t>User Sections / Code dialogs</w:t>
      </w:r>
      <w:bookmarkEnd w:id="181"/>
    </w:p>
    <w:p w14:paraId="10CA0083" w14:textId="77777777" w:rsidR="003D0663" w:rsidRDefault="00DF11ED">
      <w:pPr>
        <w:pStyle w:val="BlockText"/>
      </w:pPr>
      <w:r>
        <w:rPr>
          <w:b/>
          <w:bCs/>
        </w:rPr>
        <w:t>[FIGURE: Method code editor]</w:t>
      </w:r>
      <w:r>
        <w:t xml:space="preserve"> — the method-body editor on a Matrix constructor body. </w:t>
      </w:r>
      <w:r>
        <w:rPr>
          <w:b/>
          <w:bCs/>
        </w:rPr>
        <w:t>[FIGURE: User Sections editor]</w:t>
      </w:r>
      <w:r>
        <w:t xml:space="preserve"> — one of the six per-class user sections.</w:t>
      </w:r>
    </w:p>
    <w:p w14:paraId="30826746" w14:textId="77777777" w:rsidR="003D0663" w:rsidRDefault="00DF11ED">
      <w:pPr>
        <w:pStyle w:val="FirstParagraph"/>
      </w:pPr>
      <w:r>
        <w:t xml:space="preserve">The six per-class user sections and the method-body editor both embed the code editor — see the next chapter. The body editor edits exactly the text between the </w:t>
      </w:r>
      <w:r>
        <w:rPr>
          <w:rStyle w:val="VerbatimChar"/>
        </w:rPr>
        <w:t>@CODE</w:t>
      </w:r>
      <w:r>
        <w:t xml:space="preserve"> </w:t>
      </w:r>
      <w:r>
        <w:t xml:space="preserve">markers; 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15C0BF6D" w14:textId="77777777" w:rsidR="003D0663" w:rsidRDefault="00DF11ED">
      <w:pPr>
        <w:pStyle w:val="Heading2"/>
      </w:pPr>
      <w:bookmarkStart w:id="182" w:name="code-editing-helper-wizards"/>
      <w:bookmarkStart w:id="183" w:name="_Toc234835776"/>
      <w:bookmarkEnd w:id="180"/>
      <w:r>
        <w:rPr>
          <w:rStyle w:val="SectionNumber"/>
        </w:rPr>
        <w:t>9.32</w:t>
      </w:r>
      <w:r>
        <w:tab/>
        <w:t>Code-editing helper wizards</w:t>
      </w:r>
      <w:bookmarkEnd w:id="183"/>
    </w:p>
    <w:p w14:paraId="1E7C67A8" w14:textId="77777777" w:rsidR="003D0663" w:rsidRDefault="00DF11ED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(method/constructor code dialogs), these insert correct code instead of making you type it:</w:t>
      </w:r>
    </w:p>
    <w:p w14:paraId="25A14E35" w14:textId="77777777" w:rsidR="003D0663" w:rsidRDefault="00DF11ED">
      <w:pPr>
        <w:pStyle w:val="Compact"/>
        <w:numPr>
          <w:ilvl w:val="0"/>
          <w:numId w:val="26"/>
        </w:numPr>
      </w:pPr>
      <w:r>
        <w:rPr>
          <w:b/>
          <w:bCs/>
        </w:rPr>
        <w:t>Iterator Wizard</w:t>
      </w:r>
      <w:r>
        <w:t xml:space="preserve"> </w:t>
      </w:r>
      <w:r>
        <w:t>— pick a variable reachable in the current scope (a tree of candidates is offered, derived from the arguments, members and the code so far), then one of its class’s relations, optionally a filter predicate —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3842073E" w14:textId="77777777" w:rsidR="003D0663" w:rsidRDefault="00DF11ED">
      <w:pPr>
        <w:pStyle w:val="Compact"/>
        <w:numPr>
          <w:ilvl w:val="0"/>
          <w:numId w:val="26"/>
        </w:numPr>
      </w:pPr>
      <w:r>
        <w:rPr>
          <w:b/>
          <w:bCs/>
        </w:rPr>
        <w:t>Type Variable Wizard</w:t>
      </w:r>
      <w:r>
        <w:t xml:space="preserve"> — declare a local variable: pick the </w:t>
      </w:r>
      <w:r>
        <w:rPr>
          <w:b/>
          <w:bCs/>
        </w:rPr>
        <w:t>type</w:t>
      </w:r>
      <w:r>
        <w:t xml:space="preserve"> 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581CB402" w14:textId="77777777" w:rsidR="003D0663" w:rsidRDefault="00DF11ED">
      <w:pPr>
        <w:pStyle w:val="Compact"/>
        <w:numPr>
          <w:ilvl w:val="0"/>
          <w:numId w:val="26"/>
        </w:numPr>
      </w:pPr>
      <w:r>
        <w:rPr>
          <w:b/>
          <w:bCs/>
        </w:rPr>
        <w:t>Variable→Method() Wizard</w:t>
      </w:r>
      <w:r>
        <w:t xml:space="preserve"> </w:t>
      </w:r>
      <w:r>
        <w:t>— pick a reachable variable, then one of the methods of its class; the call expression is inserted through that variable.</w:t>
      </w:r>
    </w:p>
    <w:p w14:paraId="60328C70" w14:textId="77777777" w:rsidR="003D0663" w:rsidRDefault="00DF11ED">
      <w:pPr>
        <w:pStyle w:val="Compact"/>
        <w:numPr>
          <w:ilvl w:val="0"/>
          <w:numId w:val="26"/>
        </w:numPr>
      </w:pPr>
      <w:r>
        <w:rPr>
          <w:b/>
          <w:bCs/>
        </w:rPr>
        <w:t>Similar Lines</w:t>
      </w:r>
      <w:r>
        <w:t xml:space="preserve"> —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0E428B1E" w14:textId="77777777" w:rsidR="003D0663" w:rsidRDefault="00DF11ED">
      <w:pPr>
        <w:pStyle w:val="Compact"/>
        <w:numPr>
          <w:ilvl w:val="0"/>
          <w:numId w:val="26"/>
        </w:numPr>
      </w:pPr>
      <w:r>
        <w:rPr>
          <w:b/>
          <w:bCs/>
        </w:rPr>
        <w:t>Wrap Member Methods</w:t>
      </w:r>
      <w:r>
        <w:t xml:space="preserve"> — for a member whose type is a class: pick methods of that class and forwarding wrappers are generated on the containing class (the classic “</w:t>
      </w:r>
      <w:r>
        <w:t>expose the embedded object’s interface” chore, generated).</w:t>
      </w:r>
    </w:p>
    <w:p w14:paraId="29DFBCFD" w14:textId="77777777" w:rsidR="003D0663" w:rsidRDefault="00DF11ED">
      <w:pPr>
        <w:pStyle w:val="BlockText"/>
      </w:pPr>
      <w:r>
        <w:rPr>
          <w:b/>
          <w:bCs/>
        </w:rPr>
        <w:t>[FIGURE: Iterator Wizard dialog]</w:t>
      </w:r>
      <w:r>
        <w:t xml:space="preserve"> — the iterator-insertion wizard, opened from the code editor. </w:t>
      </w:r>
      <w:r>
        <w:rPr>
          <w:b/>
          <w:bCs/>
        </w:rPr>
        <w:t>[FIGURE: Type Variable Wizard dialog]</w:t>
      </w:r>
      <w:r>
        <w:t xml:space="preserve"> — the local-variable declaration wizard. </w:t>
      </w:r>
      <w:r>
        <w:rPr>
          <w:b/>
          <w:bCs/>
        </w:rPr>
        <w:t>[FIGURE: Variable-&gt;Method() Wizard dialog]</w:t>
      </w:r>
      <w:r>
        <w:t xml:space="preserve"> — the call-insertion wizard. </w:t>
      </w:r>
      <w:r>
        <w:rPr>
          <w:b/>
          <w:bCs/>
        </w:rPr>
        <w:t>[FIGURE: Similar Lines dialog]</w:t>
      </w:r>
      <w:r>
        <w:t xml:space="preserve"> — the similar-lines browser. </w:t>
      </w:r>
      <w:r>
        <w:rPr>
          <w:b/>
          <w:bCs/>
        </w:rPr>
        <w:t>[FIGURE: Wrap Member Methods dialog]</w:t>
      </w:r>
      <w:r>
        <w:t xml:space="preserve"> — the member-method wrapper picker.</w:t>
      </w:r>
    </w:p>
    <w:p w14:paraId="07620D81" w14:textId="77777777" w:rsidR="003D0663" w:rsidRDefault="00DF11ED">
      <w:pPr>
        <w:pStyle w:val="Heading1"/>
      </w:pPr>
      <w:bookmarkStart w:id="184" w:name="reference-the-code-editor"/>
      <w:bookmarkStart w:id="185" w:name="_Toc234835777"/>
      <w:bookmarkEnd w:id="118"/>
      <w:bookmarkEnd w:id="182"/>
      <w:r>
        <w:rPr>
          <w:rStyle w:val="SectionNumber"/>
        </w:rPr>
        <w:t>10</w:t>
      </w:r>
      <w:r>
        <w:tab/>
        <w:t>Reference: the code editor</w:t>
      </w:r>
      <w:bookmarkEnd w:id="185"/>
    </w:p>
    <w:p w14:paraId="57ACCE4D" w14:textId="77777777" w:rsidR="003D0663" w:rsidRDefault="00DF11ED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1B7341E8" w14:textId="77777777" w:rsidR="003D0663" w:rsidRDefault="00DF11ED">
      <w:pPr>
        <w:pStyle w:val="Heading2"/>
      </w:pPr>
      <w:bookmarkStart w:id="186" w:name="editing-behavior"/>
      <w:bookmarkStart w:id="187" w:name="_Toc234835778"/>
      <w:r>
        <w:rPr>
          <w:rStyle w:val="SectionNumber"/>
        </w:rPr>
        <w:t>10.1</w:t>
      </w:r>
      <w:r>
        <w:tab/>
        <w:t>Editing behavior</w:t>
      </w:r>
      <w:bookmarkEnd w:id="187"/>
    </w:p>
    <w:p w14:paraId="2FB42445" w14:textId="77777777" w:rsidR="003D0663" w:rsidRDefault="00DF11ED">
      <w:pPr>
        <w:pStyle w:val="Compact"/>
        <w:numPr>
          <w:ilvl w:val="0"/>
          <w:numId w:val="27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2CE02D61" w14:textId="77777777" w:rsidR="003D0663" w:rsidRDefault="00DF11ED">
      <w:pPr>
        <w:pStyle w:val="Compact"/>
        <w:numPr>
          <w:ilvl w:val="0"/>
          <w:numId w:val="27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2F39B290" w14:textId="77777777" w:rsidR="003D0663" w:rsidRDefault="00DF11ED">
      <w:pPr>
        <w:pStyle w:val="Compact"/>
        <w:numPr>
          <w:ilvl w:val="0"/>
          <w:numId w:val="27"/>
        </w:numPr>
      </w:pPr>
      <w:r>
        <w:rPr>
          <w:b/>
          <w:bCs/>
        </w:rPr>
        <w:t>Tab</w:t>
      </w:r>
      <w:r>
        <w:t xml:space="preserve"> indents —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53840D5C" w14:textId="77777777" w:rsidR="003D0663" w:rsidRDefault="00DF11ED">
      <w:pPr>
        <w:pStyle w:val="Compact"/>
        <w:numPr>
          <w:ilvl w:val="0"/>
          <w:numId w:val="27"/>
        </w:numPr>
      </w:pPr>
      <w:r>
        <w:t>No line wrapping; long lines scroll.</w:t>
      </w:r>
    </w:p>
    <w:p w14:paraId="0C017477" w14:textId="77777777" w:rsidR="003D0663" w:rsidRDefault="00DF11ED">
      <w:pPr>
        <w:pStyle w:val="Heading2"/>
      </w:pPr>
      <w:bookmarkStart w:id="188" w:name="code-insertion"/>
      <w:bookmarkStart w:id="189" w:name="_Toc234835779"/>
      <w:bookmarkEnd w:id="186"/>
      <w:r>
        <w:rPr>
          <w:rStyle w:val="SectionNumber"/>
        </w:rPr>
        <w:t>10.2</w:t>
      </w:r>
      <w:r>
        <w:tab/>
        <w:t>Code insertion</w:t>
      </w:r>
      <w:bookmarkEnd w:id="189"/>
    </w:p>
    <w:p w14:paraId="2EDDBE3E" w14:textId="77777777" w:rsidR="003D0663" w:rsidRDefault="00DF11ED">
      <w:pPr>
        <w:pStyle w:val="FirstParagraph"/>
      </w:pPr>
      <w:r>
        <w:t>Generated helpers can insert code for you rather than making you type it:</w:t>
      </w:r>
    </w:p>
    <w:p w14:paraId="0BD80F2B" w14:textId="77777777" w:rsidR="003D0663" w:rsidRDefault="00DF11ED">
      <w:pPr>
        <w:pStyle w:val="Compact"/>
        <w:numPr>
          <w:ilvl w:val="0"/>
          <w:numId w:val="28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7ACA9266" w14:textId="77777777" w:rsidR="003D0663" w:rsidRDefault="00DF11ED">
      <w:pPr>
        <w:pStyle w:val="Compact"/>
        <w:numPr>
          <w:ilvl w:val="0"/>
          <w:numId w:val="28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485F5295" w14:textId="77777777" w:rsidR="003D0663" w:rsidRDefault="00DF11ED">
      <w:pPr>
        <w:pStyle w:val="Compact"/>
        <w:numPr>
          <w:ilvl w:val="0"/>
          <w:numId w:val="28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marker already in place — write below the marker (chapter 11.4 for the destructor-order exception).</w:t>
      </w:r>
    </w:p>
    <w:p w14:paraId="0BEFFDF7" w14:textId="77777777" w:rsidR="003D0663" w:rsidRDefault="00DF11ED">
      <w:pPr>
        <w:pStyle w:val="Heading2"/>
      </w:pPr>
      <w:bookmarkStart w:id="190" w:name="where-it-appears"/>
      <w:bookmarkStart w:id="191" w:name="_Toc234835780"/>
      <w:bookmarkEnd w:id="188"/>
      <w:r>
        <w:rPr>
          <w:rStyle w:val="SectionNumber"/>
        </w:rPr>
        <w:t>10.3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3D0663" w14:paraId="14D7E3AB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EEAC6C" w14:textId="77777777" w:rsidR="003D0663" w:rsidRDefault="00DF11ED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2F596DD9" w14:textId="77777777" w:rsidR="003D0663" w:rsidRDefault="00DF11ED">
            <w:pPr>
              <w:pStyle w:val="Compact"/>
            </w:pPr>
            <w:r>
              <w:t>Edits</w:t>
            </w:r>
          </w:p>
        </w:tc>
      </w:tr>
      <w:tr w:rsidR="003D0663" w14:paraId="3A0FCBD2" w14:textId="77777777">
        <w:tc>
          <w:tcPr>
            <w:tcW w:w="0" w:type="auto"/>
          </w:tcPr>
          <w:p w14:paraId="3945D5B0" w14:textId="77777777" w:rsidR="003D0663" w:rsidRDefault="00DF11ED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47238E1D" w14:textId="77777777" w:rsidR="003D0663" w:rsidRDefault="00DF11ED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3D0663" w14:paraId="0BDD8ECE" w14:textId="77777777">
        <w:tc>
          <w:tcPr>
            <w:tcW w:w="0" w:type="auto"/>
          </w:tcPr>
          <w:p w14:paraId="0B0B169A" w14:textId="77777777" w:rsidR="003D0663" w:rsidRDefault="00DF11ED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436EC738" w14:textId="77777777" w:rsidR="003D0663" w:rsidRDefault="00DF11ED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3D0663" w14:paraId="61C620B9" w14:textId="77777777">
        <w:tc>
          <w:tcPr>
            <w:tcW w:w="0" w:type="auto"/>
          </w:tcPr>
          <w:p w14:paraId="4DBC380C" w14:textId="77777777" w:rsidR="003D0663" w:rsidRDefault="00DF11ED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48BEFB93" w14:textId="77777777" w:rsidR="003D0663" w:rsidRDefault="00DF11ED">
            <w:pPr>
              <w:pStyle w:val="Compact"/>
            </w:pPr>
            <w:r>
              <w:t>the method’s exception clause</w:t>
            </w:r>
          </w:p>
        </w:tc>
      </w:tr>
      <w:tr w:rsidR="003D0663" w14:paraId="1C6AE96C" w14:textId="77777777">
        <w:tc>
          <w:tcPr>
            <w:tcW w:w="0" w:type="auto"/>
          </w:tcPr>
          <w:p w14:paraId="08E24FBF" w14:textId="77777777" w:rsidR="003D0663" w:rsidRDefault="00DF11ED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6D1A137F" w14:textId="77777777" w:rsidR="003D0663" w:rsidRDefault="00DF11ED">
            <w:pPr>
              <w:pStyle w:val="Compact"/>
            </w:pPr>
            <w:r>
              <w:t>plain text (no C++ features)</w:t>
            </w:r>
          </w:p>
        </w:tc>
      </w:tr>
    </w:tbl>
    <w:p w14:paraId="4C89987E" w14:textId="77777777" w:rsidR="003D0663" w:rsidRDefault="00DF11ED">
      <w:pPr>
        <w:pStyle w:val="Heading1"/>
      </w:pPr>
      <w:bookmarkStart w:id="192" w:name="code-generation-in-depth"/>
      <w:bookmarkStart w:id="193" w:name="_Toc234835781"/>
      <w:bookmarkEnd w:id="184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55AC05D2" w14:textId="77777777" w:rsidR="003D0663" w:rsidRDefault="00DF11ED">
      <w:pPr>
        <w:pStyle w:val="Heading2"/>
      </w:pPr>
      <w:bookmarkStart w:id="194" w:name="files-produced"/>
      <w:bookmarkStart w:id="195" w:name="_Toc234835782"/>
      <w:r>
        <w:rPr>
          <w:rStyle w:val="SectionNumber"/>
        </w:rPr>
        <w:t>11.1</w:t>
      </w:r>
      <w:r>
        <w:tab/>
        <w:t>Files produced</w:t>
      </w:r>
      <w:bookmarkEnd w:id="195"/>
    </w:p>
    <w:p w14:paraId="43682048" w14:textId="77777777" w:rsidR="003D0663" w:rsidRDefault="00DF11ED">
      <w:pPr>
        <w:pStyle w:val="FirstParagraph"/>
      </w:pPr>
      <w:r>
        <w:t xml:space="preserve">Per class: one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</w:t>
      </w:r>
      <w:r>
        <w:t xml:space="preserve">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0CAB3F94" w14:textId="77777777" w:rsidR="003D0663" w:rsidRDefault="00DF11ED">
      <w:pPr>
        <w:pStyle w:val="Heading2"/>
      </w:pPr>
      <w:bookmarkStart w:id="196" w:name="anatomy-of-a-generated-file"/>
      <w:bookmarkStart w:id="197" w:name="_Toc234835783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20B2C6F1" w14:textId="77777777" w:rsidR="003D0663" w:rsidRDefault="00DF11ED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0586CB8B" w14:textId="77777777" w:rsidR="003D0663" w:rsidRDefault="00DF11ED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3D0663" w14:paraId="2499C09A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3B4B9F" w14:textId="77777777" w:rsidR="003D0663" w:rsidRDefault="00DF11ED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40D0C81C" w14:textId="77777777" w:rsidR="003D0663" w:rsidRDefault="00DF11ED">
            <w:pPr>
              <w:pStyle w:val="Compact"/>
            </w:pPr>
            <w:r>
              <w:t>Meaning</w:t>
            </w:r>
          </w:p>
        </w:tc>
      </w:tr>
      <w:tr w:rsidR="003D0663" w14:paraId="4E5DB9B9" w14:textId="77777777">
        <w:tc>
          <w:tcPr>
            <w:tcW w:w="0" w:type="auto"/>
          </w:tcPr>
          <w:p w14:paraId="397E9309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47DB97DC" w14:textId="77777777" w:rsidR="003D0663" w:rsidRDefault="00DF11ED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3D0663" w14:paraId="504526A3" w14:textId="77777777">
        <w:tc>
          <w:tcPr>
            <w:tcW w:w="0" w:type="auto"/>
          </w:tcPr>
          <w:p w14:paraId="7CAAD023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3FFFB810" w14:textId="77777777" w:rsidR="003D0663" w:rsidRDefault="00DF11ED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3D0663" w14:paraId="4844D26A" w14:textId="77777777">
        <w:tc>
          <w:tcPr>
            <w:tcW w:w="0" w:type="auto"/>
          </w:tcPr>
          <w:p w14:paraId="07E8197A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6E262420" w14:textId="77777777" w:rsidR="003D0663" w:rsidRDefault="00DF11ED">
            <w:pPr>
              <w:pStyle w:val="Compact"/>
            </w:pPr>
            <w:r>
              <w:t>The note comment above a method. Round-tripped.</w:t>
            </w:r>
          </w:p>
        </w:tc>
      </w:tr>
      <w:tr w:rsidR="003D0663" w14:paraId="2BC32672" w14:textId="77777777">
        <w:tc>
          <w:tcPr>
            <w:tcW w:w="0" w:type="auto"/>
          </w:tcPr>
          <w:p w14:paraId="134910D7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7517C3E5" w14:textId="77777777" w:rsidR="003D0663" w:rsidRDefault="00DF11ED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3D0663" w14:paraId="48513231" w14:textId="77777777">
        <w:tc>
          <w:tcPr>
            <w:tcW w:w="0" w:type="auto"/>
          </w:tcPr>
          <w:p w14:paraId="78A6BFCC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3018F3E4" w14:textId="77777777" w:rsidR="003D0663" w:rsidRDefault="00DF11ED">
            <w:pPr>
              <w:pStyle w:val="Compact"/>
            </w:pPr>
            <w:r>
              <w:t>Generator-owned block. Never edit.</w:t>
            </w:r>
          </w:p>
        </w:tc>
      </w:tr>
      <w:tr w:rsidR="003D0663" w14:paraId="4377C913" w14:textId="77777777">
        <w:tc>
          <w:tcPr>
            <w:tcW w:w="0" w:type="auto"/>
          </w:tcPr>
          <w:p w14:paraId="6DFF5CC3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7896924F" w14:textId="77777777" w:rsidR="003D0663" w:rsidRDefault="00DF11ED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6569B8CA" w14:textId="77777777" w:rsidR="003D0663" w:rsidRDefault="00DF11ED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— hand edits there are lost on the next Write Source. In particular: never patch </w:t>
      </w:r>
      <w:r>
        <w:rPr>
          <w:rStyle w:val="VerbatimChar"/>
        </w:rPr>
        <w:t>Serialize</w:t>
      </w:r>
      <w:r>
        <w:t xml:space="preserve"> </w:t>
      </w:r>
      <w:r>
        <w:t>bodies, relation macros, class declarations or member lists on disk; change the model instead.</w:t>
      </w:r>
    </w:p>
    <w:p w14:paraId="23E303E3" w14:textId="77777777" w:rsidR="003D0663" w:rsidRDefault="00DF11ED">
      <w:pPr>
        <w:pStyle w:val="Heading2"/>
      </w:pPr>
      <w:bookmarkStart w:id="198" w:name="the-six-user-sections"/>
      <w:bookmarkStart w:id="199" w:name="_Toc234835784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5718E186" w14:textId="77777777" w:rsidR="003D0663" w:rsidRDefault="00DF11ED">
      <w:pPr>
        <w:pStyle w:val="FirstParagraph"/>
      </w:pPr>
      <w:r>
        <w:t xml:space="preserve">Per class (context menu 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>). “Inside class definition” is the place for hand-written members or friend declarations that should live in the class but not in the model.</w:t>
      </w:r>
    </w:p>
    <w:p w14:paraId="7090A526" w14:textId="77777777" w:rsidR="003D0663" w:rsidRDefault="00DF11ED">
      <w:pPr>
        <w:pStyle w:val="Heading2"/>
      </w:pPr>
      <w:bookmarkStart w:id="200" w:name="constructorinclude-destructorinclude"/>
      <w:bookmarkStart w:id="201" w:name="_Toc234835785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781C89FA" w14:textId="77777777" w:rsidR="003D0663" w:rsidRDefault="00DF11ED">
      <w:pPr>
        <w:pStyle w:val="FirstParagraph"/>
      </w:pPr>
      <w:r>
        <w:t>Every class gets these two generated private methods:</w:t>
      </w:r>
    </w:p>
    <w:p w14:paraId="79E640AA" w14:textId="77777777" w:rsidR="003D0663" w:rsidRDefault="00DF11ED">
      <w:pPr>
        <w:pStyle w:val="Compact"/>
        <w:numPr>
          <w:ilvl w:val="0"/>
          <w:numId w:val="29"/>
        </w:numPr>
      </w:pPr>
      <w:r>
        <w:rPr>
          <w:rStyle w:val="VerbatimChar"/>
        </w:rPr>
        <w:t>ConstructorInclude(owners...)</w:t>
      </w:r>
      <w:r>
        <w:t xml:space="preserve"> —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114BBBE9" w14:textId="77777777" w:rsidR="003D0663" w:rsidRDefault="00DF11ED">
      <w:pPr>
        <w:pStyle w:val="Compact"/>
        <w:numPr>
          <w:ilvl w:val="0"/>
          <w:numId w:val="29"/>
        </w:numPr>
      </w:pPr>
      <w:r>
        <w:rPr>
          <w:rStyle w:val="VerbatimChar"/>
        </w:rPr>
        <w:t>DestructorInclude()</w:t>
      </w:r>
      <w:r>
        <w:t xml:space="preserve"> — deletes all owned children (cascade) and unlinks the object from every list it is in. Called first in the destructor.</w:t>
      </w:r>
    </w:p>
    <w:p w14:paraId="2174A0C1" w14:textId="77777777" w:rsidR="003D0663" w:rsidRDefault="00DF11ED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— a deliberate exception to “</w:t>
      </w:r>
      <w:r>
        <w:t>user code below the marker” (the generator preserves your body; you own the order inside it).</w:t>
      </w:r>
    </w:p>
    <w:p w14:paraId="1247CE0E" w14:textId="77777777" w:rsidR="003D0663" w:rsidRDefault="00DF11ED">
      <w:pPr>
        <w:pStyle w:val="Heading2"/>
      </w:pPr>
      <w:bookmarkStart w:id="202" w:name="read-source-the-round-trip"/>
      <w:bookmarkStart w:id="203" w:name="_Toc234835786"/>
      <w:bookmarkEnd w:id="200"/>
      <w:r>
        <w:rPr>
          <w:rStyle w:val="SectionNumber"/>
        </w:rPr>
        <w:t>11.5</w:t>
      </w:r>
      <w:r>
        <w:tab/>
        <w:t>Read Source — the round trip</w:t>
      </w:r>
      <w:bookmarkEnd w:id="203"/>
    </w:p>
    <w:p w14:paraId="67B89C91" w14:textId="77777777" w:rsidR="003D0663" w:rsidRDefault="00DF11ED">
      <w:pPr>
        <w:pStyle w:val="FirstParagraph"/>
      </w:pPr>
      <w:r>
        <w:rPr>
          <w:rStyle w:val="VerbatimChar"/>
        </w:rPr>
        <w:t>Read Source</w:t>
      </w:r>
      <w:r>
        <w:t xml:space="preserve"> 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305B4A55" w14:textId="77777777" w:rsidR="003D0663" w:rsidRDefault="00DF11ED">
      <w:pPr>
        <w:pStyle w:val="BodyText"/>
      </w:pPr>
      <w:r>
        <w:t>Practical consequences:</w:t>
      </w:r>
    </w:p>
    <w:p w14:paraId="393F68AF" w14:textId="77777777" w:rsidR="003D0663" w:rsidRDefault="00DF11ED">
      <w:pPr>
        <w:pStyle w:val="Compact"/>
        <w:numPr>
          <w:ilvl w:val="0"/>
          <w:numId w:val="30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509FD831" w14:textId="77777777" w:rsidR="003D0663" w:rsidRDefault="00DF11ED">
      <w:pPr>
        <w:pStyle w:val="Compact"/>
        <w:numPr>
          <w:ilvl w:val="0"/>
          <w:numId w:val="30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1F35A8BE" w14:textId="77777777" w:rsidR="003D0663" w:rsidRDefault="00DF11ED">
      <w:pPr>
        <w:pStyle w:val="Compact"/>
        <w:numPr>
          <w:ilvl w:val="0"/>
          <w:numId w:val="30"/>
        </w:numPr>
      </w:pPr>
      <w:r>
        <w:t>Line endings: bodies are stored with CRLF; keep generated files CRLF (the model’s line-ending setting controls emissions).</w:t>
      </w:r>
    </w:p>
    <w:p w14:paraId="68974BCD" w14:textId="77777777" w:rsidR="003D0663" w:rsidRDefault="00DF11ED">
      <w:pPr>
        <w:pStyle w:val="Heading1"/>
      </w:pPr>
      <w:bookmarkStart w:id="204" w:name="relations-and-the-intrusive-runtime"/>
      <w:bookmarkStart w:id="205" w:name="_Toc234835787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0F43DBF4" w14:textId="77777777" w:rsidR="003D0663" w:rsidRDefault="00DF11ED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3959E95F" w14:textId="77777777" w:rsidR="003D0663" w:rsidRDefault="00DF11ED">
      <w:pPr>
        <w:pStyle w:val="Heading2"/>
      </w:pPr>
      <w:bookmarkStart w:id="206" w:name="what-intrusive-means"/>
      <w:bookmarkStart w:id="207" w:name="_Toc234835788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495AB129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753DD6E8" wp14:editId="606A73F2">
            <wp:extent cx="5334000" cy="3246782"/>
            <wp:effectExtent l="0" t="0" r="0" b="0"/>
            <wp:docPr id="319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74B4EF5" w14:textId="77777777" w:rsidR="003D0663" w:rsidRDefault="00DF11ED">
      <w:pPr>
        <w:pStyle w:val="ImageCaption"/>
      </w:pPr>
      <w:r>
        <w:t>One Cell in two lists: all link pointers are members of the Cell itself.</w:t>
      </w:r>
    </w:p>
    <w:p w14:paraId="5F20D768" w14:textId="77777777" w:rsidR="003D0663" w:rsidRDefault="00DF11ED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Row→Cell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Column→Cell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09F498C9" w14:textId="77777777" w:rsidR="003D0663" w:rsidRDefault="00DF11ED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—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07960EFF" w14:textId="77777777" w:rsidR="003D0663" w:rsidRDefault="00DF11ED">
      <w:pPr>
        <w:pStyle w:val="BodyText"/>
      </w:pPr>
      <w:r>
        <w:rPr>
          <w:b/>
          <w:bCs/>
        </w:rPr>
        <w:t>Locality/lifetime.</w:t>
      </w:r>
      <w:r>
        <w:t xml:space="preserve"> </w:t>
      </w:r>
      <w:r>
        <w:t xml:space="preserve">The element knows all its memberships, so the destructor can unlink it from </w:t>
      </w:r>
      <w:r>
        <w:rPr>
          <w:i/>
          <w:iCs/>
        </w:rPr>
        <w:t>everything</w:t>
      </w:r>
      <w:r>
        <w:t xml:space="preserve"> without searching any container —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— O(rows×columns) where the intrusive design is O(columns).</w:t>
      </w:r>
    </w:p>
    <w:p w14:paraId="22C9F40D" w14:textId="77777777" w:rsidR="003D0663" w:rsidRDefault="00DF11ED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means Cells physically live in the Row. When the model later evolves — a </w:t>
      </w:r>
      <w:r>
        <w:rPr>
          <w:rStyle w:val="VerbatimChar"/>
        </w:rPr>
        <w:t>Column</w:t>
      </w:r>
      <w:r>
        <w:t xml:space="preserve"> class is added that also needs to hold the cells —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</w:t>
      </w:r>
      <w:r>
        <w:t>In ClassBuilder a new relation on an existing class is one dialog and a regeneration; existing relations, code and files are untouched.</w:t>
      </w:r>
    </w:p>
    <w:p w14:paraId="38A45F07" w14:textId="77777777" w:rsidR="003D0663" w:rsidRDefault="00DF11ED">
      <w:pPr>
        <w:pStyle w:val="Heading2"/>
      </w:pPr>
      <w:bookmarkStart w:id="208" w:name="declaring-relations-the-macro-surface"/>
      <w:bookmarkStart w:id="209" w:name="_Toc234835789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14DE7440" w14:textId="77777777" w:rsidR="003D0663" w:rsidRDefault="00DF11ED">
      <w:pPr>
        <w:pStyle w:val="FirstParagraph"/>
      </w:pPr>
      <w:r>
        <w:t xml:space="preserve">For an owned multi relation </w:t>
      </w:r>
      <w:r>
        <w:rPr>
          <w:rStyle w:val="VerbatimChar"/>
        </w:rPr>
        <w:t>Row→Cell</w:t>
      </w:r>
      <w:r>
        <w:t>, the generated headers contain single-line macros:</w:t>
      </w:r>
    </w:p>
    <w:p w14:paraId="351E7386" w14:textId="77777777" w:rsidR="003D0663" w:rsidRDefault="00DF11ED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6C429EF7" w14:textId="77777777" w:rsidR="003D0663" w:rsidRDefault="00DF11ED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</w:t>
      </w:r>
      <w:r>
        <w:t xml:space="preserve">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the generated source shows —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3D0663" w14:paraId="0932420A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2D947EA" w14:textId="77777777" w:rsidR="003D0663" w:rsidRDefault="00DF11ED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74A8C248" w14:textId="77777777" w:rsidR="003D0663" w:rsidRDefault="00DF11ED">
            <w:pPr>
              <w:pStyle w:val="Compact"/>
            </w:pPr>
            <w:r>
              <w:t>Variants</w:t>
            </w:r>
          </w:p>
        </w:tc>
      </w:tr>
      <w:tr w:rsidR="003D0663" w14:paraId="0B26BB1D" w14:textId="77777777">
        <w:tc>
          <w:tcPr>
            <w:tcW w:w="0" w:type="auto"/>
          </w:tcPr>
          <w:p w14:paraId="681C331A" w14:textId="77777777" w:rsidR="003D0663" w:rsidRDefault="00DF11ED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1CE15280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3D0663" w14:paraId="558F3071" w14:textId="77777777">
        <w:tc>
          <w:tcPr>
            <w:tcW w:w="0" w:type="auto"/>
          </w:tcPr>
          <w:p w14:paraId="67E50D5E" w14:textId="77777777" w:rsidR="003D0663" w:rsidRDefault="00DF11ED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593EB413" w14:textId="77777777" w:rsidR="003D0663" w:rsidRDefault="00DF11ED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3D0663" w14:paraId="5D9692DC" w14:textId="77777777">
        <w:tc>
          <w:tcPr>
            <w:tcW w:w="0" w:type="auto"/>
          </w:tcPr>
          <w:p w14:paraId="71423C55" w14:textId="77777777" w:rsidR="003D0663" w:rsidRDefault="00DF11ED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15118E8E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3D0663" w14:paraId="6ACA15DA" w14:textId="77777777">
        <w:tc>
          <w:tcPr>
            <w:tcW w:w="0" w:type="auto"/>
          </w:tcPr>
          <w:p w14:paraId="748CE161" w14:textId="77777777" w:rsidR="003D0663" w:rsidRDefault="00DF11ED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5BAF2FD0" w14:textId="77777777" w:rsidR="003D0663" w:rsidRDefault="00DF11ED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3D0663" w14:paraId="4FF286B8" w14:textId="77777777">
        <w:tc>
          <w:tcPr>
            <w:tcW w:w="0" w:type="auto"/>
          </w:tcPr>
          <w:p w14:paraId="65B53D7C" w14:textId="77777777" w:rsidR="003D0663" w:rsidRDefault="00DF11ED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7504B076" w14:textId="77777777" w:rsidR="003D0663" w:rsidRDefault="00DF11ED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(chapter 12.8)</w:t>
            </w:r>
          </w:p>
        </w:tc>
      </w:tr>
      <w:tr w:rsidR="003D0663" w14:paraId="12B168D6" w14:textId="77777777">
        <w:tc>
          <w:tcPr>
            <w:tcW w:w="0" w:type="auto"/>
          </w:tcPr>
          <w:p w14:paraId="26271165" w14:textId="77777777" w:rsidR="003D0663" w:rsidRDefault="00DF11ED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43D30D48" w14:textId="77777777" w:rsidR="003D0663" w:rsidRDefault="00DF11ED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3B0F9FE0" w14:textId="77777777" w:rsidR="003D0663" w:rsidRDefault="00DF11ED">
      <w:pPr>
        <w:pStyle w:val="Heading2"/>
      </w:pPr>
      <w:bookmarkStart w:id="210" w:name="the-generated-api-of-a-multi-relation"/>
      <w:bookmarkStart w:id="211" w:name="_Toc234835790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61752ED0" w14:textId="77777777" w:rsidR="003D0663" w:rsidRDefault="00DF11ED">
      <w:pPr>
        <w:pStyle w:val="FirstParagraph"/>
      </w:pPr>
      <w:r>
        <w:t xml:space="preserve">For </w:t>
      </w:r>
      <w:r>
        <w:rPr>
          <w:rStyle w:val="VerbatimChar"/>
        </w:rPr>
        <w:t>Row→Cell</w:t>
      </w:r>
      <w:r>
        <w:t xml:space="preserve"> (names come from the relation’s role names):</w:t>
      </w:r>
    </w:p>
    <w:p w14:paraId="6791C49E" w14:textId="77777777" w:rsidR="003D0663" w:rsidRDefault="00DF11ED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5E30C02E" w14:textId="77777777" w:rsidR="003D0663" w:rsidRDefault="00DF11ED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—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0F499C4D" w14:textId="77777777" w:rsidR="003D0663" w:rsidRDefault="00DF11ED">
      <w:pPr>
        <w:pStyle w:val="Heading2"/>
      </w:pPr>
      <w:bookmarkStart w:id="212" w:name="Xaaa89ef9d7adb0d0fb470691c4808f6f6b0754c"/>
      <w:bookmarkStart w:id="213" w:name="_Toc234835791"/>
      <w:bookmarkEnd w:id="210"/>
      <w:r>
        <w:rPr>
          <w:rStyle w:val="SectionNumber"/>
        </w:rPr>
        <w:t>12.4</w:t>
      </w:r>
      <w:r>
        <w:tab/>
        <w:t>Lifetime semantics — the formal ground rules</w:t>
      </w:r>
      <w:bookmarkEnd w:id="213"/>
    </w:p>
    <w:p w14:paraId="15FDE58E" w14:textId="77777777" w:rsidR="003D0663" w:rsidRDefault="00DF11ED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485C392D" w14:textId="77777777" w:rsidR="003D0663" w:rsidRDefault="00DF11ED">
      <w:pPr>
        <w:pStyle w:val="Compact"/>
        <w:numPr>
          <w:ilvl w:val="0"/>
          <w:numId w:val="31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relation can only exist while </w:t>
      </w:r>
      <w:r>
        <w:rPr>
          <w:i/>
          <w:iCs/>
        </w:rPr>
        <w:t>both</w:t>
      </w:r>
      <w:r>
        <w:t xml:space="preserve"> objects do. So when either object dies, the association must die with it: the destructor unlinks.</w:t>
      </w:r>
    </w:p>
    <w:p w14:paraId="150A3CDB" w14:textId="77777777" w:rsidR="003D0663" w:rsidRDefault="00DF11ED">
      <w:pPr>
        <w:pStyle w:val="Compact"/>
        <w:numPr>
          <w:ilvl w:val="0"/>
          <w:numId w:val="31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⊂ L</w:t>
      </w:r>
      <w:r>
        <w:rPr>
          <w:vertAlign w:val="subscript"/>
        </w:rPr>
        <w:t>A</w:t>
      </w:r>
      <w:r>
        <w:t xml:space="preserve"> —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44CD584D" w14:textId="77777777" w:rsidR="003D0663" w:rsidRDefault="00DF11ED">
      <w:pPr>
        <w:pStyle w:val="Compact"/>
        <w:numPr>
          <w:ilvl w:val="0"/>
          <w:numId w:val="31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 — the member exists only while </w:t>
      </w:r>
      <w:r>
        <w:rPr>
          <w:i/>
          <w:iCs/>
        </w:rPr>
        <w:t>all</w:t>
      </w:r>
      <w:r>
        <w:t xml:space="preserve"> </w:t>
      </w:r>
      <w:r>
        <w:t>its owners do; whichever owner dies first takes it along, and it unlinks from the survivor.</w:t>
      </w:r>
    </w:p>
    <w:p w14:paraId="14C16B66" w14:textId="77777777" w:rsidR="003D0663" w:rsidRDefault="00DF11ED">
      <w:pPr>
        <w:pStyle w:val="FirstParagraph"/>
      </w:pPr>
      <w:r>
        <w:t xml:space="preserve">The point of enforcing this in constructors and destructors — rather than in “manager” code —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5B41F155" w14:textId="77777777" w:rsidR="003D0663" w:rsidRDefault="00DF11ED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— </w:t>
      </w:r>
      <w:r>
        <w:rPr>
          <w:rStyle w:val="VerbatimChar"/>
        </w:rPr>
        <w:t>A ◇— AB —◇ B</w:t>
      </w:r>
      <w:r>
        <w:t xml:space="preserve"> — which has the same lifetime semantics (L</w:t>
      </w:r>
      <w:r>
        <w:rPr>
          <w:vertAlign w:val="subscript"/>
        </w:rPr>
        <w:t>AB</w:t>
      </w:r>
      <w:r>
        <w:t xml:space="preserve"> ⊂ L</w:t>
      </w:r>
      <w:r>
        <w:rPr>
          <w:vertAlign w:val="subscript"/>
        </w:rPr>
        <w:t>A</w:t>
      </w:r>
      <w:r>
        <w:t xml:space="preserve"> 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0BD43C73" w14:textId="77777777" w:rsidR="003D0663" w:rsidRDefault="00DF11ED">
      <w:pPr>
        <w:pStyle w:val="Heading2"/>
      </w:pPr>
      <w:bookmarkStart w:id="214" w:name="ownership-and-cascade-delete"/>
      <w:bookmarkStart w:id="215" w:name="_Toc234835792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681FB0D6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6EEEF9E1" wp14:editId="60F52D50">
            <wp:extent cx="5334000" cy="2724978"/>
            <wp:effectExtent l="0" t="0" r="0" b="0"/>
            <wp:docPr id="327" name="Picture" descr="delete pMatrix —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CFF043" w14:textId="77777777" w:rsidR="003D0663" w:rsidRDefault="00DF11ED">
      <w:pPr>
        <w:pStyle w:val="ImageCaption"/>
      </w:pPr>
      <w:r>
        <w:t>delete pMatrix — the cascade frees the entire graph.</w:t>
      </w:r>
    </w:p>
    <w:p w14:paraId="1E41111C" w14:textId="77777777" w:rsidR="003D0663" w:rsidRDefault="00DF11ED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its Row and its Column. Order never matters — whichever owner cascades first, the shared child unlinks from the survivor, and the second cascade simply finds a shorter list.</w:t>
      </w:r>
    </w:p>
    <w:p w14:paraId="413A1FAF" w14:textId="77777777" w:rsidR="003D0663" w:rsidRDefault="00DF11ED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— the links </w:t>
      </w:r>
      <w:r>
        <w:rPr>
          <w:i/>
          <w:iCs/>
        </w:rPr>
        <w:t>are</w:t>
      </w:r>
      <w:r>
        <w:t xml:space="preserve"> </w:t>
      </w:r>
      <w:r>
        <w:t>members, and destructors clear them. In the demo run of chapter 4 this is the last line: every object freed by cascade.</w:t>
      </w:r>
    </w:p>
    <w:p w14:paraId="6DDE6579" w14:textId="77777777" w:rsidR="003D0663" w:rsidRDefault="00DF11ED">
      <w:pPr>
        <w:pStyle w:val="Heading2"/>
      </w:pPr>
      <w:bookmarkStart w:id="216" w:name="iterators-that-survive-modification"/>
      <w:bookmarkStart w:id="217" w:name="_Toc234835793"/>
      <w:bookmarkEnd w:id="214"/>
      <w:r>
        <w:rPr>
          <w:rStyle w:val="SectionNumber"/>
        </w:rPr>
        <w:t>12.6</w:t>
      </w:r>
      <w:r>
        <w:tab/>
        <w:t>Iterators that survive modification</w:t>
      </w:r>
      <w:bookmarkEnd w:id="217"/>
    </w:p>
    <w:p w14:paraId="07E7B830" w14:textId="77777777" w:rsidR="003D0663" w:rsidRDefault="00DF11ED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5F91CC32" w14:textId="77777777" w:rsidR="003D0663" w:rsidRDefault="00DF11ED">
      <w:pPr>
        <w:pStyle w:val="BodyText"/>
      </w:pPr>
      <w:r>
        <w:t xml:space="preserve">The classic use case: a netlist optimizer walks all instances looking for an inverter driving an inverter, replaces each such pair with a wire —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7753944B" w14:textId="77777777" w:rsidR="003D0663" w:rsidRDefault="00DF11ED">
      <w:pPr>
        <w:pStyle w:val="BodyText"/>
      </w:pPr>
      <w:r>
        <w:t>Iterator flavour notes:</w:t>
      </w:r>
    </w:p>
    <w:p w14:paraId="5C6D044B" w14:textId="77777777" w:rsidR="003D0663" w:rsidRDefault="00DF11ED">
      <w:pPr>
        <w:pStyle w:val="Compact"/>
        <w:numPr>
          <w:ilvl w:val="0"/>
          <w:numId w:val="32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5D4AA59C" w14:textId="77777777" w:rsidR="003D0663" w:rsidRDefault="00DF11ED">
      <w:pPr>
        <w:pStyle w:val="Compact"/>
        <w:numPr>
          <w:ilvl w:val="0"/>
          <w:numId w:val="32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</w:t>
      </w:r>
      <w:r>
        <w:t xml:space="preserve">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13C02EE3" w14:textId="77777777" w:rsidR="003D0663" w:rsidRDefault="00DF11ED">
      <w:pPr>
        <w:pStyle w:val="Compact"/>
        <w:numPr>
          <w:ilvl w:val="0"/>
          <w:numId w:val="32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4ED36C71" w14:textId="77777777" w:rsidR="003D0663" w:rsidRDefault="00DF11ED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1FF40AD0" w14:textId="77777777" w:rsidR="003D0663" w:rsidRDefault="00DF11ED">
      <w:pPr>
        <w:pStyle w:val="Heading2"/>
      </w:pPr>
      <w:bookmarkStart w:id="218" w:name="single-static-multi"/>
      <w:bookmarkStart w:id="219" w:name="_Toc234835794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704F8648" w14:textId="77777777" w:rsidR="003D0663" w:rsidRDefault="00DF11ED">
      <w:pPr>
        <w:pStyle w:val="Compact"/>
        <w:numPr>
          <w:ilvl w:val="0"/>
          <w:numId w:val="33"/>
        </w:numPr>
      </w:pPr>
      <w:r>
        <w:rPr>
          <w:b/>
          <w:bCs/>
        </w:rPr>
        <w:t>Single</w:t>
      </w:r>
      <w:r>
        <w:t xml:space="preserve">: a 1:1 slot —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35DF6541" w14:textId="77777777" w:rsidR="003D0663" w:rsidRDefault="00DF11ED">
      <w:pPr>
        <w:pStyle w:val="Compact"/>
        <w:numPr>
          <w:ilvl w:val="0"/>
          <w:numId w:val="33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563C3412" w14:textId="77777777" w:rsidR="003D0663" w:rsidRDefault="00DF11ED">
      <w:pPr>
        <w:pStyle w:val="Heading2"/>
      </w:pPr>
      <w:bookmarkStart w:id="220" w:name="tree-implementations-and-find-methods"/>
      <w:bookmarkStart w:id="221" w:name="_Toc234835795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5EA67EFD" w14:textId="77777777" w:rsidR="003D0663" w:rsidRDefault="00DF11ED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— the accessors and iterators keep their names:</w:t>
      </w:r>
    </w:p>
    <w:p w14:paraId="346291B1" w14:textId="77777777" w:rsidR="003D0663" w:rsidRDefault="00DF11ED">
      <w:pPr>
        <w:pStyle w:val="Compact"/>
        <w:numPr>
          <w:ilvl w:val="0"/>
          <w:numId w:val="34"/>
        </w:numPr>
      </w:pPr>
      <w:r>
        <w:rPr>
          <w:b/>
          <w:bCs/>
        </w:rPr>
        <w:t>Value Tree</w:t>
      </w:r>
      <w:r>
        <w:t xml:space="preserve"> </w:t>
      </w:r>
      <w:r>
        <w:t xml:space="preserve">—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— the model then knows duplicates are impossible.</w:t>
      </w:r>
    </w:p>
    <w:p w14:paraId="447C0EB7" w14:textId="77777777" w:rsidR="003D0663" w:rsidRDefault="00DF11ED">
      <w:pPr>
        <w:pStyle w:val="Compact"/>
        <w:numPr>
          <w:ilvl w:val="0"/>
          <w:numId w:val="34"/>
        </w:numPr>
      </w:pPr>
      <w:r>
        <w:rPr>
          <w:b/>
          <w:bCs/>
        </w:rPr>
        <w:t>AVL Tree</w:t>
      </w:r>
      <w:r>
        <w:t xml:space="preserve"> — balanced search tree: ordered iteration + O(log n) find.</w:t>
      </w:r>
    </w:p>
    <w:p w14:paraId="664D4D08" w14:textId="77777777" w:rsidR="003D0663" w:rsidRDefault="00DF11ED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—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3E9121D8" w14:textId="77777777" w:rsidR="003D0663" w:rsidRDefault="00DF11ED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—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60CC318F" w14:textId="77777777" w:rsidR="003D0663" w:rsidRDefault="00DF11ED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14962FD7" w14:textId="77777777" w:rsidR="003D0663" w:rsidRDefault="00DF11ED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— never assign the member directly (from inside the class, for example), or the tree will no longer find the object.</w:t>
      </w:r>
    </w:p>
    <w:p w14:paraId="60B60C5E" w14:textId="77777777" w:rsidR="003D0663" w:rsidRDefault="00DF11ED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— implemented as a loop on a list relation, or as the native tree search when the argument matches the tree key. Design workflow: start with lists; when profiling says a find is hot, flip the relation to a tree — the find method regenerates to the fast path, callers unchanged.</w:t>
      </w:r>
    </w:p>
    <w:p w14:paraId="43055401" w14:textId="77777777" w:rsidR="003D0663" w:rsidRDefault="00DF11ED">
      <w:pPr>
        <w:pStyle w:val="Heading2"/>
      </w:pPr>
      <w:bookmarkStart w:id="222" w:name="critical-relations-threads"/>
      <w:bookmarkStart w:id="223" w:name="_Toc234835796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3E748CBF" w14:textId="77777777" w:rsidR="003D0663" w:rsidRDefault="00DF11ED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— your own data races remain your own; keep cross-thread mutation points few and explicit.</w:t>
      </w:r>
    </w:p>
    <w:p w14:paraId="184841D2" w14:textId="77777777" w:rsidR="003D0663" w:rsidRDefault="00DF11ED">
      <w:pPr>
        <w:pStyle w:val="Heading2"/>
      </w:pPr>
      <w:bookmarkStart w:id="224" w:name="writing-loops-the-generated-way"/>
      <w:bookmarkStart w:id="225" w:name="_Toc234835797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2711E53D" w14:textId="77777777" w:rsidR="003D0663" w:rsidRDefault="00DF11ED">
      <w:pPr>
        <w:pStyle w:val="FirstParagraph"/>
      </w:pPr>
      <w:r>
        <w:t>Two idioms to copy from generated code rather than invent:</w:t>
      </w:r>
    </w:p>
    <w:p w14:paraId="749427BA" w14:textId="77777777" w:rsidR="003D0663" w:rsidRDefault="00DF11ED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72C51137" w14:textId="77777777" w:rsidR="003D0663" w:rsidRDefault="00DF11ED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— the list is live and your snapshot is not.</w:t>
      </w:r>
    </w:p>
    <w:p w14:paraId="0D32548F" w14:textId="77777777" w:rsidR="003D0663" w:rsidRDefault="00DF11ED">
      <w:pPr>
        <w:pStyle w:val="Heading1"/>
      </w:pPr>
      <w:bookmarkStart w:id="226" w:name="serialization"/>
      <w:bookmarkStart w:id="227" w:name="_Toc234835798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5EE2A2E0" w14:textId="77777777" w:rsidR="003D0663" w:rsidRDefault="00DF11ED">
      <w:pPr>
        <w:pStyle w:val="Heading2"/>
      </w:pPr>
      <w:bookmarkStart w:id="228" w:name="what-you-get"/>
      <w:bookmarkStart w:id="229" w:name="_Toc234835799"/>
      <w:r>
        <w:rPr>
          <w:rStyle w:val="SectionNumber"/>
        </w:rPr>
        <w:t>13.1</w:t>
      </w:r>
      <w:r>
        <w:tab/>
        <w:t>What you get</w:t>
      </w:r>
      <w:bookmarkEnd w:id="229"/>
    </w:p>
    <w:p w14:paraId="378F5CAB" w14:textId="77777777" w:rsidR="003D0663" w:rsidRDefault="00DF11ED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—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—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11E2D82D" w14:textId="77777777" w:rsidR="003D0663" w:rsidRDefault="00DF11ED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468BF7D6" w14:textId="77777777" w:rsidR="003D0663" w:rsidRDefault="00DF11ED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— the graph reloads exactly.</w:t>
      </w:r>
    </w:p>
    <w:p w14:paraId="02AF9D25" w14:textId="77777777" w:rsidR="003D0663" w:rsidRDefault="00DF11ED">
      <w:pPr>
        <w:pStyle w:val="Heading2"/>
      </w:pPr>
      <w:bookmarkStart w:id="230" w:name="cbarchive-and-the-wire-format"/>
      <w:bookmarkStart w:id="231" w:name="_Toc234835800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262C4419" w14:textId="77777777" w:rsidR="003D0663" w:rsidRDefault="00DF11ED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—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0B3D3AA5" w14:textId="77777777" w:rsidR="003D0663" w:rsidRDefault="00DF11ED">
      <w:pPr>
        <w:pStyle w:val="Heading2"/>
      </w:pPr>
      <w:bookmarkStart w:id="232" w:name="cbz-compression-on-the-fly"/>
      <w:bookmarkStart w:id="233" w:name="_Toc234835801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46FF81F7" w14:textId="77777777" w:rsidR="003D0663" w:rsidRDefault="00DF11ED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—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5329B925" w14:textId="77777777" w:rsidR="003D0663" w:rsidRDefault="00DF11ED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02B0A72C" w14:textId="77777777" w:rsidR="003D0663" w:rsidRDefault="00DF11ED">
      <w:pPr>
        <w:pStyle w:val="FirstParagraph"/>
      </w:pPr>
      <w:r>
        <w:t xml:space="preserve">Real-world ratio on model files is roughly </w:t>
      </w:r>
      <w:r>
        <w:rPr>
          <w:b/>
          <w:bCs/>
        </w:rPr>
        <w:t>8–9×</w:t>
      </w:r>
      <w:r>
        <w:t>; the quick start’s whole matrix saved in 114 bytes. Your applications get the same for free — link zstd and use the two wrappers.</w:t>
      </w:r>
    </w:p>
    <w:p w14:paraId="4E09F795" w14:textId="77777777" w:rsidR="003D0663" w:rsidRDefault="00DF11ED">
      <w:pPr>
        <w:pStyle w:val="Heading2"/>
      </w:pPr>
      <w:bookmarkStart w:id="234" w:name="Xbded68cf7b5dad621557026fdc0855cc4156113"/>
      <w:bookmarkStart w:id="235" w:name="_Toc234835802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6F6BFC99" w14:textId="77777777" w:rsidR="003D0663" w:rsidRDefault="00DF11ED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1CC678E3" w14:textId="77777777" w:rsidR="003D0663" w:rsidRDefault="00DF11ED">
      <w:pPr>
        <w:pStyle w:val="Compact"/>
        <w:numPr>
          <w:ilvl w:val="0"/>
          <w:numId w:val="35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—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05186752" w14:textId="77777777" w:rsidR="003D0663" w:rsidRDefault="00DF11ED">
      <w:pPr>
        <w:pStyle w:val="Compact"/>
        <w:numPr>
          <w:ilvl w:val="0"/>
          <w:numId w:val="35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—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144079E0" w14:textId="77777777" w:rsidR="003D0663" w:rsidRDefault="00DF11ED">
      <w:pPr>
        <w:pStyle w:val="FirstParagraph"/>
      </w:pPr>
      <w:r>
        <w:t>Adding a field to a shipped schema, correctly:</w:t>
      </w:r>
    </w:p>
    <w:p w14:paraId="08904BFD" w14:textId="77777777" w:rsidR="003D0663" w:rsidRDefault="00DF11ED">
      <w:pPr>
        <w:pStyle w:val="Compact"/>
        <w:numPr>
          <w:ilvl w:val="0"/>
          <w:numId w:val="36"/>
        </w:numPr>
      </w:pPr>
      <w:r>
        <w:t xml:space="preserve">Add the member —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22BFD293" w14:textId="77777777" w:rsidR="003D0663" w:rsidRDefault="00DF11ED">
      <w:pPr>
        <w:pStyle w:val="Compact"/>
        <w:numPr>
          <w:ilvl w:val="0"/>
          <w:numId w:val="36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33FE0494" w14:textId="77777777" w:rsidR="003D0663" w:rsidRDefault="00DF11ED">
      <w:pPr>
        <w:pStyle w:val="Compact"/>
        <w:numPr>
          <w:ilvl w:val="0"/>
          <w:numId w:val="36"/>
        </w:numPr>
      </w:pPr>
      <w:r>
        <w:t>Regenerate.</w:t>
      </w:r>
    </w:p>
    <w:p w14:paraId="33027DEE" w14:textId="77777777" w:rsidR="003D0663" w:rsidRDefault="00DF11ED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— the stream misaligns and the </w:t>
      </w:r>
      <w:r>
        <w:rPr>
          <w:i/>
          <w:iCs/>
        </w:rPr>
        <w:t>next</w:t>
      </w:r>
      <w:r>
        <w:t xml:space="preserve"> object’s class tag is garbage →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01A5D6FA" w14:textId="77777777" w:rsidR="003D0663" w:rsidRDefault="00DF11ED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— cosmetic, but keeps gates readable. Only compact when files older than the compacted scheme no longer need to load.</w:t>
      </w:r>
    </w:p>
    <w:p w14:paraId="5234DB2F" w14:textId="77777777" w:rsidR="003D0663" w:rsidRDefault="00DF11ED">
      <w:pPr>
        <w:pStyle w:val="Heading2"/>
      </w:pPr>
      <w:bookmarkStart w:id="236" w:name="rules-and-properties"/>
      <w:bookmarkStart w:id="237" w:name="_Toc234835803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50C973EA" w14:textId="77777777" w:rsidR="003D0663" w:rsidRDefault="00DF11ED">
      <w:pPr>
        <w:pStyle w:val="Compact"/>
        <w:numPr>
          <w:ilvl w:val="0"/>
          <w:numId w:val="37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5B70B524" w14:textId="77777777" w:rsidR="003D0663" w:rsidRDefault="00DF11ED">
      <w:pPr>
        <w:pStyle w:val="Compact"/>
        <w:numPr>
          <w:ilvl w:val="0"/>
          <w:numId w:val="37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0DE21DD1" w14:textId="77777777" w:rsidR="003D0663" w:rsidRDefault="00DF11ED">
      <w:pPr>
        <w:pStyle w:val="Compact"/>
        <w:numPr>
          <w:ilvl w:val="0"/>
          <w:numId w:val="37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369E9871" w14:textId="77777777" w:rsidR="003D0663" w:rsidRDefault="00DF11ED">
      <w:pPr>
        <w:pStyle w:val="Compact"/>
        <w:numPr>
          <w:ilvl w:val="0"/>
          <w:numId w:val="37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—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7D4B05C2" w14:textId="77777777" w:rsidR="003D0663" w:rsidRDefault="00DF11ED">
      <w:pPr>
        <w:pStyle w:val="Compact"/>
        <w:numPr>
          <w:ilvl w:val="0"/>
          <w:numId w:val="37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4228D418" w14:textId="77777777" w:rsidR="003D0663" w:rsidRDefault="00DF11ED">
      <w:pPr>
        <w:pStyle w:val="Heading2"/>
      </w:pPr>
      <w:bookmarkStart w:id="238" w:name="Xe93cc69c5286d8ba9c1392594baf9a373c30c75"/>
      <w:bookmarkStart w:id="239" w:name="_Toc234835804"/>
      <w:bookmarkEnd w:id="236"/>
      <w:r>
        <w:rPr>
          <w:rStyle w:val="SectionNumber"/>
        </w:rPr>
        <w:t>13.6</w:t>
      </w:r>
      <w:r>
        <w:tab/>
        <w:t>Starting a new serialize model — current scaffolding checklist</w:t>
      </w:r>
      <w:bookmarkEnd w:id="239"/>
    </w:p>
    <w:p w14:paraId="335D76DC" w14:textId="77777777" w:rsidR="003D0663" w:rsidRDefault="00DF11ED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— chapter 16):</w:t>
      </w:r>
    </w:p>
    <w:p w14:paraId="23A59D1B" w14:textId="77777777" w:rsidR="003D0663" w:rsidRDefault="00DF11ED">
      <w:pPr>
        <w:pStyle w:val="Compact"/>
        <w:numPr>
          <w:ilvl w:val="0"/>
          <w:numId w:val="38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2388DDB7" w14:textId="77777777" w:rsidR="003D0663" w:rsidRDefault="00DF11ED">
      <w:pPr>
        <w:pStyle w:val="Compact"/>
        <w:numPr>
          <w:ilvl w:val="0"/>
          <w:numId w:val="38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→ add inherit → serialize on). Virtual bases break the generated relation-load casts.</w:t>
      </w:r>
    </w:p>
    <w:p w14:paraId="54AE8534" w14:textId="77777777" w:rsidR="003D0663" w:rsidRDefault="00DF11ED">
      <w:pPr>
        <w:pStyle w:val="Compact"/>
        <w:numPr>
          <w:ilvl w:val="0"/>
          <w:numId w:val="38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—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4638FFEB" w14:textId="77777777" w:rsidR="003D0663" w:rsidRDefault="00DF11ED">
      <w:pPr>
        <w:pStyle w:val="FirstParagraph"/>
      </w:pPr>
      <w:r>
        <w:t>Models that already build (like ClassBuilder’s own) are unaffected.</w:t>
      </w:r>
    </w:p>
    <w:p w14:paraId="13BEC705" w14:textId="77777777" w:rsidR="003D0663" w:rsidRDefault="00DF11ED">
      <w:pPr>
        <w:pStyle w:val="Heading1"/>
      </w:pPr>
      <w:bookmarkStart w:id="240" w:name="the-generated-undoredo-framework"/>
      <w:bookmarkStart w:id="241" w:name="_Toc234835805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18E5CCD5" w14:textId="77777777" w:rsidR="003D0663" w:rsidRDefault="00DF11ED">
      <w:pPr>
        <w:pStyle w:val="Heading2"/>
      </w:pPr>
      <w:bookmarkStart w:id="242" w:name="what-it-is"/>
      <w:bookmarkStart w:id="243" w:name="_Toc234835806"/>
      <w:r>
        <w:rPr>
          <w:rStyle w:val="SectionNumber"/>
        </w:rPr>
        <w:t>14.1</w:t>
      </w:r>
      <w:r>
        <w:tab/>
        <w:t>What it is</w:t>
      </w:r>
      <w:bookmarkEnd w:id="243"/>
    </w:p>
    <w:p w14:paraId="42EFBBD4" w14:textId="77777777" w:rsidR="003D0663" w:rsidRDefault="00DF11ED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enabled (Project Settings; requires Serialize; enable-once), ClassBuilder generates a complete, application-level undo system for</w:t>
      </w:r>
      <w:r>
        <w:t xml:space="preserve"> </w:t>
      </w:r>
      <w:r>
        <w:rPr>
          <w:i/>
          <w:iCs/>
        </w:rPr>
        <w:t>your</w:t>
      </w:r>
      <w:r>
        <w:t xml:space="preserve"> generated model — the same machinery ClassBuilder itself uses for its own Edit ▸ Undo/Redo.</w:t>
      </w:r>
    </w:p>
    <w:p w14:paraId="0205938E" w14:textId="77777777" w:rsidR="003D0663" w:rsidRDefault="00DF11ED">
      <w:pPr>
        <w:pStyle w:val="Heading2"/>
      </w:pPr>
      <w:bookmarkStart w:id="244" w:name="how-it-works"/>
      <w:bookmarkStart w:id="245" w:name="_Toc234835807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2AFA5267" w14:textId="77777777" w:rsidR="003D0663" w:rsidRDefault="00DF11ED">
      <w:pPr>
        <w:pStyle w:val="FirstParagraph"/>
      </w:pPr>
      <w:r>
        <w:t>The framework leans on serialization for state capture:</w:t>
      </w:r>
    </w:p>
    <w:p w14:paraId="60380C84" w14:textId="77777777" w:rsidR="003D0663" w:rsidRDefault="00DF11ED">
      <w:pPr>
        <w:pStyle w:val="Compact"/>
        <w:numPr>
          <w:ilvl w:val="0"/>
          <w:numId w:val="39"/>
        </w:numPr>
      </w:pPr>
      <w:r>
        <w:rPr>
          <w:b/>
          <w:bCs/>
        </w:rPr>
        <w:t>UndoNew</w:t>
      </w:r>
      <w:r>
        <w:t xml:space="preserve"> — recorded when an object is created; undo = delete it.</w:t>
      </w:r>
    </w:p>
    <w:p w14:paraId="6144FF4A" w14:textId="77777777" w:rsidR="003D0663" w:rsidRDefault="00DF11ED">
      <w:pPr>
        <w:pStyle w:val="Compact"/>
        <w:numPr>
          <w:ilvl w:val="0"/>
          <w:numId w:val="39"/>
        </w:numPr>
      </w:pPr>
      <w:r>
        <w:rPr>
          <w:b/>
          <w:bCs/>
        </w:rPr>
        <w:t>UndoDelete</w:t>
      </w:r>
      <w:r>
        <w:t xml:space="preserve"> — recorded before an object dies; the object’s state is kept; undo = resurrect and re-link.</w:t>
      </w:r>
    </w:p>
    <w:p w14:paraId="2F02A3D5" w14:textId="77777777" w:rsidR="003D0663" w:rsidRDefault="00DF11ED">
      <w:pPr>
        <w:pStyle w:val="Compact"/>
        <w:numPr>
          <w:ilvl w:val="0"/>
          <w:numId w:val="39"/>
        </w:numPr>
      </w:pPr>
      <w:r>
        <w:rPr>
          <w:b/>
          <w:bCs/>
        </w:rPr>
        <w:t>UndoChange</w:t>
      </w:r>
      <w:r>
        <w:t xml:space="preserve"> —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1353F614" w14:textId="77777777" w:rsidR="003D0663" w:rsidRDefault="00DF11ED">
      <w:pPr>
        <w:pStyle w:val="Compact"/>
        <w:numPr>
          <w:ilvl w:val="0"/>
          <w:numId w:val="39"/>
        </w:numPr>
      </w:pPr>
      <w:r>
        <w:rPr>
          <w:b/>
          <w:bCs/>
        </w:rPr>
        <w:t>UndoChangeDoc</w:t>
      </w:r>
      <w:r>
        <w:t xml:space="preserve"> —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17140CA0" w14:textId="77777777" w:rsidR="003D0663" w:rsidRDefault="00DF11ED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—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773501CE" w14:textId="77777777" w:rsidR="003D0663" w:rsidRDefault="00DF11ED">
      <w:pPr>
        <w:pStyle w:val="BodyText"/>
      </w:pPr>
      <w:r>
        <w:t>Usage pattern in application code:</w:t>
      </w:r>
    </w:p>
    <w:p w14:paraId="47933811" w14:textId="77777777" w:rsidR="003D0663" w:rsidRDefault="00DF11ED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75DAC44E" w14:textId="77777777" w:rsidR="003D0663" w:rsidRDefault="00DF11ED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64A9E642" w14:textId="77777777" w:rsidR="003D0663" w:rsidRDefault="00DF11ED">
      <w:pPr>
        <w:pStyle w:val="Heading2"/>
      </w:pPr>
      <w:bookmarkStart w:id="246" w:name="the-undoreplace-entanglement"/>
      <w:bookmarkStart w:id="247" w:name="_Toc234835808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64F370FA" w14:textId="77777777" w:rsidR="003D0663" w:rsidRDefault="00DF11ED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— the framework is its heaviest user.</w:t>
      </w:r>
    </w:p>
    <w:p w14:paraId="6A422273" w14:textId="77777777" w:rsidR="003D0663" w:rsidRDefault="00DF11ED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—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— crashes that appear only after </w:t>
      </w:r>
      <w:r>
        <w:rPr>
          <w:i/>
          <w:iCs/>
        </w:rPr>
        <w:t>later</w:t>
      </w:r>
      <w:r>
        <w:t xml:space="preserve"> undos.</w:t>
      </w:r>
    </w:p>
    <w:p w14:paraId="06308ABF" w14:textId="77777777" w:rsidR="003D0663" w:rsidRDefault="00DF11ED">
      <w:pPr>
        <w:pStyle w:val="Heading1"/>
      </w:pPr>
      <w:bookmarkStart w:id="248" w:name="the-replace-constructor"/>
      <w:bookmarkStart w:id="249" w:name="_Toc234835809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0F476342" w14:textId="77777777" w:rsidR="003D0663" w:rsidRDefault="00DF11ED">
      <w:pPr>
        <w:pStyle w:val="Heading2"/>
      </w:pPr>
      <w:bookmarkStart w:id="250" w:name="the-idea"/>
      <w:bookmarkStart w:id="251" w:name="_Toc234835810"/>
      <w:r>
        <w:rPr>
          <w:rStyle w:val="SectionNumber"/>
        </w:rPr>
        <w:t>15.1</w:t>
      </w:r>
      <w:r>
        <w:tab/>
        <w:t>The idea</w:t>
      </w:r>
      <w:bookmarkEnd w:id="251"/>
    </w:p>
    <w:p w14:paraId="40B79259" w14:textId="77777777" w:rsidR="003D0663" w:rsidRDefault="00DF11ED">
      <w:pPr>
        <w:pStyle w:val="CaptionedFigure"/>
      </w:pPr>
      <w:r>
        <w:rPr>
          <w:noProof/>
        </w:rPr>
        <w:drawing>
          <wp:inline distT="0" distB="0" distL="0" distR="0" wp14:anchorId="38D84A94" wp14:editId="5CB1D48C">
            <wp:extent cx="5334000" cy="2782956"/>
            <wp:effectExtent l="0" t="0" r="0" b="0"/>
            <wp:docPr id="349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D764316" w14:textId="77777777" w:rsidR="003D0663" w:rsidRDefault="00DF11ED">
      <w:pPr>
        <w:pStyle w:val="ImageCaption"/>
      </w:pPr>
      <w:r>
        <w:t>Replace: the new object takes over every relation slot of the old one.</w:t>
      </w:r>
    </w:p>
    <w:p w14:paraId="1CF88C45" w14:textId="77777777" w:rsidR="003D0663" w:rsidRDefault="00DF11ED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0629EE6A" w14:textId="77777777" w:rsidR="003D0663" w:rsidRDefault="00DF11ED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11AC0698" w14:textId="77777777" w:rsidR="003D0663" w:rsidRDefault="00DF11ED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— same lists, same neighbours, same back-pointers, same owners —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0F859D89" w14:textId="77777777" w:rsidR="003D0663" w:rsidRDefault="00DF11ED">
      <w:pPr>
        <w:pStyle w:val="Heading2"/>
      </w:pPr>
      <w:bookmarkStart w:id="252" w:name="why-it-is-more-powerful-than-a-factory"/>
      <w:bookmarkStart w:id="253" w:name="_Toc234835811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13F9399C" w14:textId="77777777" w:rsidR="003D0663" w:rsidRDefault="00DF11ED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—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5B23C8EC" w14:textId="77777777" w:rsidR="003D0663" w:rsidRDefault="00DF11ED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—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—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06DFE8DE" w14:textId="77777777" w:rsidR="003D0663" w:rsidRDefault="00DF11ED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56F54C09" w14:textId="77777777" w:rsidR="003D0663" w:rsidRDefault="00DF11ED">
      <w:pPr>
        <w:pStyle w:val="FirstParagraph"/>
      </w:pPr>
      <w:r>
        <w:t>That enables one generic front end to serve many applications:</w:t>
      </w:r>
    </w:p>
    <w:p w14:paraId="1B72E8BD" w14:textId="77777777" w:rsidR="003D0663" w:rsidRDefault="00DF11ED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— it creates only </w:t>
      </w:r>
      <w:r>
        <w:rPr>
          <w:rStyle w:val="VerbatimChar"/>
        </w:rPr>
        <w:t>Cell</w:t>
      </w:r>
      <w:r>
        <w:t>s. Then:</w:t>
      </w:r>
    </w:p>
    <w:p w14:paraId="22574A9E" w14:textId="77777777" w:rsidR="003D0663" w:rsidRDefault="00DF11ED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—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09D64C78" w14:textId="77777777" w:rsidR="003D0663" w:rsidRDefault="00DF11ED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7D404C7D" w14:textId="77777777" w:rsidR="003D0663" w:rsidRDefault="00DF11ED">
      <w:pPr>
        <w:pStyle w:val="Compact"/>
        <w:numPr>
          <w:ilvl w:val="0"/>
          <w:numId w:val="40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26C360C1" w14:textId="77777777" w:rsidR="003D0663" w:rsidRDefault="00DF11ED">
      <w:pPr>
        <w:pStyle w:val="FirstParagraph"/>
      </w:pPr>
      <w:r>
        <w:t>One parser, one generic library, three applications — each specializes the same loaded network for its own task. Every replaced object keeps its position in every net list, so the network never needs re-wiring.</w:t>
      </w:r>
    </w:p>
    <w:p w14:paraId="3063A401" w14:textId="77777777" w:rsidR="003D0663" w:rsidRDefault="00DF11ED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799796AC" w14:textId="77777777" w:rsidR="003D0663" w:rsidRDefault="00DF11ED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477C3C4B" w14:textId="77777777" w:rsidR="003D0663" w:rsidRDefault="00DF11ED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— the type system enforces the state chart.</w:t>
      </w:r>
    </w:p>
    <w:p w14:paraId="0421F42C" w14:textId="77777777" w:rsidR="003D0663" w:rsidRDefault="00DF11ED">
      <w:pPr>
        <w:pStyle w:val="Heading2"/>
      </w:pPr>
      <w:bookmarkStart w:id="254" w:name="mechanics-and-constraints"/>
      <w:bookmarkStart w:id="255" w:name="_Toc234835812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25A0F72E" w14:textId="77777777" w:rsidR="003D0663" w:rsidRDefault="00DF11ED">
      <w:pPr>
        <w:pStyle w:val="Compact"/>
        <w:numPr>
          <w:ilvl w:val="0"/>
          <w:numId w:val="41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— with a user-code region for what you want to add.</w:t>
      </w:r>
    </w:p>
    <w:p w14:paraId="2B376638" w14:textId="77777777" w:rsidR="003D0663" w:rsidRDefault="00DF11ED">
      <w:pPr>
        <w:pStyle w:val="Compact"/>
        <w:numPr>
          <w:ilvl w:val="0"/>
          <w:numId w:val="41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07594944" w14:textId="77777777" w:rsidR="003D0663" w:rsidRDefault="00DF11ED">
      <w:pPr>
        <w:pStyle w:val="Compact"/>
        <w:numPr>
          <w:ilvl w:val="0"/>
          <w:numId w:val="41"/>
        </w:numPr>
      </w:pPr>
      <w:r>
        <w:t>Owned pointers that move to the new object are nulled on the old one before deletion (no double-free).</w:t>
      </w:r>
    </w:p>
    <w:p w14:paraId="075C5DCB" w14:textId="77777777" w:rsidR="003D0663" w:rsidRDefault="00DF11ED">
      <w:pPr>
        <w:pStyle w:val="Compact"/>
        <w:numPr>
          <w:ilvl w:val="0"/>
          <w:numId w:val="41"/>
        </w:numPr>
      </w:pPr>
      <w:r>
        <w:rPr>
          <w:b/>
          <w:bCs/>
        </w:rPr>
        <w:t>Undo/redo interplay</w:t>
      </w:r>
      <w:r>
        <w:t>: see chapter 14.3 — the undo framework itself replaces objects on restore; mixing both requires redirecting parked undo entries, as ClassBuilder’s own model does.</w:t>
      </w:r>
    </w:p>
    <w:p w14:paraId="7D86EF09" w14:textId="77777777" w:rsidR="003D0663" w:rsidRDefault="00DF11ED">
      <w:pPr>
        <w:pStyle w:val="Heading1"/>
      </w:pPr>
      <w:bookmarkStart w:id="256" w:name="the-command-interface"/>
      <w:bookmarkStart w:id="257" w:name="_Toc234835813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3C8D389C" w14:textId="77777777" w:rsidR="003D0663" w:rsidRDefault="00DF11ED">
      <w:pPr>
        <w:pStyle w:val="Heading2"/>
      </w:pPr>
      <w:bookmarkStart w:id="258" w:name="what-it-is-1"/>
      <w:bookmarkStart w:id="259" w:name="_Toc234835814"/>
      <w:r>
        <w:rPr>
          <w:rStyle w:val="SectionNumber"/>
        </w:rPr>
        <w:t>16.1</w:t>
      </w:r>
      <w:r>
        <w:tab/>
        <w:t>What it is</w:t>
      </w:r>
      <w:bookmarkEnd w:id="259"/>
    </w:p>
    <w:p w14:paraId="10C19AC2" w14:textId="77777777" w:rsidR="003D0663" w:rsidRDefault="00DF11ED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—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6E5AAF09" w14:textId="77777777" w:rsidR="003D0663" w:rsidRDefault="00DF11ED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27F9CCB4" w14:textId="77777777" w:rsidR="003D0663" w:rsidRDefault="00DF11ED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</w:t>
      </w:r>
      <w:r>
        <w:t xml:space="preserve">—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352EE68A" w14:textId="77777777" w:rsidR="003D0663" w:rsidRDefault="00DF11ED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—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Most of this manual’s figures and its whole quick-start model were produced through this interface. The commands have grown on need —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634F0B1B" w14:textId="77777777" w:rsidR="003D0663" w:rsidRDefault="00DF11ED">
      <w:pPr>
        <w:pStyle w:val="Heading2"/>
      </w:pPr>
      <w:bookmarkStart w:id="260" w:name="connecting"/>
      <w:bookmarkStart w:id="261" w:name="_Toc234835815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6A69F5E1" w14:textId="77777777" w:rsidR="003D0663" w:rsidRDefault="00DF11ED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7E0AA83A" w14:textId="77777777" w:rsidR="003D0663" w:rsidRDefault="00DF11ED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79E4C40F" w14:textId="77777777" w:rsidR="003D0663" w:rsidRDefault="00DF11ED">
      <w:pPr>
        <w:pStyle w:val="FirstParagraph"/>
      </w:pPr>
      <w:r>
        <w:t>Python in five lines:</w:t>
      </w:r>
    </w:p>
    <w:p w14:paraId="5842718D" w14:textId="77777777" w:rsidR="003D0663" w:rsidRDefault="00DF11ED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080B230A" w14:textId="77777777" w:rsidR="003D0663" w:rsidRDefault="00DF11ED">
      <w:pPr>
        <w:pStyle w:val="Heading2"/>
      </w:pPr>
      <w:bookmarkStart w:id="262" w:name="the-command-families"/>
      <w:bookmarkStart w:id="263" w:name="_Toc234835816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3D0663" w14:paraId="2531ACE9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E4BF0EE" w14:textId="77777777" w:rsidR="003D0663" w:rsidRDefault="00DF11ED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32669A14" w14:textId="77777777" w:rsidR="003D0663" w:rsidRDefault="00DF11ED">
            <w:pPr>
              <w:pStyle w:val="Compact"/>
            </w:pPr>
            <w:r>
              <w:t>Commands (abridged)</w:t>
            </w:r>
          </w:p>
        </w:tc>
      </w:tr>
      <w:tr w:rsidR="003D0663" w14:paraId="70F2098F" w14:textId="77777777">
        <w:tc>
          <w:tcPr>
            <w:tcW w:w="0" w:type="auto"/>
          </w:tcPr>
          <w:p w14:paraId="7DC33098" w14:textId="77777777" w:rsidR="003D0663" w:rsidRDefault="00DF11ED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442C4223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—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3D0663" w14:paraId="10B0AFC9" w14:textId="77777777">
        <w:tc>
          <w:tcPr>
            <w:tcW w:w="0" w:type="auto"/>
          </w:tcPr>
          <w:p w14:paraId="1065B2C8" w14:textId="77777777" w:rsidR="003D0663" w:rsidRDefault="00DF11ED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288851A3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3D0663" w14:paraId="09D7D452" w14:textId="77777777">
        <w:tc>
          <w:tcPr>
            <w:tcW w:w="0" w:type="auto"/>
          </w:tcPr>
          <w:p w14:paraId="65547621" w14:textId="77777777" w:rsidR="003D0663" w:rsidRDefault="00DF11ED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7444AE18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3D0663" w14:paraId="194D9EB4" w14:textId="77777777">
        <w:tc>
          <w:tcPr>
            <w:tcW w:w="0" w:type="auto"/>
          </w:tcPr>
          <w:p w14:paraId="37F8FC2C" w14:textId="77777777" w:rsidR="003D0663" w:rsidRDefault="00DF11ED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65EEE82B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3D0663" w14:paraId="70DE4B51" w14:textId="77777777">
        <w:tc>
          <w:tcPr>
            <w:tcW w:w="0" w:type="auto"/>
          </w:tcPr>
          <w:p w14:paraId="51CE1424" w14:textId="77777777" w:rsidR="003D0663" w:rsidRDefault="00DF11ED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69E77E1F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3D0663" w14:paraId="6EAFC5CE" w14:textId="77777777">
        <w:tc>
          <w:tcPr>
            <w:tcW w:w="0" w:type="auto"/>
          </w:tcPr>
          <w:p w14:paraId="1AFC5D63" w14:textId="77777777" w:rsidR="003D0663" w:rsidRDefault="00DF11ED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5E975549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3D0663" w14:paraId="568CEBD8" w14:textId="77777777">
        <w:tc>
          <w:tcPr>
            <w:tcW w:w="0" w:type="auto"/>
          </w:tcPr>
          <w:p w14:paraId="68446C71" w14:textId="77777777" w:rsidR="003D0663" w:rsidRDefault="00DF11ED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24010797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3D0663" w14:paraId="4B3F521F" w14:textId="77777777">
        <w:tc>
          <w:tcPr>
            <w:tcW w:w="0" w:type="auto"/>
          </w:tcPr>
          <w:p w14:paraId="77409BF3" w14:textId="77777777" w:rsidR="003D0663" w:rsidRDefault="00DF11ED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04ABBB5B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3D0663" w14:paraId="22BC4158" w14:textId="77777777">
        <w:tc>
          <w:tcPr>
            <w:tcW w:w="0" w:type="auto"/>
          </w:tcPr>
          <w:p w14:paraId="573E54B7" w14:textId="77777777" w:rsidR="003D0663" w:rsidRDefault="00DF11ED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0D44C813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3D0663" w14:paraId="7F4B3C92" w14:textId="77777777">
        <w:tc>
          <w:tcPr>
            <w:tcW w:w="0" w:type="auto"/>
          </w:tcPr>
          <w:p w14:paraId="2B23888A" w14:textId="77777777" w:rsidR="003D0663" w:rsidRDefault="00DF11ED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0D39D91F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3D0663" w14:paraId="2A2DD071" w14:textId="77777777">
        <w:tc>
          <w:tcPr>
            <w:tcW w:w="0" w:type="auto"/>
          </w:tcPr>
          <w:p w14:paraId="045FA3BB" w14:textId="77777777" w:rsidR="003D0663" w:rsidRDefault="00DF11ED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6418E59E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 — this manual’s diagram figures)</w:t>
            </w:r>
          </w:p>
        </w:tc>
      </w:tr>
      <w:tr w:rsidR="003D0663" w14:paraId="4091AE49" w14:textId="77777777">
        <w:tc>
          <w:tcPr>
            <w:tcW w:w="0" w:type="auto"/>
          </w:tcPr>
          <w:p w14:paraId="3AA2440F" w14:textId="77777777" w:rsidR="003D0663" w:rsidRDefault="00DF11ED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7E19D873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2FD7FFC3" w14:textId="77777777" w:rsidR="003D0663" w:rsidRDefault="00DF11ED">
      <w:pPr>
        <w:pStyle w:val="Heading2"/>
      </w:pPr>
      <w:bookmarkStart w:id="264" w:name="worked-examples-real-requests"/>
      <w:bookmarkStart w:id="265" w:name="_Toc234835817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0C7B9C22" w14:textId="77777777" w:rsidR="003D0663" w:rsidRDefault="00DF11ED">
      <w:pPr>
        <w:pStyle w:val="FirstParagraph"/>
      </w:pPr>
      <w:r>
        <w:t xml:space="preserve">Build a model from nothing (the quick start, scripted —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7D2171FB" w14:textId="77777777" w:rsidR="003D0663" w:rsidRDefault="00DF11ED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071E9BC7" w14:textId="77777777" w:rsidR="003D0663" w:rsidRDefault="00DF11ED">
      <w:pPr>
        <w:pStyle w:val="FirstParagraph"/>
      </w:pPr>
      <w:r>
        <w:t>Inspect and edit:</w:t>
      </w:r>
    </w:p>
    <w:p w14:paraId="3C4AE2DB" w14:textId="77777777" w:rsidR="003D0663" w:rsidRDefault="00DF11ED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1FEDC2ED" w14:textId="77777777" w:rsidR="003D0663" w:rsidRDefault="00DF11ED">
      <w:pPr>
        <w:pStyle w:val="FirstParagraph"/>
      </w:pPr>
      <w:r>
        <w:t>Generate sources and export a figure:</w:t>
      </w:r>
    </w:p>
    <w:p w14:paraId="7F5BCFFE" w14:textId="77777777" w:rsidR="003D0663" w:rsidRDefault="00DF11ED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→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00473192" w14:textId="77777777" w:rsidR="003D0663" w:rsidRDefault="00DF11ED">
      <w:pPr>
        <w:pStyle w:val="Heading2"/>
      </w:pPr>
      <w:bookmarkStart w:id="266" w:name="conventions-and-gotchas"/>
      <w:bookmarkStart w:id="267" w:name="_Toc234835818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46456FE7" w14:textId="77777777" w:rsidR="003D0663" w:rsidRDefault="00DF11ED">
      <w:pPr>
        <w:pStyle w:val="Compact"/>
        <w:numPr>
          <w:ilvl w:val="0"/>
          <w:numId w:val="42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— the prefix is applied at generation time.</w:t>
      </w:r>
    </w:p>
    <w:p w14:paraId="70E2BDCB" w14:textId="77777777" w:rsidR="003D0663" w:rsidRDefault="00DF11ED">
      <w:pPr>
        <w:pStyle w:val="Compact"/>
        <w:numPr>
          <w:ilvl w:val="0"/>
          <w:numId w:val="42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—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seeds it for you).</w:t>
      </w:r>
    </w:p>
    <w:p w14:paraId="45980AE8" w14:textId="77777777" w:rsidR="003D0663" w:rsidRDefault="00DF11ED">
      <w:pPr>
        <w:pStyle w:val="Compact"/>
        <w:numPr>
          <w:ilvl w:val="0"/>
          <w:numId w:val="42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— make sure the model state is what you want on disk before calling. A failed write rolls the model back to the last saved state.</w:t>
      </w:r>
    </w:p>
    <w:p w14:paraId="74E7515A" w14:textId="77777777" w:rsidR="003D0663" w:rsidRDefault="00DF11ED">
      <w:pPr>
        <w:pStyle w:val="Compact"/>
        <w:numPr>
          <w:ilvl w:val="0"/>
          <w:numId w:val="42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— set the value in a constructor body or recreate the constructor.</w:t>
      </w:r>
    </w:p>
    <w:p w14:paraId="6928D930" w14:textId="77777777" w:rsidR="003D0663" w:rsidRDefault="00DF11ED">
      <w:pPr>
        <w:pStyle w:val="Compact"/>
        <w:numPr>
          <w:ilvl w:val="0"/>
          <w:numId w:val="42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—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5F20EB11" w14:textId="77777777" w:rsidR="003D0663" w:rsidRDefault="00DF11ED">
      <w:pPr>
        <w:pStyle w:val="Heading1"/>
      </w:pPr>
      <w:bookmarkStart w:id="268" w:name="tips-pitfalls-and-best-practices"/>
      <w:bookmarkStart w:id="269" w:name="_Toc234835819"/>
      <w:bookmarkEnd w:id="256"/>
      <w:bookmarkEnd w:id="266"/>
      <w:r>
        <w:rPr>
          <w:rStyle w:val="SectionNumber"/>
        </w:rPr>
        <w:t>17</w:t>
      </w:r>
      <w:r>
        <w:tab/>
      </w:r>
      <w:r>
        <w:t>Tips, pitfalls, and best practices</w:t>
      </w:r>
      <w:bookmarkEnd w:id="269"/>
    </w:p>
    <w:p w14:paraId="0CE6C2D8" w14:textId="77777777" w:rsidR="003D0663" w:rsidRDefault="00DF11ED">
      <w:pPr>
        <w:pStyle w:val="FirstParagraph"/>
      </w:pPr>
      <w:r>
        <w:rPr>
          <w:b/>
          <w:bCs/>
        </w:rPr>
        <w:t>Modeling</w:t>
      </w:r>
    </w:p>
    <w:p w14:paraId="0BCD9FE1" w14:textId="77777777" w:rsidR="003D0663" w:rsidRDefault="00DF11ED">
      <w:pPr>
        <w:pStyle w:val="Compact"/>
        <w:numPr>
          <w:ilvl w:val="0"/>
          <w:numId w:val="43"/>
        </w:numPr>
      </w:pPr>
      <w:r>
        <w:t>One top class owning everything (directly or transitively) buys the no-leak guarantee — design for it from day one.</w:t>
      </w:r>
    </w:p>
    <w:p w14:paraId="6A7B322F" w14:textId="77777777" w:rsidR="003D0663" w:rsidRDefault="00DF11ED">
      <w:pPr>
        <w:pStyle w:val="Compact"/>
        <w:numPr>
          <w:ilvl w:val="0"/>
          <w:numId w:val="43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13411ECD" w14:textId="77777777" w:rsidR="003D0663" w:rsidRDefault="00DF11ED">
      <w:pPr>
        <w:pStyle w:val="Compact"/>
        <w:numPr>
          <w:ilvl w:val="0"/>
          <w:numId w:val="43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—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44475D43" w14:textId="77777777" w:rsidR="003D0663" w:rsidRDefault="00DF11ED">
      <w:pPr>
        <w:pStyle w:val="Compact"/>
        <w:numPr>
          <w:ilvl w:val="0"/>
          <w:numId w:val="43"/>
        </w:numPr>
      </w:pPr>
      <w:r>
        <w:t>Multi-ownership (one child in N owned lists) is fully supported — the Matrix’s Cells are the pattern.</w:t>
      </w:r>
    </w:p>
    <w:p w14:paraId="00D1B56D" w14:textId="77777777" w:rsidR="003D0663" w:rsidRDefault="00DF11ED">
      <w:pPr>
        <w:pStyle w:val="Compact"/>
        <w:numPr>
          <w:ilvl w:val="0"/>
          <w:numId w:val="43"/>
        </w:numPr>
      </w:pPr>
      <w:r>
        <w:t>Model evolution is cheap; exploit it. Adding a relation/tree/find method later is a regeneration, not a refactor.</w:t>
      </w:r>
    </w:p>
    <w:p w14:paraId="0829C129" w14:textId="77777777" w:rsidR="003D0663" w:rsidRDefault="00DF11ED">
      <w:pPr>
        <w:pStyle w:val="FirstParagraph"/>
      </w:pPr>
      <w:r>
        <w:rPr>
          <w:b/>
          <w:bCs/>
        </w:rPr>
        <w:t>Serialization</w:t>
      </w:r>
    </w:p>
    <w:p w14:paraId="44E3FBF7" w14:textId="77777777" w:rsidR="003D0663" w:rsidRDefault="00DF11ED">
      <w:pPr>
        <w:pStyle w:val="Compact"/>
        <w:numPr>
          <w:ilvl w:val="0"/>
          <w:numId w:val="44"/>
        </w:numPr>
      </w:pPr>
      <w:r>
        <w:t>Decide Serialize (and Undo/Redo) at model creation — both are enable-once.</w:t>
      </w:r>
    </w:p>
    <w:p w14:paraId="79460F4D" w14:textId="77777777" w:rsidR="003D0663" w:rsidRDefault="00DF11ED">
      <w:pPr>
        <w:pStyle w:val="Compact"/>
        <w:numPr>
          <w:ilvl w:val="0"/>
          <w:numId w:val="44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0FC5F9F5" w14:textId="77777777" w:rsidR="003D0663" w:rsidRDefault="00DF11ED">
      <w:pPr>
        <w:pStyle w:val="Compact"/>
        <w:numPr>
          <w:ilvl w:val="0"/>
          <w:numId w:val="44"/>
        </w:numPr>
      </w:pPr>
      <w:r>
        <w:t>Keep a copy of the previous binary around while old files still matter.</w:t>
      </w:r>
    </w:p>
    <w:p w14:paraId="3912DE95" w14:textId="77777777" w:rsidR="003D0663" w:rsidRDefault="00DF11ED">
      <w:pPr>
        <w:pStyle w:val="FirstParagraph"/>
      </w:pPr>
      <w:r>
        <w:rPr>
          <w:b/>
          <w:bCs/>
        </w:rPr>
        <w:t>Hand-written code</w:t>
      </w:r>
    </w:p>
    <w:p w14:paraId="23F1C4E9" w14:textId="77777777" w:rsidR="003D0663" w:rsidRDefault="00DF11ED">
      <w:pPr>
        <w:pStyle w:val="Compact"/>
        <w:numPr>
          <w:ilvl w:val="0"/>
          <w:numId w:val="45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0D1BDCC3" w14:textId="77777777" w:rsidR="003D0663" w:rsidRDefault="00DF11ED">
      <w:pPr>
        <w:pStyle w:val="Compact"/>
        <w:numPr>
          <w:ilvl w:val="0"/>
          <w:numId w:val="45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00F0EE93" w14:textId="77777777" w:rsidR="003D0663" w:rsidRDefault="00DF11ED">
      <w:pPr>
        <w:pStyle w:val="Compact"/>
        <w:numPr>
          <w:ilvl w:val="0"/>
          <w:numId w:val="45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35FD26B0" w14:textId="77777777" w:rsidR="003D0663" w:rsidRDefault="00DF11ED">
      <w:pPr>
        <w:pStyle w:val="Compact"/>
        <w:numPr>
          <w:ilvl w:val="0"/>
          <w:numId w:val="45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4BC20B00" w14:textId="77777777" w:rsidR="003D0663" w:rsidRDefault="00DF11ED">
      <w:pPr>
        <w:pStyle w:val="Compact"/>
        <w:numPr>
          <w:ilvl w:val="0"/>
          <w:numId w:val="45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— everything else is regenerated.</w:t>
      </w:r>
    </w:p>
    <w:p w14:paraId="6E2CD4DE" w14:textId="77777777" w:rsidR="003D0663" w:rsidRDefault="00DF11ED">
      <w:pPr>
        <w:pStyle w:val="Compact"/>
        <w:numPr>
          <w:ilvl w:val="0"/>
          <w:numId w:val="45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48EF28A2" w14:textId="77777777" w:rsidR="003D0663" w:rsidRDefault="00DF11ED">
      <w:pPr>
        <w:pStyle w:val="FirstParagraph"/>
      </w:pPr>
      <w:r>
        <w:rPr>
          <w:b/>
          <w:bCs/>
        </w:rPr>
        <w:t>Workflow</w:t>
      </w:r>
    </w:p>
    <w:p w14:paraId="19F69C8E" w14:textId="77777777" w:rsidR="003D0663" w:rsidRDefault="00DF11ED">
      <w:pPr>
        <w:pStyle w:val="Compact"/>
        <w:numPr>
          <w:ilvl w:val="0"/>
          <w:numId w:val="46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24E0B4ED" w14:textId="77777777" w:rsidR="003D0663" w:rsidRDefault="00DF11ED">
      <w:pPr>
        <w:pStyle w:val="Compact"/>
        <w:numPr>
          <w:ilvl w:val="0"/>
          <w:numId w:val="46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5B89AA8F" w14:textId="77777777" w:rsidR="003D0663" w:rsidRDefault="00DF11ED">
      <w:pPr>
        <w:pStyle w:val="Compact"/>
        <w:numPr>
          <w:ilvl w:val="0"/>
          <w:numId w:val="46"/>
        </w:numPr>
      </w:pPr>
      <w:r>
        <w:t>Keep generated files out of manual formatting tools; CRLF endings are part of the round-trip contract.</w:t>
      </w:r>
    </w:p>
    <w:p w14:paraId="4B610E35" w14:textId="77777777" w:rsidR="003D0663" w:rsidRDefault="00DF11ED">
      <w:pPr>
        <w:pStyle w:val="Compact"/>
        <w:numPr>
          <w:ilvl w:val="0"/>
          <w:numId w:val="46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— it is the same renderer as the screen, vector-clean at any size.</w:t>
      </w:r>
    </w:p>
    <w:p w14:paraId="656AF46C" w14:textId="77777777" w:rsidR="003D0663" w:rsidRDefault="00DF11ED">
      <w:pPr>
        <w:pStyle w:val="Heading1"/>
      </w:pPr>
      <w:bookmarkStart w:id="270" w:name="appendix"/>
      <w:bookmarkStart w:id="271" w:name="_Toc234835820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532FC606" w14:textId="77777777" w:rsidR="003D0663" w:rsidRDefault="00DF11ED">
      <w:pPr>
        <w:pStyle w:val="Heading2"/>
      </w:pPr>
      <w:bookmarkStart w:id="272" w:name="a.-runtime-header-inventory"/>
      <w:bookmarkStart w:id="273" w:name="_Toc234835821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3D0663" w14:paraId="0A3FC8A5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ACCB882" w14:textId="77777777" w:rsidR="003D0663" w:rsidRDefault="00DF11ED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4ACF3562" w14:textId="77777777" w:rsidR="003D0663" w:rsidRDefault="00DF11ED">
            <w:pPr>
              <w:pStyle w:val="Compact"/>
            </w:pPr>
            <w:r>
              <w:t>Provides</w:t>
            </w:r>
          </w:p>
        </w:tc>
      </w:tr>
      <w:tr w:rsidR="003D0663" w14:paraId="378FF2F1" w14:textId="77777777">
        <w:tc>
          <w:tcPr>
            <w:tcW w:w="0" w:type="auto"/>
          </w:tcPr>
          <w:p w14:paraId="4C0125D3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6314FF38" w14:textId="77777777" w:rsidR="003D0663" w:rsidRDefault="00DF11ED">
            <w:pPr>
              <w:pStyle w:val="Compact"/>
            </w:pPr>
            <w:r>
              <w:t>1:1 relation (reference / owned)</w:t>
            </w:r>
          </w:p>
        </w:tc>
      </w:tr>
      <w:tr w:rsidR="003D0663" w14:paraId="2F4C9993" w14:textId="77777777">
        <w:tc>
          <w:tcPr>
            <w:tcW w:w="0" w:type="auto"/>
          </w:tcPr>
          <w:p w14:paraId="2867DB19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334D15DD" w14:textId="77777777" w:rsidR="003D0663" w:rsidRDefault="00DF11ED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3D0663" w14:paraId="63771A71" w14:textId="77777777">
        <w:tc>
          <w:tcPr>
            <w:tcW w:w="0" w:type="auto"/>
          </w:tcPr>
          <w:p w14:paraId="28AC7186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7A8BE257" w14:textId="77777777" w:rsidR="003D0663" w:rsidRDefault="00DF11ED">
            <w:pPr>
              <w:pStyle w:val="Compact"/>
            </w:pPr>
            <w:r>
              <w:t>class-level shared container</w:t>
            </w:r>
          </w:p>
        </w:tc>
      </w:tr>
      <w:tr w:rsidR="003D0663" w14:paraId="5361513A" w14:textId="77777777">
        <w:tc>
          <w:tcPr>
            <w:tcW w:w="0" w:type="auto"/>
          </w:tcPr>
          <w:p w14:paraId="6B3E3E2F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4DE488CF" w14:textId="77777777" w:rsidR="003D0663" w:rsidRDefault="00DF11ED">
            <w:pPr>
              <w:pStyle w:val="Compact"/>
            </w:pPr>
            <w:r>
              <w:t>tree-implemented relations</w:t>
            </w:r>
          </w:p>
        </w:tc>
      </w:tr>
      <w:tr w:rsidR="003D0663" w14:paraId="3C5C0A5F" w14:textId="77777777">
        <w:tc>
          <w:tcPr>
            <w:tcW w:w="0" w:type="auto"/>
          </w:tcPr>
          <w:p w14:paraId="57760AB7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</w:t>
            </w:r>
            <w:r>
              <w:t xml:space="preserve">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6685F6DB" w14:textId="77777777" w:rsidR="003D0663" w:rsidRDefault="00DF11ED">
            <w:pPr>
              <w:pStyle w:val="Compact"/>
            </w:pPr>
            <w:r>
              <w:t>the self-maintaining iterators</w:t>
            </w:r>
          </w:p>
        </w:tc>
      </w:tr>
      <w:tr w:rsidR="003D0663" w14:paraId="1D432D3B" w14:textId="77777777">
        <w:tc>
          <w:tcPr>
            <w:tcW w:w="0" w:type="auto"/>
          </w:tcPr>
          <w:p w14:paraId="3206BE0C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47B59C8A" w14:textId="77777777" w:rsidR="003D0663" w:rsidRDefault="00DF11ED">
            <w:pPr>
              <w:pStyle w:val="Compact"/>
            </w:pPr>
            <w:r>
              <w:t>mutex + thread-safe relation variants</w:t>
            </w:r>
          </w:p>
        </w:tc>
      </w:tr>
      <w:tr w:rsidR="003D0663" w14:paraId="427E9537" w14:textId="77777777">
        <w:tc>
          <w:tcPr>
            <w:tcW w:w="0" w:type="auto"/>
          </w:tcPr>
          <w:p w14:paraId="352AF4C5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4BFCF638" w14:textId="77777777" w:rsidR="003D0663" w:rsidRDefault="00DF11ED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3D0663" w14:paraId="48AEDDA9" w14:textId="77777777">
        <w:tc>
          <w:tcPr>
            <w:tcW w:w="0" w:type="auto"/>
          </w:tcPr>
          <w:p w14:paraId="0D2F34C7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670868F1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3D0663" w14:paraId="6AF7AA8B" w14:textId="77777777">
        <w:tc>
          <w:tcPr>
            <w:tcW w:w="0" w:type="auto"/>
          </w:tcPr>
          <w:p w14:paraId="777A7CC0" w14:textId="77777777" w:rsidR="003D0663" w:rsidRDefault="00DF11ED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3110C238" w14:textId="77777777" w:rsidR="003D0663" w:rsidRDefault="00DF11ED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3A568C49" w14:textId="77777777" w:rsidR="003D0663" w:rsidRDefault="00DF11ED">
      <w:pPr>
        <w:pStyle w:val="Heading2"/>
      </w:pPr>
      <w:bookmarkStart w:id="274" w:name="b.-marker-quick-reference"/>
      <w:bookmarkStart w:id="275" w:name="_Toc234835822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255094AD" w14:textId="77777777" w:rsidR="003D0663" w:rsidRDefault="00DF11ED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1F64879E" w14:textId="77777777" w:rsidR="003D0663" w:rsidRDefault="00DF11ED">
      <w:pPr>
        <w:pStyle w:val="Heading2"/>
      </w:pPr>
      <w:bookmarkStart w:id="276" w:name="c.-glossary"/>
      <w:bookmarkStart w:id="277" w:name="_Toc234835823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3D0663" w14:paraId="075498BA" w14:textId="77777777" w:rsidTr="003D066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B378E9" w14:textId="77777777" w:rsidR="003D0663" w:rsidRDefault="00DF11ED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76326B8B" w14:textId="77777777" w:rsidR="003D0663" w:rsidRDefault="00DF11ED">
            <w:pPr>
              <w:pStyle w:val="Compact"/>
            </w:pPr>
            <w:r>
              <w:t>Meaning</w:t>
            </w:r>
          </w:p>
        </w:tc>
      </w:tr>
      <w:tr w:rsidR="003D0663" w14:paraId="72B736FD" w14:textId="77777777">
        <w:tc>
          <w:tcPr>
            <w:tcW w:w="0" w:type="auto"/>
          </w:tcPr>
          <w:p w14:paraId="5373DA55" w14:textId="77777777" w:rsidR="003D0663" w:rsidRDefault="00DF11ED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1E8BC2A7" w14:textId="77777777" w:rsidR="003D0663" w:rsidRDefault="00DF11ED">
            <w:pPr>
              <w:pStyle w:val="Compact"/>
            </w:pPr>
            <w:r>
              <w:t>The owner (from) / member (to) side of a relation</w:t>
            </w:r>
          </w:p>
        </w:tc>
      </w:tr>
      <w:tr w:rsidR="003D0663" w14:paraId="6851101A" w14:textId="77777777">
        <w:tc>
          <w:tcPr>
            <w:tcW w:w="0" w:type="auto"/>
          </w:tcPr>
          <w:p w14:paraId="79C57C32" w14:textId="77777777" w:rsidR="003D0663" w:rsidRDefault="00DF11ED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283A86C6" w14:textId="77777777" w:rsidR="003D0663" w:rsidRDefault="00DF11ED">
            <w:pPr>
              <w:pStyle w:val="Compact"/>
            </w:pPr>
            <w:r>
              <w:t>Owned relation: cascade delete of members</w:t>
            </w:r>
          </w:p>
        </w:tc>
      </w:tr>
      <w:tr w:rsidR="003D0663" w14:paraId="15AF05EF" w14:textId="77777777">
        <w:tc>
          <w:tcPr>
            <w:tcW w:w="0" w:type="auto"/>
          </w:tcPr>
          <w:p w14:paraId="08E39BCD" w14:textId="77777777" w:rsidR="003D0663" w:rsidRDefault="00DF11ED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1EDCBF99" w14:textId="77777777" w:rsidR="003D0663" w:rsidRDefault="00DF11ED">
            <w:pPr>
              <w:pStyle w:val="Compact"/>
            </w:pPr>
            <w:r>
              <w:t>The model file: Zstd-compressed CbArchive stream</w:t>
            </w:r>
          </w:p>
        </w:tc>
      </w:tr>
      <w:tr w:rsidR="003D0663" w14:paraId="5C94DD1C" w14:textId="77777777">
        <w:tc>
          <w:tcPr>
            <w:tcW w:w="0" w:type="auto"/>
          </w:tcPr>
          <w:p w14:paraId="768361E3" w14:textId="77777777" w:rsidR="003D0663" w:rsidRDefault="00DF11ED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294F26EB" w14:textId="77777777" w:rsidR="003D0663" w:rsidRDefault="00DF11ED">
            <w:pPr>
              <w:pStyle w:val="Compact"/>
            </w:pPr>
            <w:r>
              <w:t>Thread-safe (locked) relation variant</w:t>
            </w:r>
          </w:p>
        </w:tc>
      </w:tr>
      <w:tr w:rsidR="003D0663" w14:paraId="18A101FB" w14:textId="77777777">
        <w:tc>
          <w:tcPr>
            <w:tcW w:w="0" w:type="auto"/>
          </w:tcPr>
          <w:p w14:paraId="55F36FE9" w14:textId="77777777" w:rsidR="003D0663" w:rsidRDefault="00DF11ED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77191755" w14:textId="77777777" w:rsidR="003D0663" w:rsidRDefault="00DF11ED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3D0663" w14:paraId="3481B058" w14:textId="77777777">
        <w:tc>
          <w:tcPr>
            <w:tcW w:w="0" w:type="auto"/>
          </w:tcPr>
          <w:p w14:paraId="73D5B573" w14:textId="77777777" w:rsidR="003D0663" w:rsidRDefault="00DF11ED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689EF09D" w14:textId="77777777" w:rsidR="003D0663" w:rsidRDefault="00DF11ED">
            <w:pPr>
              <w:pStyle w:val="Compact"/>
            </w:pPr>
            <w:r>
              <w:t>Relation iterator taking a member-predicate</w:t>
            </w:r>
          </w:p>
        </w:tc>
      </w:tr>
      <w:tr w:rsidR="003D0663" w14:paraId="67B7A536" w14:textId="77777777">
        <w:tc>
          <w:tcPr>
            <w:tcW w:w="0" w:type="auto"/>
          </w:tcPr>
          <w:p w14:paraId="6E56FCBA" w14:textId="77777777" w:rsidR="003D0663" w:rsidRDefault="00DF11ED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1A2A66D4" w14:textId="77777777" w:rsidR="003D0663" w:rsidRDefault="00DF11ED">
            <w:pPr>
              <w:pStyle w:val="Compact"/>
            </w:pPr>
            <w:r>
              <w:t>Generated lookup on a relation (loop or tree-accelerated)</w:t>
            </w:r>
          </w:p>
        </w:tc>
      </w:tr>
      <w:tr w:rsidR="003D0663" w14:paraId="47E7BF32" w14:textId="77777777">
        <w:tc>
          <w:tcPr>
            <w:tcW w:w="0" w:type="auto"/>
          </w:tcPr>
          <w:p w14:paraId="0B49EC6D" w14:textId="77777777" w:rsidR="003D0663" w:rsidRDefault="00DF11ED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2DFFC2FA" w14:textId="77777777" w:rsidR="003D0663" w:rsidRDefault="00DF11ED">
            <w:pPr>
              <w:pStyle w:val="Compact"/>
            </w:pPr>
            <w:r>
              <w:t>Container whose links live inside the elements</w:t>
            </w:r>
          </w:p>
        </w:tc>
      </w:tr>
      <w:tr w:rsidR="003D0663" w14:paraId="50B749E1" w14:textId="77777777">
        <w:tc>
          <w:tcPr>
            <w:tcW w:w="0" w:type="auto"/>
          </w:tcPr>
          <w:p w14:paraId="209EBADB" w14:textId="77777777" w:rsidR="003D0663" w:rsidRDefault="00DF11ED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0473274C" w14:textId="77777777" w:rsidR="003D0663" w:rsidRDefault="00DF11ED">
            <w:pPr>
              <w:pStyle w:val="Compact"/>
            </w:pPr>
            <w:r>
              <w:t>Lifecycle tag (Analysis…Complete) on model elements</w:t>
            </w:r>
          </w:p>
        </w:tc>
      </w:tr>
      <w:tr w:rsidR="003D0663" w14:paraId="6C854B1D" w14:textId="77777777">
        <w:tc>
          <w:tcPr>
            <w:tcW w:w="0" w:type="auto"/>
          </w:tcPr>
          <w:p w14:paraId="229A0A37" w14:textId="77777777" w:rsidR="003D0663" w:rsidRDefault="00DF11ED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0A86B2C8" w14:textId="77777777" w:rsidR="003D0663" w:rsidRDefault="00DF11ED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3D0663" w14:paraId="51494C54" w14:textId="77777777">
        <w:tc>
          <w:tcPr>
            <w:tcW w:w="0" w:type="auto"/>
          </w:tcPr>
          <w:p w14:paraId="509F9B09" w14:textId="77777777" w:rsidR="003D0663" w:rsidRDefault="00DF11ED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160B79B8" w14:textId="77777777" w:rsidR="003D0663" w:rsidRDefault="00DF11ED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04020D1C" w14:textId="77777777" w:rsidR="00DF11ED" w:rsidRDefault="00DF11ED"/>
    <w:sectPr w:rsidR="00DF11ED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7DD2EC" w14:textId="77777777" w:rsidR="00DF11ED" w:rsidRDefault="00DF11ED">
      <w:pPr>
        <w:spacing w:after="0"/>
      </w:pPr>
      <w:r>
        <w:separator/>
      </w:r>
    </w:p>
  </w:endnote>
  <w:endnote w:type="continuationSeparator" w:id="0">
    <w:p w14:paraId="32005AEB" w14:textId="77777777" w:rsidR="00DF11ED" w:rsidRDefault="00DF11E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BB670C" w14:textId="77777777" w:rsidR="00DF11ED" w:rsidRDefault="00DF11ED">
      <w:r>
        <w:separator/>
      </w:r>
    </w:p>
  </w:footnote>
  <w:footnote w:type="continuationSeparator" w:id="0">
    <w:p w14:paraId="54BDDD40" w14:textId="77777777" w:rsidR="00DF11ED" w:rsidRDefault="00DF11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818A7C0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126F0F0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DB2A9D76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2025091022">
    <w:abstractNumId w:val="0"/>
  </w:num>
  <w:num w:numId="2" w16cid:durableId="1915776463">
    <w:abstractNumId w:val="1"/>
  </w:num>
  <w:num w:numId="3" w16cid:durableId="1213074685">
    <w:abstractNumId w:val="1"/>
  </w:num>
  <w:num w:numId="4" w16cid:durableId="429860915">
    <w:abstractNumId w:val="1"/>
  </w:num>
  <w:num w:numId="5" w16cid:durableId="633876521">
    <w:abstractNumId w:val="1"/>
  </w:num>
  <w:num w:numId="6" w16cid:durableId="601575771">
    <w:abstractNumId w:val="1"/>
  </w:num>
  <w:num w:numId="7" w16cid:durableId="368409512">
    <w:abstractNumId w:val="1"/>
  </w:num>
  <w:num w:numId="8" w16cid:durableId="516624148">
    <w:abstractNumId w:val="1"/>
  </w:num>
  <w:num w:numId="9" w16cid:durableId="1378400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55822695">
    <w:abstractNumId w:val="1"/>
  </w:num>
  <w:num w:numId="11" w16cid:durableId="930312135">
    <w:abstractNumId w:val="1"/>
  </w:num>
  <w:num w:numId="12" w16cid:durableId="669259400">
    <w:abstractNumId w:val="1"/>
  </w:num>
  <w:num w:numId="13" w16cid:durableId="1453866209">
    <w:abstractNumId w:val="1"/>
  </w:num>
  <w:num w:numId="14" w16cid:durableId="220873838">
    <w:abstractNumId w:val="1"/>
  </w:num>
  <w:num w:numId="15" w16cid:durableId="258025217">
    <w:abstractNumId w:val="1"/>
  </w:num>
  <w:num w:numId="16" w16cid:durableId="668413396">
    <w:abstractNumId w:val="1"/>
  </w:num>
  <w:num w:numId="17" w16cid:durableId="1925528640">
    <w:abstractNumId w:val="1"/>
  </w:num>
  <w:num w:numId="18" w16cid:durableId="1397318698">
    <w:abstractNumId w:val="1"/>
  </w:num>
  <w:num w:numId="19" w16cid:durableId="828205971">
    <w:abstractNumId w:val="1"/>
  </w:num>
  <w:num w:numId="20" w16cid:durableId="1208951488">
    <w:abstractNumId w:val="1"/>
  </w:num>
  <w:num w:numId="21" w16cid:durableId="804170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659039200">
    <w:abstractNumId w:val="1"/>
  </w:num>
  <w:num w:numId="23" w16cid:durableId="76023543">
    <w:abstractNumId w:val="1"/>
  </w:num>
  <w:num w:numId="24" w16cid:durableId="1932273765">
    <w:abstractNumId w:val="1"/>
  </w:num>
  <w:num w:numId="25" w16cid:durableId="1953244413">
    <w:abstractNumId w:val="1"/>
  </w:num>
  <w:num w:numId="26" w16cid:durableId="1271163016">
    <w:abstractNumId w:val="1"/>
  </w:num>
  <w:num w:numId="27" w16cid:durableId="1204564849">
    <w:abstractNumId w:val="1"/>
  </w:num>
  <w:num w:numId="28" w16cid:durableId="370885118">
    <w:abstractNumId w:val="1"/>
  </w:num>
  <w:num w:numId="29" w16cid:durableId="181285769">
    <w:abstractNumId w:val="1"/>
  </w:num>
  <w:num w:numId="30" w16cid:durableId="1783916928">
    <w:abstractNumId w:val="1"/>
  </w:num>
  <w:num w:numId="31" w16cid:durableId="614599665">
    <w:abstractNumId w:val="1"/>
  </w:num>
  <w:num w:numId="32" w16cid:durableId="204294438">
    <w:abstractNumId w:val="1"/>
  </w:num>
  <w:num w:numId="33" w16cid:durableId="197352841">
    <w:abstractNumId w:val="1"/>
  </w:num>
  <w:num w:numId="34" w16cid:durableId="992098859">
    <w:abstractNumId w:val="1"/>
  </w:num>
  <w:num w:numId="35" w16cid:durableId="272859062">
    <w:abstractNumId w:val="1"/>
  </w:num>
  <w:num w:numId="36" w16cid:durableId="103477080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702288643">
    <w:abstractNumId w:val="1"/>
  </w:num>
  <w:num w:numId="38" w16cid:durableId="13465971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73086608">
    <w:abstractNumId w:val="1"/>
  </w:num>
  <w:num w:numId="40" w16cid:durableId="133983748">
    <w:abstractNumId w:val="1"/>
  </w:num>
  <w:num w:numId="41" w16cid:durableId="983437732">
    <w:abstractNumId w:val="1"/>
  </w:num>
  <w:num w:numId="42" w16cid:durableId="2008359867">
    <w:abstractNumId w:val="1"/>
  </w:num>
  <w:num w:numId="43" w16cid:durableId="1187331093">
    <w:abstractNumId w:val="1"/>
  </w:num>
  <w:num w:numId="44" w16cid:durableId="452556058">
    <w:abstractNumId w:val="1"/>
  </w:num>
  <w:num w:numId="45" w16cid:durableId="749546280">
    <w:abstractNumId w:val="1"/>
  </w:num>
  <w:num w:numId="46" w16cid:durableId="20988602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D0663"/>
    <w:rsid w:val="00082B38"/>
    <w:rsid w:val="003D0663"/>
    <w:rsid w:val="0061462D"/>
    <w:rsid w:val="00DF11ED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498156B"/>
  <w15:docId w15:val="{DB6D0902-36B1-45A5-97AF-897F2E716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61462D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61462D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1462D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61462D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61462D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61462D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61462D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61462D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61462D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6146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117" Type="http://schemas.openxmlformats.org/officeDocument/2006/relationships/fontTable" Target="fontTable.xml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47" Type="http://schemas.openxmlformats.org/officeDocument/2006/relationships/image" Target="media/image41.svgz"/><Relationship Id="rId63" Type="http://schemas.openxmlformats.org/officeDocument/2006/relationships/image" Target="media/image57.svgz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svgz"/><Relationship Id="rId112" Type="http://schemas.openxmlformats.org/officeDocument/2006/relationships/image" Target="media/image106.svgz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svgz"/><Relationship Id="rId53" Type="http://schemas.openxmlformats.org/officeDocument/2006/relationships/image" Target="media/image47.svgz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svgz"/><Relationship Id="rId22" Type="http://schemas.openxmlformats.org/officeDocument/2006/relationships/image" Target="media/image16.png"/><Relationship Id="rId27" Type="http://schemas.openxmlformats.org/officeDocument/2006/relationships/image" Target="media/image21.svgz"/><Relationship Id="rId43" Type="http://schemas.openxmlformats.org/officeDocument/2006/relationships/image" Target="media/image37.svgz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18" Type="http://schemas.openxmlformats.org/officeDocument/2006/relationships/theme" Target="theme/theme1.xml"/><Relationship Id="rId80" Type="http://schemas.openxmlformats.org/officeDocument/2006/relationships/image" Target="media/image74.png"/><Relationship Id="rId85" Type="http://schemas.openxmlformats.org/officeDocument/2006/relationships/image" Target="media/image79.svgz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svgz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svgz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17242</Words>
  <Characters>98282</Characters>
  <Application>Microsoft Office Word</Application>
  <DocSecurity>0</DocSecurity>
  <Lines>819</Lines>
  <Paragraphs>230</Paragraphs>
  <ScaleCrop>false</ScaleCrop>
  <Company/>
  <LinksUpToDate>false</LinksUpToDate>
  <CharactersWithSpaces>115294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2026-07-13T09:45:00Z</dcterms:created>
  <dcterms:modified xsi:type="dcterms:W3CDTF">2026-07-13T09:45:00Z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