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Transformative Impact of Generative AI on the Future of Jobs</w:t>
      </w:r>
    </w:p>
    <w:p/>
    <w:p>
      <w:pPr>
        <w:pStyle w:val="Heading2"/>
      </w:pPr>
      <w:r>
        <w:t>Introduction</w:t>
      </w:r>
    </w:p>
    <w:p/>
    <w:p>
      <w:r>
        <w:t>Generative AI (GenAI) is rapidly reshaping the employment landscape, presenting both challenges and opportunities across various sectors. This report delves into the economic impact of GenAI on employment patterns, highlighting industries most vulnerable to AI disruption and the potential for job displacement and creation. It also explores the ethical considerations of GenAI in the workplace, emphasizing the need for fair implementation to prevent bias and discrimination. Furthermore, the report examines how GenAI is driving innovation and productivity, offering businesses new avenues for growth. As GenAI continues to evolve, understanding its multifaceted impact on jobs is crucial for navigating the future workforce.</w:t>
      </w:r>
    </w:p>
    <w:p/>
    <w:p>
      <w:r>
        <w:t>---</w:t>
      </w:r>
    </w:p>
    <w:p/>
    <w:p/>
    <w:p/>
    <w:p>
      <w:r>
        <w:t>The integration of Generative AI (GenAI) into the workforce and various industries is reshaping employment patterns, presenting both challenges and opportunities. As GenAI technologies advance, they are poised to significantly impact job markets, economic structures, and ethical considerations in the workplace.</w:t>
      </w:r>
    </w:p>
    <w:p/>
    <w:p>
      <w:r>
        <w:t>GenAI's potential to automate tasks traditionally performed by humans is vast, with significant implications for employment. Reports suggest that widespread AI adoption could displace a notable percentage of the workforce, particularly in sectors like manufacturing, retail, healthcare, and finance, which are characterized by repetitive tasks that AI can efficiently automate [1][2]. However, while AI poses a threat to certain jobs, it also creates opportunities for new roles, particularly those requiring advanced skills in AI management and oversight [3].</w:t>
      </w:r>
    </w:p>
    <w:p/>
    <w:p>
      <w:r>
        <w:t>Worker concerns about AI-induced job changes are prevalent, with many expecting significant shifts in their roles within the next few years. This underscores the need for workforce adaptation and upskilling to meet the demands of an AI-driven economy [4]. The importance of upskilling is further emphasized by the potential for AI to increase productivity and efficiency, leading to economic growth and the creation of new industries and job opportunities [5].</w:t>
      </w:r>
    </w:p>
    <w:p/>
    <w:p>
      <w:r>
        <w:t>Ethical considerations are paramount as GenAI becomes more integrated into workplace environments. The potential for AI systems to perpetuate or exacerbate existing inequalities is a pressing issue. Legal cases have highlighted the challenges associated with AI-driven employment decisions, emphasizing the need for companies to implement protocols that mitigate AI hiring discrimination [1]. Bias in generative AI models, often stemming from training data, can lead to cultural and gender biases, necessitating robust bias audits and design reforms to promote equitable decision-making [2][3][4].</w:t>
      </w:r>
    </w:p>
    <w:p/>
    <w:p>
      <w:r>
        <w:t>Generative AI is also revolutionizing industries by enhancing creativity, improving efficiency, and fostering innovation. It plays a significant role in diverse fields such as healthcare, finance, education, and entertainment, streamlining processes and fostering adaptability [1]. In banking, for instance, generative AI can enhance efficiencies in risk management, while in life sciences, it contributes to drug discovery and development [2]. The technology's ability to generate unique ideas and solutions empowers businesses to innovate faster, as seen in product design, marketing, and manufacturing [3][4].</w:t>
      </w:r>
    </w:p>
    <w:p/>
    <w:p>
      <w:r>
        <w:t>Despite its transformative potential, generative AI presents challenges and risks, including ethical considerations and increased content creation noise. Businesses must navigate these challenges to effectively leverage AI for innovation and productivity [1]. Those that embrace generative AI are better positioned to adapt and thrive in a rapidly evolving marketplace [3].</w:t>
      </w:r>
    </w:p>
    <w:p/>
    <w:p>
      <w:r>
        <w:t>In conclusion, the integration of GenAI into the workforce and various industries presents both challenges and opportunities. While certain sectors may experience job displacement, others may see growth and the creation of new roles. The key to navigating this transition lies in proactive workforce development, ethical AI deployment, and strategic integration of AI into business practices to maximize its potential benefits while mitigating risks.</w:t>
      </w:r>
    </w:p>
    <w:p/>
    <w:p/>
    <w:p>
      <w:r>
        <w:t>---</w:t>
      </w:r>
    </w:p>
    <w:p/>
    <w:p>
      <w:pPr>
        <w:pStyle w:val="Heading2"/>
      </w:pPr>
      <w:r>
        <w:t>Conclusion</w:t>
      </w:r>
    </w:p>
    <w:p/>
    <w:p>
      <w:r>
        <w:t>The integration of Generative AI (GenAI) into the workforce is reshaping employment patterns, presenting both challenges and opportunities. While certain sectors face job displacement, others anticipate growth and new roles, emphasizing the need for upskilling and adaptation. Ethical concerns, particularly regarding bias and discrimination, highlight the importance of fair AI deployment and compliance with anti-discrimination policies. GenAI's potential to drive innovation and productivity across industries is vast, offering significant economic benefits. However, businesses must navigate ethical challenges and content saturation to fully harness AI's potential. By prioritizing workforce development and ethical practices, organizations can thrive in an AI-driven future.</w:t>
      </w:r>
    </w:p>
    <w:p/>
    <w:p>
      <w:pPr>
        <w:pStyle w:val="Heading2"/>
      </w:pPr>
      <w:r>
        <w:t>Sources</w:t>
      </w:r>
    </w:p>
    <w:p/>
    <w:p>
      <w:r>
        <w:t xml:space="preserve">[1] https://www.goldmansachs.com/insights/articles/how-will-ai-affect-the-global-workforce  </w:t>
      </w:r>
    </w:p>
    <w:p>
      <w:r>
        <w:t xml:space="preserve">[2] https://www.coveo.com/blog/industries-disrupted-by-ai/  </w:t>
      </w:r>
    </w:p>
    <w:p>
      <w:r>
        <w:t xml:space="preserve">[3] https://www.ey.com/en_gl/insights/ai/how-gen-ai-will-impact-the-labor-market  </w:t>
      </w:r>
    </w:p>
    <w:p>
      <w:r>
        <w:t xml:space="preserve">[4] https://explodingtopics.com/blog/ai-replacing-jobs  </w:t>
      </w:r>
    </w:p>
    <w:p>
      <w:r>
        <w:t xml:space="preserve">[5] https://www.vktr.com/ai-upskilling/10-jobs-most-at-risk-of-ai-replacement/  </w:t>
      </w:r>
    </w:p>
    <w:p>
      <w:r>
        <w:t xml:space="preserve">[6] https://www.culawreview.org/journal/ai-in-the-workplace-the-dangers-of-generative-ai-in-employment-decisions  </w:t>
      </w:r>
    </w:p>
    <w:p>
      <w:r>
        <w:t xml:space="preserve">[7] https://www.mdpi.com/2413-4155/6/1/3  </w:t>
      </w:r>
    </w:p>
    <w:p>
      <w:r>
        <w:t xml:space="preserve">[8] https://www.crescendo.ai/blog/ai-bias-examples-mitigation-guide  </w:t>
      </w:r>
    </w:p>
    <w:p>
      <w:r>
        <w:t xml:space="preserve">[9] https://indatalabs.com/blog/generative-ai-bias  </w:t>
      </w:r>
    </w:p>
    <w:p>
      <w:r>
        <w:t xml:space="preserve">[10] https://hatchworks.com/blog/gen-ai/generative-ai-use-cases/  </w:t>
      </w:r>
    </w:p>
    <w:p>
      <w:r>
        <w:t xml:space="preserve">[11] https://www.mckinsey.com/capabilities/mckinsey-digital/our-insights/the-economic-potential-of-generative-ai-the-next-productivity-frontier  </w:t>
      </w:r>
    </w:p>
    <w:p>
      <w:r>
        <w:t xml:space="preserve">[12] https://www.charterglobal.com/generative-ai-impact-on-businesses/  </w:t>
      </w:r>
    </w:p>
    <w:p>
      <w:r>
        <w:t>[13] https://www.digitalocean.com/resources/articles/generative-ai-use-case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