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India and China: A Complex Relationship</w:t>
      </w:r>
    </w:p>
    <w:p/>
    <w:p>
      <w:pPr>
        <w:pStyle w:val="Heading2"/>
      </w:pPr>
      <w:r>
        <w:t>Introduction</w:t>
      </w:r>
    </w:p>
    <w:p/>
    <w:p>
      <w:r>
        <w:t>The relationship between India and China is a multifaceted interplay of geopolitical, economic, and environmental dynamics. This report explores the historical tensions and strategic interests that shape their geopolitical interactions, highlighting the delicate balance of cooperation and competition. Economically, the two nations are deeply intertwined, yet face challenges such as trade imbalances and geopolitical tensions. Environmental cooperation, particularly concerning transboundary water resources, presents both challenges and opportunities for collaboration. As India and China navigate these complexities, their interactions will have profound implications for regional stability and global power dynamics.</w:t>
      </w:r>
    </w:p>
    <w:p/>
    <w:p>
      <w:r>
        <w:t>---</w:t>
      </w:r>
    </w:p>
    <w:p/>
    <w:p/>
    <w:p/>
    <w:p>
      <w:r>
        <w:t>The relationship between India and China is a multifaceted and evolving dynamic that encompasses geopolitical, economic, and environmental dimensions. Historically, the two nations have experienced conflict and competition, notably marked by the 1962 Sino-Indian War and ongoing border disputes in regions like Arunachal Pradesh and Ladakh [2][3]. These tensions continue to influence their interactions, with both countries maintaining a military presence along the Line of Actual Control (LAC) [3]. Despite these challenges, there have been periods of cooperation driven by mutual economic interests and the need for regional stability [1].</w:t>
      </w:r>
    </w:p>
    <w:p/>
    <w:p>
      <w:r>
        <w:t>The interplay between cooperation and competition is a defining feature of India-China relations. While both nations recognize the potential benefits of collaboration, strategic mistrust often overshadows these opportunities [1]. China's Belt and Road Initiative (BRI) and its strategic partnership with Pakistan are viewed with suspicion by India, which perceives these moves as attempts to encircle and contain its influence [1][4]. Conversely, China's perception of India's growing ties with the United States adds another layer of complexity to the relationship [3][4].</w:t>
      </w:r>
    </w:p>
    <w:p/>
    <w:p>
      <w:r>
        <w:t>Economically, the relationship is characterized by significant interdependence and challenges. Bilateral trade has grown substantially, yet India faces a widening trade deficit, reaching an all-time high of $99.2 billion in 2024-25 [1][2]. China remains India's second-largest trading partner, with a notable imbalance in trade flows [3]. Despite geopolitical tensions, Chinese investments in India continue, reflecting mutual economic interests [1][2]. However, geopolitical tensions, such as border conflicts, act as barriers to deeper economic integration [2].</w:t>
      </w:r>
    </w:p>
    <w:p/>
    <w:p>
      <w:r>
        <w:t>Environmental cooperation between India and China is another critical aspect of their relationship, particularly concerning transboundary water resources. Rivers like the Brahmaputra and Indus are vital for both countries, yet their management is complicated by political tensions and environmental degradation [1]. Existing frameworks for cooperation, such as Memorandums of Understanding (MoUs) and the Expert Level Mechanism (ELM), provide a basis for dialogue but lack binding dispute resolution mechanisms [2]. The construction of large-scale hydroelectric projects by China could exacerbate water disputes if not managed cooperatively [4].</w:t>
      </w:r>
    </w:p>
    <w:p/>
    <w:p>
      <w:r>
        <w:t>In conclusion, the relationship between India and China is characterized by a delicate balance of cooperation, competition, and conflict. While there are opportunities for collaboration, particularly in the economic and environmental spheres, historical grievances and strategic mistrust continue to pose significant challenges. A new strategic framework, grounded in mutual respect and understanding, is essential for fostering peace and prosperity in the region.</w:t>
      </w:r>
    </w:p>
    <w:p/>
    <w:p/>
    <w:p>
      <w:r>
        <w:t>---</w:t>
      </w:r>
    </w:p>
    <w:p/>
    <w:p>
      <w:pPr>
        <w:pStyle w:val="Heading2"/>
      </w:pPr>
      <w:r>
        <w:t>Conclusion</w:t>
      </w:r>
    </w:p>
    <w:p/>
    <w:p>
      <w:r>
        <w:t>The intricate relationship between India and China is a multifaceted interplay of geopolitical, economic, and environmental dynamics. Historically marked by conflict, the geopolitical landscape remains fraught with border disputes and strategic mistrust, yet recent diplomatic engagements hint at potential cooperation. Economically, while trade and investment ties have grown, a significant trade imbalance and geopolitical tensions pose challenges. Environmental cooperation, particularly regarding transboundary water resources, offers a platform for collaboration despite existing tensions. As both nations navigate these complexities, fostering a strategic framework grounded in mutual respect and understanding is essential for regional stability and sustainable development.</w:t>
      </w:r>
    </w:p>
    <w:p/>
    <w:p>
      <w:pPr>
        <w:pStyle w:val="Heading2"/>
      </w:pPr>
      <w:r>
        <w:t>Sources</w:t>
      </w:r>
    </w:p>
    <w:p/>
    <w:p>
      <w:r>
        <w:t xml:space="preserve">[1] https://valdaiclub.com/a/highlights/india-china-relations-navigating-geopolitical/  </w:t>
      </w:r>
    </w:p>
    <w:p>
      <w:r>
        <w:t xml:space="preserve">[2] https://gjia.georgetown.edu/2025/01/18/the-colonial-strategy-and-india-china-conflict-past-present-and-future/  </w:t>
      </w:r>
    </w:p>
    <w:p>
      <w:r>
        <w:t xml:space="preserve">[3] https://carnegieendowment.org/research/2022/12/a-historical-evaluation-of-chinas-india-policy-lessons-for-india-china-relations?lang=en  </w:t>
      </w:r>
    </w:p>
    <w:p>
      <w:r>
        <w:t xml:space="preserve">[4] https://www.cfr.org/backgrounder/china-india-relationship-between-cooperation-and-competition  </w:t>
      </w:r>
    </w:p>
    <w:p>
      <w:r>
        <w:t xml:space="preserve">[5] https://www.alumni.columbia.edu/content/watershed-1967-indias-forgotten-victory-over-china  </w:t>
      </w:r>
    </w:p>
    <w:p>
      <w:r>
        <w:t xml:space="preserve">[6] https://eoibeijing.gov.in/eoibejing_pages/MjQ  </w:t>
      </w:r>
    </w:p>
    <w:p>
      <w:r>
        <w:t xml:space="preserve">[7] https://carnegieendowment.org/research/2025/08/india-china-economic-ties-determinants-and-possibilities?lang=en  </w:t>
      </w:r>
    </w:p>
    <w:p>
      <w:r>
        <w:t xml:space="preserve">[8] https://www.thehindu.com/news/national/indias-trade-deficit-with-china-concerns-explained/article69992630.ece  </w:t>
      </w:r>
    </w:p>
    <w:p>
      <w:r>
        <w:t xml:space="preserve">[9] https://www.morganstanley.com/insights/podcasts/thoughts-on-the-market/india-china-trade-relationship-future-chetan-ahya  </w:t>
      </w:r>
    </w:p>
    <w:p>
      <w:r>
        <w:t xml:space="preserve">[10] https://www.nature.com/articles/s43247-025-02142-2  </w:t>
      </w:r>
    </w:p>
    <w:p>
      <w:r>
        <w:t xml:space="preserve">[11] https://www.lowyinstitute.org/the-interpreter/fragile-lifeline-india-china-must-collaborate-water  </w:t>
      </w:r>
    </w:p>
    <w:p>
      <w:r>
        <w:t xml:space="preserve">[12] https://www.crisisgroup.org/asia/south-asia/india-china/334-thin-ice-himalayas-handling-india-china-border-dispute  </w:t>
      </w:r>
    </w:p>
    <w:p>
      <w:r>
        <w:t xml:space="preserve">[13] https://www.chathamhouse.org/2025/04/how-china-india-relations-will-shape-asia-and-global-order/evolution-border-dispute  </w:t>
      </w:r>
    </w:p>
    <w:p>
      <w:r>
        <w:t>[14] https://www.nature.com/articles/s41467-025-63568-y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