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Harnessing the Power of Large Language Models in Software Development</w:t>
      </w:r>
    </w:p>
    <w:p/>
    <w:p>
      <w:pPr>
        <w:pStyle w:val="Heading2"/>
      </w:pPr>
      <w:r>
        <w:t>Introduction</w:t>
      </w:r>
    </w:p>
    <w:p/>
    <w:p>
      <w:r>
        <w:t>The integration of Large Language Models (LLMs) into the Software Development Life Cycle (SDLC) is revolutionizing the field of software engineering. These AI-driven models, capable of understanding and generating human-like text, are transforming processes from requirements gathering to deployment. This report explores the multifaceted role of LLMs in automating tasks, enhancing quality, and accelerating development. It delves into their novel applications in Requirements Engineering, the lifecycle management of LLMs, and the ethical considerations surrounding their use. By examining these aspects, we uncover how LLMs are reshaping software development and driving innovation.</w:t>
      </w:r>
    </w:p>
    <w:p/>
    <w:p>
      <w:r>
        <w:t>---</w:t>
      </w:r>
    </w:p>
    <w:p/>
    <w:p/>
    <w:p/>
    <w:p>
      <w:r>
        <w:t>The integration of Large Language Models (LLMs) into the Software Development Life Cycle (SDLC) is revolutionizing software engineering by automating tasks, enhancing quality, and accelerating development. LLMs, trained on extensive datasets, are capable of understanding and generating human-like text, which allows them to assist in various stages of software development, from requirements gathering to testing and deployment. Their ability to automate repetitive tasks, generate code snippets, and solve complex programming problems fosters a culture of innovation and exploration [1][2].</w:t>
      </w:r>
    </w:p>
    <w:p/>
    <w:p>
      <w:r>
        <w:t>A significant application of LLMs is in Requirements Engineering (RE), where they facilitate requirements traceability, ensuring a clear link between requirements and the final product. This enhances the overall quality and efficiency of the software development process [3]. The lifecycle of LLMs involves stages such as data collection, training, fine-tuning, deployment, and continuous monitoring, each presenting unique challenges that require specialized expertise [4].</w:t>
      </w:r>
    </w:p>
    <w:p/>
    <w:p>
      <w:r>
        <w:t>Ethical considerations are paramount as LLMs become embedded in critical sectors. Key ethical challenges include bias, transparency, accountability, and privacy. Bias arises from training data that may contain discriminatory patterns, affecting fairness and justice [1][4]. Strategies to mitigate bias include inclusive data collection and tools like StereoSet and BBQ [5]. Transparency and explainability are crucial, especially when LLMs make critical decisions with legal implications [4]. Accountability frameworks, such as algorithmic audits, are essential to ensure adherence to ethical standards [2]. Privacy concerns necessitate differential privacy techniques to protect user data [1][5].</w:t>
      </w:r>
    </w:p>
    <w:p/>
    <w:p>
      <w:r>
        <w:t>The implementation of LLMOps—a structured framework for managing LLMs—ensures model efficiency, security, scalability, and compliance. This framework addresses challenges such as managing training data, safeguarding sensitive information, and enabling continuous updates [1][4]. The iterative cycle of training, evaluating, and fine-tuning LLMs helps develop specialized capabilities for particular applications, optimizing inference performance for real-world deployment [3].</w:t>
      </w:r>
    </w:p>
    <w:p/>
    <w:p>
      <w:r>
        <w:t>Despite concerns regarding their practical use and ethical implications, the benefits of LLMs in enhancing the SDLC are undeniable. They offer a powerful means to automate repetitive tasks, improve code quality, and accelerate development timelines [5]. By effectively implementing LLMs, businesses can automate processes, streamline communication, and make informed decisions, ultimately fostering a culture of innovation and exploration.</w:t>
      </w:r>
    </w:p>
    <w:p/>
    <w:p/>
    <w:p>
      <w:r>
        <w:t>---</w:t>
      </w:r>
    </w:p>
    <w:p/>
    <w:p>
      <w:pPr>
        <w:pStyle w:val="Heading2"/>
      </w:pPr>
      <w:r>
        <w:t>Conclusion</w:t>
      </w:r>
    </w:p>
    <w:p/>
    <w:p>
      <w:r>
        <w:t>The integration of Large Language Models (LLMs) into the Software Development Life Cycle (SDLC) is reshaping the landscape of software engineering by automating tasks, enhancing quality, and accelerating development. These models offer innovative solutions across various stages, from requirements gathering to deployment, while also presenting ethical challenges such as bias, transparency, and accountability. The lifecycle of LLMs involves complex stages that require continuous monitoring to maintain performance and ethical standards. By leveraging LLMs, businesses can foster innovation and streamline processes, provided they balance AI-driven automation with human expertise and adhere to responsible AI practices. The future of LLMs in software development holds immense potential, contingent on vigilant ethical oversight and strategic implementation.</w:t>
      </w:r>
    </w:p>
    <w:p/>
    <w:p>
      <w:pPr>
        <w:pStyle w:val="Heading2"/>
      </w:pPr>
      <w:r>
        <w:t>Sources</w:t>
      </w:r>
    </w:p>
    <w:p/>
    <w:p>
      <w:r>
        <w:t xml:space="preserve">[1] https://talent500.com/blog/llms-for-software-development/  </w:t>
      </w:r>
    </w:p>
    <w:p>
      <w:r>
        <w:t xml:space="preserve">[2] https://www.springpeople.com/blog/how-llms-are-automating-optimizing-the-software-development-lifecycle/  </w:t>
      </w:r>
    </w:p>
    <w:p>
      <w:r>
        <w:t xml:space="preserve">[3] https://dl.acm.org/doi/10.1145/3696673.3723053  </w:t>
      </w:r>
    </w:p>
    <w:p>
      <w:r>
        <w:t xml:space="preserve">[4] https://www.computer.org/publications/tech-news/trends/large-language-model-lifecycle/  </w:t>
      </w:r>
    </w:p>
    <w:p>
      <w:r>
        <w:t>[5] https://neptune.ai/blog/llm-ethical-consideratio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