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OGUNNEYE EMMANUEL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07047396999 | eogunneye@gmail.com | Github.com/Xamorite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Enthusiastic and fast-learning Information Technology &amp; Business Intelligence student at the Middlesex University Dubai, eager to contribute to and grow within dynamic teams.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Adaptable and solution-oriented, thrives in collaborative environments and is always ready to tackle new challenges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: HTML5 | CSS3 | JavaScript | Typescript | React.js | Next.js | Flutter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| MySQL | MongoDB (NoSQL)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 Node.js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Nest.js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Git | Github | Figma | Notion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APTECH EDUCATION </w:t>
      </w:r>
    </w:p>
    <w:p w:rsidR="00000000" w:rsidDel="00000000" w:rsidP="00000000" w:rsidRDefault="00000000" w:rsidRPr="00000000" w14:paraId="0000001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MIDDLESEX UNIVERSITY DUBAI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BSc INFORMATION TECHNOLOGY &amp; BUSINESS INTELLIGENCE</w:t>
      </w:r>
    </w:p>
    <w:p w:rsidR="00000000" w:rsidDel="00000000" w:rsidP="00000000" w:rsidRDefault="00000000" w:rsidRPr="00000000" w14:paraId="00000014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  <w:t xml:space="preserve">Expected Graduation - FEB 2026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MOPCARE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WEB-DEVELOPER</w:t>
      </w:r>
    </w:p>
    <w:p w:rsidR="00000000" w:rsidDel="00000000" w:rsidP="00000000" w:rsidRDefault="00000000" w:rsidRPr="00000000" w14:paraId="0000001A">
      <w:pPr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b w:val="1"/>
          <w:rtl w:val="0"/>
        </w:rPr>
        <w:t xml:space="preserve">12/2023 - Current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Mopcare, led by </w:t>
      </w:r>
      <w:r w:rsidDel="00000000" w:rsidR="00000000" w:rsidRPr="00000000">
        <w:rPr>
          <w:b w:val="1"/>
          <w:rtl w:val="0"/>
        </w:rPr>
        <w:t xml:space="preserve">Gbolahan Fabiyi</w:t>
      </w:r>
      <w:r w:rsidDel="00000000" w:rsidR="00000000" w:rsidRPr="00000000">
        <w:rPr>
          <w:rtl w:val="0"/>
        </w:rPr>
        <w:t xml:space="preserve">, a Senior-Care Strategist, is dedicated to combating social isolation and loneliness among the elderly. They've significantly impacted hundreds of seniors through 21 programs, 1,651 attendees, over 10,000 consultations, and 200+ relief packages. Fabiyi, also a "weekly Elder-care" radio host and convener of the monthly "B'ojo t'in dale" Seniors-Connect program in Abeokuta, leverages his public health expertise as a Consultant Pharmacist. His extensive involvement in public health initiatives and pharmaceutical associations underscores Mopcare's commitment to community well-being. Mopcare is still early in its journey, continuously expanding its reach and impact for seniors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NextJS, TypeScript, TailwindCss, Supabase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can check out the website with this link : https://Mopcare.netlify.app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Web Engineer</w:t>
      </w:r>
    </w:p>
    <w:p w:rsidR="00000000" w:rsidDel="00000000" w:rsidP="00000000" w:rsidRDefault="00000000" w:rsidRPr="00000000" w14:paraId="00000025">
      <w:pPr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b w:val="1"/>
          <w:rtl w:val="0"/>
        </w:rPr>
        <w:t xml:space="preserve">03/2025 - current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Built a music site inspired by my love for music and my History with playing musical instruments and listening to soul touching sounds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Built a multi-view web application, including the Music Search, employer, and admin views, ensuring a seamless experience for all user types.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Developed the front-end with React, HTML5, and TailwindCss, delivering responsive and user-friendly experiences.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Engineered a scalable back-end with Supabase integrated with Postgres  for robust data management, leveraging Agile development and rigorous testing.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HONORS &amp; AWARDS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Undergraduate BSc INFORMATION TECHNOLOGY &amp; BUSINESS INTELLIGENCE, Middlesex University Dubai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•Advanced Diploma in Software Engineering, Aptech Education Abeokuta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s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