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proofErr w:type="gram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como</w:t>
      </w:r>
      <w:proofErr w:type="gram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seria para construir una arquitectura modular en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react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y vite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Construir una arquitectura modular en </w:t>
      </w:r>
      <w:proofErr w:type="spellStart"/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React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utilizando </w:t>
      </w: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Vite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como empaquetador es una excelente decisión para proyectos medianos y grandes. Permite encapsular la complejidad, facilitar el trabajo en equipo en paralelo y mantener el código ordenado bajo principios clásicos de diseño de software (como los propuestos en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Clean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Architecture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o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Domain-Driven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Design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).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En el ecosistema de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frontend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, una de las implementaciones modulares más eficientes y populares es la </w:t>
      </w: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Arquitectura Orientada a Características o Módulos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(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Feature-Driven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Architecture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), complementada con una capa compartida (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Core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/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Shared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).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A continuación, te presento la estructura de carpetas recomendada, cómo implementarla aprovechando Vite y las reglas esenciales para que se mantenga desacoplada.</w:t>
      </w:r>
    </w:p>
    <w:p w:rsidR="00F76FD0" w:rsidRPr="00F76FD0" w:rsidRDefault="00F76FD0" w:rsidP="00F76FD0">
      <w:pPr>
        <w:spacing w:before="402" w:after="0" w:line="402" w:lineRule="atLeast"/>
        <w:outlineLvl w:val="2"/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>1. Estructura de Archivos Recomendada (</w:t>
      </w:r>
      <w:r w:rsidRPr="00F76FD0">
        <w:rPr>
          <w:rFonts w:ascii="Courier New" w:eastAsia="Times New Roman" w:hAnsi="Courier New" w:cs="Courier New"/>
          <w:b/>
          <w:bCs/>
          <w:color w:val="E3E3E3"/>
          <w:sz w:val="20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b/>
          <w:bCs/>
          <w:color w:val="E3E3E3"/>
          <w:sz w:val="20"/>
          <w:lang w:eastAsia="es-ES"/>
        </w:rPr>
        <w:t>src</w:t>
      </w:r>
      <w:proofErr w:type="spellEnd"/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>)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En lugar de agrupar por "tipo de archivo" (todos los componentes juntos, todos los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hooks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juntos), agrupamos por </w:t>
      </w: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funcionalidad de negocio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(módulos) y dejamos una carpeta global para lo que se reutiliza de forma transversal.</w:t>
      </w:r>
    </w:p>
    <w:p w:rsidR="00F76FD0" w:rsidRPr="00F76FD0" w:rsidRDefault="00F76FD0" w:rsidP="00F76FD0">
      <w:pPr>
        <w:spacing w:after="0" w:line="335" w:lineRule="atLeast"/>
        <w:rPr>
          <w:rFonts w:ascii="Arial" w:eastAsia="Times New Roman" w:hAnsi="Arial" w:cs="Arial"/>
          <w:color w:val="FFFFFF"/>
          <w:sz w:val="25"/>
          <w:szCs w:val="25"/>
          <w:lang w:eastAsia="es-ES"/>
        </w:rPr>
      </w:pPr>
      <w:proofErr w:type="spellStart"/>
      <w:r w:rsidRPr="00F76FD0">
        <w:rPr>
          <w:rFonts w:ascii="Arial" w:eastAsia="Times New Roman" w:hAnsi="Arial" w:cs="Arial"/>
          <w:color w:val="FFFFFF"/>
          <w:sz w:val="25"/>
          <w:lang w:eastAsia="es-ES"/>
        </w:rPr>
        <w:t>Plaintext</w:t>
      </w:r>
      <w:proofErr w:type="spellEnd"/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proofErr w:type="spellStart"/>
      <w:proofErr w:type="gram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src</w:t>
      </w:r>
      <w:proofErr w:type="spellEnd"/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├── </w:t>
      </w:r>
      <w:proofErr w:type="spellStart"/>
      <w:proofErr w:type="gram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assets</w:t>
      </w:r>
      <w:proofErr w:type="spellEnd"/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                 # Estilos globales, imágenes globales, fuentes.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├── </w:t>
      </w:r>
      <w:proofErr w:type="spellStart"/>
      <w:proofErr w:type="gram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components</w:t>
      </w:r>
      <w:proofErr w:type="spellEnd"/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             # Componentes UI globales y puros (Botones, Inputs, Modales genéricos).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├──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core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                   # Configuraciones globales que no cambian por módulo.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│   ├── api/                # Cliente HTTP (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Axios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Fetch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configurado, interceptores).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│   ├──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router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             # Configuración del enrutador central (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React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Router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).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│   └──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theme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              # Proveedores de contexto globales, configuración de estilos.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lastRenderedPageBreak/>
        <w:t>│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├── </w:t>
      </w:r>
      <w:proofErr w:type="spellStart"/>
      <w:proofErr w:type="gram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features</w:t>
      </w:r>
      <w:proofErr w:type="spellEnd"/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               # ¡El corazón de la arquitectura modular!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│   ├──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auth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               # Módulo de Autenticación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│  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│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  ├──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components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/     # Componentes exclusivos de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Auth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(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LoginForm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,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RegisterCard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)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│  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│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├── hooks/          # Hooks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exclusivos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(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useAuth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,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useLogin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)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│  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│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  ├──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services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       # Peticiones API de este módulo (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authService.ts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)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│  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│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  ├──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types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/          # Interfaces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TypeScript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locales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│  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│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  └──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index.ts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       # El "Punto de Acceso" (Público) del módulo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│  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│</w:t>
      </w:r>
      <w:proofErr w:type="spellEnd"/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│   ├──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dashboard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          # Módulo de Panel de Control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│   └──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users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/              # Módulo de Gestión de Usuarios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│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├── App.tsx                 # Componente raíz (orquesta rutas y proveedores globales)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├── main.tsx                # Punto de entrada de Vite</w:t>
      </w:r>
    </w:p>
    <w:p w:rsidR="00F76FD0" w:rsidRPr="00F76FD0" w:rsidRDefault="00F76FD0" w:rsidP="00F76FD0">
      <w:pPr>
        <w:spacing w:before="402" w:after="0" w:line="402" w:lineRule="atLeast"/>
        <w:outlineLvl w:val="2"/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>2. Configuración Clave en Vite: Aliases de Rutas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Para evitar los incómodos e ilegibles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paths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relativos como </w:t>
      </w:r>
      <w:proofErr w:type="gram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..</w:t>
      </w:r>
      <w:proofErr w:type="gram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/../../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components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Button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, configuramos aliases en Vite y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TypeScript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. Esto encapsula la ubicación de los archivos y facilita la refactorización.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Modifica tu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vite.config.ts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:</w:t>
      </w:r>
    </w:p>
    <w:p w:rsidR="00F76FD0" w:rsidRPr="00F76FD0" w:rsidRDefault="00F76FD0" w:rsidP="00F76FD0">
      <w:pPr>
        <w:spacing w:after="0" w:line="335" w:lineRule="atLeast"/>
        <w:rPr>
          <w:rFonts w:ascii="Arial" w:eastAsia="Times New Roman" w:hAnsi="Arial" w:cs="Arial"/>
          <w:color w:val="FFFFFF"/>
          <w:sz w:val="25"/>
          <w:szCs w:val="25"/>
          <w:lang w:val="en-US" w:eastAsia="es-ES"/>
        </w:rPr>
      </w:pPr>
      <w:proofErr w:type="spellStart"/>
      <w:r w:rsidRPr="00F76FD0">
        <w:rPr>
          <w:rFonts w:ascii="Arial" w:eastAsia="Times New Roman" w:hAnsi="Arial" w:cs="Arial"/>
          <w:color w:val="FFFFFF"/>
          <w:sz w:val="25"/>
          <w:lang w:val="en-US" w:eastAsia="es-ES"/>
        </w:rPr>
        <w:t>TypeScript</w:t>
      </w:r>
      <w:proofErr w:type="spellEnd"/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proofErr w:type="gramStart"/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import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{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defineConfig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}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from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vite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proofErr w:type="gramStart"/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import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react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from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'@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vitejs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/react-react'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proofErr w:type="gramStart"/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import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path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from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'path'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proofErr w:type="gramStart"/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export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default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defineConfig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({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</w:t>
      </w:r>
      <w:proofErr w:type="spellStart"/>
      <w:proofErr w:type="gramStart"/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plugins</w:t>
      </w:r>
      <w:proofErr w:type="spellEnd"/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: [react()],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</w:t>
      </w:r>
      <w:proofErr w:type="gramStart"/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resolve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: {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 </w:t>
      </w:r>
      <w:proofErr w:type="gramStart"/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alias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: {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  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'@'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: </w:t>
      </w:r>
      <w:proofErr w:type="spellStart"/>
      <w:proofErr w:type="gram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path.resolve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(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__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dirname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,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'./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),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lastRenderedPageBreak/>
        <w:t xml:space="preserve">     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'@components'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: </w:t>
      </w:r>
      <w:proofErr w:type="spellStart"/>
      <w:proofErr w:type="gram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path.resolve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(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__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dirname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,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'./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/components'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),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  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'@core'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: </w:t>
      </w:r>
      <w:proofErr w:type="spellStart"/>
      <w:proofErr w:type="gram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path.resolve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(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__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dirname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,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'./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/core'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),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  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'@features'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: </w:t>
      </w:r>
      <w:proofErr w:type="spellStart"/>
      <w:proofErr w:type="gram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path.resolve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(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__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dirname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,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'./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/features'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),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 </w:t>
      </w: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},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 },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})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Para que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TypeScript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no marque errores de compilación, añade esto en tu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tsconfig.json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(dentro de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compilerOptions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):</w:t>
      </w:r>
    </w:p>
    <w:p w:rsidR="00F76FD0" w:rsidRPr="00F76FD0" w:rsidRDefault="00F76FD0" w:rsidP="00F76FD0">
      <w:pPr>
        <w:spacing w:after="0" w:line="335" w:lineRule="atLeast"/>
        <w:rPr>
          <w:rFonts w:ascii="Arial" w:eastAsia="Times New Roman" w:hAnsi="Arial" w:cs="Arial"/>
          <w:color w:val="FFFFFF"/>
          <w:sz w:val="25"/>
          <w:szCs w:val="25"/>
          <w:lang w:val="en-US" w:eastAsia="es-ES"/>
        </w:rPr>
      </w:pPr>
      <w:r w:rsidRPr="00F76FD0">
        <w:rPr>
          <w:rFonts w:ascii="Arial" w:eastAsia="Times New Roman" w:hAnsi="Arial" w:cs="Arial"/>
          <w:color w:val="FFFFFF"/>
          <w:sz w:val="25"/>
          <w:lang w:val="en-US" w:eastAsia="es-ES"/>
        </w:rPr>
        <w:t>JSON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"</w:t>
      </w:r>
      <w:proofErr w:type="gram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paths</w:t>
      </w:r>
      <w:proofErr w:type="gram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"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: {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"@/*"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: [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"</w:t>
      </w:r>
      <w:proofErr w:type="gram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./</w:t>
      </w:r>
      <w:proofErr w:type="spellStart"/>
      <w:proofErr w:type="gram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/*"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],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"@components/*"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: [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"./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/components/*"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],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"@core/*"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: [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"./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/core/*"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],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"@features/*"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: [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"./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/features/*"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]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}</w:t>
      </w:r>
    </w:p>
    <w:p w:rsidR="00F76FD0" w:rsidRPr="00F76FD0" w:rsidRDefault="00F76FD0" w:rsidP="00F76FD0">
      <w:pPr>
        <w:spacing w:before="402" w:after="0" w:line="402" w:lineRule="atLeast"/>
        <w:outlineLvl w:val="2"/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 xml:space="preserve">3. La Regla de Oro: El archivo </w:t>
      </w:r>
      <w:proofErr w:type="spellStart"/>
      <w:r w:rsidRPr="00F76FD0">
        <w:rPr>
          <w:rFonts w:ascii="Courier New" w:eastAsia="Times New Roman" w:hAnsi="Courier New" w:cs="Courier New"/>
          <w:b/>
          <w:bCs/>
          <w:color w:val="E3E3E3"/>
          <w:sz w:val="20"/>
          <w:lang w:eastAsia="es-ES"/>
        </w:rPr>
        <w:t>index.ts</w:t>
      </w:r>
      <w:proofErr w:type="spellEnd"/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 xml:space="preserve"> (Patrón </w:t>
      </w:r>
      <w:proofErr w:type="spellStart"/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>Facade</w:t>
      </w:r>
      <w:proofErr w:type="spellEnd"/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 xml:space="preserve"> / Barril)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Para que un módulo sea verdaderamente modular, debe comportarse como una </w:t>
      </w: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caja negra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hacia el exterior. Nadie fuera de la carpeta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features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auth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debería saber cómo está estructurada por dentro.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Para lograr esto, cada módulo tiene un archivo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index.ts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en su raíz que actúa como su </w:t>
      </w: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interfaz pública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:</w:t>
      </w:r>
    </w:p>
    <w:p w:rsidR="00F76FD0" w:rsidRPr="00F76FD0" w:rsidRDefault="00F76FD0" w:rsidP="00F76FD0">
      <w:pPr>
        <w:spacing w:after="0" w:line="335" w:lineRule="atLeast"/>
        <w:rPr>
          <w:rFonts w:ascii="Arial" w:eastAsia="Times New Roman" w:hAnsi="Arial" w:cs="Arial"/>
          <w:color w:val="FFFFFF"/>
          <w:sz w:val="25"/>
          <w:szCs w:val="25"/>
          <w:lang w:val="en-US" w:eastAsia="es-ES"/>
        </w:rPr>
      </w:pPr>
      <w:proofErr w:type="spellStart"/>
      <w:r w:rsidRPr="00F76FD0">
        <w:rPr>
          <w:rFonts w:ascii="Arial" w:eastAsia="Times New Roman" w:hAnsi="Arial" w:cs="Arial"/>
          <w:color w:val="FFFFFF"/>
          <w:sz w:val="25"/>
          <w:lang w:val="en-US" w:eastAsia="es-ES"/>
        </w:rPr>
        <w:t>TypeScript</w:t>
      </w:r>
      <w:proofErr w:type="spellEnd"/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808080"/>
          <w:sz w:val="20"/>
          <w:szCs w:val="20"/>
          <w:lang w:val="en-US" w:eastAsia="es-ES"/>
        </w:rPr>
        <w:t xml:space="preserve">// </w:t>
      </w:r>
      <w:proofErr w:type="spellStart"/>
      <w:r w:rsidRPr="00F76FD0">
        <w:rPr>
          <w:rFonts w:ascii="Courier New" w:eastAsia="Times New Roman" w:hAnsi="Courier New" w:cs="Courier New"/>
          <w:color w:val="808080"/>
          <w:sz w:val="20"/>
          <w:szCs w:val="20"/>
          <w:lang w:val="en-US"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808080"/>
          <w:sz w:val="20"/>
          <w:szCs w:val="20"/>
          <w:lang w:val="en-US" w:eastAsia="es-ES"/>
        </w:rPr>
        <w:t>/features/auth/</w:t>
      </w:r>
      <w:proofErr w:type="spellStart"/>
      <w:r w:rsidRPr="00F76FD0">
        <w:rPr>
          <w:rFonts w:ascii="Courier New" w:eastAsia="Times New Roman" w:hAnsi="Courier New" w:cs="Courier New"/>
          <w:color w:val="808080"/>
          <w:sz w:val="20"/>
          <w:szCs w:val="20"/>
          <w:lang w:val="en-US" w:eastAsia="es-ES"/>
        </w:rPr>
        <w:t>index.ts</w:t>
      </w:r>
      <w:proofErr w:type="spellEnd"/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808080"/>
          <w:sz w:val="20"/>
          <w:szCs w:val="20"/>
          <w:lang w:eastAsia="es-ES"/>
        </w:rPr>
        <w:t>// Exportamos solo lo que el resto de la aplicación necesita usar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export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{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LoginForm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}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from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'./components/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LoginForm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export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{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useAuth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}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from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'./hooks/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useAuth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export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type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{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UserSession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}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from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'./types'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;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Regla estricta de importación:</w:t>
      </w:r>
    </w:p>
    <w:p w:rsidR="00F76FD0" w:rsidRPr="00F76FD0" w:rsidRDefault="00F76FD0" w:rsidP="00F76FD0">
      <w:pPr>
        <w:numPr>
          <w:ilvl w:val="0"/>
          <w:numId w:val="1"/>
        </w:numPr>
        <w:spacing w:after="0" w:line="402" w:lineRule="atLeast"/>
        <w:ind w:left="0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❌ </w:t>
      </w: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Prohibido: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import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 xml:space="preserve"> </w:t>
      </w:r>
      <w:proofErr w:type="gram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 xml:space="preserve">{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LoginForm</w:t>
      </w:r>
      <w:proofErr w:type="spellEnd"/>
      <w:proofErr w:type="gram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 xml:space="preserve"> }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from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 xml:space="preserve"> '@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features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auth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components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LoginForm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'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(Rompe el encapsulamiento).</w:t>
      </w:r>
    </w:p>
    <w:p w:rsidR="00F76FD0" w:rsidRPr="00F76FD0" w:rsidRDefault="00F76FD0" w:rsidP="00F76FD0">
      <w:pPr>
        <w:numPr>
          <w:ilvl w:val="0"/>
          <w:numId w:val="1"/>
        </w:numPr>
        <w:spacing w:after="0" w:line="402" w:lineRule="atLeast"/>
        <w:ind w:left="0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lastRenderedPageBreak/>
        <w:t>Permitido: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import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 xml:space="preserve"> </w:t>
      </w:r>
      <w:proofErr w:type="gram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 xml:space="preserve">{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LoginForm</w:t>
      </w:r>
      <w:proofErr w:type="spellEnd"/>
      <w:proofErr w:type="gram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 xml:space="preserve"> }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from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 xml:space="preserve"> '@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features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auth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'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(Usa la API pública del módulo).</w:t>
      </w:r>
    </w:p>
    <w:p w:rsidR="00F76FD0" w:rsidRPr="00F76FD0" w:rsidRDefault="00F76FD0" w:rsidP="00F76FD0">
      <w:pPr>
        <w:spacing w:before="402" w:after="0" w:line="402" w:lineRule="atLeast"/>
        <w:outlineLvl w:val="2"/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 xml:space="preserve">4. Divide y Vencerás: Componentes Inteligentes vs. </w:t>
      </w:r>
      <w:proofErr w:type="spellStart"/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>Presentacionales</w:t>
      </w:r>
      <w:proofErr w:type="spellEnd"/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Dentro de cada módulo, aplica la separación de responsabilidades:</w:t>
      </w:r>
    </w:p>
    <w:p w:rsidR="00F76FD0" w:rsidRPr="00F76FD0" w:rsidRDefault="00F76FD0" w:rsidP="00F76FD0">
      <w:pPr>
        <w:numPr>
          <w:ilvl w:val="0"/>
          <w:numId w:val="2"/>
        </w:numPr>
        <w:spacing w:after="0" w:line="402" w:lineRule="atLeast"/>
        <w:ind w:left="0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Componentes Inteligentes (</w:t>
      </w:r>
      <w:proofErr w:type="spellStart"/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Containers</w:t>
      </w:r>
      <w:proofErr w:type="spellEnd"/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):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Se conectan a los 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hooks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, gestionan el estado, llaman a los servicios de la API y manejan la lógica de negocio. (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Ej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: </w:t>
      </w:r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LoginContainer.tsx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).</w:t>
      </w:r>
    </w:p>
    <w:p w:rsidR="00F76FD0" w:rsidRPr="00F76FD0" w:rsidRDefault="00F76FD0" w:rsidP="00F76FD0">
      <w:pPr>
        <w:numPr>
          <w:ilvl w:val="0"/>
          <w:numId w:val="2"/>
        </w:numPr>
        <w:spacing w:after="0" w:line="402" w:lineRule="atLeast"/>
        <w:ind w:left="0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Componentes Tontos (</w:t>
      </w:r>
      <w:proofErr w:type="spellStart"/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Presentacionales</w:t>
      </w:r>
      <w:proofErr w:type="spellEnd"/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):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Reciben datos por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props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y pintan la interfaz. Son fáciles de probar (testear) porque no tienen efectos secundarios. (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Ej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: </w:t>
      </w:r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LoginForm.tsx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).</w:t>
      </w:r>
    </w:p>
    <w:p w:rsidR="00F76FD0" w:rsidRPr="00F76FD0" w:rsidRDefault="00F76FD0" w:rsidP="00F76FD0">
      <w:pPr>
        <w:spacing w:before="402" w:after="0" w:line="402" w:lineRule="atLeast"/>
        <w:outlineLvl w:val="2"/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 xml:space="preserve">5. Optimización con Vite: </w:t>
      </w:r>
      <w:proofErr w:type="spellStart"/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>Code</w:t>
      </w:r>
      <w:proofErr w:type="spellEnd"/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 xml:space="preserve"> </w:t>
      </w:r>
      <w:proofErr w:type="spellStart"/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>Splitting</w:t>
      </w:r>
      <w:proofErr w:type="spellEnd"/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lang w:eastAsia="es-ES"/>
        </w:rPr>
        <w:t xml:space="preserve"> (Carga Perezosa)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Una gran ventaja de Vite es su velocidad, pero si el proyecto crece, el paquete inicial (</w:t>
      </w:r>
      <w:proofErr w:type="spellStart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bundle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) puede volverse pesado. Al usar una arquitectura modular, puedes hacer que </w:t>
      </w: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lang w:eastAsia="es-ES"/>
        </w:rPr>
        <w:t>cada módulo se cargue solo cuando el usuario entra en su ruta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.</w:t>
      </w:r>
    </w:p>
    <w:p w:rsidR="00F76FD0" w:rsidRPr="00F76FD0" w:rsidRDefault="00F76FD0" w:rsidP="00F76FD0">
      <w:pPr>
        <w:spacing w:after="0" w:line="402" w:lineRule="atLeast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En tu enrutador central (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core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router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/index.tsx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), implementa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lang w:eastAsia="es-ES"/>
        </w:rPr>
        <w:t>React.lazy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:</w:t>
      </w:r>
    </w:p>
    <w:p w:rsidR="00F76FD0" w:rsidRPr="00F76FD0" w:rsidRDefault="00F76FD0" w:rsidP="00F76FD0">
      <w:pPr>
        <w:spacing w:after="0" w:line="335" w:lineRule="atLeast"/>
        <w:rPr>
          <w:rFonts w:ascii="Arial" w:eastAsia="Times New Roman" w:hAnsi="Arial" w:cs="Arial"/>
          <w:color w:val="FFFFFF"/>
          <w:sz w:val="25"/>
          <w:szCs w:val="25"/>
          <w:lang w:val="en-US" w:eastAsia="es-ES"/>
        </w:rPr>
      </w:pPr>
      <w:proofErr w:type="spellStart"/>
      <w:r w:rsidRPr="00F76FD0">
        <w:rPr>
          <w:rFonts w:ascii="Arial" w:eastAsia="Times New Roman" w:hAnsi="Arial" w:cs="Arial"/>
          <w:color w:val="FFFFFF"/>
          <w:sz w:val="25"/>
          <w:lang w:val="en-US" w:eastAsia="es-ES"/>
        </w:rPr>
        <w:t>TypeScript</w:t>
      </w:r>
      <w:proofErr w:type="spellEnd"/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import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{ lazy, Suspense }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from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'react'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import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{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createBrowserRouter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}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from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'react-router-</w:t>
      </w:r>
      <w:proofErr w:type="spellStart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dom</w:t>
      </w:r>
      <w:proofErr w:type="spellEnd"/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808080"/>
          <w:sz w:val="20"/>
          <w:szCs w:val="20"/>
          <w:lang w:eastAsia="es-ES"/>
        </w:rPr>
        <w:t>// Cargamos los módulos de forma perezosa (</w:t>
      </w:r>
      <w:proofErr w:type="spellStart"/>
      <w:r w:rsidRPr="00F76FD0">
        <w:rPr>
          <w:rFonts w:ascii="Courier New" w:eastAsia="Times New Roman" w:hAnsi="Courier New" w:cs="Courier New"/>
          <w:color w:val="808080"/>
          <w:sz w:val="20"/>
          <w:szCs w:val="20"/>
          <w:lang w:eastAsia="es-ES"/>
        </w:rPr>
        <w:t>Lazy</w:t>
      </w:r>
      <w:proofErr w:type="spellEnd"/>
      <w:r w:rsidRPr="00F76FD0">
        <w:rPr>
          <w:rFonts w:ascii="Courier New" w:eastAsia="Times New Roman" w:hAnsi="Courier New" w:cs="Courier New"/>
          <w:color w:val="808080"/>
          <w:sz w:val="20"/>
          <w:szCs w:val="20"/>
          <w:lang w:eastAsia="es-ES"/>
        </w:rPr>
        <w:t xml:space="preserve"> </w:t>
      </w:r>
      <w:proofErr w:type="spellStart"/>
      <w:r w:rsidRPr="00F76FD0">
        <w:rPr>
          <w:rFonts w:ascii="Courier New" w:eastAsia="Times New Roman" w:hAnsi="Courier New" w:cs="Courier New"/>
          <w:color w:val="808080"/>
          <w:sz w:val="20"/>
          <w:szCs w:val="20"/>
          <w:lang w:eastAsia="es-ES"/>
        </w:rPr>
        <w:t>Loading</w:t>
      </w:r>
      <w:proofErr w:type="spellEnd"/>
      <w:r w:rsidRPr="00F76FD0">
        <w:rPr>
          <w:rFonts w:ascii="Courier New" w:eastAsia="Times New Roman" w:hAnsi="Courier New" w:cs="Courier New"/>
          <w:color w:val="808080"/>
          <w:sz w:val="20"/>
          <w:szCs w:val="20"/>
          <w:lang w:eastAsia="es-ES"/>
        </w:rPr>
        <w:t>)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const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AuthPages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= lazy(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() =&gt;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import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(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'@features/auth'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).then(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module =&gt;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({ 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default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: </w:t>
      </w:r>
      <w:proofErr w:type="spellStart"/>
      <w:r w:rsidRPr="00F76FD0">
        <w:rPr>
          <w:rFonts w:ascii="Courier New" w:eastAsia="Times New Roman" w:hAnsi="Courier New" w:cs="Courier New"/>
          <w:color w:val="FF5A59"/>
          <w:sz w:val="20"/>
          <w:szCs w:val="20"/>
          <w:lang w:val="en-US" w:eastAsia="es-ES"/>
        </w:rPr>
        <w:t>module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.AuthRouter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})));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const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DashboardPages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= lazy(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() =&gt;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import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(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'@features/dashboard'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).then(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module =&gt;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({ 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default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: </w:t>
      </w:r>
      <w:proofErr w:type="spellStart"/>
      <w:r w:rsidRPr="00F76FD0">
        <w:rPr>
          <w:rFonts w:ascii="Courier New" w:eastAsia="Times New Roman" w:hAnsi="Courier New" w:cs="Courier New"/>
          <w:color w:val="FF5A59"/>
          <w:sz w:val="20"/>
          <w:szCs w:val="20"/>
          <w:lang w:val="en-US" w:eastAsia="es-ES"/>
        </w:rPr>
        <w:t>module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.DashboardRouter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})));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export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969DFF"/>
          <w:sz w:val="20"/>
          <w:szCs w:val="20"/>
          <w:lang w:val="en-US" w:eastAsia="es-ES"/>
        </w:rPr>
        <w:t>const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router = 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createBrowserRouter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([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{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lastRenderedPageBreak/>
        <w:t xml:space="preserve">    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path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: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'/auth/*'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 </w:t>
      </w:r>
      <w:proofErr w:type="spellStart"/>
      <w:proofErr w:type="gramStart"/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eastAsia="es-ES"/>
        </w:rPr>
        <w:t>element</w:t>
      </w:r>
      <w:proofErr w:type="spellEnd"/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: (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     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&lt;</w:t>
      </w:r>
      <w:r w:rsidRPr="00F76FD0">
        <w:rPr>
          <w:rFonts w:ascii="Courier New" w:eastAsia="Times New Roman" w:hAnsi="Courier New" w:cs="Courier New"/>
          <w:color w:val="4FA0FF"/>
          <w:sz w:val="20"/>
          <w:szCs w:val="20"/>
          <w:lang w:eastAsia="es-ES"/>
        </w:rPr>
        <w:t>Suspense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</w:t>
      </w:r>
      <w:proofErr w:type="spellStart"/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eastAsia="es-ES"/>
        </w:rPr>
        <w:t>fallback</w:t>
      </w:r>
      <w:proofErr w:type="spellEnd"/>
      <w:proofErr w:type="gramStart"/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=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eastAsia="es-ES"/>
        </w:rPr>
        <w:t>{</w:t>
      </w:r>
      <w:proofErr w:type="gramEnd"/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&lt;</w:t>
      </w:r>
      <w:proofErr w:type="spellStart"/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eastAsia="es-ES"/>
        </w:rPr>
        <w:t>div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&gt;Cargando módulo de autenticación...&lt;/</w:t>
      </w:r>
      <w:proofErr w:type="spellStart"/>
      <w:r w:rsidRPr="00F76FD0">
        <w:rPr>
          <w:rFonts w:ascii="Courier New" w:eastAsia="Times New Roman" w:hAnsi="Courier New" w:cs="Courier New"/>
          <w:color w:val="4FA0FF"/>
          <w:sz w:val="20"/>
          <w:szCs w:val="20"/>
          <w:lang w:eastAsia="es-ES"/>
        </w:rPr>
        <w:t>div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&gt;}&gt;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 xml:space="preserve">        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&lt;</w:t>
      </w:r>
      <w:proofErr w:type="spellStart"/>
      <w:r w:rsidRPr="00F76FD0">
        <w:rPr>
          <w:rFonts w:ascii="Courier New" w:eastAsia="Times New Roman" w:hAnsi="Courier New" w:cs="Courier New"/>
          <w:color w:val="4FA0FF"/>
          <w:sz w:val="20"/>
          <w:szCs w:val="20"/>
          <w:lang w:val="en-US" w:eastAsia="es-ES"/>
        </w:rPr>
        <w:t>AuthPages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 xml:space="preserve"> /&gt;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 xml:space="preserve">      &lt;/</w:t>
      </w:r>
      <w:r w:rsidRPr="00F76FD0">
        <w:rPr>
          <w:rFonts w:ascii="Courier New" w:eastAsia="Times New Roman" w:hAnsi="Courier New" w:cs="Courier New"/>
          <w:color w:val="4FA0FF"/>
          <w:sz w:val="20"/>
          <w:szCs w:val="20"/>
          <w:lang w:val="en-US" w:eastAsia="es-ES"/>
        </w:rPr>
        <w:t>Suspense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&gt;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 ),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},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{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 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path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: 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'/dashboard/*'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 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element</w:t>
      </w: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>: (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val="en-US" w:eastAsia="es-ES"/>
        </w:rPr>
        <w:t xml:space="preserve">      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&lt;</w:t>
      </w:r>
      <w:r w:rsidRPr="00F76FD0">
        <w:rPr>
          <w:rFonts w:ascii="Courier New" w:eastAsia="Times New Roman" w:hAnsi="Courier New" w:cs="Courier New"/>
          <w:color w:val="4FA0FF"/>
          <w:sz w:val="20"/>
          <w:szCs w:val="20"/>
          <w:lang w:val="en-US" w:eastAsia="es-ES"/>
        </w:rPr>
        <w:t>Suspense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 xml:space="preserve"> 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fallback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=</w:t>
      </w:r>
      <w:r w:rsidRPr="00F76FD0">
        <w:rPr>
          <w:rFonts w:ascii="Courier New" w:eastAsia="Times New Roman" w:hAnsi="Courier New" w:cs="Courier New"/>
          <w:color w:val="60D673"/>
          <w:sz w:val="20"/>
          <w:szCs w:val="20"/>
          <w:lang w:val="en-US" w:eastAsia="es-ES"/>
        </w:rPr>
        <w:t>{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&lt;</w:t>
      </w:r>
      <w:r w:rsidRPr="00F76FD0">
        <w:rPr>
          <w:rFonts w:ascii="Courier New" w:eastAsia="Times New Roman" w:hAnsi="Courier New" w:cs="Courier New"/>
          <w:color w:val="FF96DA"/>
          <w:sz w:val="20"/>
          <w:szCs w:val="20"/>
          <w:lang w:val="en-US" w:eastAsia="es-ES"/>
        </w:rPr>
        <w:t>div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&gt;</w:t>
      </w:r>
      <w:proofErr w:type="spellStart"/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Cargando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 xml:space="preserve"> panel principal...&lt;/</w:t>
      </w:r>
      <w:r w:rsidRPr="00F76FD0">
        <w:rPr>
          <w:rFonts w:ascii="Courier New" w:eastAsia="Times New Roman" w:hAnsi="Courier New" w:cs="Courier New"/>
          <w:color w:val="4FA0FF"/>
          <w:sz w:val="20"/>
          <w:szCs w:val="20"/>
          <w:lang w:val="en-US" w:eastAsia="es-ES"/>
        </w:rPr>
        <w:t>div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>&gt;}&gt;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 xml:space="preserve">        &lt;</w:t>
      </w:r>
      <w:proofErr w:type="spellStart"/>
      <w:r w:rsidRPr="00F76FD0">
        <w:rPr>
          <w:rFonts w:ascii="Courier New" w:eastAsia="Times New Roman" w:hAnsi="Courier New" w:cs="Courier New"/>
          <w:color w:val="4FA0FF"/>
          <w:sz w:val="20"/>
          <w:szCs w:val="20"/>
          <w:lang w:val="en-US" w:eastAsia="es-ES"/>
        </w:rPr>
        <w:t>DashboardPages</w:t>
      </w:r>
      <w:proofErr w:type="spellEnd"/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 xml:space="preserve"> /&gt;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val="en-US" w:eastAsia="es-ES"/>
        </w:rPr>
        <w:t xml:space="preserve">      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&lt;/</w:t>
      </w:r>
      <w:r w:rsidRPr="00F76FD0">
        <w:rPr>
          <w:rFonts w:ascii="Courier New" w:eastAsia="Times New Roman" w:hAnsi="Courier New" w:cs="Courier New"/>
          <w:color w:val="4FA0FF"/>
          <w:sz w:val="20"/>
          <w:szCs w:val="20"/>
          <w:lang w:eastAsia="es-ES"/>
        </w:rPr>
        <w:t>Suspense</w:t>
      </w:r>
      <w:r w:rsidRPr="00F76FD0">
        <w:rPr>
          <w:rFonts w:ascii="Courier New" w:eastAsia="Times New Roman" w:hAnsi="Courier New" w:cs="Courier New"/>
          <w:color w:val="FFFFFF"/>
          <w:sz w:val="20"/>
          <w:szCs w:val="20"/>
          <w:lang w:eastAsia="es-ES"/>
        </w:rPr>
        <w:t>&gt;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   ),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 xml:space="preserve">  },</w:t>
      </w:r>
    </w:p>
    <w:p w:rsidR="00F76FD0" w:rsidRPr="00F76FD0" w:rsidRDefault="00F76FD0" w:rsidP="00F76FD0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02" w:lineRule="atLeast"/>
        <w:rPr>
          <w:rFonts w:ascii="Courier New" w:eastAsia="Times New Roman" w:hAnsi="Courier New" w:cs="Courier New"/>
          <w:color w:val="FFFFFF"/>
          <w:sz w:val="20"/>
          <w:lang w:eastAsia="es-ES"/>
        </w:rPr>
      </w:pPr>
      <w:r w:rsidRPr="00F76FD0">
        <w:rPr>
          <w:rFonts w:ascii="Courier New" w:eastAsia="Times New Roman" w:hAnsi="Courier New" w:cs="Courier New"/>
          <w:color w:val="FFFFFF"/>
          <w:sz w:val="20"/>
          <w:lang w:eastAsia="es-ES"/>
        </w:rPr>
        <w:t>]);</w:t>
      </w:r>
    </w:p>
    <w:p w:rsidR="00F76FD0" w:rsidRPr="00F76FD0" w:rsidRDefault="00F76FD0" w:rsidP="00F76FD0">
      <w:pPr>
        <w:spacing w:before="402" w:after="0" w:line="402" w:lineRule="atLeast"/>
        <w:outlineLvl w:val="2"/>
        <w:rPr>
          <w:rFonts w:ascii="Arial" w:eastAsia="Times New Roman" w:hAnsi="Arial" w:cs="Arial"/>
          <w:b/>
          <w:bCs/>
          <w:color w:val="E3E3E3"/>
          <w:sz w:val="34"/>
          <w:szCs w:val="34"/>
          <w:highlight w:val="darkGray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34"/>
          <w:szCs w:val="34"/>
          <w:highlight w:val="darkGray"/>
          <w:lang w:eastAsia="es-ES"/>
        </w:rPr>
        <w:t>Resumen de Buenas Prácticas para esta Arquitectura:</w:t>
      </w:r>
    </w:p>
    <w:p w:rsidR="00F76FD0" w:rsidRPr="00F76FD0" w:rsidRDefault="00F76FD0" w:rsidP="00F76FD0">
      <w:pPr>
        <w:numPr>
          <w:ilvl w:val="0"/>
          <w:numId w:val="3"/>
        </w:numPr>
        <w:spacing w:after="0" w:line="402" w:lineRule="atLeast"/>
        <w:ind w:left="0"/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highlight w:val="darkGray"/>
          <w:lang w:eastAsia="es-ES"/>
        </w:rPr>
        <w:t>Dependencias unidireccionales:</w:t>
      </w:r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 xml:space="preserve"> Un componente global (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components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 xml:space="preserve">) </w:t>
      </w: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highlight w:val="darkGray"/>
          <w:lang w:eastAsia="es-ES"/>
        </w:rPr>
        <w:t>nunca</w:t>
      </w:r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 xml:space="preserve"> debe importar nada que esté dentro de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features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>. El software de infraestructura no debe conocer las reglas de negocio.</w:t>
      </w:r>
    </w:p>
    <w:p w:rsidR="00F76FD0" w:rsidRPr="00F76FD0" w:rsidRDefault="00F76FD0" w:rsidP="00F76FD0">
      <w:pPr>
        <w:numPr>
          <w:ilvl w:val="0"/>
          <w:numId w:val="3"/>
        </w:numPr>
        <w:spacing w:after="0" w:line="402" w:lineRule="atLeast"/>
        <w:ind w:left="0"/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highlight w:val="darkGray"/>
          <w:lang w:eastAsia="es-ES"/>
        </w:rPr>
        <w:t>Comunicación entre módulos:</w:t>
      </w:r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 xml:space="preserve"> Si el módulo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dashboard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 xml:space="preserve"> necesita datos del módulo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users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>, no debe buscar dentro de sus carpetas internas; debe consumirlos a través de la interfaz pública (</w:t>
      </w:r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@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features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users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>) o mediante un gestor de estado global si es estrictamente necesario.</w:t>
      </w:r>
    </w:p>
    <w:p w:rsidR="00F76FD0" w:rsidRPr="00F76FD0" w:rsidRDefault="00F76FD0" w:rsidP="00F76FD0">
      <w:pPr>
        <w:numPr>
          <w:ilvl w:val="0"/>
          <w:numId w:val="3"/>
        </w:numPr>
        <w:spacing w:after="0" w:line="402" w:lineRule="atLeast"/>
        <w:ind w:left="0"/>
        <w:rPr>
          <w:rFonts w:ascii="Arial" w:eastAsia="Times New Roman" w:hAnsi="Arial" w:cs="Arial"/>
          <w:color w:val="E3E3E3"/>
          <w:sz w:val="29"/>
          <w:szCs w:val="29"/>
          <w:lang w:eastAsia="es-ES"/>
        </w:rPr>
      </w:pPr>
      <w:r w:rsidRPr="00F76FD0">
        <w:rPr>
          <w:rFonts w:ascii="Arial" w:eastAsia="Times New Roman" w:hAnsi="Arial" w:cs="Arial"/>
          <w:b/>
          <w:bCs/>
          <w:color w:val="E3E3E3"/>
          <w:sz w:val="29"/>
          <w:szCs w:val="29"/>
          <w:highlight w:val="darkGray"/>
          <w:lang w:eastAsia="es-ES"/>
        </w:rPr>
        <w:t>Fácil eliminación:</w:t>
      </w:r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 xml:space="preserve"> Si el día de mañana decides borrar la característica de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dashboard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 xml:space="preserve">, deberías poder eliminar la carpeta 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src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features</w:t>
      </w:r>
      <w:proofErr w:type="spellEnd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/</w:t>
      </w:r>
      <w:proofErr w:type="spellStart"/>
      <w:r w:rsidRPr="00F76FD0">
        <w:rPr>
          <w:rFonts w:ascii="Courier New" w:eastAsia="Times New Roman" w:hAnsi="Courier New" w:cs="Courier New"/>
          <w:color w:val="E3E3E3"/>
          <w:sz w:val="20"/>
          <w:highlight w:val="darkGray"/>
          <w:lang w:eastAsia="es-ES"/>
        </w:rPr>
        <w:t>dashboard</w:t>
      </w:r>
      <w:proofErr w:type="spellEnd"/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 xml:space="preserve"> por 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>completo y el resto de la aplicación debería seguir compilando pe</w:t>
      </w:r>
      <w:r w:rsidRPr="00F76FD0">
        <w:rPr>
          <w:rFonts w:ascii="Arial" w:eastAsia="Times New Roman" w:hAnsi="Arial" w:cs="Arial"/>
          <w:color w:val="E3E3E3"/>
          <w:sz w:val="29"/>
          <w:szCs w:val="29"/>
          <w:highlight w:val="darkGray"/>
          <w:lang w:eastAsia="es-ES"/>
        </w:rPr>
        <w:t>rfectamente (solo tendrías que remover su línea correspondiente</w:t>
      </w:r>
      <w:r w:rsidRPr="00F76FD0">
        <w:rPr>
          <w:rFonts w:ascii="Arial" w:eastAsia="Times New Roman" w:hAnsi="Arial" w:cs="Arial"/>
          <w:color w:val="E3E3E3"/>
          <w:sz w:val="29"/>
          <w:szCs w:val="29"/>
          <w:lang w:eastAsia="es-ES"/>
        </w:rPr>
        <w:t xml:space="preserve"> en el enrutador central).</w:t>
      </w:r>
    </w:p>
    <w:p w:rsidR="003C59CB" w:rsidRPr="00F76FD0" w:rsidRDefault="003C59CB">
      <w:pPr>
        <w:rPr>
          <w:color w:val="948A54" w:themeColor="background2" w:themeShade="80"/>
        </w:rPr>
      </w:pPr>
    </w:p>
    <w:sectPr w:rsidR="003C59CB" w:rsidRPr="00F76FD0" w:rsidSect="003C5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0712B6"/>
    <w:multiLevelType w:val="multilevel"/>
    <w:tmpl w:val="1364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A7001C"/>
    <w:multiLevelType w:val="multilevel"/>
    <w:tmpl w:val="E38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365C00"/>
    <w:multiLevelType w:val="multilevel"/>
    <w:tmpl w:val="37A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F76FD0"/>
    <w:rsid w:val="003C59CB"/>
    <w:rsid w:val="00F76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9CB"/>
  </w:style>
  <w:style w:type="paragraph" w:styleId="Ttulo3">
    <w:name w:val="heading 3"/>
    <w:basedOn w:val="Normal"/>
    <w:link w:val="Ttulo3Car"/>
    <w:uiPriority w:val="9"/>
    <w:qFormat/>
    <w:rsid w:val="00F76F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76FD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query-text-line">
    <w:name w:val="query-text-line"/>
    <w:basedOn w:val="Normal"/>
    <w:rsid w:val="00F76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76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76FD0"/>
    <w:rPr>
      <w:rFonts w:ascii="Courier New" w:eastAsia="Times New Roman" w:hAnsi="Courier New" w:cs="Courier New"/>
      <w:sz w:val="20"/>
      <w:szCs w:val="20"/>
    </w:rPr>
  </w:style>
  <w:style w:type="character" w:customStyle="1" w:styleId="ng-tns-c13820398-66">
    <w:name w:val="ng-tns-c13820398-66"/>
    <w:basedOn w:val="Fuentedeprrafopredeter"/>
    <w:rsid w:val="00F76FD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6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6FD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ng-tns-c13820398-67">
    <w:name w:val="ng-tns-c13820398-67"/>
    <w:basedOn w:val="Fuentedeprrafopredeter"/>
    <w:rsid w:val="00F76FD0"/>
  </w:style>
  <w:style w:type="character" w:customStyle="1" w:styleId="hljs-keyword">
    <w:name w:val="hljs-keyword"/>
    <w:basedOn w:val="Fuentedeprrafopredeter"/>
    <w:rsid w:val="00F76FD0"/>
  </w:style>
  <w:style w:type="character" w:customStyle="1" w:styleId="hljs-string">
    <w:name w:val="hljs-string"/>
    <w:basedOn w:val="Fuentedeprrafopredeter"/>
    <w:rsid w:val="00F76FD0"/>
  </w:style>
  <w:style w:type="character" w:customStyle="1" w:styleId="hljs-attr">
    <w:name w:val="hljs-attr"/>
    <w:basedOn w:val="Fuentedeprrafopredeter"/>
    <w:rsid w:val="00F76FD0"/>
  </w:style>
  <w:style w:type="character" w:customStyle="1" w:styleId="ng-tns-c13820398-68">
    <w:name w:val="ng-tns-c13820398-68"/>
    <w:basedOn w:val="Fuentedeprrafopredeter"/>
    <w:rsid w:val="00F76FD0"/>
  </w:style>
  <w:style w:type="character" w:customStyle="1" w:styleId="ng-tns-c13820398-69">
    <w:name w:val="ng-tns-c13820398-69"/>
    <w:basedOn w:val="Fuentedeprrafopredeter"/>
    <w:rsid w:val="00F76FD0"/>
  </w:style>
  <w:style w:type="character" w:customStyle="1" w:styleId="hljs-comment">
    <w:name w:val="hljs-comment"/>
    <w:basedOn w:val="Fuentedeprrafopredeter"/>
    <w:rsid w:val="00F76FD0"/>
  </w:style>
  <w:style w:type="character" w:customStyle="1" w:styleId="ng-tns-c13820398-70">
    <w:name w:val="ng-tns-c13820398-70"/>
    <w:basedOn w:val="Fuentedeprrafopredeter"/>
    <w:rsid w:val="00F76FD0"/>
  </w:style>
  <w:style w:type="character" w:customStyle="1" w:styleId="hljs-function">
    <w:name w:val="hljs-function"/>
    <w:basedOn w:val="Fuentedeprrafopredeter"/>
    <w:rsid w:val="00F76FD0"/>
  </w:style>
  <w:style w:type="character" w:customStyle="1" w:styleId="hljs-params">
    <w:name w:val="hljs-params"/>
    <w:basedOn w:val="Fuentedeprrafopredeter"/>
    <w:rsid w:val="00F76FD0"/>
  </w:style>
  <w:style w:type="character" w:customStyle="1" w:styleId="hljs-builtin">
    <w:name w:val="hljs-built_in"/>
    <w:basedOn w:val="Fuentedeprrafopredeter"/>
    <w:rsid w:val="00F76FD0"/>
  </w:style>
  <w:style w:type="character" w:customStyle="1" w:styleId="xml">
    <w:name w:val="xml"/>
    <w:basedOn w:val="Fuentedeprrafopredeter"/>
    <w:rsid w:val="00F76FD0"/>
  </w:style>
  <w:style w:type="character" w:customStyle="1" w:styleId="hljs-tag">
    <w:name w:val="hljs-tag"/>
    <w:basedOn w:val="Fuentedeprrafopredeter"/>
    <w:rsid w:val="00F76FD0"/>
  </w:style>
  <w:style w:type="character" w:customStyle="1" w:styleId="hljs-name">
    <w:name w:val="hljs-name"/>
    <w:basedOn w:val="Fuentedeprrafopredeter"/>
    <w:rsid w:val="00F76F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37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2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3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61608">
                                      <w:marLeft w:val="-268"/>
                                      <w:marRight w:val="-268"/>
                                      <w:marTop w:val="26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8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1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37410">
                                      <w:marLeft w:val="-268"/>
                                      <w:marRight w:val="-268"/>
                                      <w:marTop w:val="26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3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0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34110">
                                      <w:marLeft w:val="-268"/>
                                      <w:marRight w:val="-268"/>
                                      <w:marTop w:val="26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9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7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45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876761">
                                      <w:marLeft w:val="-268"/>
                                      <w:marRight w:val="-268"/>
                                      <w:marTop w:val="26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48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1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45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363323">
                                      <w:marLeft w:val="-268"/>
                                      <w:marRight w:val="-268"/>
                                      <w:marTop w:val="26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7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1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75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1021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2026-06-11T00:40:00Z</dcterms:created>
  <dcterms:modified xsi:type="dcterms:W3CDTF">2026-06-11T00:42:00Z</dcterms:modified>
</cp:coreProperties>
</file>