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58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广播节目智能生产项目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</w:rPr>
        <w:t>可行性研究报告</w:t>
      </w:r>
    </w:p>
    <w:p w14:paraId="5EDC4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44"/>
          <w:szCs w:val="44"/>
        </w:rPr>
      </w:pPr>
    </w:p>
    <w:p w14:paraId="2F67F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一、项目概述</w:t>
      </w:r>
    </w:p>
    <w:p w14:paraId="40082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</w:rPr>
        <w:t>项目基本信息</w:t>
      </w:r>
    </w:p>
    <w:p w14:paraId="1284B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项目名称：广播节目智能生产项目</w:t>
      </w:r>
    </w:p>
    <w:p w14:paraId="59694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申报单位：广播融媒传播部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数字媒体研发部</w:t>
      </w:r>
    </w:p>
    <w:p w14:paraId="4ADFA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单位地址：昆明市丹霞路新闻中心</w:t>
      </w:r>
    </w:p>
    <w:p w14:paraId="1C217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项目起止年限：202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月 - 202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月</w:t>
      </w:r>
    </w:p>
    <w:p w14:paraId="2A647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申请资金：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31万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元</w:t>
      </w:r>
    </w:p>
    <w:p w14:paraId="7DEB8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项目负责人：李雪梅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刘少文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（联系电话：13708897272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18213981378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）</w:t>
      </w:r>
    </w:p>
    <w:p w14:paraId="4AD31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（联系电话：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18213981378）</w:t>
      </w:r>
    </w:p>
    <w:p w14:paraId="38214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）项目背景与必要性</w:t>
      </w:r>
    </w:p>
    <w:p w14:paraId="290F9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近期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数字媒体研发部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对广播融媒传播部及广播电视发射台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开展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深度调研，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发现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中心广播业务在生产流程、内容质量、人力配置及技术系统等方面均面临严峻挑战，亟需技术手段介入推动变革。</w:t>
      </w:r>
    </w:p>
    <w:p w14:paraId="3A22B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生产流程存在明显短板，亟待信息化改造</w:t>
      </w:r>
    </w:p>
    <w:p w14:paraId="4B4E9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调研发现，广播业务“策、采、编、审、发”全流程均存在问题：大部分节目缺乏策划环节，内容选题随机性强；编辑与主持人信息来源高度依赖互联网，手工搜索、本地存储，素材复用率低；审核环节基本在微信、邮箱中流转，流程及痕迹均留存在社交工具中，不符合安全播出管理规定；制作与播出网络割裂，主持人须通过共享文件夹传递音频文件，无版本管理、泛权限访问等问题构成播出安全隐患。亟需一个线上化、规范化、可追溯的全流程生产系统。</w:t>
      </w:r>
    </w:p>
    <w:p w14:paraId="646A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人力配置与工作模式失衡，亟需自动化工具减负</w:t>
      </w:r>
    </w:p>
    <w:p w14:paraId="4D82D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调研中受访主持人反馈，每天70%的工作时间用于录制节目，仅30%投入到策划、采集、编辑等更具创造性的环节。加之广播部门普遍“一人多岗”，主持人身兼策、采、编、播多职，重复性劳动占据了大量精力，导致内容质量难以提升。引入AI自动化工具，将采集、生成、播报等环节交给机器处理，可将人力解放至策划与创新工作。</w:t>
      </w:r>
    </w:p>
    <w:p w14:paraId="259AD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内容同质化严重，亟需提升新闻时效与原创力</w:t>
      </w:r>
    </w:p>
    <w:p w14:paraId="56DFC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FM954、FM105频率的直播节目内容和表达方式趋同，录播节目以固定形式和模板为主，整体风格单调。在互联网信息实时更新的竞争环境下，传统人工采编播模式难以做到快速响应与差异化输出。以AI驱动热点新闻的快速采集、生成与播报，可有效提升时效性，丰富内容供给，增强频率竞争力。</w:t>
      </w:r>
    </w:p>
    <w:p w14:paraId="33DDA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基于以上紧迫现状，本项目以单人能完成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制作播出单档节目为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目标，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以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“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数据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采集-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稿件生成-稿件校对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-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音频（节目）合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成”为技术路线，依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托市融技术平台已有基础能力，建设一套智能化的广播新闻快编快播及音乐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节目自动串词模型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，以解决流程失范、人力低效、内容滞后三大痛点，推动广播业务向智能化、高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效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化方向转型。</w:t>
      </w:r>
    </w:p>
    <w:p w14:paraId="2E2AC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二、技术方案与实施路径</w:t>
      </w:r>
    </w:p>
    <w:p w14:paraId="58C33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实现目标</w:t>
      </w:r>
    </w:p>
    <w:p w14:paraId="18D57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通过AI技术最大化内容生产效率，实现广播节目从选题、采编到制作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合成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的全流程自动化。目标是在最优情况下，由一个最精简团队（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编辑+审核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）即可驾驭全频率内容的生产与安全播出，将团队精力聚焦于创意策划与质量把控，从而实现内容生产效能的指数级提升。</w:t>
      </w:r>
    </w:p>
    <w:p w14:paraId="73600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）总体技术路线</w:t>
      </w:r>
    </w:p>
    <w:p w14:paraId="20C61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项目围绕“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数据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采集-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稿件生成-稿件校对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-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音频（节目）合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成”全流程设计，核心技术如下：</w:t>
      </w:r>
    </w:p>
    <w:p w14:paraId="61B2E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1.数据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eastAsia="zh-CN"/>
        </w:rPr>
        <w:t>采集：采用网络爬虫技术，定向实时采集指定权威渠道及热点主题内容，保障新闻热点获取的实时性与全面性。</w:t>
      </w:r>
    </w:p>
    <w:p w14:paraId="3DBE1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2.稿件生成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：</w:t>
      </w:r>
    </w:p>
    <w:p w14:paraId="617B0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新闻类：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基于自然语言处理技术，对热点内容进行文本分析与摘要生成，自动按广播播报规范生成结构化新闻口播初稿。系统支持根据不同频率（如新闻频率、交通频率）的播报风格，输出差异化文稿。</w:t>
      </w:r>
    </w:p>
    <w:p w14:paraId="535E1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音乐类：研发串词生成模型。大模型根据歌曲信息（歌手背景、创作故事、榜单成绩）自动生成自然流畅的主持人串词，实现对音乐节目的衔接。</w:t>
      </w:r>
    </w:p>
    <w:p w14:paraId="7BB95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3.稿件校对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系统可以初步筛查错字错音，并且能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对采集内容进行涉恐、涉黄、涉政及敏感词的自动过滤，完成初轮筛选，确保内容安全底线。</w:t>
      </w:r>
    </w:p>
    <w:p w14:paraId="7E4DD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4.音频（节目）合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成：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经过审核后的文稿通过声音库匹配合成节目音频，自动封装为符合播出系统要求的格式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人工上传到播出系统播出。时机成熟时可直接与播出系统对接，实现节目自动上节目单。</w:t>
      </w:r>
    </w:p>
    <w:p w14:paraId="7973F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）功能模块规划</w:t>
      </w:r>
    </w:p>
    <w:p w14:paraId="1032C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项目开发涵盖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大功能模块，各模块结合调研发现的问题进行针对性设计：</w:t>
      </w:r>
    </w:p>
    <w:tbl>
      <w:tblPr>
        <w:tblStyle w:val="6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4028"/>
        <w:gridCol w:w="3388"/>
      </w:tblGrid>
      <w:tr w14:paraId="190C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0B38C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模块</w:t>
            </w:r>
          </w:p>
        </w:tc>
        <w:tc>
          <w:tcPr>
            <w:tcW w:w="2209" w:type="pct"/>
          </w:tcPr>
          <w:p w14:paraId="78108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功能说明</w:t>
            </w:r>
          </w:p>
        </w:tc>
        <w:tc>
          <w:tcPr>
            <w:tcW w:w="1858" w:type="pct"/>
          </w:tcPr>
          <w:p w14:paraId="30D31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对应解决的调研问题</w:t>
            </w:r>
          </w:p>
        </w:tc>
      </w:tr>
      <w:tr w14:paraId="31E5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64CE3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数据采集模块</w:t>
            </w:r>
          </w:p>
        </w:tc>
        <w:tc>
          <w:tcPr>
            <w:tcW w:w="2209" w:type="pct"/>
          </w:tcPr>
          <w:p w14:paraId="5B615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网络爬虫采集热点新闻；</w:t>
            </w:r>
          </w:p>
        </w:tc>
        <w:tc>
          <w:tcPr>
            <w:tcW w:w="1858" w:type="pct"/>
          </w:tcPr>
          <w:p w14:paraId="356EF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手工搜索效率低，选歌耗时</w:t>
            </w:r>
          </w:p>
        </w:tc>
      </w:tr>
      <w:tr w14:paraId="5E25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2E011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文本预处理模块</w:t>
            </w:r>
          </w:p>
        </w:tc>
        <w:tc>
          <w:tcPr>
            <w:tcW w:w="2209" w:type="pct"/>
          </w:tcPr>
          <w:p w14:paraId="73B66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对采集的文本（新闻、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资讯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等）进行清洗、去重、格式化</w:t>
            </w:r>
          </w:p>
        </w:tc>
        <w:tc>
          <w:tcPr>
            <w:tcW w:w="1858" w:type="pct"/>
          </w:tcPr>
          <w:p w14:paraId="61B9C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素材散乱、格式不统一</w:t>
            </w:r>
          </w:p>
        </w:tc>
      </w:tr>
      <w:tr w14:paraId="23B5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4FEFB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热点/内容识别模块</w:t>
            </w:r>
          </w:p>
        </w:tc>
        <w:tc>
          <w:tcPr>
            <w:tcW w:w="2209" w:type="pct"/>
          </w:tcPr>
          <w:p w14:paraId="0C100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AI识别新闻热点并排序；</w:t>
            </w:r>
          </w:p>
        </w:tc>
        <w:tc>
          <w:tcPr>
            <w:tcW w:w="1858" w:type="pct"/>
          </w:tcPr>
          <w:p w14:paraId="50BC6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策划缺失，编排依赖人工</w:t>
            </w:r>
          </w:p>
        </w:tc>
      </w:tr>
      <w:tr w14:paraId="75A2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3A481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AI内容生成引擎</w:t>
            </w:r>
          </w:p>
        </w:tc>
        <w:tc>
          <w:tcPr>
            <w:tcW w:w="2209" w:type="pct"/>
          </w:tcPr>
          <w:p w14:paraId="2062E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新闻简报生成：对筛选后的热点自动生成结构化新闻播报稿件。</w:t>
            </w:r>
          </w:p>
        </w:tc>
        <w:tc>
          <w:tcPr>
            <w:tcW w:w="1858" w:type="pct"/>
          </w:tcPr>
          <w:p w14:paraId="02BA2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录制占70%时间，串词耗时长</w:t>
            </w:r>
          </w:p>
        </w:tc>
      </w:tr>
      <w:tr w14:paraId="705D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74004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智能校稿模块</w:t>
            </w:r>
          </w:p>
        </w:tc>
        <w:tc>
          <w:tcPr>
            <w:tcW w:w="2209" w:type="pct"/>
          </w:tcPr>
          <w:p w14:paraId="4FDD1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针对AI生成内容开展错字错音标注以及敏感词筛选，辅助人工审核并系统留痕</w:t>
            </w:r>
          </w:p>
        </w:tc>
        <w:tc>
          <w:tcPr>
            <w:tcW w:w="1858" w:type="pct"/>
          </w:tcPr>
          <w:p w14:paraId="44033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审核流程不符合安全播出规定</w:t>
            </w:r>
          </w:p>
        </w:tc>
      </w:tr>
      <w:tr w14:paraId="1FF1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2E597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语音合成模块</w:t>
            </w:r>
          </w:p>
        </w:tc>
        <w:tc>
          <w:tcPr>
            <w:tcW w:w="2209" w:type="pct"/>
          </w:tcPr>
          <w:p w14:paraId="466B0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训练主持人声音模型，将新闻简报文本合成为AI语音播报音频</w:t>
            </w:r>
          </w:p>
        </w:tc>
        <w:tc>
          <w:tcPr>
            <w:tcW w:w="1858" w:type="pct"/>
          </w:tcPr>
          <w:p w14:paraId="4495F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人力录制慢，无法快速响应</w:t>
            </w:r>
          </w:p>
        </w:tc>
      </w:tr>
      <w:tr w14:paraId="72A6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1" w:type="pct"/>
          </w:tcPr>
          <w:p w14:paraId="21F93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节目封装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模块</w:t>
            </w:r>
          </w:p>
        </w:tc>
        <w:tc>
          <w:tcPr>
            <w:tcW w:w="2209" w:type="pct"/>
          </w:tcPr>
          <w:p w14:paraId="545D8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根据播出系统所要求格式进行封装生成节目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通过人工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  <w:t>提交至播出系统</w:t>
            </w:r>
          </w:p>
        </w:tc>
        <w:tc>
          <w:tcPr>
            <w:tcW w:w="1858" w:type="pct"/>
          </w:tcPr>
          <w:p w14:paraId="7E599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</w:p>
        </w:tc>
      </w:tr>
    </w:tbl>
    <w:p w14:paraId="3B901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）系统流程设计</w:t>
      </w:r>
    </w:p>
    <w:p w14:paraId="47690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系统业务流程按照“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数据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采集-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稿件生成-稿件校对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-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音频（节目）合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成”主线运行：</w:t>
      </w:r>
    </w:p>
    <w:p w14:paraId="28824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1.新闻类节目AI生成流程</w:t>
      </w:r>
    </w:p>
    <w:p w14:paraId="78AAD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（1）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  <w:t>采集：系统自动爬取指定新闻源的热点内容。</w:t>
      </w:r>
    </w:p>
    <w:p w14:paraId="7C7A9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校对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：AI智能审核系统自动完成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文本校对和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敏感词过滤，标记风险内容；人工编辑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后台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多环节审核模块中完成三审三校，所有审核动作完整留痕。</w:t>
      </w:r>
    </w:p>
    <w:p w14:paraId="156D6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生成：审核通过的热点内容，由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大模型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生成结构化新闻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口播初稿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；编辑可借助市融技术平台的AI助手对文稿进行优化润色。</w:t>
      </w:r>
    </w:p>
    <w:p w14:paraId="50861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）语音合成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：将新闻简报文本送入AI语音合成引擎，调用主持人声音模型，生成新闻播报音频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及串词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。</w:t>
      </w:r>
    </w:p>
    <w:p w14:paraId="6B6EF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编排播出：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人工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将新闻音频按时间顺序插入节目时间表，推送至播出系统。</w:t>
      </w:r>
    </w:p>
    <w:p w14:paraId="1389D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2.并行与监控：</w:t>
      </w:r>
    </w:p>
    <w:p w14:paraId="03EC7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上述两条流程在后台并行运行，统一由工作人员通过监控看板进行全局把控，包括审核关键内容、节目上单、处理系统异常等。正常情况下，系统能自动完成从采集到节目合成的全链路操作，实现内容生产效率的最大化。</w:t>
      </w:r>
    </w:p>
    <w:p w14:paraId="6B635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五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运行保障机制</w:t>
      </w:r>
    </w:p>
    <w:p w14:paraId="4DE8D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考虑到新闻媒体单位安全生产的要求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，确保系统在自动生产的同时保持高质量与高安全，本项目配套设计了一套运行保障机制。该机制以“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编辑+审核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”为核心，辅以明确的职责分工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日常操作流程、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质量保障及异常响应机制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，保障系统全天候稳定播出。</w:t>
      </w:r>
    </w:p>
    <w:p w14:paraId="0E47F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1.人员配置</w:t>
      </w:r>
    </w:p>
    <w:p w14:paraId="087EA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编辑完成对AI初稿的修改与上传，审核完成节目质量把关与编排管理。两人协同，编辑侧重内容生产，审核侧重质量把关与上单，形成“AI生成→人工精修→质量把关→自动播出”的高效闭环。</w:t>
      </w:r>
    </w:p>
    <w:p w14:paraId="49614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2.日常运行流程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433"/>
        <w:gridCol w:w="2817"/>
        <w:gridCol w:w="2347"/>
      </w:tblGrid>
      <w:tr w14:paraId="6B39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21EAC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时段</w:t>
            </w:r>
          </w:p>
        </w:tc>
        <w:tc>
          <w:tcPr>
            <w:tcW w:w="2433" w:type="dxa"/>
          </w:tcPr>
          <w:p w14:paraId="61329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编辑操作</w:t>
            </w:r>
          </w:p>
        </w:tc>
        <w:tc>
          <w:tcPr>
            <w:tcW w:w="2817" w:type="dxa"/>
          </w:tcPr>
          <w:p w14:paraId="5FAF5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审核操作</w:t>
            </w:r>
          </w:p>
        </w:tc>
        <w:tc>
          <w:tcPr>
            <w:tcW w:w="2347" w:type="dxa"/>
          </w:tcPr>
          <w:p w14:paraId="2F041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系统操作</w:t>
            </w:r>
          </w:p>
        </w:tc>
      </w:tr>
      <w:tr w14:paraId="4C4B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00FEE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每日早班</w:t>
            </w:r>
          </w:p>
        </w:tc>
        <w:tc>
          <w:tcPr>
            <w:tcW w:w="2433" w:type="dxa"/>
          </w:tcPr>
          <w:p w14:paraId="0C9A9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登录系统查看AI生成初稿，完成修改后提交</w:t>
            </w:r>
          </w:p>
        </w:tc>
        <w:tc>
          <w:tcPr>
            <w:tcW w:w="2817" w:type="dxa"/>
          </w:tcPr>
          <w:p w14:paraId="2AE6D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审核编辑提交稿件，抽查播出录音质量</w:t>
            </w:r>
          </w:p>
        </w:tc>
        <w:tc>
          <w:tcPr>
            <w:tcW w:w="2347" w:type="dxa"/>
          </w:tcPr>
          <w:p w14:paraId="3B9F5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凌晨自动采集热点并生成新闻初稿；音乐列表预生成并缓存</w:t>
            </w:r>
          </w:p>
        </w:tc>
      </w:tr>
      <w:tr w14:paraId="5606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652A0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日间</w:t>
            </w:r>
          </w:p>
        </w:tc>
        <w:tc>
          <w:tcPr>
            <w:tcW w:w="2433" w:type="dxa"/>
          </w:tcPr>
          <w:p w14:paraId="6BC16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处理突发新闻，根据审核要求调整文案</w:t>
            </w:r>
          </w:p>
        </w:tc>
        <w:tc>
          <w:tcPr>
            <w:tcW w:w="2817" w:type="dxa"/>
          </w:tcPr>
          <w:p w14:paraId="3EAFE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不定时巡查播出内容</w:t>
            </w:r>
          </w:p>
        </w:tc>
        <w:tc>
          <w:tcPr>
            <w:tcW w:w="2347" w:type="dxa"/>
          </w:tcPr>
          <w:p w14:paraId="15D93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增量采集突发新闻并生成初稿；全程留痕</w:t>
            </w:r>
          </w:p>
        </w:tc>
      </w:tr>
      <w:tr w14:paraId="62D1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65CB6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晚班</w:t>
            </w:r>
          </w:p>
        </w:tc>
        <w:tc>
          <w:tcPr>
            <w:tcW w:w="2433" w:type="dxa"/>
          </w:tcPr>
          <w:p w14:paraId="2504A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轮值线上备勤</w:t>
            </w:r>
          </w:p>
        </w:tc>
        <w:tc>
          <w:tcPr>
            <w:tcW w:w="2817" w:type="dxa"/>
          </w:tcPr>
          <w:p w14:paraId="72337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轮值线上备勤</w:t>
            </w:r>
          </w:p>
        </w:tc>
        <w:tc>
          <w:tcPr>
            <w:tcW w:w="2347" w:type="dxa"/>
          </w:tcPr>
          <w:p w14:paraId="16272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  <w:t>系统自动运行；异常时告警至两人手机</w:t>
            </w:r>
          </w:p>
        </w:tc>
      </w:tr>
    </w:tbl>
    <w:p w14:paraId="0BEA7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3.质量保障机制</w:t>
      </w:r>
    </w:p>
    <w:p w14:paraId="5EC09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（1）严格按照“三审三校”做质量把关，确保每一条播出内容都经过人工确认。</w:t>
      </w:r>
    </w:p>
    <w:p w14:paraId="74031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（2）快速修改工具：编辑器内置“口语化改写”“敏感词提示”“时长预估”等功能，辅助编辑高效完成修改。</w:t>
      </w:r>
    </w:p>
    <w:p w14:paraId="24F5D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（3）审核版本留痕：登录后台可查看稿件审核状态和历史版本，可快速定位改动点，提升复审效率。</w:t>
      </w:r>
    </w:p>
    <w:p w14:paraId="31CEF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4.异常响应机制</w:t>
      </w:r>
    </w:p>
    <w:p w14:paraId="5DB9A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系统具备异常响应程序，所有应急输出均附带明确标识与日志记录，便于事后追溯与责任界定。</w:t>
      </w:r>
    </w:p>
    <w:p w14:paraId="597B8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（1）语音合成异常时（卡顿、静音、音质严重失真），系统自动重试3次，失败后以标准化垫片（如台呼、片花、无播报背景音乐）替代该段音频，并标记提示人工介入；</w:t>
      </w:r>
    </w:p>
    <w:p w14:paraId="56FF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（2）人员缺位或超时未处理时，系统自动切换至“安全重播模式”，优先播出当日已审核通过的历史内容或预设的应急节目包，确保始终有合规内容递交播出系统；</w:t>
      </w:r>
    </w:p>
    <w:p w14:paraId="63F96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（3）发重大新闻需紧急播出时，系统自动触发紧急插入流程，由审核一键确认后生成快播稿件并合成音频，优先排入交付队列。</w:t>
      </w:r>
    </w:p>
    <w:p w14:paraId="24477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六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）实施团队与分工</w:t>
      </w:r>
    </w:p>
    <w:p w14:paraId="69D5F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组建联合项目小组，成员包括产品经理、UI设计师、AI工程师、前端/后端工程师、测试工程师、运维工程师、内容责编、音乐责编、音频编辑、采编主持人等13人，由数字媒体研发部与广播融媒传播部骨干组成，保障技术与业务的深度融合。</w:t>
      </w:r>
    </w:p>
    <w:p w14:paraId="5D52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七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）质量控制机制</w:t>
      </w:r>
    </w:p>
    <w:p w14:paraId="0CE4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建立严格的测试与监控体系：对系统功能、性能、稳定性进行全面测试；对AI合成语音的自然度、准确率进行专项评测；在内部试点阶段充分收集业务人员反馈并迭代优化，确保交付质量。</w:t>
      </w:r>
    </w:p>
    <w:p w14:paraId="5F0B7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三、实施进度安排</w:t>
      </w:r>
    </w:p>
    <w:p w14:paraId="5091E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项目周期为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个月（202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月），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分四阶段推进：</w:t>
      </w:r>
    </w:p>
    <w:tbl>
      <w:tblPr>
        <w:tblStyle w:val="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2318"/>
        <w:gridCol w:w="5192"/>
      </w:tblGrid>
      <w:tr w14:paraId="3A60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</w:tcPr>
          <w:p w14:paraId="172BD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阶段</w:t>
            </w:r>
          </w:p>
        </w:tc>
        <w:tc>
          <w:tcPr>
            <w:tcW w:w="1271" w:type="pct"/>
          </w:tcPr>
          <w:p w14:paraId="12C35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时间范围</w:t>
            </w:r>
          </w:p>
        </w:tc>
        <w:tc>
          <w:tcPr>
            <w:tcW w:w="2847" w:type="pct"/>
          </w:tcPr>
          <w:p w14:paraId="5F82D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主要任务</w:t>
            </w:r>
          </w:p>
        </w:tc>
      </w:tr>
      <w:tr w14:paraId="7B20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</w:tcPr>
          <w:p w14:paraId="4729F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第一阶段：需求与基础建设</w:t>
            </w:r>
          </w:p>
        </w:tc>
        <w:tc>
          <w:tcPr>
            <w:tcW w:w="1271" w:type="pct"/>
          </w:tcPr>
          <w:p w14:paraId="628E9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第1个月（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月）</w:t>
            </w:r>
          </w:p>
        </w:tc>
        <w:tc>
          <w:tcPr>
            <w:tcW w:w="2847" w:type="pct"/>
          </w:tcPr>
          <w:p w14:paraId="611A1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完成详细需求调研与功能规格说明；确定技术选型与爬虫采集源；完成硬件采购与软件服务采购；启动主持人声纹采集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五月底初步实现单条新闻口播节目自动化生成。</w:t>
            </w:r>
          </w:p>
        </w:tc>
      </w:tr>
      <w:tr w14:paraId="72BF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</w:tcPr>
          <w:p w14:paraId="02ED7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第二阶段：核心模块开发</w:t>
            </w:r>
          </w:p>
        </w:tc>
        <w:tc>
          <w:tcPr>
            <w:tcW w:w="1271" w:type="pct"/>
          </w:tcPr>
          <w:p w14:paraId="019BC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第2个月（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月）</w:t>
            </w:r>
          </w:p>
        </w:tc>
        <w:tc>
          <w:tcPr>
            <w:tcW w:w="2847" w:type="pct"/>
          </w:tcPr>
          <w:p w14:paraId="00D1B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完成数据采集、文本预处理、热点识别、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内容初稿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生成、语音合成各模块开发；开展AI主播声音模型训练；完成与市融技术平台审核功能的对接；完成模块级功能测试。</w:t>
            </w:r>
          </w:p>
        </w:tc>
      </w:tr>
      <w:tr w14:paraId="66D4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</w:tcPr>
          <w:p w14:paraId="6B420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第三阶段：集成测试与试点</w:t>
            </w:r>
          </w:p>
        </w:tc>
        <w:tc>
          <w:tcPr>
            <w:tcW w:w="1271" w:type="pct"/>
          </w:tcPr>
          <w:p w14:paraId="2090D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个月（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月）</w:t>
            </w:r>
          </w:p>
        </w:tc>
        <w:tc>
          <w:tcPr>
            <w:tcW w:w="2847" w:type="pct"/>
          </w:tcPr>
          <w:p w14:paraId="61D2B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完成全流程联调与系统集成测试；在广播融媒传播部选取1-2档节目开展内部试点应用；收集反馈，对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生成内容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质量、语音效果等进行优化。</w:t>
            </w:r>
          </w:p>
        </w:tc>
      </w:tr>
      <w:tr w14:paraId="3BE6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</w:tcPr>
          <w:p w14:paraId="1430B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第四阶段：上线与优化</w:t>
            </w:r>
          </w:p>
        </w:tc>
        <w:tc>
          <w:tcPr>
            <w:tcW w:w="1271" w:type="pct"/>
          </w:tcPr>
          <w:p w14:paraId="72664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第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个月（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月）</w:t>
            </w:r>
          </w:p>
        </w:tc>
        <w:tc>
          <w:tcPr>
            <w:tcW w:w="2847" w:type="pct"/>
          </w:tcPr>
          <w:p w14:paraId="3DCE5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</w:rPr>
              <w:t>系统正式上线运行，融入广播日常生产流程；持续监测运行状态与播出质量；完成项目验收。</w:t>
            </w:r>
          </w:p>
        </w:tc>
      </w:tr>
    </w:tbl>
    <w:p w14:paraId="2FE33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四、资金预算与筹措</w:t>
      </w:r>
    </w:p>
    <w:p w14:paraId="43C0D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eastAsia="zh-CN"/>
        </w:rPr>
        <w:t>）总投资与资金用途</w:t>
      </w:r>
    </w:p>
    <w:p w14:paraId="2D786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  <w:t>项目总投资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31万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</w:rPr>
        <w:t>元，全部申请专项资金支持，具体分配如下：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7"/>
        <w:gridCol w:w="1540"/>
        <w:gridCol w:w="4429"/>
      </w:tblGrid>
      <w:tr w14:paraId="14D7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7" w:type="dxa"/>
          </w:tcPr>
          <w:p w14:paraId="48C93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highlight w:val="none"/>
              </w:rPr>
              <w:t>费用类别</w:t>
            </w:r>
          </w:p>
        </w:tc>
        <w:tc>
          <w:tcPr>
            <w:tcW w:w="1540" w:type="dxa"/>
          </w:tcPr>
          <w:p w14:paraId="34F95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highlight w:val="none"/>
              </w:rPr>
              <w:t>金额</w:t>
            </w:r>
          </w:p>
        </w:tc>
        <w:tc>
          <w:tcPr>
            <w:tcW w:w="4429" w:type="dxa"/>
          </w:tcPr>
          <w:p w14:paraId="5A789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auto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32"/>
                <w:szCs w:val="32"/>
                <w:highlight w:val="none"/>
              </w:rPr>
              <w:t>主要用途</w:t>
            </w:r>
          </w:p>
        </w:tc>
      </w:tr>
      <w:tr w14:paraId="780D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7" w:type="dxa"/>
          </w:tcPr>
          <w:p w14:paraId="02820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硬件设备采购</w:t>
            </w:r>
          </w:p>
        </w:tc>
        <w:tc>
          <w:tcPr>
            <w:tcW w:w="1540" w:type="dxa"/>
          </w:tcPr>
          <w:p w14:paraId="2B58E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万元</w:t>
            </w:r>
          </w:p>
        </w:tc>
        <w:tc>
          <w:tcPr>
            <w:tcW w:w="4429" w:type="dxa"/>
          </w:tcPr>
          <w:p w14:paraId="51B50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AI训练用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服务器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含服务器、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存储设备、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显卡等</w:t>
            </w:r>
          </w:p>
        </w:tc>
      </w:tr>
      <w:tr w14:paraId="31E5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7" w:type="dxa"/>
          </w:tcPr>
          <w:p w14:paraId="1DDA3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音源采集及训练</w:t>
            </w:r>
          </w:p>
        </w:tc>
        <w:tc>
          <w:tcPr>
            <w:tcW w:w="1540" w:type="dxa"/>
          </w:tcPr>
          <w:p w14:paraId="5D9EF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2万元</w:t>
            </w:r>
          </w:p>
          <w:p w14:paraId="6D9B8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</w:p>
        </w:tc>
        <w:tc>
          <w:tcPr>
            <w:tcW w:w="4429" w:type="dxa"/>
          </w:tcPr>
          <w:p w14:paraId="4B550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主持人语音采集与声纹模型训练</w:t>
            </w:r>
          </w:p>
        </w:tc>
      </w:tr>
      <w:tr w14:paraId="5F12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7" w:type="dxa"/>
          </w:tcPr>
          <w:p w14:paraId="161BE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平台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开发服务</w:t>
            </w:r>
          </w:p>
        </w:tc>
        <w:tc>
          <w:tcPr>
            <w:tcW w:w="1540" w:type="dxa"/>
          </w:tcPr>
          <w:p w14:paraId="3CC38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15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万元</w:t>
            </w:r>
          </w:p>
        </w:tc>
        <w:tc>
          <w:tcPr>
            <w:tcW w:w="4429" w:type="dxa"/>
          </w:tcPr>
          <w:p w14:paraId="6147D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生产平台、采集爬虫、校对审核、语音合成等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功能模块开发与测试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eastAsia="zh-CN"/>
              </w:rPr>
              <w:t>；</w:t>
            </w:r>
          </w:p>
          <w:p w14:paraId="605A1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AI智能审核服务、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eastAsia="zh-CN"/>
              </w:rPr>
              <w:t>大模型</w:t>
            </w: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</w:rPr>
              <w:t>引擎服务、系统集成接口开发、部署</w:t>
            </w:r>
          </w:p>
        </w:tc>
      </w:tr>
      <w:tr w14:paraId="57DD7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2497" w:type="dxa"/>
          </w:tcPr>
          <w:p w14:paraId="0E491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云服务资源</w:t>
            </w:r>
          </w:p>
        </w:tc>
        <w:tc>
          <w:tcPr>
            <w:tcW w:w="1540" w:type="dxa"/>
          </w:tcPr>
          <w:p w14:paraId="3085B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6万元</w:t>
            </w:r>
          </w:p>
        </w:tc>
        <w:tc>
          <w:tcPr>
            <w:tcW w:w="4429" w:type="dxa"/>
          </w:tcPr>
          <w:p w14:paraId="7DE48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保障生产平台运转所需的基础资源</w:t>
            </w:r>
          </w:p>
        </w:tc>
      </w:tr>
      <w:tr w14:paraId="2594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7" w:type="dxa"/>
          </w:tcPr>
          <w:p w14:paraId="2E124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平台运维服务</w:t>
            </w:r>
          </w:p>
        </w:tc>
        <w:tc>
          <w:tcPr>
            <w:tcW w:w="1540" w:type="dxa"/>
          </w:tcPr>
          <w:p w14:paraId="0571F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3万元</w:t>
            </w:r>
          </w:p>
        </w:tc>
        <w:tc>
          <w:tcPr>
            <w:tcW w:w="4429" w:type="dxa"/>
          </w:tcPr>
          <w:p w14:paraId="3BCCF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32"/>
                <w:szCs w:val="32"/>
                <w:highlight w:val="none"/>
                <w:lang w:val="en-US" w:eastAsia="zh-CN"/>
              </w:rPr>
              <w:t>为生产平台提供运保通、安全保障的相关服务</w:t>
            </w:r>
            <w:bookmarkStart w:id="0" w:name="_GoBack"/>
            <w:bookmarkEnd w:id="0"/>
          </w:p>
        </w:tc>
      </w:tr>
    </w:tbl>
    <w:p w14:paraId="51D17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）资金筹措方案</w:t>
      </w:r>
    </w:p>
    <w:p w14:paraId="4BFE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申请专项资金：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31万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元（占比100%）</w:t>
      </w:r>
    </w:p>
    <w:p w14:paraId="78450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已到位资金、银行贷款及其他资金：0万元</w:t>
      </w:r>
    </w:p>
    <w:p w14:paraId="282CE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五、效益分析</w:t>
      </w:r>
    </w:p>
    <w:p w14:paraId="4E81B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）经济效益</w:t>
      </w:r>
    </w:p>
    <w:p w14:paraId="2472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人力成本节约：通过AI自动化完成热点采集、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初稿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生成、语音合成，可显著减少编辑与主持人在重复性劳动上的时间投入。以当前主持人日均70%时间用于录制计算，AI播报可将录制时间压缩至最低，释放人力投入策划与创新，优化整体人力配置。</w:t>
      </w:r>
    </w:p>
    <w:p w14:paraId="19DC4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生产效率提升：热点新闻从采集到播出控制在半小时内，大幅缩短传统人工采编播周期；AI简报生成与语音合成可支持24小时不间断内容产出，提升资源利用率。</w:t>
      </w:r>
    </w:p>
    <w:p w14:paraId="5FD48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长期运维降本：系统上线后将规范制播流程，减少当前因流程割裂带来的运维成本；复用市融技术平台已有能力，避免重复建设，降低长期投入。</w:t>
      </w:r>
    </w:p>
    <w:p w14:paraId="2F2E4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）社会效益</w:t>
      </w:r>
    </w:p>
    <w:p w14:paraId="3BECC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提升新闻时效与传播力：实现热点新闻快速响应与播报，显著提升信息时效性与触达效率，增强广播在融媒体时代的传播竞争力。</w:t>
      </w:r>
    </w:p>
    <w:p w14:paraId="05112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内容供给质量提升：将人力从重复劳动中解放，让编辑主持人有更多时间投入原创策划与深度内容生产，有助于解决当前节目同质化严重的问题，提升听众体验。</w:t>
      </w:r>
    </w:p>
    <w:p w14:paraId="4FD36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行业示范作用：为广播行业智能化转型提供可复制的应用示范，推动传统电台技术升级与服务模式创新。</w:t>
      </w:r>
    </w:p>
    <w:p w14:paraId="446EA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安全播出保障：通过全流程线上化与审核留痕，有效规避当前“共享文件夹传输”“审核痕迹存于社交工具”等安全隐患，筑牢安全播出防线。</w:t>
      </w:r>
    </w:p>
    <w:p w14:paraId="08D7B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六、风险分析与应对</w:t>
      </w:r>
    </w:p>
    <w:p w14:paraId="2C099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）技术风险</w:t>
      </w:r>
    </w:p>
    <w:p w14:paraId="64F6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风险点：AI语音合成的自然度、情感表达可能不足以完全替代真人播音；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大模型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生成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稿件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质量可能不够稳定。</w:t>
      </w:r>
    </w:p>
    <w:p w14:paraId="33A2C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应对措施：前期已完成部分功能内部测试（热点采集、简报生成等），效果良好；选用行业成熟的语音合成模型，采用主持人声音做微调训练以提升自然度；设置人工审核节点，AI生成内容经编辑确认后播出，确保质量可控。</w:t>
      </w:r>
    </w:p>
    <w:p w14:paraId="0E54A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（二）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数据安全风险</w:t>
      </w:r>
    </w:p>
    <w:p w14:paraId="5424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风险点：网络爬虫采集数据可能涉及隐私或版权合规问题；主持人声纹数据属于敏感个人信息，存在隐私泄露风险。</w:t>
      </w:r>
    </w:p>
    <w:p w14:paraId="00926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应对措施：严格遵循数据采集合规要求，仅采集公开可获取的热点新闻内容，确保数据来源合法；与主持人签订声纹数据授权使用协议，明确使用范围与保护条款；声纹数据在本地工作站训练存储，不传输至外网，确保数据安全。</w:t>
      </w:r>
    </w:p>
    <w:p w14:paraId="42E04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（三）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业务接受度风险</w:t>
      </w:r>
    </w:p>
    <w:p w14:paraId="24908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风险点：调研中受访者反映人员积极性低，“难接受新系统、新要求”；AI自动化可能引发人员对岗位价值的担忧。</w:t>
      </w:r>
    </w:p>
    <w:p w14:paraId="6C61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应对措施：在项目开发及试点阶段，邀请广播部编辑、主持人深度参与需求设计与测试反馈，将系统定位为“辅助提效工具”而非“替代工具”；通过实际减负效果，逐步建立业务人员对系统的信任与使用习惯；预留10%时间弹性应对推广中的突发阻力。</w:t>
      </w:r>
    </w:p>
    <w:p w14:paraId="5A5AA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）进度风险</w:t>
      </w:r>
    </w:p>
    <w:p w14:paraId="2C7A9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风险点：系统开发或集成测试环节可能因技术难点延迟。</w:t>
      </w:r>
    </w:p>
    <w:p w14:paraId="1E8D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应对措施：制定详细开发计划，设置关键节点里程碑；组建经验丰富的技术团队，预留时间弹性；优先确保核心链路（采集-审核-生成-播报）跑通，其他功能可分期迭代。</w:t>
      </w:r>
    </w:p>
    <w:p w14:paraId="36CF2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七、结论</w:t>
      </w:r>
    </w:p>
    <w:p w14:paraId="37FCF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项目以AI技术为核心，紧扣广播业务调研中发现的“策采编审发”流程失范、人力重复劳动占比过高、内容同质化与时效性不足、制播割裂存在安全隐患等真实痛点，围绕“AI热点新闻采集-审核-生成-播报-集成”全流程设计解决方案。项目技术方案成熟、实施路径清晰、资金预算合理，且具备显著的经济与社会效益。项目团队由技术与业务骨干联合组成，进度安排可行，风险可控。建议通过专项资金审批，支持项目落地实施，推动广播业务向智能化方向转型，为中心融媒体建设提供有力支撑。</w:t>
      </w:r>
    </w:p>
    <w:sectPr>
      <w:pgSz w:w="11906" w:h="16838"/>
      <w:pgMar w:top="1440" w:right="1502" w:bottom="1440" w:left="150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FA1FBC8-1591-4948-8078-5B6779B87FF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4525175D-771E-4B59-9322-3944D37EC88D}"/>
  </w:font>
  <w:font w:name="楷体_GB2312">
    <w:altName w:val="楷体"/>
    <w:panose1 w:val="02010609030001010101"/>
    <w:charset w:val="86"/>
    <w:family w:val="auto"/>
    <w:pitch w:val="default"/>
    <w:sig w:usb0="00000000" w:usb1="00000000" w:usb2="00000000" w:usb3="00000000" w:csb0="00040000" w:csb1="00000000"/>
    <w:embedRegular r:id="rId3" w:fontKey="{AC684BD8-F440-4458-97F5-3046E1AE220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5B0A325A-366B-4516-9013-05F5DC94DBA1}"/>
  </w:font>
  <w:font w:name="仿宋_GB2312">
    <w:altName w:val="仿宋"/>
    <w:panose1 w:val="02010609030001010101"/>
    <w:charset w:val="86"/>
    <w:family w:val="auto"/>
    <w:pitch w:val="default"/>
    <w:sig w:usb0="00000000" w:usb1="00000000" w:usb2="00000000" w:usb3="00000000" w:csb0="00040000" w:csb1="00000000"/>
    <w:embedRegular r:id="rId5" w:fontKey="{2A5DB26B-7C7D-42FE-AEE1-CBF137DA4A1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BC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5159</Words>
  <Characters>5275</Characters>
  <Paragraphs>192</Paragraphs>
  <TotalTime>64</TotalTime>
  <ScaleCrop>false</ScaleCrop>
  <LinksUpToDate>false</LinksUpToDate>
  <CharactersWithSpaces>5279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2026-05-05T12:48:00Z</dcterms:created>
  <dc:creator>leo</dc:creator>
  <cp:lastModifiedBy>leo</cp:lastModifiedBy>
  <dcterms:modified xsi:type="dcterms:W3CDTF">2026-05-10T12:28:21Z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ad0c205ab49643179e4db8d6e10d5af0_23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