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5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1898"/>
        <w:gridCol w:w="1183"/>
        <w:gridCol w:w="2278"/>
        <w:gridCol w:w="1690"/>
        <w:gridCol w:w="1702"/>
      </w:tblGrid>
      <w:tr w14:paraId="3D05E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1075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A451D1E">
            <w:pPr>
              <w:widowControl/>
              <w:jc w:val="left"/>
              <w:textAlignment w:val="center"/>
              <w:rPr>
                <w:rFonts w:ascii="Times New Roman" w:hAnsi="Times New Roman" w:eastAsia="黑体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  <w:lang w:bidi="ar"/>
              </w:rPr>
              <w:t>附件</w:t>
            </w:r>
          </w:p>
        </w:tc>
      </w:tr>
      <w:tr w14:paraId="7DAFA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5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3B902A3">
            <w:pPr>
              <w:widowControl/>
              <w:jc w:val="center"/>
              <w:textAlignment w:val="center"/>
              <w:rPr>
                <w:rFonts w:ascii="Times New Roman" w:hAnsi="Times New Roman" w:eastAsia="方正小标宋简体"/>
                <w:b/>
                <w:color w:val="000000"/>
                <w:sz w:val="40"/>
                <w:szCs w:val="40"/>
              </w:rPr>
            </w:pPr>
            <w:r>
              <w:rPr>
                <w:rFonts w:ascii="Times New Roman" w:hAnsi="Times New Roman" w:eastAsia="方正小标宋简体"/>
                <w:b/>
                <w:color w:val="000000"/>
                <w:kern w:val="0"/>
                <w:sz w:val="40"/>
                <w:szCs w:val="40"/>
                <w:lang w:bidi="ar"/>
              </w:rPr>
              <w:t>发展专项资金绩效目标表</w:t>
            </w:r>
          </w:p>
        </w:tc>
      </w:tr>
      <w:tr w14:paraId="06D58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8D2139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所属媒体、单位和部门负责人签字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:</w:t>
            </w:r>
          </w:p>
        </w:tc>
        <w:tc>
          <w:tcPr>
            <w:tcW w:w="3081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183C8EE2">
            <w:pPr>
              <w:jc w:val="left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968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5812099E">
            <w:pPr>
              <w:widowControl/>
              <w:jc w:val="right"/>
              <w:textAlignment w:val="center"/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  </w:t>
            </w:r>
          </w:p>
          <w:p w14:paraId="34089C0D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               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填报日期：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2026.05.09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44CEB54">
            <w:pPr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1503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CE4C5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项目名称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491D4B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  <w:t>研发AI产品资源续费项目</w:t>
            </w:r>
          </w:p>
        </w:tc>
      </w:tr>
      <w:tr w14:paraId="5EBA2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10C72E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单位、媒体和部门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06307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数字媒体研发部</w:t>
            </w:r>
          </w:p>
        </w:tc>
      </w:tr>
      <w:tr w14:paraId="7345B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A8FF4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项目负责人</w:t>
            </w:r>
          </w:p>
        </w:tc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1F8F0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李国山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31D0EB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职务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34D79E">
            <w:pPr>
              <w:jc w:val="center"/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数字媒体研发部</w:t>
            </w:r>
          </w:p>
          <w:p w14:paraId="44AC6F3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研发部负责人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12616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联系电话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502F68">
            <w:pPr>
              <w:jc w:val="center"/>
              <w:rPr>
                <w:rFonts w:hint="default" w:ascii="Times New Roman" w:hAnsi="Times New Roman" w:eastAsia="宋体"/>
                <w:b/>
                <w:bCs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13678722462</w:t>
            </w:r>
          </w:p>
        </w:tc>
      </w:tr>
      <w:tr w14:paraId="16B18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A208DC">
            <w:pPr>
              <w:widowControl/>
              <w:jc w:val="center"/>
              <w:textAlignment w:val="center"/>
              <w:rPr>
                <w:rFonts w:hint="default" w:ascii="Times New Roman" w:hAnsi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项目简介（应简明扼要，控制在300字以内）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C823A4">
            <w:pPr>
              <w:jc w:val="left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研发AI产品资源续费项目申请专项资金26万元，用于保障市融技术平台采编AI生产助手、市融媒资库AI助手等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AI产品及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系统的研发软件授权、AI API服务资源和媒资AI处理资源续费。AI API服务资源提供视频理解、图片生成、语音识别、语音合成等功能，媒资AI处理资源提供智能标签、视频拆条、图片压缩等功能。若无法续费，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相关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功能将无法使用，已建成的AI辅助生产工具停摆。项目为续费保障类项目，各类资源均按周期采购、到期即停服，具有完全的紧迫性和必要性。</w:t>
            </w:r>
          </w:p>
        </w:tc>
      </w:tr>
      <w:tr w14:paraId="53E39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84B86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项目期限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64056D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2026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年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6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月 至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 2026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 年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12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月       </w:t>
            </w:r>
          </w:p>
        </w:tc>
      </w:tr>
      <w:tr w14:paraId="0C6A3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14E1B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项目资金来源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br w:type="textWrapping"/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（万元）</w:t>
            </w: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490907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资金总额：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DE7EC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26</w:t>
            </w:r>
          </w:p>
        </w:tc>
      </w:tr>
      <w:tr w14:paraId="3D028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7C933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F1155D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申请资金：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05541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26</w:t>
            </w:r>
          </w:p>
        </w:tc>
      </w:tr>
      <w:tr w14:paraId="69E1A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ADFF0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4EC4F0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项目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自有资金：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7EBD65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63CBA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F36CF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7250BE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银行贷款：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6D3AC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348F6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7F038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17FA5D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其他：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7B50C0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64DA4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589AF2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项目实施进度计划</w:t>
            </w: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4BF849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项目实施内容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33EB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开始时间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762CE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完成时间</w:t>
            </w:r>
          </w:p>
        </w:tc>
      </w:tr>
      <w:tr w14:paraId="21427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97FAD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15459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续费准备与采购启动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FC158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C375A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7月31日</w:t>
            </w:r>
          </w:p>
        </w:tc>
      </w:tr>
      <w:tr w14:paraId="44986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95265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D6B9E5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采购执行与合同签订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09061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990F7E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7月15日</w:t>
            </w:r>
          </w:p>
        </w:tc>
      </w:tr>
      <w:tr w14:paraId="2FB3C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60B11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FBC006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续费确认与过渡验证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8D70EC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7月15日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0629B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8月15日</w:t>
            </w:r>
          </w:p>
        </w:tc>
      </w:tr>
      <w:tr w14:paraId="50E68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622D2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CC33C8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运行监控与项目验收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4BD763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8月1日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9A667D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12月31日</w:t>
            </w:r>
          </w:p>
        </w:tc>
      </w:tr>
      <w:tr w14:paraId="60156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E5283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绩效目标</w:t>
            </w:r>
          </w:p>
        </w:tc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BB97B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一级指标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6BE41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二级指标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FEB6B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指标内容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55B3A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指标值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A9B9F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14:paraId="249C8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AAE2B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3FE93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产出指标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8ADD7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数量指标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7CAB61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资源续费完成率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3471E3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=100%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DE0964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A966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6D55ED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9EA5D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7DF81A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质量指标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4AA98D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AI服务全年可用率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DE9381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80854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669C0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981E54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BDE45E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3EE1B2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时效指标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8B9381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按时完成任务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DB9EB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≤2026年12月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F388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7FC2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6AD68C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0A3471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D7B72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成本指标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62A4CB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项目总投资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A0E04C">
            <w:pPr>
              <w:jc w:val="center"/>
              <w:rPr>
                <w:rFonts w:hint="default" w:ascii="Times New Roman" w:hAnsi="Times New Roman"/>
                <w:color w:val="000000"/>
                <w:sz w:val="22"/>
                <w:lang w:val="en-US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≤26万元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7F87DC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</w:p>
        </w:tc>
      </w:tr>
      <w:tr w14:paraId="1BAD1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DF75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332F2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效益指标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CEDE9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经济效益指标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37C6F7">
            <w:pPr>
              <w:widowControl/>
              <w:jc w:val="center"/>
              <w:textAlignment w:val="center"/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避免AI服务停用损失</w:t>
            </w:r>
          </w:p>
          <w:p w14:paraId="11AE3EB2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全年停用时长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722016">
            <w:pPr>
              <w:jc w:val="center"/>
              <w:rPr>
                <w:rFonts w:hint="default" w:ascii="Times New Roman" w:hAnsi="Times New Roman"/>
                <w:color w:val="000000"/>
                <w:sz w:val="22"/>
                <w:lang w:val="en-US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≤5分钟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492AD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5DAFD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C1FF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70399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5073BD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社会效益指标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CDBE87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用户服务连续性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3CC005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93B22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12173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CA0F3C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94D04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EF5A3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可持续影响指标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D24CD8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AI</w:t>
            </w:r>
            <w:bookmarkStart w:id="0" w:name="_GoBack"/>
            <w:bookmarkEnd w:id="0"/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资源持续可用性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77294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3992C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691D0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3E0F1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C0437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94DFCB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社会公众或服务对象满意度指标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E10440">
            <w:pPr>
              <w:widowControl/>
              <w:jc w:val="center"/>
              <w:textAlignment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服务对象满意度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BD577D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≥95%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D7605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</w:tbl>
    <w:p w14:paraId="3F0A67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1465922-19D4-4432-98E2-038273F277B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BA032684-1983-4DFE-9800-83F7F1E7E2DF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3" w:fontKey="{EEA2AA1A-3CA4-4B2F-96B7-27560C474A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DA6AEB"/>
    <w:rsid w:val="00C91C98"/>
    <w:rsid w:val="026C2BD6"/>
    <w:rsid w:val="03C84489"/>
    <w:rsid w:val="066466EB"/>
    <w:rsid w:val="07342561"/>
    <w:rsid w:val="07C03DF5"/>
    <w:rsid w:val="08B9797D"/>
    <w:rsid w:val="08D721D4"/>
    <w:rsid w:val="09542264"/>
    <w:rsid w:val="0D7336B7"/>
    <w:rsid w:val="12DA6AEB"/>
    <w:rsid w:val="131018D8"/>
    <w:rsid w:val="13741F37"/>
    <w:rsid w:val="14B66A96"/>
    <w:rsid w:val="15A20FDE"/>
    <w:rsid w:val="175207E1"/>
    <w:rsid w:val="1A756CC1"/>
    <w:rsid w:val="1AA80E44"/>
    <w:rsid w:val="1E1761DF"/>
    <w:rsid w:val="1E472722"/>
    <w:rsid w:val="200F54C2"/>
    <w:rsid w:val="21E45967"/>
    <w:rsid w:val="223C6316"/>
    <w:rsid w:val="26BD5C77"/>
    <w:rsid w:val="26E1123A"/>
    <w:rsid w:val="28701767"/>
    <w:rsid w:val="28991DCC"/>
    <w:rsid w:val="29B64C00"/>
    <w:rsid w:val="29D357B2"/>
    <w:rsid w:val="29D532D8"/>
    <w:rsid w:val="2A1F4553"/>
    <w:rsid w:val="2A2722A4"/>
    <w:rsid w:val="2BA94A1C"/>
    <w:rsid w:val="2C235432"/>
    <w:rsid w:val="2F05640D"/>
    <w:rsid w:val="30AA08EF"/>
    <w:rsid w:val="339E0BDF"/>
    <w:rsid w:val="3529097C"/>
    <w:rsid w:val="35782EF4"/>
    <w:rsid w:val="363B4940"/>
    <w:rsid w:val="3CC96501"/>
    <w:rsid w:val="3E622809"/>
    <w:rsid w:val="3F11495A"/>
    <w:rsid w:val="3F20694C"/>
    <w:rsid w:val="3FFE164D"/>
    <w:rsid w:val="410674D7"/>
    <w:rsid w:val="423963C0"/>
    <w:rsid w:val="43AD2778"/>
    <w:rsid w:val="453B44DF"/>
    <w:rsid w:val="47715772"/>
    <w:rsid w:val="4933371F"/>
    <w:rsid w:val="4A2E2E00"/>
    <w:rsid w:val="4AF64A04"/>
    <w:rsid w:val="4B1A4B97"/>
    <w:rsid w:val="4D752558"/>
    <w:rsid w:val="50242014"/>
    <w:rsid w:val="53071EA5"/>
    <w:rsid w:val="548F2152"/>
    <w:rsid w:val="561C5C67"/>
    <w:rsid w:val="59E9604F"/>
    <w:rsid w:val="5CDA1C32"/>
    <w:rsid w:val="5DCB3ACF"/>
    <w:rsid w:val="5FF4555F"/>
    <w:rsid w:val="6042276E"/>
    <w:rsid w:val="60F449B2"/>
    <w:rsid w:val="63247AA4"/>
    <w:rsid w:val="657617E2"/>
    <w:rsid w:val="658904F7"/>
    <w:rsid w:val="65A5519F"/>
    <w:rsid w:val="66415276"/>
    <w:rsid w:val="66783F59"/>
    <w:rsid w:val="66C002AA"/>
    <w:rsid w:val="66CA135E"/>
    <w:rsid w:val="6AE40C2C"/>
    <w:rsid w:val="6B671FD3"/>
    <w:rsid w:val="71C020FA"/>
    <w:rsid w:val="71F66F14"/>
    <w:rsid w:val="74575C64"/>
    <w:rsid w:val="74A52E74"/>
    <w:rsid w:val="7714315F"/>
    <w:rsid w:val="77287DAE"/>
    <w:rsid w:val="774921DC"/>
    <w:rsid w:val="7A995229"/>
    <w:rsid w:val="7FAE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629</Words>
  <Characters>704</Characters>
  <Lines>0</Lines>
  <Paragraphs>0</Paragraphs>
  <TotalTime>12</TotalTime>
  <ScaleCrop>false</ScaleCrop>
  <LinksUpToDate>false</LinksUpToDate>
  <CharactersWithSpaces>741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2026-04-08T07:09:00Z</dcterms:created>
  <dc:creator>昱航</dc:creator>
  <cp:lastModifiedBy>leo</cp:lastModifiedBy>
  <dcterms:modified xsi:type="dcterms:W3CDTF">2026-05-09T14:53:11Z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61D8B2E665E74BC4B09D42026707677D_13</vt:lpwstr>
  </property>
  <property fmtid="{D5CDD505-2E9C-101B-9397-08002B2CF9AE}" pid="4" name="KSOTemplateDocerSaveRecord">
    <vt:lpwstr>eyJoZGlkIjoiZDEzNmNhNTgxYmUzMDFiZmZiYTQzNzk5MjQwZTk2NWYiLCJ1c2VySWQiOiI1Njg3ODIwNzkifQ==</vt:lpwstr>
  </property>
</Properties>
</file>