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70" w:rsidRDefault="00707070" w:rsidP="00707070">
      <w:pPr>
        <w:ind w:firstLineChars="0" w:firstLine="0"/>
        <w:jc w:val="center"/>
        <w:rPr>
          <w:b/>
          <w:sz w:val="22"/>
          <w:szCs w:val="21"/>
        </w:rPr>
      </w:pPr>
      <w:bookmarkStart w:id="0" w:name="_GoBack"/>
      <w:bookmarkEnd w:id="0"/>
      <w:r w:rsidRPr="002D72F2">
        <w:rPr>
          <w:rFonts w:hint="eastAsia"/>
          <w:b/>
          <w:sz w:val="22"/>
          <w:szCs w:val="21"/>
        </w:rPr>
        <w:t>华中农业大学</w:t>
      </w:r>
      <w:r w:rsidR="004C5BBB">
        <w:rPr>
          <w:rFonts w:hint="eastAsia"/>
          <w:b/>
          <w:sz w:val="22"/>
          <w:szCs w:val="21"/>
        </w:rPr>
        <w:t>作物改良国家重点实验室</w:t>
      </w:r>
    </w:p>
    <w:p w:rsidR="00707070" w:rsidRPr="00707070" w:rsidRDefault="00707070" w:rsidP="00707070">
      <w:pPr>
        <w:widowControl/>
        <w:ind w:firstLineChars="0" w:firstLine="0"/>
        <w:jc w:val="center"/>
        <w:rPr>
          <w:b/>
          <w:sz w:val="32"/>
          <w:szCs w:val="21"/>
        </w:rPr>
      </w:pPr>
      <w:r w:rsidRPr="002D72F2">
        <w:rPr>
          <w:rFonts w:hint="eastAsia"/>
          <w:b/>
          <w:sz w:val="32"/>
          <w:szCs w:val="21"/>
        </w:rPr>
        <w:t>服务器使用申请表</w:t>
      </w:r>
    </w:p>
    <w:tbl>
      <w:tblPr>
        <w:tblW w:w="86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1003"/>
        <w:gridCol w:w="1516"/>
        <w:gridCol w:w="1408"/>
        <w:gridCol w:w="123"/>
        <w:gridCol w:w="1439"/>
        <w:gridCol w:w="1754"/>
      </w:tblGrid>
      <w:tr w:rsidR="00437949" w:rsidRPr="00727140" w:rsidTr="00707070">
        <w:trPr>
          <w:jc w:val="center"/>
        </w:trPr>
        <w:tc>
          <w:tcPr>
            <w:tcW w:w="1445" w:type="dxa"/>
            <w:tcBorders>
              <w:top w:val="single" w:sz="12" w:space="0" w:color="auto"/>
              <w:lef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申请人</w:t>
            </w: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516" w:type="dxa"/>
            <w:tcBorders>
              <w:top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电话</w:t>
            </w:r>
          </w:p>
        </w:tc>
        <w:tc>
          <w:tcPr>
            <w:tcW w:w="1408" w:type="dxa"/>
            <w:tcBorders>
              <w:top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562" w:type="dxa"/>
            <w:gridSpan w:val="2"/>
            <w:tcBorders>
              <w:top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kern w:val="0"/>
                <w:sz w:val="20"/>
                <w:szCs w:val="21"/>
              </w:rPr>
              <w:t>Email</w:t>
            </w:r>
          </w:p>
        </w:tc>
        <w:tc>
          <w:tcPr>
            <w:tcW w:w="1754" w:type="dxa"/>
            <w:tcBorders>
              <w:top w:val="single" w:sz="12" w:space="0" w:color="auto"/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437949" w:rsidRPr="00727140" w:rsidTr="00707070">
        <w:trPr>
          <w:jc w:val="center"/>
        </w:trPr>
        <w:tc>
          <w:tcPr>
            <w:tcW w:w="1445" w:type="dxa"/>
            <w:tcBorders>
              <w:left w:val="single" w:sz="12" w:space="0" w:color="auto"/>
              <w:bottom w:val="single" w:sz="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单位名称</w:t>
            </w:r>
          </w:p>
        </w:tc>
        <w:tc>
          <w:tcPr>
            <w:tcW w:w="3927" w:type="dxa"/>
            <w:gridSpan w:val="3"/>
            <w:tcBorders>
              <w:bottom w:val="single" w:sz="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562" w:type="dxa"/>
            <w:gridSpan w:val="2"/>
            <w:tcBorders>
              <w:bottom w:val="single" w:sz="2" w:space="0" w:color="auto"/>
            </w:tcBorders>
          </w:tcPr>
          <w:p w:rsidR="00437949" w:rsidRPr="00727140" w:rsidRDefault="008F4311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学号</w:t>
            </w:r>
            <w:r>
              <w:rPr>
                <w:rFonts w:hint="eastAsia"/>
                <w:kern w:val="0"/>
                <w:sz w:val="20"/>
                <w:szCs w:val="21"/>
              </w:rPr>
              <w:t>/</w:t>
            </w:r>
            <w:r>
              <w:rPr>
                <w:rFonts w:hint="eastAsia"/>
                <w:kern w:val="0"/>
                <w:sz w:val="20"/>
                <w:szCs w:val="21"/>
              </w:rPr>
              <w:t>工号</w:t>
            </w:r>
          </w:p>
        </w:tc>
        <w:tc>
          <w:tcPr>
            <w:tcW w:w="1754" w:type="dxa"/>
            <w:tcBorders>
              <w:bottom w:val="single" w:sz="2" w:space="0" w:color="auto"/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437949" w:rsidRPr="00727140" w:rsidTr="00707070">
        <w:trPr>
          <w:jc w:val="center"/>
        </w:trPr>
        <w:tc>
          <w:tcPr>
            <w:tcW w:w="1445" w:type="dxa"/>
            <w:tcBorders>
              <w:top w:val="single" w:sz="12" w:space="0" w:color="auto"/>
              <w:lef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课题名称</w:t>
            </w:r>
          </w:p>
        </w:tc>
        <w:tc>
          <w:tcPr>
            <w:tcW w:w="724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437949" w:rsidRPr="00727140" w:rsidTr="00707070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</w:tcPr>
          <w:p w:rsidR="00437949" w:rsidRPr="00727140" w:rsidRDefault="00D5560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导师</w:t>
            </w:r>
          </w:p>
        </w:tc>
        <w:tc>
          <w:tcPr>
            <w:tcW w:w="1003" w:type="dxa"/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516" w:type="dxa"/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电话</w:t>
            </w:r>
          </w:p>
        </w:tc>
        <w:tc>
          <w:tcPr>
            <w:tcW w:w="1408" w:type="dxa"/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562" w:type="dxa"/>
            <w:gridSpan w:val="2"/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kern w:val="0"/>
                <w:sz w:val="20"/>
                <w:szCs w:val="21"/>
              </w:rPr>
              <w:t>Email</w:t>
            </w:r>
          </w:p>
        </w:tc>
        <w:tc>
          <w:tcPr>
            <w:tcW w:w="1754" w:type="dxa"/>
            <w:tcBorders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437949" w:rsidRPr="00727140" w:rsidTr="00707070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课题类别</w:t>
            </w:r>
          </w:p>
        </w:tc>
        <w:tc>
          <w:tcPr>
            <w:tcW w:w="7243" w:type="dxa"/>
            <w:gridSpan w:val="6"/>
            <w:tcBorders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纵向课题：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 xml:space="preserve">□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横向课题：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    基础研究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：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   应用研究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：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</w:t>
            </w:r>
          </w:p>
        </w:tc>
      </w:tr>
      <w:tr w:rsidR="00437949" w:rsidRPr="00727140" w:rsidTr="00707070">
        <w:trPr>
          <w:trHeight w:val="299"/>
          <w:jc w:val="center"/>
        </w:trPr>
        <w:tc>
          <w:tcPr>
            <w:tcW w:w="1445" w:type="dxa"/>
            <w:tcBorders>
              <w:left w:val="single" w:sz="12" w:space="0" w:color="auto"/>
              <w:bottom w:val="single" w:sz="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资源需求</w:t>
            </w:r>
          </w:p>
        </w:tc>
        <w:tc>
          <w:tcPr>
            <w:tcW w:w="7243" w:type="dxa"/>
            <w:gridSpan w:val="6"/>
            <w:tcBorders>
              <w:bottom w:val="single" w:sz="2" w:space="0" w:color="auto"/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CPU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核心数目：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内存：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 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存储：</w:t>
            </w:r>
          </w:p>
        </w:tc>
      </w:tr>
      <w:tr w:rsidR="00437949" w:rsidRPr="00727140" w:rsidTr="00707070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使用时限</w:t>
            </w:r>
          </w:p>
        </w:tc>
        <w:tc>
          <w:tcPr>
            <w:tcW w:w="3927" w:type="dxa"/>
            <w:gridSpan w:val="3"/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年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月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至：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年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月</w:t>
            </w:r>
          </w:p>
        </w:tc>
        <w:tc>
          <w:tcPr>
            <w:tcW w:w="1562" w:type="dxa"/>
            <w:gridSpan w:val="2"/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是否付费</w:t>
            </w:r>
          </w:p>
        </w:tc>
        <w:tc>
          <w:tcPr>
            <w:tcW w:w="1754" w:type="dxa"/>
            <w:tcBorders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付费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□免费□</w:t>
            </w:r>
          </w:p>
        </w:tc>
      </w:tr>
      <w:tr w:rsidR="00437949" w:rsidRPr="00727140" w:rsidTr="00C46327">
        <w:trPr>
          <w:trHeight w:val="968"/>
          <w:jc w:val="center"/>
        </w:trPr>
        <w:tc>
          <w:tcPr>
            <w:tcW w:w="1445" w:type="dxa"/>
            <w:tcBorders>
              <w:left w:val="single" w:sz="12" w:space="0" w:color="auto"/>
              <w:bottom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项目简介</w:t>
            </w:r>
          </w:p>
        </w:tc>
        <w:tc>
          <w:tcPr>
            <w:tcW w:w="7243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437949" w:rsidRPr="00727140" w:rsidTr="00707070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熟悉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Linux</w:t>
            </w:r>
          </w:p>
        </w:tc>
        <w:tc>
          <w:tcPr>
            <w:tcW w:w="1003" w:type="dxa"/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516" w:type="dxa"/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熟悉并行计算</w:t>
            </w:r>
          </w:p>
        </w:tc>
        <w:tc>
          <w:tcPr>
            <w:tcW w:w="1531" w:type="dxa"/>
            <w:gridSpan w:val="2"/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439" w:type="dxa"/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熟悉程序设计</w:t>
            </w:r>
          </w:p>
        </w:tc>
        <w:tc>
          <w:tcPr>
            <w:tcW w:w="1754" w:type="dxa"/>
            <w:tcBorders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437949" w:rsidRPr="00727140" w:rsidTr="00707070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主要程序</w:t>
            </w:r>
          </w:p>
        </w:tc>
        <w:tc>
          <w:tcPr>
            <w:tcW w:w="4050" w:type="dxa"/>
            <w:gridSpan w:val="4"/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439" w:type="dxa"/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程序调试</w:t>
            </w:r>
          </w:p>
        </w:tc>
        <w:tc>
          <w:tcPr>
            <w:tcW w:w="1754" w:type="dxa"/>
            <w:tcBorders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通过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失败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</w:t>
            </w:r>
          </w:p>
        </w:tc>
      </w:tr>
      <w:tr w:rsidR="00437949" w:rsidRPr="00727140" w:rsidTr="00707070">
        <w:trPr>
          <w:jc w:val="center"/>
        </w:trPr>
        <w:tc>
          <w:tcPr>
            <w:tcW w:w="1445" w:type="dxa"/>
            <w:tcBorders>
              <w:top w:val="single" w:sz="2" w:space="0" w:color="auto"/>
              <w:lef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其它需求</w:t>
            </w:r>
          </w:p>
        </w:tc>
        <w:tc>
          <w:tcPr>
            <w:tcW w:w="4050" w:type="dxa"/>
            <w:gridSpan w:val="4"/>
            <w:tcBorders>
              <w:top w:val="single" w:sz="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439" w:type="dxa"/>
            <w:tcBorders>
              <w:top w:val="single" w:sz="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是否保密</w:t>
            </w:r>
          </w:p>
        </w:tc>
        <w:tc>
          <w:tcPr>
            <w:tcW w:w="1754" w:type="dxa"/>
            <w:tcBorders>
              <w:top w:val="single" w:sz="2" w:space="0" w:color="auto"/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是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否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</w:t>
            </w:r>
          </w:p>
        </w:tc>
      </w:tr>
      <w:tr w:rsidR="00437949" w:rsidRPr="00727140" w:rsidTr="00365DD7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申请人承诺</w:t>
            </w:r>
          </w:p>
        </w:tc>
        <w:tc>
          <w:tcPr>
            <w:tcW w:w="7243" w:type="dxa"/>
            <w:gridSpan w:val="6"/>
            <w:tcBorders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本人熟悉并承诺遵守</w:t>
            </w:r>
            <w:r w:rsidR="00D55609">
              <w:rPr>
                <w:rFonts w:hint="eastAsia"/>
                <w:kern w:val="0"/>
                <w:sz w:val="20"/>
                <w:szCs w:val="21"/>
              </w:rPr>
              <w:t>作物改良国家重点实验室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对计算资源的管理规定，如果在使用中存在滥用资源等现象，影响其他人对服务器的使用，服务器管理员有权在通知无效的情况下强行终止以上用户的进程。</w:t>
            </w:r>
          </w:p>
          <w:p w:rsidR="00437949" w:rsidRPr="00727140" w:rsidRDefault="00437949" w:rsidP="00707070">
            <w:pPr>
              <w:widowControl/>
              <w:ind w:firstLineChars="2000" w:firstLine="4000"/>
              <w:jc w:val="left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申请人签字：</w:t>
            </w:r>
          </w:p>
          <w:p w:rsidR="00437949" w:rsidRPr="00727140" w:rsidRDefault="00437949" w:rsidP="00707070">
            <w:pPr>
              <w:widowControl/>
              <w:ind w:firstLineChars="2300" w:firstLine="4600"/>
              <w:jc w:val="left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年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月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</w:tr>
      <w:tr w:rsidR="000C2995" w:rsidRPr="00727140" w:rsidTr="000C2995">
        <w:trPr>
          <w:trHeight w:val="1233"/>
          <w:jc w:val="center"/>
        </w:trPr>
        <w:tc>
          <w:tcPr>
            <w:tcW w:w="1445" w:type="dxa"/>
            <w:tcBorders>
              <w:left w:val="single" w:sz="12" w:space="0" w:color="auto"/>
            </w:tcBorders>
          </w:tcPr>
          <w:p w:rsidR="000C2995" w:rsidRPr="00727140" w:rsidRDefault="000C2995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导师意见</w:t>
            </w:r>
          </w:p>
        </w:tc>
        <w:tc>
          <w:tcPr>
            <w:tcW w:w="7243" w:type="dxa"/>
            <w:gridSpan w:val="6"/>
            <w:tcBorders>
              <w:right w:val="single" w:sz="12" w:space="0" w:color="auto"/>
            </w:tcBorders>
          </w:tcPr>
          <w:p w:rsidR="000C2995" w:rsidRDefault="00267231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同意申请</w:t>
            </w:r>
          </w:p>
          <w:p w:rsidR="000C2995" w:rsidRPr="00727140" w:rsidRDefault="000C2995" w:rsidP="002B2C43">
            <w:pPr>
              <w:widowControl/>
              <w:ind w:firstLineChars="2000" w:firstLine="40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导师签字：</w:t>
            </w:r>
          </w:p>
          <w:p w:rsidR="000C2995" w:rsidRPr="00727140" w:rsidRDefault="000C2995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                                </w:t>
            </w:r>
            <w:r w:rsidR="002B2C43">
              <w:rPr>
                <w:kern w:val="0"/>
                <w:sz w:val="20"/>
                <w:szCs w:val="21"/>
              </w:rPr>
              <w:t xml:space="preserve">    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年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月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日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  </w:t>
            </w:r>
          </w:p>
        </w:tc>
      </w:tr>
      <w:tr w:rsidR="000C2995" w:rsidRPr="00727140" w:rsidTr="00DE55CA">
        <w:trPr>
          <w:trHeight w:val="1233"/>
          <w:jc w:val="center"/>
        </w:trPr>
        <w:tc>
          <w:tcPr>
            <w:tcW w:w="1445" w:type="dxa"/>
            <w:tcBorders>
              <w:left w:val="single" w:sz="12" w:space="0" w:color="auto"/>
              <w:bottom w:val="single" w:sz="12" w:space="0" w:color="auto"/>
            </w:tcBorders>
          </w:tcPr>
          <w:p w:rsidR="000C2995" w:rsidRDefault="000C2995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管理员意见</w:t>
            </w:r>
          </w:p>
        </w:tc>
        <w:tc>
          <w:tcPr>
            <w:tcW w:w="7243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:rsidR="000C2995" w:rsidRDefault="00267231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同意申请</w:t>
            </w:r>
          </w:p>
          <w:p w:rsidR="000C2995" w:rsidRDefault="000C2995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                            </w:t>
            </w:r>
            <w:r w:rsidR="002B2C43">
              <w:rPr>
                <w:kern w:val="0"/>
                <w:sz w:val="20"/>
                <w:szCs w:val="21"/>
              </w:rPr>
              <w:t xml:space="preserve">     </w:t>
            </w:r>
            <w:r>
              <w:rPr>
                <w:rFonts w:hint="eastAsia"/>
                <w:kern w:val="0"/>
                <w:sz w:val="20"/>
                <w:szCs w:val="21"/>
              </w:rPr>
              <w:t>管理员签字：</w:t>
            </w:r>
          </w:p>
          <w:p w:rsidR="000C2995" w:rsidRDefault="000C2995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                                 </w:t>
            </w:r>
            <w:r w:rsidR="002B2C43">
              <w:rPr>
                <w:kern w:val="0"/>
                <w:sz w:val="20"/>
                <w:szCs w:val="21"/>
              </w:rPr>
              <w:t xml:space="preserve">   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年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月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D223EB" w:rsidRDefault="00D223EB" w:rsidP="00D53867">
      <w:pPr>
        <w:widowControl/>
        <w:spacing w:line="240" w:lineRule="auto"/>
        <w:ind w:firstLineChars="0" w:firstLine="0"/>
        <w:jc w:val="left"/>
      </w:pPr>
      <w:r>
        <w:t>注：</w:t>
      </w:r>
    </w:p>
    <w:p w:rsidR="003F6A9E" w:rsidRDefault="00D223EB" w:rsidP="00267231">
      <w:pPr>
        <w:spacing w:line="240" w:lineRule="auto"/>
        <w:ind w:firstLine="420"/>
      </w:pPr>
      <w:r>
        <w:t>实验室之外的用户因为项目合作申请使用服务器，导师意见处需要导师和重点实验室合作方的老师签字。</w:t>
      </w:r>
    </w:p>
    <w:p w:rsidR="00995D7E" w:rsidRDefault="00995D7E" w:rsidP="00267231">
      <w:pPr>
        <w:widowControl/>
        <w:spacing w:line="24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如需保密，用户应在计算期限结束后，删除自己所有的设置、数据；如果未自行删除或自己造成文件数据权限设置错误，管理员将尽可能代为删除，但不承担由于延迟删除、硬盘数据备份等造成的信息泄露责任。</w:t>
      </w:r>
    </w:p>
    <w:p w:rsidR="00892716" w:rsidRPr="00892716" w:rsidRDefault="00995D7E" w:rsidP="00892716">
      <w:pPr>
        <w:widowControl/>
        <w:spacing w:line="240" w:lineRule="auto"/>
        <w:ind w:firstLine="420"/>
        <w:jc w:val="left"/>
        <w:rPr>
          <w:szCs w:val="21"/>
        </w:rPr>
      </w:pPr>
      <w:r w:rsidRPr="00D223EB">
        <w:rPr>
          <w:rFonts w:hint="eastAsia"/>
          <w:szCs w:val="21"/>
        </w:rPr>
        <w:t>本表</w:t>
      </w:r>
      <w:r w:rsidR="00C351FE" w:rsidRPr="00D223EB">
        <w:rPr>
          <w:rFonts w:hint="eastAsia"/>
          <w:szCs w:val="21"/>
        </w:rPr>
        <w:t>电子版</w:t>
      </w:r>
      <w:r w:rsidR="00892716">
        <w:rPr>
          <w:rFonts w:hint="eastAsia"/>
          <w:szCs w:val="21"/>
        </w:rPr>
        <w:t>请</w:t>
      </w:r>
      <w:r w:rsidRPr="00D223EB">
        <w:rPr>
          <w:rFonts w:hint="eastAsia"/>
          <w:szCs w:val="21"/>
        </w:rPr>
        <w:t>发送到</w:t>
      </w:r>
      <w:r w:rsidR="00D223EB" w:rsidRPr="00D223EB">
        <w:rPr>
          <w:szCs w:val="21"/>
        </w:rPr>
        <w:t>1228735128@qq.com</w:t>
      </w:r>
      <w:r w:rsidRPr="00D223EB">
        <w:rPr>
          <w:rFonts w:hint="eastAsia"/>
          <w:szCs w:val="21"/>
        </w:rPr>
        <w:t>，</w:t>
      </w:r>
      <w:r w:rsidR="006266D8">
        <w:rPr>
          <w:rFonts w:hint="eastAsia"/>
          <w:szCs w:val="21"/>
        </w:rPr>
        <w:t>纸质版由</w:t>
      </w:r>
      <w:r w:rsidRPr="00D223EB">
        <w:rPr>
          <w:rFonts w:hint="eastAsia"/>
          <w:szCs w:val="21"/>
        </w:rPr>
        <w:t>本人</w:t>
      </w:r>
      <w:r w:rsidR="000C2995">
        <w:rPr>
          <w:rFonts w:hint="eastAsia"/>
          <w:szCs w:val="21"/>
        </w:rPr>
        <w:t>送</w:t>
      </w:r>
      <w:r w:rsidRPr="00D223EB">
        <w:rPr>
          <w:rFonts w:hint="eastAsia"/>
          <w:szCs w:val="21"/>
        </w:rPr>
        <w:t>至</w:t>
      </w:r>
      <w:r w:rsidR="00BC41C9" w:rsidRPr="00BC41C9">
        <w:rPr>
          <w:rFonts w:hint="eastAsia"/>
          <w:szCs w:val="21"/>
        </w:rPr>
        <w:t>重点实验室新楼</w:t>
      </w:r>
      <w:r w:rsidR="00BC41C9" w:rsidRPr="00BC41C9">
        <w:rPr>
          <w:rFonts w:hint="eastAsia"/>
          <w:szCs w:val="21"/>
        </w:rPr>
        <w:t>B111-2</w:t>
      </w:r>
      <w:r w:rsidR="00BC41C9" w:rsidRPr="00BC41C9">
        <w:rPr>
          <w:rFonts w:hint="eastAsia"/>
          <w:szCs w:val="21"/>
        </w:rPr>
        <w:t>谢为博老师处或</w:t>
      </w:r>
      <w:r w:rsidR="00BC41C9" w:rsidRPr="00BC41C9">
        <w:rPr>
          <w:rFonts w:hint="eastAsia"/>
          <w:szCs w:val="21"/>
        </w:rPr>
        <w:t>B111</w:t>
      </w:r>
      <w:r w:rsidR="00BC41C9" w:rsidRPr="00BC41C9">
        <w:rPr>
          <w:rFonts w:hint="eastAsia"/>
          <w:szCs w:val="21"/>
        </w:rPr>
        <w:t>刘浩处</w:t>
      </w:r>
      <w:r w:rsidRPr="00D223EB">
        <w:rPr>
          <w:rFonts w:hint="eastAsia"/>
          <w:szCs w:val="21"/>
        </w:rPr>
        <w:t>。</w:t>
      </w:r>
    </w:p>
    <w:sectPr w:rsidR="00892716" w:rsidRPr="008927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F3A" w:rsidRDefault="00455F3A" w:rsidP="00CD2436">
      <w:pPr>
        <w:ind w:firstLine="420"/>
      </w:pPr>
      <w:r>
        <w:separator/>
      </w:r>
    </w:p>
  </w:endnote>
  <w:endnote w:type="continuationSeparator" w:id="0">
    <w:p w:rsidR="00455F3A" w:rsidRDefault="00455F3A" w:rsidP="00CD243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SongStd-Ligh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783" w:rsidRDefault="00E31783">
    <w:pPr>
      <w:pStyle w:val="a6"/>
      <w:ind w:firstLine="360"/>
    </w:pPr>
  </w:p>
  <w:p w:rsidR="00E31783" w:rsidRDefault="00E3178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F3A" w:rsidRDefault="00455F3A" w:rsidP="00CD2436">
      <w:pPr>
        <w:ind w:firstLine="420"/>
      </w:pPr>
      <w:r>
        <w:separator/>
      </w:r>
    </w:p>
  </w:footnote>
  <w:footnote w:type="continuationSeparator" w:id="0">
    <w:p w:rsidR="00455F3A" w:rsidRDefault="00455F3A" w:rsidP="00CD243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783" w:rsidRDefault="00E3178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30C1"/>
    <w:multiLevelType w:val="hybridMultilevel"/>
    <w:tmpl w:val="18560D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2F64EF"/>
    <w:multiLevelType w:val="hybridMultilevel"/>
    <w:tmpl w:val="CFEC4FB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E32234"/>
    <w:multiLevelType w:val="hybridMultilevel"/>
    <w:tmpl w:val="DCF892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D73803"/>
    <w:multiLevelType w:val="hybridMultilevel"/>
    <w:tmpl w:val="19E8263A"/>
    <w:lvl w:ilvl="0" w:tplc="0A48E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8A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DA6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D83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EC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452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63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A58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0A2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1C2C0A"/>
    <w:multiLevelType w:val="hybridMultilevel"/>
    <w:tmpl w:val="CC520B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E912FCF"/>
    <w:multiLevelType w:val="hybridMultilevel"/>
    <w:tmpl w:val="0F9670C4"/>
    <w:lvl w:ilvl="0" w:tplc="04090005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47280B6A"/>
    <w:multiLevelType w:val="hybridMultilevel"/>
    <w:tmpl w:val="153E50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2EE3639"/>
    <w:multiLevelType w:val="hybridMultilevel"/>
    <w:tmpl w:val="3B80FF68"/>
    <w:lvl w:ilvl="0" w:tplc="9E2683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E228E1"/>
    <w:multiLevelType w:val="hybridMultilevel"/>
    <w:tmpl w:val="10B687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7830797"/>
    <w:multiLevelType w:val="hybridMultilevel"/>
    <w:tmpl w:val="967A3EE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>
    <w:nsid w:val="5DB70269"/>
    <w:multiLevelType w:val="multilevel"/>
    <w:tmpl w:val="2234955C"/>
    <w:lvl w:ilvl="0">
      <w:start w:val="1"/>
      <w:numFmt w:val="chineseCountingThousand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67127674"/>
    <w:multiLevelType w:val="hybridMultilevel"/>
    <w:tmpl w:val="4B7073E0"/>
    <w:lvl w:ilvl="0" w:tplc="47D08D9E">
      <w:numFmt w:val="bullet"/>
      <w:lvlText w:val="□"/>
      <w:lvlJc w:val="left"/>
      <w:pPr>
        <w:tabs>
          <w:tab w:val="num" w:pos="1067"/>
        </w:tabs>
        <w:ind w:left="1067" w:hanging="645"/>
      </w:pPr>
      <w:rPr>
        <w:rFonts w:ascii="黑体" w:eastAsia="黑体" w:hAnsi="黑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12">
    <w:nsid w:val="7F4A1D7A"/>
    <w:multiLevelType w:val="multilevel"/>
    <w:tmpl w:val="071AD984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2"/>
  </w:num>
  <w:num w:numId="5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1"/>
  </w:num>
  <w:num w:numId="10">
    <w:abstractNumId w:val="5"/>
  </w:num>
  <w:num w:numId="11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9"/>
  </w:num>
  <w:num w:numId="14">
    <w:abstractNumId w:val="8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55"/>
    <w:rsid w:val="00004532"/>
    <w:rsid w:val="00022BBC"/>
    <w:rsid w:val="00022CE0"/>
    <w:rsid w:val="00041224"/>
    <w:rsid w:val="000559C8"/>
    <w:rsid w:val="0009100A"/>
    <w:rsid w:val="000B49E9"/>
    <w:rsid w:val="000C2995"/>
    <w:rsid w:val="000D24D7"/>
    <w:rsid w:val="00101779"/>
    <w:rsid w:val="00105ED9"/>
    <w:rsid w:val="00121B0F"/>
    <w:rsid w:val="001318EE"/>
    <w:rsid w:val="00141643"/>
    <w:rsid w:val="00164C11"/>
    <w:rsid w:val="00173653"/>
    <w:rsid w:val="001908F4"/>
    <w:rsid w:val="001A7197"/>
    <w:rsid w:val="001C3C9F"/>
    <w:rsid w:val="001C7B2D"/>
    <w:rsid w:val="00203550"/>
    <w:rsid w:val="00211898"/>
    <w:rsid w:val="0021488A"/>
    <w:rsid w:val="00221614"/>
    <w:rsid w:val="00267231"/>
    <w:rsid w:val="002B2C43"/>
    <w:rsid w:val="002C3D61"/>
    <w:rsid w:val="002F5456"/>
    <w:rsid w:val="00300157"/>
    <w:rsid w:val="00300C27"/>
    <w:rsid w:val="00322797"/>
    <w:rsid w:val="0032586D"/>
    <w:rsid w:val="00330087"/>
    <w:rsid w:val="003431BD"/>
    <w:rsid w:val="00365DD7"/>
    <w:rsid w:val="00390690"/>
    <w:rsid w:val="00395CFD"/>
    <w:rsid w:val="003C31A3"/>
    <w:rsid w:val="003E46AC"/>
    <w:rsid w:val="003F6A9E"/>
    <w:rsid w:val="00410813"/>
    <w:rsid w:val="004116F5"/>
    <w:rsid w:val="00413452"/>
    <w:rsid w:val="004218FF"/>
    <w:rsid w:val="00437949"/>
    <w:rsid w:val="00447C2E"/>
    <w:rsid w:val="00450672"/>
    <w:rsid w:val="00455F3A"/>
    <w:rsid w:val="004700C6"/>
    <w:rsid w:val="00480D0F"/>
    <w:rsid w:val="004C5BBB"/>
    <w:rsid w:val="004D3FB9"/>
    <w:rsid w:val="004D7C86"/>
    <w:rsid w:val="004F192D"/>
    <w:rsid w:val="004F33A4"/>
    <w:rsid w:val="005521C3"/>
    <w:rsid w:val="00567C38"/>
    <w:rsid w:val="00585190"/>
    <w:rsid w:val="005C1472"/>
    <w:rsid w:val="005D4F4D"/>
    <w:rsid w:val="005D72CF"/>
    <w:rsid w:val="005E4500"/>
    <w:rsid w:val="006266D8"/>
    <w:rsid w:val="00642320"/>
    <w:rsid w:val="00642FCE"/>
    <w:rsid w:val="00644604"/>
    <w:rsid w:val="00662D99"/>
    <w:rsid w:val="0068480E"/>
    <w:rsid w:val="006F5136"/>
    <w:rsid w:val="0070663B"/>
    <w:rsid w:val="00707070"/>
    <w:rsid w:val="00716340"/>
    <w:rsid w:val="007328D8"/>
    <w:rsid w:val="0073603F"/>
    <w:rsid w:val="00737FBD"/>
    <w:rsid w:val="00754776"/>
    <w:rsid w:val="007A2B78"/>
    <w:rsid w:val="007A4730"/>
    <w:rsid w:val="007A551D"/>
    <w:rsid w:val="007D1445"/>
    <w:rsid w:val="007E432A"/>
    <w:rsid w:val="007F2823"/>
    <w:rsid w:val="00807E11"/>
    <w:rsid w:val="008169D5"/>
    <w:rsid w:val="00816ADF"/>
    <w:rsid w:val="0082346D"/>
    <w:rsid w:val="0082558C"/>
    <w:rsid w:val="00892716"/>
    <w:rsid w:val="00897B8C"/>
    <w:rsid w:val="008C520C"/>
    <w:rsid w:val="008D400A"/>
    <w:rsid w:val="008F32A7"/>
    <w:rsid w:val="008F4311"/>
    <w:rsid w:val="00902262"/>
    <w:rsid w:val="00914C02"/>
    <w:rsid w:val="00966DEA"/>
    <w:rsid w:val="00967381"/>
    <w:rsid w:val="0097300A"/>
    <w:rsid w:val="009772F1"/>
    <w:rsid w:val="009853DF"/>
    <w:rsid w:val="00995D7E"/>
    <w:rsid w:val="009970E9"/>
    <w:rsid w:val="009A49A4"/>
    <w:rsid w:val="009B1B9A"/>
    <w:rsid w:val="009B4CEB"/>
    <w:rsid w:val="009C1F73"/>
    <w:rsid w:val="009F325A"/>
    <w:rsid w:val="009F5FD5"/>
    <w:rsid w:val="00A37C7A"/>
    <w:rsid w:val="00A71F38"/>
    <w:rsid w:val="00A73F1C"/>
    <w:rsid w:val="00A90C02"/>
    <w:rsid w:val="00A9182F"/>
    <w:rsid w:val="00AA67BD"/>
    <w:rsid w:val="00AB58CC"/>
    <w:rsid w:val="00B25D13"/>
    <w:rsid w:val="00B426D9"/>
    <w:rsid w:val="00B64158"/>
    <w:rsid w:val="00B73E8F"/>
    <w:rsid w:val="00B8392F"/>
    <w:rsid w:val="00BB1747"/>
    <w:rsid w:val="00BB41C7"/>
    <w:rsid w:val="00BB612E"/>
    <w:rsid w:val="00BB6555"/>
    <w:rsid w:val="00BB7A52"/>
    <w:rsid w:val="00BC41C9"/>
    <w:rsid w:val="00BD0F18"/>
    <w:rsid w:val="00C351FE"/>
    <w:rsid w:val="00C45C65"/>
    <w:rsid w:val="00C46327"/>
    <w:rsid w:val="00C74ECA"/>
    <w:rsid w:val="00CA3A61"/>
    <w:rsid w:val="00CB5BB8"/>
    <w:rsid w:val="00CB681E"/>
    <w:rsid w:val="00CC2FB8"/>
    <w:rsid w:val="00CD2436"/>
    <w:rsid w:val="00D0152F"/>
    <w:rsid w:val="00D01CFE"/>
    <w:rsid w:val="00D223EB"/>
    <w:rsid w:val="00D42B9A"/>
    <w:rsid w:val="00D53867"/>
    <w:rsid w:val="00D55609"/>
    <w:rsid w:val="00D627EF"/>
    <w:rsid w:val="00D96914"/>
    <w:rsid w:val="00DB0382"/>
    <w:rsid w:val="00DE5EC7"/>
    <w:rsid w:val="00E0602A"/>
    <w:rsid w:val="00E162A3"/>
    <w:rsid w:val="00E31783"/>
    <w:rsid w:val="00E73CD0"/>
    <w:rsid w:val="00E94CA8"/>
    <w:rsid w:val="00EA5C2A"/>
    <w:rsid w:val="00EB0592"/>
    <w:rsid w:val="00EC17C1"/>
    <w:rsid w:val="00ED0F72"/>
    <w:rsid w:val="00EE344D"/>
    <w:rsid w:val="00EE5E52"/>
    <w:rsid w:val="00F42742"/>
    <w:rsid w:val="00F432C6"/>
    <w:rsid w:val="00F53DCF"/>
    <w:rsid w:val="00F578FC"/>
    <w:rsid w:val="00F84B1D"/>
    <w:rsid w:val="00F95EF6"/>
    <w:rsid w:val="00FA650A"/>
    <w:rsid w:val="00FB63EF"/>
    <w:rsid w:val="00FC4674"/>
    <w:rsid w:val="00FD7759"/>
    <w:rsid w:val="00FE403D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345B8-5562-4B9E-A699-EC9DF980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25A"/>
    <w:pPr>
      <w:widowControl w:val="0"/>
      <w:spacing w:line="312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813"/>
    <w:pPr>
      <w:keepNext/>
      <w:keepLines/>
      <w:numPr>
        <w:numId w:val="4"/>
      </w:numPr>
      <w:spacing w:before="340" w:after="330" w:line="578" w:lineRule="auto"/>
      <w:ind w:firstLineChars="0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325A"/>
    <w:pPr>
      <w:keepNext/>
      <w:keepLines/>
      <w:numPr>
        <w:ilvl w:val="1"/>
        <w:numId w:val="4"/>
      </w:numPr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1779"/>
    <w:pPr>
      <w:keepNext/>
      <w:keepLines/>
      <w:numPr>
        <w:ilvl w:val="2"/>
        <w:numId w:val="6"/>
      </w:numPr>
      <w:spacing w:before="260" w:after="260" w:line="415" w:lineRule="auto"/>
      <w:ind w:left="0" w:firstLineChars="0" w:firstLine="0"/>
      <w:outlineLvl w:val="2"/>
    </w:pPr>
    <w:rPr>
      <w:rFonts w:eastAsiaTheme="majorEastAsi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136"/>
    <w:pPr>
      <w:ind w:firstLine="420"/>
    </w:pPr>
  </w:style>
  <w:style w:type="table" w:styleId="a4">
    <w:name w:val="Table Grid"/>
    <w:basedOn w:val="a1"/>
    <w:uiPriority w:val="39"/>
    <w:rsid w:val="006F5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85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519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5190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51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813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3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1779"/>
    <w:rPr>
      <w:rFonts w:eastAsiaTheme="majorEastAsia"/>
      <w:b/>
      <w:bCs/>
      <w:sz w:val="30"/>
      <w:szCs w:val="32"/>
    </w:rPr>
  </w:style>
  <w:style w:type="character" w:styleId="a7">
    <w:name w:val="Hyperlink"/>
    <w:basedOn w:val="a0"/>
    <w:uiPriority w:val="99"/>
    <w:unhideWhenUsed/>
    <w:rsid w:val="007A2B78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F32A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F32A7"/>
    <w:rPr>
      <w:sz w:val="18"/>
      <w:szCs w:val="18"/>
    </w:rPr>
  </w:style>
  <w:style w:type="paragraph" w:customStyle="1" w:styleId="a9">
    <w:name w:val="图片"/>
    <w:basedOn w:val="a"/>
    <w:qFormat/>
    <w:rsid w:val="00914C02"/>
    <w:pPr>
      <w:ind w:firstLineChars="0" w:firstLine="0"/>
      <w:jc w:val="center"/>
    </w:pPr>
    <w:rPr>
      <w:noProof/>
    </w:rPr>
  </w:style>
  <w:style w:type="character" w:styleId="aa">
    <w:name w:val="FollowedHyperlink"/>
    <w:basedOn w:val="a0"/>
    <w:uiPriority w:val="99"/>
    <w:semiHidden/>
    <w:unhideWhenUsed/>
    <w:rsid w:val="00F42742"/>
    <w:rPr>
      <w:color w:val="954F72" w:themeColor="followedHyperlink"/>
      <w:u w:val="single"/>
    </w:rPr>
  </w:style>
  <w:style w:type="paragraph" w:customStyle="1" w:styleId="ab">
    <w:name w:val="表格"/>
    <w:basedOn w:val="a"/>
    <w:qFormat/>
    <w:rsid w:val="009970E9"/>
    <w:pPr>
      <w:spacing w:line="240" w:lineRule="auto"/>
      <w:ind w:firstLineChars="0" w:firstLine="0"/>
      <w:jc w:val="left"/>
    </w:pPr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42FC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9970E9"/>
    <w:rPr>
      <w:sz w:val="21"/>
      <w:szCs w:val="21"/>
    </w:rPr>
  </w:style>
  <w:style w:type="paragraph" w:styleId="ae">
    <w:name w:val="annotation text"/>
    <w:basedOn w:val="a"/>
    <w:link w:val="Char2"/>
    <w:uiPriority w:val="99"/>
    <w:semiHidden/>
    <w:unhideWhenUsed/>
    <w:rsid w:val="009970E9"/>
    <w:pPr>
      <w:jc w:val="left"/>
    </w:pPr>
  </w:style>
  <w:style w:type="character" w:customStyle="1" w:styleId="Char2">
    <w:name w:val="批注文字 Char"/>
    <w:basedOn w:val="a0"/>
    <w:link w:val="ae"/>
    <w:uiPriority w:val="99"/>
    <w:semiHidden/>
    <w:rsid w:val="009970E9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9970E9"/>
    <w:rPr>
      <w:b/>
      <w:bCs/>
    </w:rPr>
  </w:style>
  <w:style w:type="character" w:customStyle="1" w:styleId="Char3">
    <w:name w:val="批注主题 Char"/>
    <w:basedOn w:val="Char2"/>
    <w:link w:val="af"/>
    <w:uiPriority w:val="99"/>
    <w:semiHidden/>
    <w:rsid w:val="00997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FC19-E4D9-4217-9428-8400F65B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如鱼饮水</dc:creator>
  <cp:keywords/>
  <dc:description/>
  <cp:lastModifiedBy>如鱼饮水</cp:lastModifiedBy>
  <cp:revision>118</cp:revision>
  <dcterms:created xsi:type="dcterms:W3CDTF">2014-12-17T15:59:00Z</dcterms:created>
  <dcterms:modified xsi:type="dcterms:W3CDTF">2015-03-29T10:28:00Z</dcterms:modified>
</cp:coreProperties>
</file>