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C9F" w:rsidRPr="006F6E8D" w:rsidRDefault="00C37C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E8D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1</w:t>
      </w:r>
    </w:p>
    <w:p w:rsidR="00667F49" w:rsidRPr="006F6E8D" w:rsidRDefault="0066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8D">
        <w:rPr>
          <w:rFonts w:ascii="Times New Roman" w:hAnsi="Times New Roman" w:cs="Times New Roman"/>
          <w:sz w:val="28"/>
          <w:szCs w:val="28"/>
          <w:u w:val="single"/>
          <w:lang w:val="en-US"/>
        </w:rPr>
        <w:t>Research aims in words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7C9F" w:rsidRPr="006F6E8D" w:rsidRDefault="00C37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Hypothesis 1: the use of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anti-hypertensive medication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BPMEDS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) has impact on the risk of death.</w:t>
      </w:r>
    </w:p>
    <w:p w:rsidR="00C37C9F" w:rsidRPr="006F6E8D" w:rsidRDefault="00C37C9F" w:rsidP="00C37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Hypothesis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the use of anti-hypertensive medication (BPMEDS)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 can decrease the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risk of death.</w:t>
      </w:r>
    </w:p>
    <w:p w:rsidR="00667F49" w:rsidRPr="006F6E8D" w:rsidRDefault="00667F49" w:rsidP="00C37C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F49" w:rsidRPr="006F6E8D" w:rsidRDefault="00667F49" w:rsidP="00C37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8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Research aims in </w:t>
      </w:r>
      <w:r w:rsidRPr="006F6E8D">
        <w:rPr>
          <w:rFonts w:ascii="Times New Roman" w:hAnsi="Times New Roman" w:cs="Times New Roman"/>
          <w:sz w:val="28"/>
          <w:szCs w:val="28"/>
          <w:u w:val="single"/>
          <w:lang w:val="en-US"/>
        </w:rPr>
        <w:t>notation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7C9F" w:rsidRPr="006F6E8D" w:rsidRDefault="00117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8D">
        <w:rPr>
          <w:rFonts w:ascii="Times New Roman" w:hAnsi="Times New Roman" w:cs="Times New Roman"/>
          <w:sz w:val="28"/>
          <w:szCs w:val="28"/>
          <w:lang w:val="en-US"/>
        </w:rPr>
        <w:t>Exposure</w:t>
      </w:r>
      <w:r w:rsidR="00667F49" w:rsidRPr="006F6E8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7F49" w:rsidRPr="006F6E8D" w:rsidRDefault="006F6E8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BPMEDS=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           anti-hypertensive medication is currently used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    anti-hypertensive medication is not currently used </m:t>
                  </m:r>
                </m:e>
              </m:eqArr>
            </m:e>
          </m:d>
        </m:oMath>
      </m:oMathPara>
    </w:p>
    <w:p w:rsidR="00667F49" w:rsidRPr="006F6E8D" w:rsidRDefault="0066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Outcome: </w:t>
      </w:r>
    </w:p>
    <w:p w:rsidR="00667F49" w:rsidRPr="006F6E8D" w:rsidRDefault="006F6E8D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DEATH(1)</m:t>
        </m:r>
      </m:oMath>
      <w:r w:rsidR="00667F49"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: potential survival outcome if </w:t>
      </w:r>
      <w:r w:rsidR="00667F49"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anti-hypertensive medication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667F49"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 currently used</w:t>
      </w:r>
      <w:r w:rsidR="00667F49"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 on participant</w:t>
      </w:r>
    </w:p>
    <w:p w:rsidR="00667F49" w:rsidRPr="006F6E8D" w:rsidRDefault="006F6E8D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DEATH(0)</m:t>
        </m:r>
      </m:oMath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potential survival outcome if anti-hypertensive medication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is not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 currently used on participant</w:t>
      </w:r>
    </w:p>
    <w:p w:rsidR="006F6E8D" w:rsidRDefault="006F6E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We need to solve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DEATH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DEATH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d>
          </m:e>
        </m:d>
      </m:oMath>
    </w:p>
    <w:p w:rsidR="006F6E8D" w:rsidRDefault="006F6E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E8D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2</w:t>
      </w:r>
    </w:p>
    <w:p w:rsidR="006F6E8D" w:rsidRDefault="00370E1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70E11">
        <w:rPr>
          <w:rFonts w:ascii="Times New Roman" w:hAnsi="Times New Roman" w:cs="Times New Roman"/>
          <w:sz w:val="28"/>
          <w:szCs w:val="28"/>
          <w:u w:val="single"/>
          <w:lang w:val="en-US"/>
        </w:rPr>
        <w:t>Structure:</w:t>
      </w:r>
    </w:p>
    <w:p w:rsidR="00012E8F" w:rsidRPr="00012E8F" w:rsidRDefault="00012E8F" w:rsidP="00012E8F">
      <w:pPr>
        <w:rPr>
          <w:rFonts w:ascii="Cambria Math" w:hAnsi="Cambria Math" w:cs="Times New Roman"/>
          <w:sz w:val="28"/>
          <w:szCs w:val="28"/>
          <w:lang w:val="en-US"/>
        </w:rPr>
      </w:pPr>
      <w:r w:rsidRPr="00012E8F">
        <w:rPr>
          <w:rFonts w:ascii="Cambria Math" w:hAnsi="Cambria Math" w:cs="Times New Roman"/>
          <w:sz w:val="28"/>
          <w:szCs w:val="28"/>
          <w:lang w:val="en-US"/>
        </w:rPr>
        <w:t>•</w:t>
      </w:r>
      <w:r w:rsidRPr="00012E8F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Pr="00012E8F">
        <w:rPr>
          <w:rFonts w:ascii="Cambria Math" w:hAnsi="Cambria Math" w:cs="Times New Roman"/>
          <w:sz w:val="28"/>
          <w:szCs w:val="28"/>
          <w:lang w:val="en-US"/>
        </w:rPr>
        <w:t>Introduction: research question</w:t>
      </w:r>
      <w:r w:rsidR="00CD3F79">
        <w:rPr>
          <w:rFonts w:ascii="Cambria Math" w:hAnsi="Cambria Math" w:cs="Times New Roman"/>
          <w:sz w:val="28"/>
          <w:szCs w:val="28"/>
          <w:lang w:val="en-US"/>
        </w:rPr>
        <w:t xml:space="preserve"> (0.5p)</w:t>
      </w:r>
    </w:p>
    <w:p w:rsidR="00012E8F" w:rsidRPr="00012E8F" w:rsidRDefault="00012E8F" w:rsidP="00012E8F">
      <w:pPr>
        <w:rPr>
          <w:rFonts w:ascii="Cambria Math" w:hAnsi="Cambria Math" w:cs="Times New Roman"/>
          <w:sz w:val="28"/>
          <w:szCs w:val="28"/>
          <w:lang w:val="en-US"/>
        </w:rPr>
      </w:pPr>
      <w:r w:rsidRPr="00012E8F">
        <w:rPr>
          <w:rFonts w:ascii="Cambria Math" w:hAnsi="Cambria Math" w:cs="Times New Roman"/>
          <w:sz w:val="28"/>
          <w:szCs w:val="28"/>
          <w:lang w:val="en-US"/>
        </w:rPr>
        <w:t>•</w:t>
      </w:r>
      <w:r w:rsidRPr="00012E8F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Pr="00012E8F">
        <w:rPr>
          <w:rFonts w:ascii="Cambria Math" w:hAnsi="Cambria Math" w:cs="Times New Roman"/>
          <w:sz w:val="28"/>
          <w:szCs w:val="28"/>
          <w:lang w:val="en-US"/>
        </w:rPr>
        <w:t>Methods</w:t>
      </w:r>
      <w:r w:rsidR="00CD3F79">
        <w:rPr>
          <w:rFonts w:ascii="Cambria Math" w:hAnsi="Cambria Math" w:cs="Times New Roman"/>
          <w:sz w:val="28"/>
          <w:szCs w:val="28"/>
          <w:lang w:val="en-US"/>
        </w:rPr>
        <w:t xml:space="preserve"> (1p)</w:t>
      </w:r>
    </w:p>
    <w:p w:rsidR="00012E8F" w:rsidRPr="00012E8F" w:rsidRDefault="00012E8F" w:rsidP="00012E8F">
      <w:pPr>
        <w:rPr>
          <w:rFonts w:ascii="Cambria Math" w:hAnsi="Cambria Math" w:cs="Times New Roman"/>
          <w:sz w:val="28"/>
          <w:szCs w:val="28"/>
          <w:lang w:val="en-US"/>
        </w:rPr>
      </w:pPr>
      <w:r w:rsidRPr="00012E8F">
        <w:rPr>
          <w:rFonts w:ascii="Cambria Math" w:hAnsi="Cambria Math" w:cs="Times New Roman"/>
          <w:sz w:val="28"/>
          <w:szCs w:val="28"/>
          <w:lang w:val="en-US"/>
        </w:rPr>
        <w:t>•</w:t>
      </w:r>
      <w:r w:rsidRPr="00012E8F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Pr="00012E8F">
        <w:rPr>
          <w:rFonts w:ascii="Cambria Math" w:hAnsi="Cambria Math" w:cs="Times New Roman"/>
          <w:sz w:val="28"/>
          <w:szCs w:val="28"/>
          <w:lang w:val="en-US"/>
        </w:rPr>
        <w:t xml:space="preserve">Results </w:t>
      </w:r>
      <w:r w:rsidR="00CD3F79">
        <w:rPr>
          <w:rFonts w:ascii="Cambria Math" w:hAnsi="Cambria Math" w:cs="Times New Roman"/>
          <w:sz w:val="28"/>
          <w:szCs w:val="28"/>
          <w:lang w:val="en-US"/>
        </w:rPr>
        <w:t>(2p)</w:t>
      </w:r>
    </w:p>
    <w:p w:rsidR="00012E8F" w:rsidRDefault="00012E8F" w:rsidP="00012E8F">
      <w:pPr>
        <w:rPr>
          <w:rFonts w:ascii="Cambria Math" w:hAnsi="Cambria Math" w:cs="Times New Roman"/>
          <w:sz w:val="28"/>
          <w:szCs w:val="28"/>
          <w:lang w:val="en-US"/>
        </w:rPr>
      </w:pPr>
      <w:r w:rsidRPr="00012E8F">
        <w:rPr>
          <w:rFonts w:ascii="Cambria Math" w:hAnsi="Cambria Math" w:cs="Times New Roman"/>
          <w:sz w:val="28"/>
          <w:szCs w:val="28"/>
          <w:lang w:val="en-US"/>
        </w:rPr>
        <w:t>•</w:t>
      </w:r>
      <w:r w:rsidRPr="00012E8F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Pr="00012E8F">
        <w:rPr>
          <w:rFonts w:ascii="Cambria Math" w:hAnsi="Cambria Math" w:cs="Times New Roman"/>
          <w:sz w:val="28"/>
          <w:szCs w:val="28"/>
          <w:lang w:val="en-US"/>
        </w:rPr>
        <w:t>Conclusion</w:t>
      </w:r>
      <w:r w:rsidR="00CD3F79">
        <w:rPr>
          <w:rFonts w:ascii="Cambria Math" w:hAnsi="Cambria Math" w:cs="Times New Roman"/>
          <w:sz w:val="28"/>
          <w:szCs w:val="28"/>
          <w:lang w:val="en-US"/>
        </w:rPr>
        <w:t xml:space="preserve"> (1p)</w:t>
      </w:r>
    </w:p>
    <w:p w:rsidR="00A25591" w:rsidRPr="00A25591" w:rsidRDefault="00A25591" w:rsidP="00012E8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25591">
        <w:rPr>
          <w:rFonts w:ascii="Times New Roman" w:hAnsi="Times New Roman" w:cs="Times New Roman"/>
          <w:sz w:val="28"/>
          <w:szCs w:val="28"/>
          <w:u w:val="single"/>
          <w:lang w:val="en-US"/>
        </w:rPr>
        <w:t>Protocol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5591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Eligibility criteria</w:t>
      </w:r>
    </w:p>
    <w:p w:rsidR="00A25591" w:rsidRPr="00A25591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articipants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in the community of Framingham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who are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 examined biennially after inclusion in the study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continuously followed through regular surveillance for cardiovascular outcomes</w:t>
      </w:r>
    </w:p>
    <w:p w:rsidR="00A25591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Exposure definition</w:t>
      </w:r>
    </w:p>
    <w:p w:rsidR="00A25591" w:rsidRDefault="00A25591" w:rsidP="00A90FE9">
      <w:pPr>
        <w:ind w:firstLine="280"/>
        <w:rPr>
          <w:rFonts w:ascii="Times New Roman" w:hAnsi="Times New Roman" w:cs="Times New Roman"/>
          <w:sz w:val="28"/>
          <w:szCs w:val="28"/>
          <w:lang w:val="en-US"/>
        </w:rPr>
      </w:pPr>
      <w:r w:rsidRPr="00A25591">
        <w:rPr>
          <w:rFonts w:ascii="Times New Roman" w:hAnsi="Times New Roman" w:cs="Times New Roman"/>
          <w:sz w:val="28"/>
          <w:szCs w:val="28"/>
          <w:lang w:val="en-US"/>
        </w:rPr>
        <w:t>Exposed in study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>participant</w:t>
      </w:r>
      <w:r w:rsidR="00A90F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 receive </w:t>
      </w:r>
      <w:r w:rsidR="00A90FE9" w:rsidRPr="006F6E8D">
        <w:rPr>
          <w:rFonts w:ascii="Times New Roman" w:hAnsi="Times New Roman" w:cs="Times New Roman"/>
          <w:sz w:val="28"/>
          <w:szCs w:val="28"/>
          <w:lang w:val="en-US"/>
        </w:rPr>
        <w:t>anti-hypertensive</w:t>
      </w:r>
      <w:r w:rsidR="00A90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0FE9" w:rsidRPr="006F6E8D">
        <w:rPr>
          <w:rFonts w:ascii="Times New Roman" w:hAnsi="Times New Roman" w:cs="Times New Roman"/>
          <w:sz w:val="28"/>
          <w:szCs w:val="28"/>
          <w:lang w:val="en-US"/>
        </w:rPr>
        <w:t>medication</w:t>
      </w:r>
      <w:r w:rsidR="00A90FE9">
        <w:rPr>
          <w:rFonts w:ascii="Times New Roman" w:hAnsi="Times New Roman" w:cs="Times New Roman"/>
          <w:sz w:val="28"/>
          <w:szCs w:val="28"/>
          <w:lang w:val="en-US"/>
        </w:rPr>
        <w:t xml:space="preserve"> during </w:t>
      </w:r>
      <w:r w:rsidR="00A90FE9" w:rsidRPr="00A90FE9">
        <w:rPr>
          <w:rFonts w:ascii="Times New Roman" w:hAnsi="Times New Roman" w:cs="Times New Roman"/>
          <w:sz w:val="28"/>
          <w:szCs w:val="28"/>
          <w:lang w:val="en-US"/>
        </w:rPr>
        <w:t>first examination period</w:t>
      </w:r>
    </w:p>
    <w:p w:rsidR="00A90FE9" w:rsidRPr="00A25591" w:rsidRDefault="00A90FE9" w:rsidP="00A90FE9">
      <w:pPr>
        <w:ind w:firstLine="2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Non exposed: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don’t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receive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anti-hypertensive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 xml:space="preserve">medication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</w:t>
      </w:r>
      <w:r w:rsidRPr="00A90FE9">
        <w:rPr>
          <w:rFonts w:ascii="Times New Roman" w:hAnsi="Times New Roman" w:cs="Times New Roman"/>
          <w:sz w:val="28"/>
          <w:szCs w:val="28"/>
          <w:lang w:val="en-US"/>
        </w:rPr>
        <w:t>first examination period</w:t>
      </w:r>
    </w:p>
    <w:p w:rsidR="00A25591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Assignment procedures</w:t>
      </w:r>
    </w:p>
    <w:p w:rsidR="00A90FE9" w:rsidRPr="00A25591" w:rsidRDefault="00A90FE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Whether receiving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anti-hypertensive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E8D">
        <w:rPr>
          <w:rFonts w:ascii="Times New Roman" w:hAnsi="Times New Roman" w:cs="Times New Roman"/>
          <w:sz w:val="28"/>
          <w:szCs w:val="28"/>
          <w:lang w:val="en-US"/>
        </w:rPr>
        <w:t>medication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based on the observed data.</w:t>
      </w:r>
    </w:p>
    <w:p w:rsidR="00A25591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Follow-up period</w:t>
      </w:r>
    </w:p>
    <w:p w:rsidR="00A90FE9" w:rsidRPr="00A25591" w:rsidRDefault="00A90FE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24 years after the participant is included in the study.</w:t>
      </w:r>
    </w:p>
    <w:p w:rsidR="00A25591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59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Outcome definition</w:t>
      </w:r>
    </w:p>
    <w:p w:rsidR="00A90FE9" w:rsidRPr="00A25591" w:rsidRDefault="00A90FE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90F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90FE9">
        <w:rPr>
          <w:rFonts w:ascii="Times New Roman" w:hAnsi="Times New Roman" w:cs="Times New Roman"/>
          <w:sz w:val="28"/>
          <w:szCs w:val="28"/>
          <w:lang w:val="en-US"/>
        </w:rPr>
        <w:t>ortality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B9A">
        <w:rPr>
          <w:rFonts w:ascii="Times New Roman" w:hAnsi="Times New Roman" w:cs="Times New Roman"/>
          <w:sz w:val="28"/>
          <w:szCs w:val="28"/>
          <w:lang w:val="en-US"/>
        </w:rPr>
        <w:t>during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24 years</w:t>
      </w:r>
    </w:p>
    <w:p w:rsidR="00A25591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5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 w:rsidRPr="00A25591">
        <w:rPr>
          <w:rFonts w:ascii="Times New Roman" w:hAnsi="Times New Roman" w:cs="Times New Roman"/>
          <w:sz w:val="28"/>
          <w:szCs w:val="28"/>
          <w:lang w:val="en-US"/>
        </w:rPr>
        <w:t>Causal contrast of interest</w:t>
      </w:r>
    </w:p>
    <w:p w:rsidR="00FD7B9A" w:rsidRPr="00920CF5" w:rsidRDefault="00FD7B9A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DEATH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-E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DEATH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e>
          </m:d>
        </m:oMath>
      </m:oMathPara>
    </w:p>
    <w:p w:rsidR="00920CF5" w:rsidRDefault="00920CF5" w:rsidP="00920C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E8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:rsidR="00920CF5" w:rsidRDefault="00D02648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DAG:</w:t>
      </w:r>
    </w:p>
    <w:p w:rsidR="00D02648" w:rsidRDefault="00D02648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022600"/>
            <wp:effectExtent l="0" t="0" r="0" b="0"/>
            <wp:docPr id="138834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42115" name="Picture 13883421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48" w:rsidRDefault="00D02648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Adjusting set</w:t>
      </w:r>
    </w:p>
    <w:p w:rsidR="00D02648" w:rsidRPr="00A25591" w:rsidRDefault="00D02648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{EDUC, HYPERTEN}</w:t>
      </w:r>
    </w:p>
    <w:sectPr w:rsidR="00D02648" w:rsidRPr="00A25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1E1"/>
    <w:multiLevelType w:val="hybridMultilevel"/>
    <w:tmpl w:val="0DFA8FE8"/>
    <w:lvl w:ilvl="0" w:tplc="0C10404E">
      <w:start w:val="1"/>
      <w:numFmt w:val="bullet"/>
      <w:lvlText w:val=""/>
      <w:lvlJc w:val="left"/>
      <w:pPr>
        <w:ind w:left="284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368A3"/>
    <w:multiLevelType w:val="hybridMultilevel"/>
    <w:tmpl w:val="71705416"/>
    <w:lvl w:ilvl="0" w:tplc="3B8494C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655E1"/>
    <w:multiLevelType w:val="hybridMultilevel"/>
    <w:tmpl w:val="818C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F7EE7"/>
    <w:multiLevelType w:val="hybridMultilevel"/>
    <w:tmpl w:val="5AA26F30"/>
    <w:lvl w:ilvl="0" w:tplc="5AD28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5993">
    <w:abstractNumId w:val="3"/>
  </w:num>
  <w:num w:numId="2" w16cid:durableId="576748992">
    <w:abstractNumId w:val="0"/>
  </w:num>
  <w:num w:numId="3" w16cid:durableId="1917744874">
    <w:abstractNumId w:val="1"/>
  </w:num>
  <w:num w:numId="4" w16cid:durableId="33033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9F"/>
    <w:rsid w:val="00012E8F"/>
    <w:rsid w:val="001172EA"/>
    <w:rsid w:val="00370E11"/>
    <w:rsid w:val="00667F49"/>
    <w:rsid w:val="006F6E8D"/>
    <w:rsid w:val="00920CF5"/>
    <w:rsid w:val="009D379C"/>
    <w:rsid w:val="00A25591"/>
    <w:rsid w:val="00A90FE9"/>
    <w:rsid w:val="00C37C9F"/>
    <w:rsid w:val="00CD3F79"/>
    <w:rsid w:val="00D02648"/>
    <w:rsid w:val="00F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3195D"/>
  <w15:chartTrackingRefBased/>
  <w15:docId w15:val="{8EA001F2-EDC5-834E-A32A-B86DEDB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F49"/>
    <w:rPr>
      <w:color w:val="666666"/>
    </w:rPr>
  </w:style>
  <w:style w:type="paragraph" w:styleId="ListParagraph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8</cp:revision>
  <dcterms:created xsi:type="dcterms:W3CDTF">2024-03-03T18:33:00Z</dcterms:created>
  <dcterms:modified xsi:type="dcterms:W3CDTF">2024-03-05T00:55:00Z</dcterms:modified>
</cp:coreProperties>
</file>