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C8B95" w14:textId="77777777" w:rsidR="00BC0421" w:rsidRDefault="00A83E30">
      <w:pPr>
        <w:rPr>
          <w:lang w:val="en-US"/>
        </w:rPr>
      </w:pPr>
      <w:r>
        <w:rPr>
          <w:lang w:val="en-US"/>
        </w:rPr>
        <w:t>Question 5</w:t>
      </w:r>
    </w:p>
    <w:p w14:paraId="35439E48" w14:textId="77777777" w:rsidR="00A83E30" w:rsidRDefault="00A83E30">
      <w:pPr>
        <w:rPr>
          <w:lang w:val="en-US"/>
        </w:rPr>
      </w:pPr>
    </w:p>
    <w:p w14:paraId="7E1C111C" w14:textId="77777777" w:rsidR="00A83E30" w:rsidRDefault="006610A6">
      <w:pPr>
        <w:rPr>
          <w:lang w:val="en-US"/>
        </w:rPr>
      </w:pPr>
      <w:r>
        <w:rPr>
          <w:lang w:val="en-US"/>
        </w:rPr>
        <w:t xml:space="preserve">The </w:t>
      </w:r>
      <w:r w:rsidR="000F7FA6">
        <w:rPr>
          <w:lang w:val="en-US"/>
        </w:rPr>
        <w:t xml:space="preserve">sample frequency of the signal </w:t>
      </w:r>
      <w:r>
        <w:rPr>
          <w:lang w:val="en-US"/>
        </w:rPr>
        <w:t xml:space="preserve">is </w:t>
      </w:r>
      <w:r w:rsidR="000F7FA6">
        <w:rPr>
          <w:lang w:val="en-US"/>
        </w:rPr>
        <w:t xml:space="preserve">44.1kHz, and the </w:t>
      </w:r>
      <w:r w:rsidR="000F385F">
        <w:rPr>
          <w:lang w:val="en-US"/>
        </w:rPr>
        <w:t xml:space="preserve">disturbance situated </w:t>
      </w:r>
      <w:r w:rsidR="005201A5">
        <w:rPr>
          <w:lang w:val="en-US"/>
        </w:rPr>
        <w:t>at 330Hz.</w:t>
      </w:r>
    </w:p>
    <w:p w14:paraId="15C96107" w14:textId="77777777" w:rsidR="00F805F1" w:rsidRDefault="00333EF6">
      <w:pPr>
        <w:rPr>
          <w:lang w:val="en-US"/>
        </w:rPr>
      </w:pPr>
      <w:r>
        <w:rPr>
          <w:lang w:val="en-US"/>
        </w:rPr>
        <w:t>To design a second order IIR notch filter</w:t>
      </w:r>
      <w:r w:rsidR="00057B67">
        <w:rPr>
          <w:lang w:val="en-US"/>
        </w:rPr>
        <w:t>, the bandwidth in 3dB is 0.1</w:t>
      </w:r>
      <w:r w:rsidR="00745BEC">
        <w:rPr>
          <w:lang w:val="en-US"/>
        </w:rPr>
        <w:sym w:font="Symbol" w:char="F070"/>
      </w:r>
      <w:r w:rsidR="00745BEC">
        <w:rPr>
          <w:lang w:val="en-US"/>
        </w:rPr>
        <w:t>, 0.01</w:t>
      </w:r>
      <w:r w:rsidR="00745BEC">
        <w:rPr>
          <w:lang w:val="en-US"/>
        </w:rPr>
        <w:sym w:font="Symbol" w:char="F070"/>
      </w:r>
      <w:r w:rsidR="00745BEC">
        <w:rPr>
          <w:lang w:val="en-US"/>
        </w:rPr>
        <w:t xml:space="preserve"> and 0.005</w:t>
      </w:r>
      <w:r w:rsidR="00745BEC">
        <w:rPr>
          <w:lang w:val="en-US"/>
        </w:rPr>
        <w:sym w:font="Symbol" w:char="F070"/>
      </w:r>
      <w:r w:rsidR="00745BEC">
        <w:rPr>
          <w:lang w:val="en-US"/>
        </w:rPr>
        <w:t>.</w:t>
      </w:r>
    </w:p>
    <w:p w14:paraId="699BF4C6" w14:textId="77777777" w:rsidR="00745BEC" w:rsidRDefault="00745BEC">
      <w:pPr>
        <w:rPr>
          <w:lang w:val="en-US"/>
        </w:rPr>
      </w:pPr>
    </w:p>
    <w:p w14:paraId="238958A4" w14:textId="77B1F26C" w:rsidR="008C6EFA" w:rsidRDefault="008C6EFA">
      <w:pPr>
        <w:rPr>
          <w:lang w:val="en-US"/>
        </w:rPr>
      </w:pPr>
      <w:r>
        <w:rPr>
          <w:lang w:val="en-US"/>
        </w:rPr>
        <w:t>To calculate the filter coefficients, the transfer function of second order IIR notch filter is,</w:t>
      </w:r>
    </w:p>
    <w:p w14:paraId="01C4D87D" w14:textId="77777777" w:rsidR="008C6EFA" w:rsidRDefault="008C6EFA">
      <w:pPr>
        <w:rPr>
          <w:lang w:val="en-US"/>
        </w:rPr>
      </w:pPr>
    </w:p>
    <w:p w14:paraId="30B13658" w14:textId="790BC448" w:rsidR="008C6EFA" w:rsidRPr="008C6EFA" w:rsidRDefault="008C6EF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1+α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1-2β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07F44A09" w14:textId="77777777" w:rsidR="008C6EFA" w:rsidRPr="008C6EFA" w:rsidRDefault="008C6EFA">
      <w:pPr>
        <w:rPr>
          <w:rFonts w:eastAsiaTheme="minorEastAsia"/>
          <w:lang w:val="en-US"/>
        </w:rPr>
      </w:pPr>
    </w:p>
    <w:p w14:paraId="206EA56A" w14:textId="441CD3F0" w:rsidR="008C6EFA" w:rsidRDefault="008C6EF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notch frequency where the disturbances situate.</w:t>
      </w:r>
    </w:p>
    <w:p w14:paraId="215C513E" w14:textId="1A54B4CF" w:rsidR="008C6EFA" w:rsidRDefault="008C6EFA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  <w:r w:rsidR="007411EB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</m:oMath>
      <w:r w:rsidR="007411EB">
        <w:rPr>
          <w:rFonts w:eastAsiaTheme="minorEastAsia"/>
          <w:lang w:val="en-US"/>
        </w:rPr>
        <w:t xml:space="preserve"> is the bandwidth at 3dB.</w:t>
      </w:r>
    </w:p>
    <w:p w14:paraId="6298C89A" w14:textId="40226A08" w:rsidR="007411EB" w:rsidRDefault="007411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2×330×π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44100</m:t>
            </m:r>
          </m:den>
        </m:f>
      </m:oMath>
      <w:r>
        <w:rPr>
          <w:rFonts w:eastAsiaTheme="minorEastAsia"/>
          <w:lang w:val="en-US"/>
        </w:rPr>
        <w:t xml:space="preserve"> , </w:t>
      </w:r>
    </w:p>
    <w:p w14:paraId="06B80E2B" w14:textId="47B64F68" w:rsidR="007411EB" w:rsidRDefault="007411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=0.01</m:t>
        </m:r>
        <w:proofErr w:type="gramStart"/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,</w:t>
      </w:r>
      <w:proofErr w:type="gramEnd"/>
      <w:r>
        <w:rPr>
          <w:rFonts w:eastAsiaTheme="minorEastAsia"/>
          <w:lang w:val="en-US"/>
        </w:rPr>
        <w:t xml:space="preserve"> the transfer functions is:</w:t>
      </w:r>
    </w:p>
    <w:p w14:paraId="38112ED6" w14:textId="77777777" w:rsidR="007411EB" w:rsidRDefault="007411EB">
      <w:pPr>
        <w:rPr>
          <w:rFonts w:eastAsiaTheme="minorEastAsia"/>
          <w:lang w:val="en-US"/>
        </w:rPr>
      </w:pPr>
    </w:p>
    <w:p w14:paraId="063E8A5B" w14:textId="699DA6A6" w:rsidR="007411EB" w:rsidRDefault="007411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BS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0.6503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-1.2991z+0.6503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-1.2991z+0.3005</m:t>
              </m:r>
            </m:den>
          </m:f>
        </m:oMath>
      </m:oMathPara>
    </w:p>
    <w:p w14:paraId="284E8AE5" w14:textId="77777777" w:rsidR="007411EB" w:rsidRPr="008C6EFA" w:rsidRDefault="007411EB">
      <w:pPr>
        <w:rPr>
          <w:rFonts w:eastAsiaTheme="minorEastAsia"/>
          <w:lang w:val="en-US"/>
        </w:rPr>
      </w:pPr>
    </w:p>
    <w:p w14:paraId="5AD45FF4" w14:textId="77777777" w:rsidR="007411EB" w:rsidRDefault="007411EB" w:rsidP="007411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=0.01</m:t>
        </m:r>
        <w:proofErr w:type="gramStart"/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,</w:t>
      </w:r>
      <w:proofErr w:type="gramEnd"/>
      <w:r>
        <w:rPr>
          <w:rFonts w:eastAsiaTheme="minorEastAsia"/>
          <w:lang w:val="en-US"/>
        </w:rPr>
        <w:t xml:space="preserve"> the transfer functions is:</w:t>
      </w:r>
    </w:p>
    <w:p w14:paraId="5376039A" w14:textId="77777777" w:rsidR="008C6EFA" w:rsidRDefault="008C6EFA">
      <w:pPr>
        <w:rPr>
          <w:lang w:val="en-US"/>
        </w:rPr>
      </w:pPr>
    </w:p>
    <w:p w14:paraId="595FF775" w14:textId="600F0D89" w:rsidR="007411EB" w:rsidRDefault="007411EB" w:rsidP="007411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0.9529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1.9038</m:t>
              </m:r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r>
                <w:rPr>
                  <w:rFonts w:ascii="Cambria Math" w:eastAsiaTheme="minorEastAsia" w:hAnsi="Cambria Math"/>
                  <w:lang w:val="en-US"/>
                </w:rPr>
                <m:t>0.9529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1.9038</m:t>
              </m:r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r>
                <w:rPr>
                  <w:rFonts w:ascii="Cambria Math" w:eastAsiaTheme="minorEastAsia" w:hAnsi="Cambria Math"/>
                  <w:lang w:val="en-US"/>
                </w:rPr>
                <m:t>0.9590</m:t>
              </m:r>
            </m:den>
          </m:f>
        </m:oMath>
      </m:oMathPara>
    </w:p>
    <w:p w14:paraId="78A81D52" w14:textId="77777777" w:rsidR="00F37366" w:rsidRDefault="00F37366">
      <w:pPr>
        <w:rPr>
          <w:lang w:val="en-US"/>
        </w:rPr>
      </w:pPr>
    </w:p>
    <w:p w14:paraId="20BEF8EA" w14:textId="77777777" w:rsidR="007411EB" w:rsidRDefault="007411EB">
      <w:pPr>
        <w:rPr>
          <w:lang w:val="en-US"/>
        </w:rPr>
      </w:pPr>
    </w:p>
    <w:p w14:paraId="6B12D5CD" w14:textId="77777777" w:rsidR="007411EB" w:rsidRDefault="007411EB" w:rsidP="007411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=0.01</m:t>
        </m:r>
        <w:proofErr w:type="gramStart"/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,</w:t>
      </w:r>
      <w:proofErr w:type="gramEnd"/>
      <w:r>
        <w:rPr>
          <w:rFonts w:eastAsiaTheme="minorEastAsia"/>
          <w:lang w:val="en-US"/>
        </w:rPr>
        <w:t xml:space="preserve"> the transfer functions is:</w:t>
      </w:r>
    </w:p>
    <w:p w14:paraId="4CA11721" w14:textId="77777777" w:rsidR="007411EB" w:rsidRDefault="007411EB" w:rsidP="007411EB">
      <w:pPr>
        <w:rPr>
          <w:rFonts w:eastAsiaTheme="minorEastAsia"/>
          <w:lang w:val="en-US"/>
        </w:rPr>
      </w:pPr>
    </w:p>
    <w:p w14:paraId="2CF90E12" w14:textId="3120A71D" w:rsidR="007411EB" w:rsidRDefault="007411EB" w:rsidP="007411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BS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</m:t>
              </m:r>
              <m:r>
                <w:rPr>
                  <w:rFonts w:ascii="Cambria Math" w:eastAsiaTheme="minorEastAsia" w:hAnsi="Cambria Math"/>
                  <w:lang w:val="en-US"/>
                </w:rPr>
                <m:t>759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-1.9</m:t>
              </m:r>
              <m:r>
                <w:rPr>
                  <w:rFonts w:ascii="Cambria Math" w:eastAsiaTheme="minorEastAsia" w:hAnsi="Cambria Math"/>
                  <w:lang w:val="en-US"/>
                </w:rPr>
                <m:t>497</m:t>
              </m:r>
              <m:r>
                <w:rPr>
                  <w:rFonts w:ascii="Cambria Math" w:eastAsiaTheme="minorEastAsia" w:hAnsi="Cambria Math"/>
                  <w:lang w:val="en-US"/>
                </w:rPr>
                <m:t>z+0.9</m:t>
              </m:r>
              <m:r>
                <w:rPr>
                  <w:rFonts w:ascii="Cambria Math" w:eastAsiaTheme="minorEastAsia" w:hAnsi="Cambria Math"/>
                  <w:lang w:val="en-US"/>
                </w:rPr>
                <m:t>759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-1.9</m:t>
              </m:r>
              <m:r>
                <w:rPr>
                  <w:rFonts w:ascii="Cambria Math" w:eastAsiaTheme="minorEastAsia" w:hAnsi="Cambria Math"/>
                  <w:lang w:val="en-US"/>
                </w:rPr>
                <m:t>497</m:t>
              </m:r>
              <m:r>
                <w:rPr>
                  <w:rFonts w:ascii="Cambria Math" w:eastAsiaTheme="minorEastAsia" w:hAnsi="Cambria Math"/>
                  <w:lang w:val="en-US"/>
                </w:rPr>
                <m:t>z+0.95</m:t>
              </m:r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</m:oMath>
      </m:oMathPara>
    </w:p>
    <w:p w14:paraId="06E04E8D" w14:textId="77777777" w:rsidR="007411EB" w:rsidRDefault="007411EB" w:rsidP="007411EB">
      <w:pPr>
        <w:rPr>
          <w:rFonts w:eastAsiaTheme="minorEastAsia"/>
          <w:lang w:val="en-US"/>
        </w:rPr>
      </w:pPr>
    </w:p>
    <w:p w14:paraId="73750377" w14:textId="77777777" w:rsidR="007411EB" w:rsidRPr="00F37366" w:rsidRDefault="007411EB">
      <w:pPr>
        <w:rPr>
          <w:lang w:val="en-US"/>
        </w:rPr>
      </w:pPr>
    </w:p>
    <w:p w14:paraId="1F0A48B7" w14:textId="77777777" w:rsidR="00745BEC" w:rsidRDefault="00745BEC">
      <w:pPr>
        <w:rPr>
          <w:lang w:val="en-US"/>
        </w:rPr>
      </w:pPr>
      <w:r>
        <w:rPr>
          <w:lang w:val="en-US"/>
        </w:rPr>
        <w:t>Based on the conditions above, using the</w:t>
      </w:r>
      <w:r w:rsidR="00A75F2A">
        <w:rPr>
          <w:lang w:val="en-US"/>
        </w:rPr>
        <w:t xml:space="preserve"> bandwidth 0.1</w:t>
      </w:r>
      <w:r w:rsidR="00A75F2A">
        <w:rPr>
          <w:lang w:val="en-US"/>
        </w:rPr>
        <w:sym w:font="Symbol" w:char="F070"/>
      </w:r>
      <w:r w:rsidR="00A75F2A">
        <w:rPr>
          <w:lang w:val="en-US"/>
        </w:rPr>
        <w:t xml:space="preserve"> in 3dB,</w:t>
      </w:r>
    </w:p>
    <w:p w14:paraId="689466D3" w14:textId="77777777" w:rsidR="00A75F2A" w:rsidRDefault="00A75F2A">
      <w:pPr>
        <w:rPr>
          <w:lang w:val="en-US"/>
        </w:rPr>
      </w:pPr>
      <w:r>
        <w:rPr>
          <w:lang w:val="en-US"/>
        </w:rPr>
        <w:t>The pole/zero map of the filters and its magnitude and phase response show below:</w:t>
      </w:r>
    </w:p>
    <w:p w14:paraId="20399E65" w14:textId="77777777" w:rsidR="00A75F2A" w:rsidRDefault="00A75F2A">
      <w:pPr>
        <w:rPr>
          <w:lang w:val="en-US"/>
        </w:rPr>
      </w:pPr>
    </w:p>
    <w:p w14:paraId="5D7E5830" w14:textId="77777777" w:rsidR="00A75F2A" w:rsidRDefault="00A75F2A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42C36728" wp14:editId="5D5933C9">
            <wp:extent cx="5537835" cy="2754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 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091" cy="27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1EED" w14:textId="77777777" w:rsidR="00A75F2A" w:rsidRDefault="00A75F2A">
      <w:pPr>
        <w:rPr>
          <w:lang w:val="en-US"/>
        </w:rPr>
      </w:pPr>
    </w:p>
    <w:p w14:paraId="46513CBE" w14:textId="77777777" w:rsidR="00A75F2A" w:rsidRDefault="00A75F2A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42248015" wp14:editId="0D528C36">
            <wp:extent cx="5537835" cy="277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tude 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35" cy="27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C47" w14:textId="77777777" w:rsidR="00A75F2A" w:rsidRDefault="00A75F2A">
      <w:pPr>
        <w:rPr>
          <w:lang w:val="en-US"/>
        </w:rPr>
      </w:pPr>
    </w:p>
    <w:p w14:paraId="10735ED0" w14:textId="77777777" w:rsidR="00A75F2A" w:rsidRDefault="00A75F2A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2D99A48" wp14:editId="61008B81">
            <wp:extent cx="5537835" cy="288434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 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120" cy="28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BD3" w14:textId="77777777" w:rsidR="00A75F2A" w:rsidRDefault="00A75F2A">
      <w:pPr>
        <w:rPr>
          <w:lang w:val="en-US"/>
        </w:rPr>
      </w:pPr>
    </w:p>
    <w:p w14:paraId="34B19236" w14:textId="77777777" w:rsidR="00A75F2A" w:rsidRDefault="00A75F2A" w:rsidP="00A75F2A">
      <w:pPr>
        <w:rPr>
          <w:lang w:val="en-US"/>
        </w:rPr>
      </w:pPr>
      <w:r>
        <w:rPr>
          <w:lang w:val="en-US"/>
        </w:rPr>
        <w:t>Based on the conditions above, using the bandwidth 0.01</w:t>
      </w:r>
      <w:r>
        <w:rPr>
          <w:lang w:val="en-US"/>
        </w:rPr>
        <w:sym w:font="Symbol" w:char="F070"/>
      </w:r>
      <w:r>
        <w:rPr>
          <w:lang w:val="en-US"/>
        </w:rPr>
        <w:t xml:space="preserve"> in 3dB,</w:t>
      </w:r>
    </w:p>
    <w:p w14:paraId="1B43032D" w14:textId="77777777" w:rsidR="00A75F2A" w:rsidRDefault="00A75F2A" w:rsidP="00A75F2A">
      <w:pPr>
        <w:rPr>
          <w:lang w:val="en-US"/>
        </w:rPr>
      </w:pPr>
      <w:r>
        <w:rPr>
          <w:lang w:val="en-US"/>
        </w:rPr>
        <w:t>The pole/zero map of the filters and its magnitude and phase response show below:</w:t>
      </w:r>
    </w:p>
    <w:p w14:paraId="74DD9BDA" w14:textId="77777777" w:rsidR="00A75F2A" w:rsidRDefault="00A75F2A" w:rsidP="00A75F2A">
      <w:pPr>
        <w:rPr>
          <w:lang w:val="en-US"/>
        </w:rPr>
      </w:pPr>
    </w:p>
    <w:p w14:paraId="74B0F779" w14:textId="77777777" w:rsidR="00E319F4" w:rsidRDefault="00E319F4" w:rsidP="00A75F2A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6CF4BB69" wp14:editId="03C6AC66">
            <wp:extent cx="5537835" cy="255771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ro 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383" cy="25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D1C5" w14:textId="77777777" w:rsidR="00E319F4" w:rsidRDefault="00E319F4" w:rsidP="00A75F2A">
      <w:pPr>
        <w:rPr>
          <w:lang w:val="en-US"/>
        </w:rPr>
      </w:pPr>
    </w:p>
    <w:p w14:paraId="2106534D" w14:textId="77777777" w:rsidR="00E319F4" w:rsidRDefault="00E319F4" w:rsidP="00A75F2A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7D08544" wp14:editId="15957518">
            <wp:extent cx="5537835" cy="2830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 Respon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53" cy="28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78F" w14:textId="77777777" w:rsidR="00E319F4" w:rsidRDefault="00E319F4" w:rsidP="00A75F2A">
      <w:pPr>
        <w:rPr>
          <w:lang w:val="en-US"/>
        </w:rPr>
      </w:pPr>
    </w:p>
    <w:p w14:paraId="15156079" w14:textId="77777777" w:rsidR="00E319F4" w:rsidRDefault="00E319F4" w:rsidP="00A75F2A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1B9E912" wp14:editId="742F18B9">
            <wp:extent cx="5537835" cy="2698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 Respo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491" cy="26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CC49" w14:textId="77777777" w:rsidR="00A75F2A" w:rsidRDefault="00A75F2A">
      <w:pPr>
        <w:rPr>
          <w:lang w:val="en-US"/>
        </w:rPr>
      </w:pPr>
    </w:p>
    <w:p w14:paraId="0203ED8E" w14:textId="77777777" w:rsidR="00E319F4" w:rsidRDefault="00E319F4" w:rsidP="00E319F4">
      <w:pPr>
        <w:rPr>
          <w:lang w:val="en-US"/>
        </w:rPr>
      </w:pPr>
      <w:r>
        <w:rPr>
          <w:lang w:val="en-US"/>
        </w:rPr>
        <w:t>Based on the conditions above, using the bandwidth 0.005</w:t>
      </w:r>
      <w:r>
        <w:rPr>
          <w:lang w:val="en-US"/>
        </w:rPr>
        <w:sym w:font="Symbol" w:char="F070"/>
      </w:r>
      <w:r>
        <w:rPr>
          <w:lang w:val="en-US"/>
        </w:rPr>
        <w:t xml:space="preserve"> in 3dB,</w:t>
      </w:r>
    </w:p>
    <w:p w14:paraId="6BBD1CC0" w14:textId="77777777" w:rsidR="00E319F4" w:rsidRDefault="00E319F4" w:rsidP="00E319F4">
      <w:pPr>
        <w:rPr>
          <w:lang w:val="en-US"/>
        </w:rPr>
      </w:pPr>
      <w:r>
        <w:rPr>
          <w:lang w:val="en-US"/>
        </w:rPr>
        <w:t>The pole/zero map of the filters and its magnitude and phase response show below:</w:t>
      </w:r>
    </w:p>
    <w:p w14:paraId="5104EC7C" w14:textId="77777777" w:rsidR="00E319F4" w:rsidRDefault="00E319F4" w:rsidP="00E319F4">
      <w:pPr>
        <w:rPr>
          <w:lang w:val="en-US"/>
        </w:rPr>
      </w:pPr>
    </w:p>
    <w:p w14:paraId="44F12FD5" w14:textId="77777777" w:rsidR="00E319F4" w:rsidRDefault="005F26F7" w:rsidP="00E319F4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4DD47275" wp14:editId="6A37D914">
            <wp:extent cx="5537835" cy="271673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ro 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176" cy="27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CF99" w14:textId="77777777" w:rsidR="005F26F7" w:rsidRDefault="005F26F7" w:rsidP="00E319F4">
      <w:pPr>
        <w:rPr>
          <w:lang w:val="en-US"/>
        </w:rPr>
      </w:pPr>
    </w:p>
    <w:p w14:paraId="605D1CE3" w14:textId="77777777" w:rsidR="005F26F7" w:rsidRDefault="005F26F7" w:rsidP="00E319F4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7B8FC7A7" wp14:editId="55EB4761">
            <wp:extent cx="5537835" cy="2698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gnitude Respo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42" cy="26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177D" w14:textId="77777777" w:rsidR="005F26F7" w:rsidRDefault="005F26F7" w:rsidP="00E319F4">
      <w:pPr>
        <w:rPr>
          <w:lang w:val="en-US"/>
        </w:rPr>
      </w:pPr>
    </w:p>
    <w:p w14:paraId="3CD40D3F" w14:textId="77777777" w:rsidR="005F26F7" w:rsidRDefault="005F26F7" w:rsidP="00E319F4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E1E3BDD" wp14:editId="28EB6F25">
            <wp:extent cx="5537835" cy="2794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ase 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45" cy="27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706" w14:textId="77777777" w:rsidR="00E319F4" w:rsidRDefault="00E319F4" w:rsidP="00E319F4">
      <w:pPr>
        <w:rPr>
          <w:lang w:val="en-US"/>
        </w:rPr>
      </w:pPr>
    </w:p>
    <w:p w14:paraId="44D3428D" w14:textId="77777777" w:rsidR="005F26F7" w:rsidRDefault="005F26F7" w:rsidP="00E319F4">
      <w:pPr>
        <w:rPr>
          <w:lang w:val="en-US"/>
        </w:rPr>
      </w:pPr>
      <w:r>
        <w:rPr>
          <w:lang w:val="en-US"/>
        </w:rPr>
        <w:t>Concentrate on the pole/zero map of the filter, with the decrease of the bandwidth at 3dB,</w:t>
      </w:r>
    </w:p>
    <w:p w14:paraId="77ACFF19" w14:textId="783C3973" w:rsidR="00E319F4" w:rsidRDefault="00676941">
      <w:pPr>
        <w:rPr>
          <w:lang w:val="en-US"/>
        </w:rPr>
      </w:pPr>
      <w:r>
        <w:rPr>
          <w:lang w:val="en-US"/>
        </w:rPr>
        <w:t xml:space="preserve">the position of zeros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change. While the poles are closer to the positions of zeros, it indicates that </w:t>
      </w:r>
      <w:r w:rsidR="00DD46EE">
        <w:rPr>
          <w:lang w:val="en-US"/>
        </w:rPr>
        <w:t>if the IIR has shorter bandwidth at 3dB, then the poles and zeros will be more concentrated.</w:t>
      </w:r>
    </w:p>
    <w:p w14:paraId="08351A3D" w14:textId="77777777" w:rsidR="00DD46EE" w:rsidRDefault="00DD46EE">
      <w:pPr>
        <w:rPr>
          <w:lang w:val="en-US"/>
        </w:rPr>
      </w:pPr>
    </w:p>
    <w:p w14:paraId="3974DFD2" w14:textId="06E87F77" w:rsidR="00DD46EE" w:rsidRDefault="00DD46EE">
      <w:pPr>
        <w:rPr>
          <w:lang w:val="en-US"/>
        </w:rPr>
      </w:pPr>
      <w:r>
        <w:rPr>
          <w:lang w:val="en-US"/>
        </w:rPr>
        <w:t>In term of magnitude plot of the IIR notch filter,</w:t>
      </w:r>
      <w:r w:rsidR="00593EF8">
        <w:rPr>
          <w:lang w:val="en-US"/>
        </w:rPr>
        <w:t xml:space="preserve"> as the bandwidth at 3dB decreases, it can easily be observed that the range of notch on the curve is smaller. In </w:t>
      </w:r>
      <w:r w:rsidR="00B97D77">
        <w:rPr>
          <w:lang w:val="en-US"/>
        </w:rPr>
        <w:t>other words,</w:t>
      </w:r>
      <w:r w:rsidR="00593EF8">
        <w:rPr>
          <w:lang w:val="en-US"/>
        </w:rPr>
        <w:t xml:space="preserve"> smaller bandwidth </w:t>
      </w:r>
      <w:r w:rsidR="00B97D77">
        <w:rPr>
          <w:lang w:val="en-US"/>
        </w:rPr>
        <w:t>at 3dB, more disturbances the filter eliminates.</w:t>
      </w:r>
      <w:r w:rsidR="008C6EFA">
        <w:rPr>
          <w:lang w:val="en-US"/>
        </w:rPr>
        <w:t xml:space="preserve"> And the magnitude is 0 at notch frequency and 1 at 0 and </w:t>
      </w:r>
      <w:r w:rsidR="008C6EFA">
        <w:rPr>
          <w:lang w:val="en-US"/>
        </w:rPr>
        <w:sym w:font="Symbol" w:char="F070"/>
      </w:r>
      <w:r w:rsidR="008C6EFA">
        <w:rPr>
          <w:lang w:val="en-US"/>
        </w:rPr>
        <w:t>.</w:t>
      </w:r>
    </w:p>
    <w:p w14:paraId="68AAC5CF" w14:textId="77777777" w:rsidR="00B97D77" w:rsidRDefault="00B97D77">
      <w:pPr>
        <w:rPr>
          <w:lang w:val="en-US"/>
        </w:rPr>
      </w:pPr>
    </w:p>
    <w:p w14:paraId="7A737F52" w14:textId="5B09E4E6" w:rsidR="00B97D77" w:rsidRDefault="00B97D77">
      <w:pPr>
        <w:rPr>
          <w:lang w:val="en-US"/>
        </w:rPr>
      </w:pPr>
      <w:r>
        <w:rPr>
          <w:lang w:val="en-US"/>
        </w:rPr>
        <w:t>As for phase plot, with the decreasing of bandwidth, the access phase of the filter is smaller, which means the filter can eliminate more disturbances.</w:t>
      </w:r>
    </w:p>
    <w:p w14:paraId="259F3FEC" w14:textId="77777777" w:rsidR="00B97D77" w:rsidRDefault="00B97D77">
      <w:pPr>
        <w:rPr>
          <w:lang w:val="en-US"/>
        </w:rPr>
      </w:pPr>
    </w:p>
    <w:p w14:paraId="6963F794" w14:textId="4A414560" w:rsidR="00B97D77" w:rsidRDefault="00B97D77">
      <w:pPr>
        <w:rPr>
          <w:lang w:val="en-US"/>
        </w:rPr>
      </w:pPr>
      <w:r>
        <w:rPr>
          <w:lang w:val="en-US"/>
        </w:rPr>
        <w:t>The code of the IIR notch filter.</w:t>
      </w:r>
    </w:p>
    <w:p w14:paraId="6775173B" w14:textId="77777777" w:rsidR="00B97D77" w:rsidRPr="00B97D77" w:rsidRDefault="00B97D77" w:rsidP="00B97D77">
      <w:pPr>
        <w:pStyle w:val="p1"/>
        <w:rPr>
          <w:sz w:val="16"/>
          <w:szCs w:val="16"/>
        </w:rPr>
      </w:pPr>
      <w:r w:rsidRPr="00B97D77">
        <w:rPr>
          <w:sz w:val="16"/>
          <w:szCs w:val="16"/>
        </w:rPr>
        <w:t>wo = 330</w:t>
      </w:r>
      <w:proofErr w:type="gramStart"/>
      <w:r w:rsidRPr="00B97D77">
        <w:rPr>
          <w:sz w:val="16"/>
          <w:szCs w:val="16"/>
        </w:rPr>
        <w:t>/(</w:t>
      </w:r>
      <w:proofErr w:type="gramEnd"/>
      <w:r w:rsidRPr="00B97D77">
        <w:rPr>
          <w:sz w:val="16"/>
          <w:szCs w:val="16"/>
        </w:rPr>
        <w:t xml:space="preserve">44100/2); </w:t>
      </w:r>
      <w:r w:rsidRPr="00B97D77">
        <w:rPr>
          <w:rStyle w:val="apple-converted-space"/>
          <w:sz w:val="16"/>
          <w:szCs w:val="16"/>
        </w:rPr>
        <w:t> </w:t>
      </w:r>
    </w:p>
    <w:p w14:paraId="120918A4" w14:textId="77777777" w:rsidR="00B97D77" w:rsidRPr="00B97D77" w:rsidRDefault="00B97D77" w:rsidP="00B97D77">
      <w:pPr>
        <w:pStyle w:val="p1"/>
        <w:rPr>
          <w:sz w:val="16"/>
          <w:szCs w:val="16"/>
        </w:rPr>
      </w:pPr>
      <w:proofErr w:type="spellStart"/>
      <w:r w:rsidRPr="00B97D77">
        <w:rPr>
          <w:sz w:val="16"/>
          <w:szCs w:val="16"/>
        </w:rPr>
        <w:t>bw</w:t>
      </w:r>
      <w:proofErr w:type="spellEnd"/>
      <w:r w:rsidRPr="00B97D77">
        <w:rPr>
          <w:sz w:val="16"/>
          <w:szCs w:val="16"/>
        </w:rPr>
        <w:t xml:space="preserve"> = 0.1*pi;</w:t>
      </w:r>
    </w:p>
    <w:p w14:paraId="0202F5C4" w14:textId="77777777" w:rsidR="00B97D77" w:rsidRPr="00B97D77" w:rsidRDefault="00B97D77" w:rsidP="00B97D77">
      <w:pPr>
        <w:pStyle w:val="p1"/>
        <w:rPr>
          <w:sz w:val="16"/>
          <w:szCs w:val="16"/>
        </w:rPr>
      </w:pPr>
      <w:r w:rsidRPr="00B97D77">
        <w:rPr>
          <w:sz w:val="16"/>
          <w:szCs w:val="16"/>
        </w:rPr>
        <w:t>[</w:t>
      </w:r>
      <w:proofErr w:type="spellStart"/>
      <w:proofErr w:type="gramStart"/>
      <w:r w:rsidRPr="00B97D77">
        <w:rPr>
          <w:sz w:val="16"/>
          <w:szCs w:val="16"/>
        </w:rPr>
        <w:t>b,a</w:t>
      </w:r>
      <w:proofErr w:type="spellEnd"/>
      <w:proofErr w:type="gramEnd"/>
      <w:r w:rsidRPr="00B97D77">
        <w:rPr>
          <w:sz w:val="16"/>
          <w:szCs w:val="16"/>
        </w:rPr>
        <w:t xml:space="preserve">] = </w:t>
      </w:r>
      <w:proofErr w:type="spellStart"/>
      <w:r w:rsidRPr="00B97D77">
        <w:rPr>
          <w:sz w:val="16"/>
          <w:szCs w:val="16"/>
        </w:rPr>
        <w:t>iirnotch</w:t>
      </w:r>
      <w:proofErr w:type="spellEnd"/>
      <w:r w:rsidRPr="00B97D77">
        <w:rPr>
          <w:sz w:val="16"/>
          <w:szCs w:val="16"/>
        </w:rPr>
        <w:t>(</w:t>
      </w:r>
      <w:proofErr w:type="spellStart"/>
      <w:r w:rsidRPr="00B97D77">
        <w:rPr>
          <w:sz w:val="16"/>
          <w:szCs w:val="16"/>
        </w:rPr>
        <w:t>wo,bw</w:t>
      </w:r>
      <w:proofErr w:type="spellEnd"/>
      <w:r w:rsidRPr="00B97D77">
        <w:rPr>
          <w:sz w:val="16"/>
          <w:szCs w:val="16"/>
        </w:rPr>
        <w:t>);</w:t>
      </w:r>
    </w:p>
    <w:p w14:paraId="469B1DCB" w14:textId="77777777" w:rsidR="00B97D77" w:rsidRPr="00B97D77" w:rsidRDefault="00B97D77" w:rsidP="00B97D77">
      <w:pPr>
        <w:pStyle w:val="p1"/>
        <w:rPr>
          <w:sz w:val="16"/>
          <w:szCs w:val="16"/>
        </w:rPr>
      </w:pPr>
      <w:proofErr w:type="spellStart"/>
      <w:r w:rsidRPr="00B97D77">
        <w:rPr>
          <w:sz w:val="16"/>
          <w:szCs w:val="16"/>
        </w:rPr>
        <w:t>fvtool</w:t>
      </w:r>
      <w:proofErr w:type="spellEnd"/>
      <w:r w:rsidRPr="00B97D77">
        <w:rPr>
          <w:sz w:val="16"/>
          <w:szCs w:val="16"/>
        </w:rPr>
        <w:t>(</w:t>
      </w:r>
      <w:proofErr w:type="spellStart"/>
      <w:proofErr w:type="gramStart"/>
      <w:r w:rsidRPr="00B97D77">
        <w:rPr>
          <w:sz w:val="16"/>
          <w:szCs w:val="16"/>
        </w:rPr>
        <w:t>b,a</w:t>
      </w:r>
      <w:proofErr w:type="spellEnd"/>
      <w:proofErr w:type="gramEnd"/>
      <w:r w:rsidRPr="00B97D77">
        <w:rPr>
          <w:sz w:val="16"/>
          <w:szCs w:val="16"/>
        </w:rPr>
        <w:t>);</w:t>
      </w:r>
    </w:p>
    <w:p w14:paraId="37B58878" w14:textId="77777777" w:rsidR="00B97D77" w:rsidRDefault="00B97D77">
      <w:pPr>
        <w:rPr>
          <w:lang w:val="en-US"/>
        </w:rPr>
      </w:pPr>
    </w:p>
    <w:p w14:paraId="47D2DA6D" w14:textId="14A1CB7A" w:rsidR="00B97D77" w:rsidRDefault="00B97D77">
      <w:pPr>
        <w:rPr>
          <w:lang w:val="en-US"/>
        </w:rPr>
      </w:pPr>
      <w:r>
        <w:rPr>
          <w:lang w:val="en-US"/>
        </w:rPr>
        <w:t>Change the value of “</w:t>
      </w:r>
      <w:proofErr w:type="spellStart"/>
      <w:proofErr w:type="gramStart"/>
      <w:r>
        <w:rPr>
          <w:lang w:val="en-US"/>
        </w:rPr>
        <w:t>bw</w:t>
      </w:r>
      <w:proofErr w:type="spellEnd"/>
      <w:r>
        <w:rPr>
          <w:lang w:val="en-US"/>
        </w:rPr>
        <w:t>”(</w:t>
      </w:r>
      <w:proofErr w:type="gramEnd"/>
      <w:r>
        <w:rPr>
          <w:lang w:val="en-US"/>
        </w:rPr>
        <w:t>0.1</w:t>
      </w:r>
      <w:r>
        <w:rPr>
          <w:lang w:val="en-US"/>
        </w:rPr>
        <w:sym w:font="Symbol" w:char="F070"/>
      </w:r>
      <w:r>
        <w:rPr>
          <w:lang w:val="en-US"/>
        </w:rPr>
        <w:t>, 0.01</w:t>
      </w:r>
      <w:r>
        <w:rPr>
          <w:lang w:val="en-US"/>
        </w:rPr>
        <w:sym w:font="Symbol" w:char="F070"/>
      </w:r>
      <w:r>
        <w:rPr>
          <w:lang w:val="en-US"/>
        </w:rPr>
        <w:t xml:space="preserve"> and 0.05</w:t>
      </w:r>
      <w:r>
        <w:rPr>
          <w:lang w:val="en-US"/>
        </w:rPr>
        <w:sym w:font="Symbol" w:char="F070"/>
      </w:r>
      <w:r>
        <w:rPr>
          <w:lang w:val="en-US"/>
        </w:rPr>
        <w:t>) to plot the relative diagram of the filter.</w:t>
      </w:r>
    </w:p>
    <w:p w14:paraId="1E07BC26" w14:textId="77777777" w:rsidR="00B97D77" w:rsidRDefault="00B97D77">
      <w:pPr>
        <w:rPr>
          <w:lang w:val="en-US"/>
        </w:rPr>
      </w:pPr>
    </w:p>
    <w:p w14:paraId="29C9B374" w14:textId="7A26BC46" w:rsidR="00B97D77" w:rsidRDefault="00B97D77">
      <w:pPr>
        <w:rPr>
          <w:lang w:val="en-US"/>
        </w:rPr>
      </w:pPr>
      <w:r>
        <w:rPr>
          <w:lang w:val="en-US"/>
        </w:rPr>
        <w:t>The code to test the IIR notch filter on “</w:t>
      </w:r>
      <w:proofErr w:type="spellStart"/>
      <w:r>
        <w:rPr>
          <w:lang w:val="en-US"/>
        </w:rPr>
        <w:t>testsignal.mat</w:t>
      </w:r>
      <w:proofErr w:type="spellEnd"/>
      <w:r>
        <w:rPr>
          <w:lang w:val="en-US"/>
        </w:rPr>
        <w:t>” stored on LMS</w:t>
      </w:r>
    </w:p>
    <w:p w14:paraId="45731F6D" w14:textId="77777777" w:rsidR="005071E9" w:rsidRPr="005071E9" w:rsidRDefault="005071E9" w:rsidP="005071E9">
      <w:pPr>
        <w:pStyle w:val="p1"/>
        <w:rPr>
          <w:sz w:val="16"/>
          <w:szCs w:val="16"/>
        </w:rPr>
      </w:pPr>
      <w:r w:rsidRPr="005071E9">
        <w:rPr>
          <w:sz w:val="16"/>
          <w:szCs w:val="16"/>
        </w:rPr>
        <w:t>wo = 550</w:t>
      </w:r>
      <w:proofErr w:type="gramStart"/>
      <w:r w:rsidRPr="005071E9">
        <w:rPr>
          <w:sz w:val="16"/>
          <w:szCs w:val="16"/>
        </w:rPr>
        <w:t>/(</w:t>
      </w:r>
      <w:proofErr w:type="gramEnd"/>
      <w:r w:rsidRPr="005071E9">
        <w:rPr>
          <w:sz w:val="16"/>
          <w:szCs w:val="16"/>
        </w:rPr>
        <w:t xml:space="preserve">8192/2); </w:t>
      </w:r>
      <w:r w:rsidRPr="005071E9">
        <w:rPr>
          <w:rStyle w:val="apple-converted-space"/>
          <w:sz w:val="16"/>
          <w:szCs w:val="16"/>
        </w:rPr>
        <w:t> </w:t>
      </w:r>
    </w:p>
    <w:p w14:paraId="6C896B3E" w14:textId="77777777" w:rsidR="005071E9" w:rsidRPr="005071E9" w:rsidRDefault="005071E9" w:rsidP="005071E9">
      <w:pPr>
        <w:pStyle w:val="p1"/>
        <w:rPr>
          <w:sz w:val="16"/>
          <w:szCs w:val="16"/>
        </w:rPr>
      </w:pPr>
      <w:proofErr w:type="spellStart"/>
      <w:r w:rsidRPr="005071E9">
        <w:rPr>
          <w:sz w:val="16"/>
          <w:szCs w:val="16"/>
        </w:rPr>
        <w:t>bw</w:t>
      </w:r>
      <w:proofErr w:type="spellEnd"/>
      <w:r w:rsidRPr="005071E9">
        <w:rPr>
          <w:sz w:val="16"/>
          <w:szCs w:val="16"/>
        </w:rPr>
        <w:t xml:space="preserve"> = (30*2*pi)/8192;</w:t>
      </w:r>
    </w:p>
    <w:p w14:paraId="6EE410C6" w14:textId="77777777" w:rsidR="005071E9" w:rsidRPr="005071E9" w:rsidRDefault="005071E9" w:rsidP="005071E9">
      <w:pPr>
        <w:pStyle w:val="p1"/>
        <w:rPr>
          <w:sz w:val="16"/>
          <w:szCs w:val="16"/>
        </w:rPr>
      </w:pPr>
      <w:r w:rsidRPr="005071E9">
        <w:rPr>
          <w:sz w:val="16"/>
          <w:szCs w:val="16"/>
        </w:rPr>
        <w:t>[</w:t>
      </w:r>
      <w:proofErr w:type="spellStart"/>
      <w:proofErr w:type="gramStart"/>
      <w:r w:rsidRPr="005071E9">
        <w:rPr>
          <w:sz w:val="16"/>
          <w:szCs w:val="16"/>
        </w:rPr>
        <w:t>b,a</w:t>
      </w:r>
      <w:proofErr w:type="spellEnd"/>
      <w:proofErr w:type="gramEnd"/>
      <w:r w:rsidRPr="005071E9">
        <w:rPr>
          <w:sz w:val="16"/>
          <w:szCs w:val="16"/>
        </w:rPr>
        <w:t xml:space="preserve">] = </w:t>
      </w:r>
      <w:proofErr w:type="spellStart"/>
      <w:r w:rsidRPr="005071E9">
        <w:rPr>
          <w:sz w:val="16"/>
          <w:szCs w:val="16"/>
        </w:rPr>
        <w:t>iirnotch</w:t>
      </w:r>
      <w:proofErr w:type="spellEnd"/>
      <w:r w:rsidRPr="005071E9">
        <w:rPr>
          <w:sz w:val="16"/>
          <w:szCs w:val="16"/>
        </w:rPr>
        <w:t>(</w:t>
      </w:r>
      <w:proofErr w:type="spellStart"/>
      <w:r w:rsidRPr="005071E9">
        <w:rPr>
          <w:sz w:val="16"/>
          <w:szCs w:val="16"/>
        </w:rPr>
        <w:t>wo,bw</w:t>
      </w:r>
      <w:proofErr w:type="spellEnd"/>
      <w:r w:rsidRPr="005071E9">
        <w:rPr>
          <w:sz w:val="16"/>
          <w:szCs w:val="16"/>
        </w:rPr>
        <w:t>);</w:t>
      </w:r>
    </w:p>
    <w:p w14:paraId="2BFBA424" w14:textId="77777777" w:rsidR="005071E9" w:rsidRPr="005071E9" w:rsidRDefault="005071E9" w:rsidP="005071E9">
      <w:pPr>
        <w:pStyle w:val="p2"/>
        <w:rPr>
          <w:sz w:val="16"/>
          <w:szCs w:val="16"/>
        </w:rPr>
      </w:pPr>
      <w:r w:rsidRPr="005071E9">
        <w:rPr>
          <w:rStyle w:val="apple-converted-space"/>
          <w:sz w:val="16"/>
          <w:szCs w:val="16"/>
        </w:rPr>
        <w:t> </w:t>
      </w:r>
    </w:p>
    <w:p w14:paraId="6FD4BC5C" w14:textId="77777777" w:rsidR="005071E9" w:rsidRPr="005071E9" w:rsidRDefault="005071E9" w:rsidP="005071E9">
      <w:pPr>
        <w:pStyle w:val="p3"/>
        <w:rPr>
          <w:sz w:val="16"/>
          <w:szCs w:val="16"/>
        </w:rPr>
      </w:pPr>
      <w:r w:rsidRPr="005071E9">
        <w:rPr>
          <w:rStyle w:val="s1"/>
          <w:sz w:val="16"/>
          <w:szCs w:val="16"/>
        </w:rPr>
        <w:t xml:space="preserve">load </w:t>
      </w:r>
      <w:r w:rsidRPr="005071E9">
        <w:rPr>
          <w:sz w:val="16"/>
          <w:szCs w:val="16"/>
        </w:rPr>
        <w:t>'</w:t>
      </w:r>
      <w:proofErr w:type="spellStart"/>
      <w:r w:rsidRPr="005071E9">
        <w:rPr>
          <w:sz w:val="16"/>
          <w:szCs w:val="16"/>
        </w:rPr>
        <w:t>testsignal.mat</w:t>
      </w:r>
      <w:proofErr w:type="spellEnd"/>
      <w:r w:rsidRPr="005071E9">
        <w:rPr>
          <w:sz w:val="16"/>
          <w:szCs w:val="16"/>
        </w:rPr>
        <w:t>'</w:t>
      </w:r>
    </w:p>
    <w:p w14:paraId="4F4B19F8" w14:textId="77777777" w:rsidR="005071E9" w:rsidRPr="005071E9" w:rsidRDefault="005071E9" w:rsidP="005071E9">
      <w:pPr>
        <w:pStyle w:val="p4"/>
        <w:rPr>
          <w:sz w:val="16"/>
          <w:szCs w:val="16"/>
        </w:rPr>
      </w:pPr>
      <w:r w:rsidRPr="005071E9">
        <w:rPr>
          <w:rStyle w:val="apple-converted-space"/>
          <w:sz w:val="16"/>
          <w:szCs w:val="16"/>
        </w:rPr>
        <w:t> </w:t>
      </w:r>
    </w:p>
    <w:p w14:paraId="0F302560" w14:textId="77777777" w:rsidR="005071E9" w:rsidRPr="005071E9" w:rsidRDefault="005071E9" w:rsidP="005071E9">
      <w:pPr>
        <w:pStyle w:val="p1"/>
        <w:rPr>
          <w:sz w:val="16"/>
          <w:szCs w:val="16"/>
        </w:rPr>
      </w:pPr>
      <w:r w:rsidRPr="005071E9">
        <w:rPr>
          <w:sz w:val="16"/>
          <w:szCs w:val="16"/>
        </w:rPr>
        <w:t>F=filter(</w:t>
      </w:r>
      <w:proofErr w:type="spellStart"/>
      <w:proofErr w:type="gramStart"/>
      <w:r w:rsidRPr="005071E9">
        <w:rPr>
          <w:sz w:val="16"/>
          <w:szCs w:val="16"/>
        </w:rPr>
        <w:t>b,a</w:t>
      </w:r>
      <w:proofErr w:type="gramEnd"/>
      <w:r w:rsidRPr="005071E9">
        <w:rPr>
          <w:sz w:val="16"/>
          <w:szCs w:val="16"/>
        </w:rPr>
        <w:t>,y</w:t>
      </w:r>
      <w:proofErr w:type="spellEnd"/>
      <w:r w:rsidRPr="005071E9">
        <w:rPr>
          <w:sz w:val="16"/>
          <w:szCs w:val="16"/>
        </w:rPr>
        <w:t>);</w:t>
      </w:r>
    </w:p>
    <w:p w14:paraId="45168507" w14:textId="77777777" w:rsidR="005071E9" w:rsidRPr="005071E9" w:rsidRDefault="005071E9" w:rsidP="005071E9">
      <w:pPr>
        <w:pStyle w:val="p2"/>
        <w:rPr>
          <w:sz w:val="16"/>
          <w:szCs w:val="16"/>
        </w:rPr>
      </w:pPr>
      <w:r w:rsidRPr="005071E9">
        <w:rPr>
          <w:rStyle w:val="apple-converted-space"/>
          <w:sz w:val="16"/>
          <w:szCs w:val="16"/>
        </w:rPr>
        <w:t> </w:t>
      </w:r>
    </w:p>
    <w:p w14:paraId="0BFA3D61" w14:textId="77777777" w:rsidR="005071E9" w:rsidRPr="005071E9" w:rsidRDefault="005071E9" w:rsidP="005071E9">
      <w:pPr>
        <w:pStyle w:val="p1"/>
        <w:rPr>
          <w:sz w:val="16"/>
          <w:szCs w:val="16"/>
        </w:rPr>
      </w:pPr>
      <w:r w:rsidRPr="005071E9">
        <w:rPr>
          <w:sz w:val="16"/>
          <w:szCs w:val="16"/>
        </w:rPr>
        <w:t>sound(F);</w:t>
      </w:r>
    </w:p>
    <w:p w14:paraId="6A2DCD38" w14:textId="77777777" w:rsidR="00B97D77" w:rsidRDefault="00B97D77">
      <w:pPr>
        <w:rPr>
          <w:lang w:val="en-US"/>
        </w:rPr>
      </w:pPr>
    </w:p>
    <w:p w14:paraId="51F36428" w14:textId="43BA68CC" w:rsidR="00B97D77" w:rsidRDefault="007411EB">
      <w:pPr>
        <w:rPr>
          <w:lang w:val="en-US"/>
        </w:rPr>
      </w:pPr>
      <w:r>
        <w:rPr>
          <w:lang w:val="en-US"/>
        </w:rPr>
        <w:t xml:space="preserve">And the test signal is </w:t>
      </w:r>
      <w:bookmarkStart w:id="0" w:name="_GoBack"/>
      <w:bookmarkEnd w:id="0"/>
    </w:p>
    <w:p w14:paraId="1F43E564" w14:textId="77777777" w:rsidR="007411EB" w:rsidRPr="007411EB" w:rsidRDefault="007411EB" w:rsidP="007411EB">
      <w:pPr>
        <w:rPr>
          <w:rFonts w:ascii="Courier" w:hAnsi="Courier" w:cs="Times New Roman"/>
          <w:color w:val="B245F3"/>
          <w:sz w:val="16"/>
          <w:szCs w:val="16"/>
          <w:lang w:eastAsia="zh-CN"/>
        </w:rPr>
      </w:pPr>
      <w:r w:rsidRPr="007411EB">
        <w:rPr>
          <w:rFonts w:ascii="Courier" w:hAnsi="Courier" w:cs="Times New Roman"/>
          <w:color w:val="000000"/>
          <w:sz w:val="16"/>
          <w:szCs w:val="16"/>
          <w:lang w:eastAsia="zh-CN"/>
        </w:rPr>
        <w:t xml:space="preserve">load </w:t>
      </w:r>
      <w:proofErr w:type="spellStart"/>
      <w:r w:rsidRPr="007411EB">
        <w:rPr>
          <w:rFonts w:ascii="Courier" w:hAnsi="Courier" w:cs="Times New Roman"/>
          <w:color w:val="B245F3"/>
          <w:sz w:val="16"/>
          <w:szCs w:val="16"/>
          <w:lang w:eastAsia="zh-CN"/>
        </w:rPr>
        <w:t>testsignal.mat</w:t>
      </w:r>
      <w:proofErr w:type="spellEnd"/>
      <w:r w:rsidRPr="007411EB">
        <w:rPr>
          <w:rFonts w:ascii="Courier" w:hAnsi="Courier" w:cs="Times New Roman"/>
          <w:color w:val="000000"/>
          <w:sz w:val="16"/>
          <w:szCs w:val="16"/>
          <w:lang w:eastAsia="zh-CN"/>
        </w:rPr>
        <w:t>;</w:t>
      </w:r>
    </w:p>
    <w:p w14:paraId="0AC3EF32" w14:textId="77777777" w:rsidR="007411EB" w:rsidRPr="007411EB" w:rsidRDefault="007411EB" w:rsidP="007411EB">
      <w:pPr>
        <w:rPr>
          <w:rFonts w:ascii="Courier" w:hAnsi="Courier" w:cs="Times New Roman"/>
          <w:sz w:val="16"/>
          <w:szCs w:val="16"/>
          <w:lang w:eastAsia="zh-CN"/>
        </w:rPr>
      </w:pPr>
      <w:r w:rsidRPr="007411EB">
        <w:rPr>
          <w:rFonts w:ascii="Courier" w:hAnsi="Courier" w:cs="Times New Roman"/>
          <w:sz w:val="16"/>
          <w:szCs w:val="16"/>
          <w:lang w:eastAsia="zh-CN"/>
        </w:rPr>
        <w:t>sound(y);</w:t>
      </w:r>
    </w:p>
    <w:p w14:paraId="4CB7D6DB" w14:textId="77777777" w:rsidR="007411EB" w:rsidRPr="007411EB" w:rsidRDefault="007411EB">
      <w:pPr>
        <w:rPr>
          <w:sz w:val="16"/>
          <w:szCs w:val="16"/>
        </w:rPr>
      </w:pPr>
    </w:p>
    <w:p w14:paraId="605E9C4A" w14:textId="77777777" w:rsidR="00B97D77" w:rsidRPr="00A83E30" w:rsidRDefault="00B97D77">
      <w:pPr>
        <w:rPr>
          <w:lang w:val="en-US" w:eastAsia="zh-CN"/>
        </w:rPr>
      </w:pPr>
    </w:p>
    <w:sectPr w:rsidR="00B97D77" w:rsidRPr="00A83E30" w:rsidSect="00396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30"/>
    <w:rsid w:val="00057B67"/>
    <w:rsid w:val="000F385F"/>
    <w:rsid w:val="000F7FA6"/>
    <w:rsid w:val="00333EF6"/>
    <w:rsid w:val="003963E0"/>
    <w:rsid w:val="005071E9"/>
    <w:rsid w:val="005201A5"/>
    <w:rsid w:val="00593EF8"/>
    <w:rsid w:val="005F26F7"/>
    <w:rsid w:val="006610A6"/>
    <w:rsid w:val="00676941"/>
    <w:rsid w:val="007411EB"/>
    <w:rsid w:val="00745BEC"/>
    <w:rsid w:val="008A29DF"/>
    <w:rsid w:val="008C6EFA"/>
    <w:rsid w:val="00932401"/>
    <w:rsid w:val="00A75F2A"/>
    <w:rsid w:val="00A83E30"/>
    <w:rsid w:val="00B97D77"/>
    <w:rsid w:val="00D61D07"/>
    <w:rsid w:val="00DD46EE"/>
    <w:rsid w:val="00E319F4"/>
    <w:rsid w:val="00F37366"/>
    <w:rsid w:val="00F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A3B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7D77"/>
    <w:rPr>
      <w:rFonts w:ascii="Courier" w:hAnsi="Courier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B97D77"/>
  </w:style>
  <w:style w:type="paragraph" w:customStyle="1" w:styleId="p2">
    <w:name w:val="p2"/>
    <w:basedOn w:val="Normal"/>
    <w:rsid w:val="005071E9"/>
    <w:rPr>
      <w:rFonts w:ascii="Courier" w:hAnsi="Courier" w:cs="Times New Roman"/>
      <w:sz w:val="15"/>
      <w:szCs w:val="15"/>
      <w:lang w:eastAsia="zh-CN"/>
    </w:rPr>
  </w:style>
  <w:style w:type="paragraph" w:customStyle="1" w:styleId="p3">
    <w:name w:val="p3"/>
    <w:basedOn w:val="Normal"/>
    <w:rsid w:val="005071E9"/>
    <w:rPr>
      <w:rFonts w:ascii="Courier" w:hAnsi="Courier" w:cs="Times New Roman"/>
      <w:color w:val="B245F3"/>
      <w:sz w:val="15"/>
      <w:szCs w:val="15"/>
      <w:lang w:eastAsia="zh-CN"/>
    </w:rPr>
  </w:style>
  <w:style w:type="paragraph" w:customStyle="1" w:styleId="p4">
    <w:name w:val="p4"/>
    <w:basedOn w:val="Normal"/>
    <w:rsid w:val="005071E9"/>
    <w:rPr>
      <w:rFonts w:ascii="Courier" w:hAnsi="Courier" w:cs="Times New Roman"/>
      <w:color w:val="B245F3"/>
      <w:sz w:val="15"/>
      <w:szCs w:val="15"/>
      <w:lang w:eastAsia="zh-CN"/>
    </w:rPr>
  </w:style>
  <w:style w:type="character" w:customStyle="1" w:styleId="s1">
    <w:name w:val="s1"/>
    <w:basedOn w:val="DefaultParagraphFont"/>
    <w:rsid w:val="005071E9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8C6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Duan</dc:creator>
  <cp:keywords/>
  <dc:description/>
  <cp:lastModifiedBy>Weicheng Duan</cp:lastModifiedBy>
  <cp:revision>2</cp:revision>
  <dcterms:created xsi:type="dcterms:W3CDTF">2017-08-25T00:23:00Z</dcterms:created>
  <dcterms:modified xsi:type="dcterms:W3CDTF">2017-08-26T02:14:00Z</dcterms:modified>
</cp:coreProperties>
</file>