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media/image-6ed1d8c9-d5ab-4134-a31b-6748764dbd0d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pic="http://schemas.openxmlformats.org/drawingml/2006/picture" xmlns:vyd="http://volga.yandex.com/schemas/document/model" xmlns:a="http://schemas.openxmlformats.org/drawingml/2006/main" xmlns:r="http://schemas.openxmlformats.org/officeDocument/2006/relationships" xmlns:mc="http://schemas.openxmlformats.org/markup-compatibility/2006" mc:Ignorable="vyd" w:conformance="transitional">
  <w:background/>
  <w:body vyd:_id="vyd:00000000000001">
    <w:p w:rsidR="006531B6" w:rsidRPr="007A3B62" w:rsidRDefault="006531B6" w:rsidP="00A350CE" vyd:_id="vyd:00000000000003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uv89xpuv201vd">Московский государственный авиационный институт</w:t>
      </w:r>
    </w:p>
    <w:p w:rsidR="006531B6" w:rsidRPr="007A3B62" w:rsidRDefault="006531B6" w:rsidP="00A350CE" vyd:_id="vyd:muv89xpt9ywqo7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uv89xprk1ff91">(технический университет)</w:t>
      </w:r>
    </w:p>
    <w:p w:rsidR="006531B6" w:rsidRPr="007A3B62" w:rsidRDefault="006531B6" w:rsidP="00A350CE" vyd:_id="vyd:muv89xpprxvcgm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uv89xpow5lecm">МАИ</w:t>
      </w:r>
    </w:p>
    <w:p w:rsidR="006531B6" w:rsidRPr="007A3B62" w:rsidRDefault="006531B6" w:rsidP="00A350CE" vyd:_id="vyd:muv89xpmdwzt6k">
      <w:pPr>
        <w:jc w:val="center"/>
        <w:rPr>
          <w:rFonts w:ascii="Times New Roman" w:hAnsi="Times New Roman"/>
          <w:sz w:val="24"/>
        </w:rPr>
      </w:pPr>
    </w:p>
    <w:p w:rsidR="006531B6" w:rsidRPr="007A3B62" w:rsidRDefault="006531B6" w:rsidP="00A350CE" vyd:_id="vyd:muv89xpjfxq5al">
      <w:pPr>
        <w:jc w:val="center"/>
        <w:rPr>
          <w:rFonts w:ascii="Times New Roman" w:hAnsi="Times New Roman"/>
          <w:sz w:val="24"/>
        </w:rPr>
      </w:pPr>
    </w:p>
    <w:p w:rsidR="006531B6" w:rsidRPr="007A3B62" w:rsidRDefault="006531B6" w:rsidP="00A350CE" vyd:_id="vyd:muv89xphhbe40z">
      <w:pPr>
        <w:jc w:val="center"/>
        <w:rPr>
          <w:rFonts w:ascii="Times New Roman" w:hAnsi="Times New Roman"/>
          <w:sz w:val="24"/>
          <w:b w:val="1"/>
        </w:rPr>
      </w:pPr>
      <w:r>
        <w:rPr>
          <w:rFonts w:ascii="Times New Roman" w:hAnsi="Times New Roman"/>
          <w:sz w:val="24"/>
          <w:b w:val="1"/>
        </w:rPr>
        <w:t vyd:_id="vyd:muv89xpfe9y2j0">Организационно-правовые основы разработки программного обеспечения</w:t>
      </w:r>
    </w:p>
    <w:p w:rsidR="006531B6" w:rsidRPr="007A3B62" w:rsidRDefault="006531B6" w:rsidP="00A350CE" vyd:_id="vyd:muv89xpdfhtrb5">
      <w:pPr>
        <w:jc w:val="center"/>
        <w:rPr>
          <w:rFonts w:ascii="Times New Roman" w:hAnsi="Times New Roman"/>
          <w:sz w:val="24"/>
        </w:rPr>
      </w:pPr>
    </w:p>
    <w:p w:rsidR="006531B6" w:rsidRPr="007A3B62" w:rsidRDefault="006531B6" w:rsidP="00A350CE" vyd:_id="vyd:muv89xp4mlh64e">
      <w:pPr>
        <w:jc w:val="center"/>
        <w:rPr>
          <w:rFonts w:ascii="Times New Roman" w:hAnsi="Times New Roman"/>
          <w:sz w:val="24"/>
        </w:rPr>
      </w:pPr>
    </w:p>
    <w:p w:rsidR="006531B6" w:rsidRPr="007A3B62" w:rsidRDefault="006531B6" w:rsidP="00A350CE" vyd:_id="vyd:muv89xp11si3e3">
      <w:pPr>
        <w:jc w:val="center"/>
        <w:rPr>
          <w:rFonts w:ascii="Times New Roman" w:hAnsi="Times New Roman"/>
          <w:sz w:val="24"/>
        </w:rPr>
      </w:pPr>
    </w:p>
    <w:p w:rsidR="006531B6" w:rsidRPr="007A3B62" w:rsidRDefault="006531B6" w:rsidP="00A350CE" vyd:_id="vyd:muv89xoy1b5i3j">
      <w:pPr>
        <w:jc w:val="center"/>
        <w:rPr>
          <w:rFonts w:ascii="Times New Roman" w:hAnsi="Times New Roman"/>
          <w:sz w:val="24"/>
        </w:rPr>
      </w:pPr>
    </w:p>
    <w:p w:rsidR="006531B6" w:rsidRPr="007A3B62" w:rsidRDefault="006531B6" w:rsidP="00A350CE" vyd:_id="vyd:muv89xowtk0bwp">
      <w:pPr>
        <w:jc w:val="center"/>
        <w:rPr>
          <w:rFonts w:ascii="Times New Roman" w:hAnsi="Times New Roman"/>
          <w:sz w:val="24"/>
        </w:rPr>
      </w:pPr>
    </w:p>
    <w:p w:rsidR="006531B6" w:rsidRPr="007A3B62" w:rsidRDefault="006531B6" w:rsidP="00A350CE" vyd:_id="vyd:muv89xota8josp">
      <w:pPr>
        <w:jc w:val="center"/>
        <w:rPr>
          <w:rFonts w:ascii="Times New Roman" w:hAnsi="Times New Roman"/>
          <w:sz w:val="24"/>
        </w:rPr>
      </w:pPr>
    </w:p>
    <w:p w:rsidR="006531B6" w:rsidRPr="007A3B62" w:rsidRDefault="006531B6" w:rsidP="00A350CE" vyd:_id="vyd:muv89xoqi3qlue">
      <w:pPr>
        <w:jc w:val="center"/>
        <w:rPr>
          <w:rFonts w:ascii="Times New Roman" w:hAnsi="Times New Roman"/>
          <w:sz w:val="24"/>
          <w:b w:val="1"/>
        </w:rPr>
      </w:pPr>
    </w:p>
    <w:p w:rsidR="006531B6" w:rsidRPr="007A3B62" w:rsidRDefault="006531B6" w:rsidP="00A350CE" vyd:_id="vyd:muv89xolxhuie2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uv89xoj3d1jfv">Отчет по работе по теме:</w:t>
      </w:r>
    </w:p>
    <w:p w:rsidR="006531B6" w:rsidRPr="007A3B62" w:rsidRDefault="006531B6" w:rsidP="00A350CE" vyd:_id="vyd:muv89xofx8zxcx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uv89xodf5egus">«Композиционный анализ програмного обеспечения</w:t>
      </w:r>
      <w:r>
        <w:rPr>
          <w:rFonts w:ascii="Times New Roman" w:hAnsi="Times New Roman"/>
          <w:sz w:val="24"/>
        </w:rPr>
        <w:br w:type="textWrapping" vyd:_id="vyd:muv8fb6u4tfgbm"/>
      </w:r>
      <w:r>
        <w:rPr>
          <w:rFonts w:ascii="Times New Roman" w:hAnsi="Times New Roman"/>
          <w:sz w:val="24"/>
        </w:rPr>
        <w:t vyd:_id="vyd:muv8fb6thw7aut">(Software Composition Analysis)»</w:t>
      </w:r>
    </w:p>
    <w:p w:rsidR="006531B6" w:rsidRPr="007A3B62" w:rsidRDefault="006531B6" w:rsidP="00A350CE" vyd:_id="vyd:muv89xobcar7wz">
      <w:pPr>
        <w:jc w:val="center"/>
        <w:rPr>
          <w:rFonts w:ascii="Times New Roman" w:hAnsi="Times New Roman"/>
          <w:sz w:val="24"/>
        </w:rPr>
      </w:pPr>
    </w:p>
    <w:p w:rsidR="006531B6" w:rsidRPr="007A3B62" w:rsidRDefault="006531B6" w:rsidP="00A350CE" vyd:_id="vyd:muv89xo955k43g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uv89xo6jf09g2">
      <w:pPr>
        <w:jc w:val="end"/>
        <w:rPr>
          <w:rFonts w:ascii="Times New Roman" w:hAnsi="Times New Roman"/>
          <w:sz w:val="24"/>
        </w:rPr>
      </w:pPr>
    </w:p>
    <w:p w:rsidR="006531B6" w:rsidRPr="007A3B62" w:rsidRDefault="006531B6" w:rsidP="00A350CE" vyd:_id="vyd:muv89xo4hl2t54">
      <w:pPr>
        <w:jc w:val="end"/>
        <w:rPr>
          <w:rFonts w:ascii="Times New Roman" w:hAnsi="Times New Roman"/>
          <w:sz w:val="24"/>
        </w:rPr>
      </w:pPr>
    </w:p>
    <w:p w:rsidR="006531B6" w:rsidRPr="007A3B62" w:rsidRDefault="006531B6" w:rsidP="00A350CE" vyd:_id="vyd:muv89xo15p4tw5">
      <w:pPr>
        <w:jc w:val="end"/>
        <w:rPr>
          <w:rFonts w:ascii="Times New Roman" w:hAnsi="Times New Roman"/>
          <w:sz w:val="24"/>
        </w:rPr>
      </w:pPr>
    </w:p>
    <w:p w:rsidR="006531B6" w:rsidRPr="007A3B62" w:rsidRDefault="006531B6" w:rsidP="00A350CE" vyd:_id="vyd:muv89xnydq5c79">
      <w:pPr>
        <w:jc w:val="end"/>
        <w:rPr>
          <w:rFonts w:ascii="Times New Roman" w:hAnsi="Times New Roman"/>
          <w:sz w:val="24"/>
        </w:rPr>
      </w:pPr>
    </w:p>
    <w:p w:rsidR="006531B6" w:rsidRPr="007A3B62" w:rsidRDefault="006531B6" w:rsidP="00A350CE" vyd:_id="vyd:muv89xnwbgeur5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uv89xnt80qcas">
      <w:pPr>
        <w:jc w:val="end"/>
        <w:rPr>
          <w:rFonts w:ascii="Times New Roman" w:hAnsi="Times New Roman"/>
          <w:sz w:val="24"/>
        </w:rPr>
      </w:pPr>
    </w:p>
    <w:p w:rsidR="006531B6" w:rsidRPr="007A3B62" w:rsidRDefault="006531B6" w:rsidP="00A350CE" vyd:_id="vyd:muv89xnrmt8ryy">
      <w:pPr>
        <w:jc w:val="end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uv89xnp1wqgzy">Выполнили студенты:</w:t>
      </w:r>
      <w:r>
        <w:rPr>
          <w:rFonts w:ascii="Times New Roman" w:hAnsi="Times New Roman"/>
          <w:sz w:val="24"/>
        </w:rPr>
        <w:br w:type="textWrapping" vyd:_id="vyd:muy40owqwnk23g"/>
      </w:r>
      <w:r>
        <w:rPr>
          <w:rFonts w:ascii="Times New Roman" w:hAnsi="Times New Roman"/>
          <w:sz w:val="24"/>
        </w:rPr>
        <w:br w:type="textWrapping" vyd:_id="vyd:muy40pliqlynhl"/>
      </w:r>
      <w:r>
        <w:rPr>
          <w:rFonts w:ascii="Times New Roman" w:hAnsi="Times New Roman"/>
          <w:sz w:val="24"/>
        </w:rPr>
        <w:t vyd:_id="vyd:muy40qwab1fhkp">Виноградов Борис</w:t>
      </w:r>
    </w:p>
    <w:p w:rsidR="006531B6" w:rsidRPr="007A3B62" w:rsidRDefault="006531B6" w:rsidP="00A350CE" vyd:_id="vyd:muv89xno3eyghl">
      <w:pPr>
        <w:jc w:val="end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uv8i8yna7ba0u">Попов Сергей</w:t>
      </w:r>
      <w:r>
        <w:rPr>
          <w:rFonts w:ascii="Times New Roman" w:hAnsi="Times New Roman"/>
          <w:sz w:val="24"/>
        </w:rPr>
        <w:br w:type="textWrapping" vyd:_id="vyd:muy40zpykhewhg"/>
      </w:r>
      <w:r>
        <w:rPr>
          <w:rFonts w:ascii="Times New Roman" w:hAnsi="Times New Roman"/>
          <w:sz w:val="24"/>
        </w:rPr>
        <w:t vyd:_id="vyd:muy40zpt5ekogp" xml:space="preserve"> </w:t>
      </w:r>
    </w:p>
    <w:p w:rsidR="006531B6" w:rsidRPr="007A3B62" w:rsidRDefault="006531B6" w:rsidP="00A350CE" vyd:_id="vyd:muv89xnhck86bp">
      <w:pPr>
        <w:jc w:val="end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uv89xnf76zhvs">группы</w:t>
      </w:r>
      <w:r>
        <w:rPr>
          <w:rFonts w:ascii="Times New Roman" w:hAnsi="Times New Roman"/>
          <w:sz w:val="24"/>
        </w:rPr>
        <w:t vyd:_id="vyd:muv89xnfmc7fly" xml:space="preserve"> </w:t>
      </w:r>
      <w:r>
        <w:rPr>
          <w:rFonts w:ascii="Times New Roman" w:hAnsi="Times New Roman"/>
          <w:sz w:val="24"/>
        </w:rPr>
        <w:t vyd:_id="vyd:muv89xnelxoy2w">М3О-307</w:t>
      </w:r>
      <w:r>
        <w:rPr>
          <w:rFonts w:ascii="Times New Roman" w:hAnsi="Times New Roman"/>
          <w:sz w:val="24"/>
        </w:rPr>
        <w:t vyd:_id="vyd:muv89xncrta2gd">БВ-24</w:t>
      </w:r>
    </w:p>
    <w:p w:rsidR="006531B6" w:rsidRPr="007A3B62" w:rsidRDefault="006531B6" w:rsidP="00A350CE" vyd:_id="vyd:muv89xna7jip4c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textWrapping" vyd:_id="vyd:muv8j6otcopaof"/>
      </w:r>
      <w:r>
        <w:rPr>
          <w:rFonts w:ascii="Times New Roman" w:hAnsi="Times New Roman"/>
          <w:sz w:val="24"/>
        </w:rPr>
        <w:br w:type="textWrapping" vyd:_id="vyd:muv8j6v7k7nunt"/>
      </w:r>
      <w:r>
        <w:rPr>
          <w:rFonts w:ascii="Times New Roman" w:hAnsi="Times New Roman"/>
          <w:sz w:val="24"/>
        </w:rPr>
        <w:br w:type="textWrapping" vyd:_id="vyd:muv8j70tiesrx5"/>
      </w:r>
      <w:r>
        <w:rPr>
          <w:rFonts w:ascii="Times New Roman" w:hAnsi="Times New Roman"/>
          <w:sz w:val="24"/>
        </w:rPr>
        <w:br w:type="textWrapping" vyd:_id="vyd:muv8j765n9ftqr"/>
      </w:r>
      <w:r>
        <w:rPr>
          <w:rFonts w:ascii="Times New Roman" w:hAnsi="Times New Roman"/>
          <w:sz w:val="24"/>
        </w:rPr>
        <w:br w:type="textWrapping" vyd:_id="vyd:muv8j7bpvoqci5"/>
      </w:r>
      <w:r>
        <w:rPr>
          <w:rFonts w:ascii="Times New Roman" w:hAnsi="Times New Roman"/>
          <w:sz w:val="24"/>
        </w:rPr>
        <w:br w:type="textWrapping" vyd:_id="vyd:muv8j82l0x2ho8"/>
      </w:r>
      <w:r>
        <w:rPr>
          <w:rFonts w:ascii="Times New Roman" w:hAnsi="Times New Roman"/>
          <w:sz w:val="24"/>
        </w:rPr>
        <w:br w:type="textWrapping" vyd:_id="vyd:muv8j87xcd2srq"/>
      </w:r>
      <w:r>
        <w:rPr>
          <w:rFonts w:ascii="Times New Roman" w:hAnsi="Times New Roman"/>
          <w:sz w:val="24"/>
        </w:rPr>
        <w:br w:type="textWrapping" vyd:_id="vyd:muv8j8dpeftafm"/>
      </w:r>
      <w:r>
        <w:rPr>
          <w:rFonts w:ascii="Times New Roman" w:hAnsi="Times New Roman"/>
          <w:sz w:val="24"/>
        </w:rPr>
        <w:br w:type="textWrapping" vyd:_id="vyd:muv8jav90c75qo"/>
      </w:r>
    </w:p>
    <w:p w:rsidR="006531B6" w:rsidRPr="007A3B62" w:rsidRDefault="006531B6" w:rsidP="00A350CE" vyd:_id="vyd:muv89xmiji9qlc">
      <w:pPr>
        <w:rPr>
          <w:rFonts w:ascii="Times New Roman" w:hAnsi="Times New Roman"/>
          <w:sz w:val="24"/>
        </w:rPr>
      </w:pPr>
    </w:p>
    <w:p w:rsidR="006531B6" w:rsidRPr="007A3B62" w:rsidRDefault="006531B6" w:rsidP="00A350CE" vyd:_id="vyd:muv89xmfpv3358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uv89xme4e009p">Москва, 20</w:t>
      </w:r>
      <w:r>
        <w:rPr>
          <w:rFonts w:ascii="Times New Roman" w:hAnsi="Times New Roman"/>
          <w:sz w:val="24"/>
        </w:rPr>
        <w:t vyd:_id="vyd:muv89xmdyygsrw">26</w:t>
      </w:r>
    </w:p>
    <w:p w:rsidR="006531B6" w:rsidRPr="007A3B62" w:rsidRDefault="006531B6" w:rsidP="00A350CE" vyd:_id="vyd:muv89xm6pg08k8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br w:type="textWrapping" vyd:_id="vyd:muv7wv39lh821m"/>
      </w:r>
      <w:r>
        <w:rPr>
          <w:rFonts w:ascii="Times New Roman" w:hAnsi="Times New Roman"/>
          <w:sz w:val="22"/>
          <w:shd w:val="clear" w:fill="auto"/>
        </w:rPr>
        <w:br w:type="textWrapping" vyd:_id="vyd:muv7wvhc012wb5"/>
      </w:r>
      <w:r>
        <w:rPr>
          <w:rFonts w:ascii="Times New Roman" w:hAnsi="Times New Roman"/>
          <w:sz w:val="22"/>
          <w:shd w:val="clear" w:fill="auto"/>
        </w:rPr>
        <w:br w:type="textWrapping" vyd:_id="vyd:muv7wvja9wh5xq"/>
      </w:r>
      <w:r>
        <w:rPr>
          <w:rFonts w:ascii="Times New Roman" w:hAnsi="Times New Roman"/>
          <w:sz w:val="22"/>
          <w:shd w:val="clear" w:fill="auto"/>
        </w:rPr>
        <w:br w:type="textWrapping" vyd:_id="vyd:muv7wvjqejncqs"/>
      </w:r>
      <w:r>
        <w:rPr>
          <w:rFonts w:ascii="Times New Roman" w:hAnsi="Times New Roman"/>
          <w:sz w:val="22"/>
          <w:shd w:val="clear" w:fill="auto"/>
        </w:rPr>
        <w:br w:type="textWrapping" vyd:_id="vyd:muv7wvk8ge14tu"/>
      </w:r>
      <w:r>
        <w:rPr>
          <w:rFonts w:ascii="Times New Roman" w:hAnsi="Times New Roman"/>
          <w:sz w:val="22"/>
          <w:shd w:val="clear" w:fill="auto"/>
        </w:rPr>
        <w:br w:type="textWrapping" vyd:_id="vyd:muv7wvnemccmwi"/>
      </w:r>
      <w:r>
        <w:rPr>
          <w:rFonts w:ascii="Times New Roman" w:hAnsi="Times New Roman"/>
          <w:sz w:val="22"/>
          <w:shd w:val="clear" w:fill="auto"/>
        </w:rPr>
        <w:br w:type="textWrapping" vyd:_id="vyd:muv8ajocmqk507"/>
      </w:r>
      <w:r>
        <w:rPr>
          <w:rFonts w:ascii="Times New Roman" w:hAnsi="Times New Roman"/>
          <w:sz w:val="22"/>
          <w:shd w:val="clear" w:fill="auto"/>
        </w:rPr>
        <w:t vyd:_id="vyd:muv7p1yhp0sc4k">АНАЛИТИЧЕСКАЯ ЗАПИСКА</w:t>
      </w:r>
    </w:p>
    <w:p w:rsidR="006531B6" w:rsidRPr="007A3B62" w:rsidRDefault="006531B6" w:rsidP="00A350CE" vyd:_id="vyd:muv7p1yahiqit3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y87q8n21">по результатам выполнения лабораторной работы</w:t>
      </w:r>
    </w:p>
    <w:p w:rsidR="006531B6" w:rsidRPr="007A3B62" w:rsidRDefault="006531B6" w:rsidP="00A350CE" vyd:_id="vyd:muv7p1y0kvd78a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xjavz4z8">по теме «Композиционный анализ программного обеспечения»</w:t>
      </w:r>
    </w:p>
    <w:p w:rsidR="006531B6" w:rsidRPr="007A3B62" w:rsidRDefault="006531B6" w:rsidP="00A350CE" vyd:_id="vyd:muv7p1xdriebsl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br w:type="textWrapping" vyd:_id="vyd:muv7qzacmt71uz"/>
      </w:r>
    </w:p>
    <w:p w:rsidR="006531B6" w:rsidRPr="007A3B62" w:rsidRDefault="006531B6" w:rsidP="00A350CE" vyd:_id="vyd:muv7p1wx0bp5i5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wum4liuc">1. Краткое описание выполненной работы</w:t>
      </w:r>
    </w:p>
    <w:p w:rsidR="006531B6" w:rsidRPr="007A3B62" w:rsidRDefault="006531B6" w:rsidP="00A350CE" vyd:_id="vyd:muv7p1wqpdgtop">
      <w:pPr>
        <w:rPr>
          <w:rFonts w:ascii="Times New Roman" w:hAnsi="Times New Roman"/>
          <w:sz w:val="22"/>
          <w:shd w:val="clear" w:fill="auto"/>
        </w:rPr>
      </w:pPr>
    </w:p>
    <w:p w:rsidR="006531B6" w:rsidRPr="007A3B62" w:rsidRDefault="006531B6" w:rsidP="00A350CE" vyd:_id="vyd:muv7p1we08kww4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wbeow46a">В ходе выполнения лабораторной работы было развернуто локальное окружение Dependency-Track с использованием Docker и СУБД PostgreSQL. Разработано тестовое консольное приложение на языке Python, использующее внешние библиотеки (requests, colorama, gnureadline). Сгенерирован файл SBOM (Software Bill of Materials) в формате CycloneDX, который был успешно загружен и проанализирован в веб-интерфейсе Dependency-Track.</w:t>
      </w:r>
    </w:p>
    <w:p w:rsidR="006531B6" w:rsidRPr="007A3B62" w:rsidRDefault="006531B6" w:rsidP="00A350CE" vyd:_id="vyd:muv7p1w7gixovr">
      <w:pPr>
        <w:rPr>
          <w:rFonts w:ascii="Times New Roman" w:hAnsi="Times New Roman"/>
          <w:sz w:val="22"/>
          <w:shd w:val="clear" w:fill="auto"/>
        </w:rPr>
      </w:pPr>
    </w:p>
    <w:p w:rsidR="006531B6" w:rsidRPr="007A3B62" w:rsidRDefault="006531B6" w:rsidP="00A350CE" vyd:_id="vyd:muv7p1vth78p1b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vr6tm06w">В результате анализа выявлены три компонента с различными типами лицензий: Apache-2.0, BSD-3-Clause и GPL-3.0. Проведена оценка лицензионных рисков и сформулированы рекомендации по замене компонентов с ограничительными лицензиями.</w:t>
      </w:r>
    </w:p>
    <w:p w:rsidR="006531B6" w:rsidRPr="007A3B62" w:rsidRDefault="006531B6" w:rsidP="00A350CE" vyd:_id="vyd:muv7p1vofqletl">
      <w:pPr>
        <w:rPr>
          <w:rFonts w:ascii="Times New Roman" w:hAnsi="Times New Roman"/>
          <w:sz w:val="22"/>
          <w:shd w:val="clear" w:fill="auto"/>
        </w:rPr>
      </w:pPr>
    </w:p>
    <w:p w:rsidR="006531B6" w:rsidRPr="007A3B62" w:rsidRDefault="006531B6" w:rsidP="00A350CE" vyd:_id="vyd:muv7p1vg7bpedd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ve49qm6s">2. Скриншот веб-интерфейса Dependency-Track</w:t>
      </w:r>
    </w:p>
    <w:p w:rsidR="006531B6" w:rsidRPr="007A3B62" w:rsidRDefault="006531B6" w:rsidP="00A350CE" vyd:_id="vyd:muv7p1vbht04yr">
      <w:pPr>
        <w:rPr>
          <w:rFonts w:ascii="Times New Roman" w:hAnsi="Times New Roman"/>
          <w:sz w:val="22"/>
          <w:shd w:val="clear" w:fill="auto"/>
        </w:rPr>
      </w:pPr>
    </w:p>
    <w:p w:rsidR="006531B6" w:rsidRPr="007A3B62" w:rsidRDefault="006531B6" w:rsidP="00A350CE" vyd:_id="vyd:muv7p1v8c8jy9k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drawing vyd:_id="vyd:muv7rcrds2gm4r">
          <wp:inline distT="0" distB="0" distL="0" distR="0">
            <wp:extent cx="5943600" cy="2971800"/>
            <wp:effectExtent l="0" t="0" r="0" b="0"/>
            <wp:docPr id="179120389" name="Drawing 179120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120389" name=""/>
                    <pic:cNvPicPr/>
                  </pic:nvPicPr>
                  <pic:blipFill>
                    <a:blip r:embed="rId-345b3e54-169f-4380-b444-364ad5e75a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  <w:shd w:val="clear" w:fill="auto"/>
        </w:rPr>
        <w:br w:type="textWrapping" vyd:_id="vyd:muv7ru6sjnjkj7"/>
      </w:r>
    </w:p>
    <w:p w:rsidR="006531B6" w:rsidRPr="007A3B62" w:rsidRDefault="006531B6" w:rsidP="00A350CE" vyd:_id="vyd:muv7p1uqjkgw9s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uofiwxm9">Рисунок 1 — Веб-интерфейс Dependency-Track со списком компонентов проекта MAI_Project</w:t>
      </w:r>
    </w:p>
    <w:p w:rsidR="006531B6" w:rsidRPr="007A3B62" w:rsidRDefault="006531B6" w:rsidP="00A350CE" vyd:_id="vyd:muv7p1ulj329tn">
      <w:pPr>
        <w:rPr>
          <w:rFonts w:ascii="Times New Roman" w:hAnsi="Times New Roman"/>
          <w:sz w:val="22"/>
          <w:shd w:val="clear" w:fill="auto"/>
        </w:rPr>
      </w:pPr>
    </w:p>
    <w:p w:rsidR="006531B6" w:rsidRPr="007A3B62" w:rsidRDefault="006531B6" w:rsidP="00A350CE" vyd:_id="vyd:muv7p1uhqdjoux">
      <w:pPr>
        <w:rPr>
          <w:rFonts w:ascii="Times New Roman" w:hAnsi="Times New Roman"/>
          <w:sz w:val="22"/>
          <w:shd w:val="clear" w:fill="auto"/>
        </w:rPr>
      </w:pPr>
    </w:p>
    <w:p w:rsidR="006531B6" w:rsidRPr="007A3B62" w:rsidRDefault="006531B6" w:rsidP="00A350CE" vyd:_id="vyd:muv7p1udo1p8ef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ub1g40s0">3. Таблица лицензионного анализа</w:t>
      </w:r>
    </w:p>
    <w:p w:rsidR="006531B6" w:rsidRPr="007A3B62" w:rsidRDefault="006531B6" w:rsidP="00A350CE" vyd:_id="vyd:muv7p1u8slku84">
      <w:pPr>
        <w:rPr>
          <w:rFonts w:ascii="Times New Roman" w:hAnsi="Times New Roman"/>
          <w:sz w:val="22"/>
          <w:shd w:val="clear" w:fill="auto"/>
        </w:rPr>
      </w:pPr>
    </w:p>
    <w:tbl vyd:_id="vyd:muv7sqwrc9lmx1">
      <w:tblPr>
        <w:tblStyle w:val="TableGrid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>
        <w:gridCol w:w="1591.5"/>
        <w:gridCol w:w="1380"/>
        <w:gridCol w:w="1755"/>
        <w:gridCol w:w="4621"/>
      </w:tblGrid>
      <w:tr vyd:_id="vyd:muv7sqwssvgwiy">
        <w:trPr>
          <w:trHeight w:val="904.662"/>
        </w:trPr>
        <w:tc vyd:_id="vyd:muv7sqwstcz7dy">
          <w:p vyd:_id="vyd:muv7sqwqjmuc7n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t1fwlshq58">Наименование компонента</w:t>
            </w:r>
          </w:p>
        </w:tc>
        <w:tc vyd:_id="vyd:muv7sqwtv3iumf">
          <w:p vyd:_id="vyd:muv7sqwtx1g0gj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t4wyyddfb2">Версия</w:t>
            </w:r>
          </w:p>
        </w:tc>
        <w:tc vyd:_id="vyd:muv7sqwt83imgr">
          <w:p vyd:_id="vyd:muv7sqwtoxy0ux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t7zs9u9p7b">Тип лицензии</w:t>
            </w:r>
          </w:p>
        </w:tc>
        <w:tc vyd:_id="vyd:muv7sqwtpaxi98">
          <w:p vyd:_id="vyd:muv7sqwujfx78q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taz0a6b9du">Оценка рисков</w:t>
            </w:r>
          </w:p>
        </w:tc>
      </w:tr>
      <w:tr vyd:_id="vyd:muv7sqwuaaqdaz">
        <w:tc vyd:_id="vyd:muv7sqwullk8i4">
          <w:p vyd:_id="vyd:muv7sqwua37sun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tekif3plei" xml:space="preserve">Requests   </w:t>
            </w:r>
          </w:p>
        </w:tc>
        <w:tc vyd:_id="vyd:muv7sqwund1hic">
          <w:p vyd:_id="vyd:muv7sqwujjjun9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tl3m196dg2" xml:space="preserve">            2.31.0</w:t>
            </w:r>
          </w:p>
        </w:tc>
        <w:tc vyd:_id="vyd:muv7sqwv77iicg">
          <w:p vyd:_id="vyd:muv7sqwvy2s3c4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u1z6fxty5m">Apache-2.0</w:t>
            </w:r>
          </w:p>
        </w:tc>
        <w:tc vyd:_id="vyd:muv7sqwvl7g3c1">
          <w:p vyd:_id="vyd:muv7sqwv8tkgp7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u856ks2i20">Низкий. Либеральная лицензия, допускает коммерческое использование, модификацию и закрытие кода при сохранении уведомления о правах.</w:t>
            </w:r>
          </w:p>
        </w:tc>
      </w:tr>
      <w:tr vyd:_id="vyd:muv7sqwv8l3q3c">
        <w:tc vyd:_id="vyd:muv7sqwvi0b3s9">
          <w:p vyd:_id="vyd:muv7sqwvx9abat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uss78lnzpz" xml:space="preserve">colorama </w:t>
            </w:r>
          </w:p>
        </w:tc>
        <w:tc vyd:_id="vyd:muv7sqww3cqnrh">
          <w:p vyd:_id="vyd:muv7sqww56ygd1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uvvgfh6orv">0.4.6</w:t>
            </w:r>
          </w:p>
        </w:tc>
        <w:tc vyd:_id="vyd:muv7sqwwnzcbje">
          <w:p vyd:_id="vyd:muv7sqww48pn6y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uzxmn77mo7">BSD-3-Clause</w:t>
            </w:r>
          </w:p>
        </w:tc>
        <w:tc vyd:_id="vyd:muv7sqwxmpqj58">
          <w:p vyd:_id="vyd:muv7sqwxwmqh0e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v3d0fjt9uw">Низкий. Либеральная лицензия, аналогичная MIT, не накладывает ограничений на распространение.</w:t>
            </w:r>
          </w:p>
          <w:p vyd:_id="vyd:muv7v3cza4ivbr">
            <w:pPr>
              <w:rPr>
                <w:rFonts w:ascii="Times New Roman" w:hAnsi="Times New Roman"/>
                <w:sz w:val="22"/>
                <w:shd w:val="clear" w:fill="auto"/>
              </w:rPr>
            </w:pPr>
          </w:p>
        </w:tc>
      </w:tr>
      <w:tr vyd:_id="vyd:muv7sqwxlgcclp">
        <w:trPr>
          <w:trHeight w:val="465.242"/>
        </w:trPr>
        <w:tc vyd:_id="vyd:muv7sqwx9u7awd">
          <w:p vyd:_id="vyd:muv7sqwxxvgv6d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v87ns5gnn1">gnureadline</w:t>
            </w:r>
          </w:p>
        </w:tc>
        <w:tc vyd:_id="vyd:muv7sqwxwjrsfe">
          <w:p vyd:_id="vyd:muv7sqwyo97wyc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vbcqg61htz">8.1.2</w:t>
            </w:r>
          </w:p>
        </w:tc>
        <w:tc vyd:_id="vyd:muv7sqwyka4gs9">
          <w:p vyd:_id="vyd:muv7sqwyjkf5tj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veajihlchp">GPL-3.0</w:t>
            </w:r>
          </w:p>
        </w:tc>
        <w:tc vyd:_id="vyd:muv7sqwzo7j6ym">
          <w:p vyd:_id="vyd:muv7sqwzupmtsv">
            <w:pPr>
              <w:rPr>
                <w:rFonts w:ascii="Times New Roman" w:hAnsi="Times New Roman"/>
                <w:sz w:val="22"/>
                <w:shd w:val="clear" w:fill="auto"/>
              </w:rPr>
            </w:pPr>
            <w:r>
              <w:rPr>
                <w:rFonts w:ascii="Times New Roman" w:hAnsi="Times New Roman"/>
                <w:sz w:val="22"/>
                <w:shd w:val="clear" w:fill="auto"/>
              </w:rPr>
              <w:t vyd:_id="vyd:muv7vi7xb6nlp8">Высокий. Лицензия copyleft. Требует открытия исходного кода всего производного продукта при его распространении, что создает правовые риски для проприетарного ПО.</w:t>
            </w:r>
          </w:p>
          <w:p vyd:_id="vyd:muv7vi7v9yv0fv">
            <w:pPr>
              <w:rPr>
                <w:rFonts w:ascii="Times New Roman" w:hAnsi="Times New Roman"/>
                <w:sz w:val="22"/>
                <w:shd w:val="clear" w:fill="auto"/>
              </w:rPr>
            </w:pPr>
          </w:p>
        </w:tc>
      </w:tr>
    </w:tbl>
    <w:p w:rsidR="006531B6" w:rsidRPr="007A3B62" w:rsidRDefault="006531B6" w:rsidP="00A350CE" vyd:_id="vyd:muv7sqx20dd1c7">
      <w:pPr>
        <w:rPr>
          <w:rFonts w:ascii="Times New Roman" w:hAnsi="Times New Roman"/>
          <w:sz w:val="22"/>
          <w:shd w:val="clear" w:fill="auto"/>
        </w:rPr>
      </w:pPr>
    </w:p>
    <w:p w:rsidR="006531B6" w:rsidRPr="007A3B62" w:rsidRDefault="006531B6" w:rsidP="00A350CE" vyd:_id="vyd:muv7p1t0pjpmij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sy3wkhrc">4. Рекомендации по замене компонентов</w:t>
      </w:r>
    </w:p>
    <w:p w:rsidR="006531B6" w:rsidRPr="007A3B62" w:rsidRDefault="006531B6" w:rsidP="00A350CE" vyd:_id="vyd:muv7p1sw7o92ls">
      <w:pPr>
        <w:rPr>
          <w:rFonts w:ascii="Times New Roman" w:hAnsi="Times New Roman"/>
          <w:sz w:val="22"/>
          <w:shd w:val="clear" w:fill="auto"/>
        </w:rPr>
      </w:pPr>
    </w:p>
    <w:p w:rsidR="006531B6" w:rsidRPr="007A3B62" w:rsidRDefault="006531B6" w:rsidP="00A350CE" vyd:_id="vyd:muv7p1sproc2r7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snip3m6d">Для устранения правовых рисков, связанных с лицензией GPL-3.0, рекомендуется заменить компонент gnureadline.</w:t>
      </w:r>
    </w:p>
    <w:p w:rsidR="006531B6" w:rsidRPr="007A3B62" w:rsidRDefault="006531B6" w:rsidP="00A350CE" vyd:_id="vyd:muv7p1skkqzflp">
      <w:pPr>
        <w:rPr>
          <w:rFonts w:ascii="Times New Roman" w:hAnsi="Times New Roman"/>
          <w:sz w:val="22"/>
          <w:shd w:val="clear" w:fill="auto"/>
        </w:rPr>
      </w:pPr>
    </w:p>
    <w:p w:rsidR="006531B6" w:rsidRPr="007A3B62" w:rsidRDefault="006531B6" w:rsidP="00A350CE" vyd:_id="vyd:muv7p1scp3k30c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sa42t3in">Причина замены: Требование GPL-3.0 о «вирусном» распространении лицензии на весь проект недопустимо для коммерческого или проприетарного использования. При распространении продукта придется открыть весь исходный код.</w:t>
      </w:r>
    </w:p>
    <w:p w:rsidR="006531B6" w:rsidRPr="007A3B62" w:rsidRDefault="006531B6" w:rsidP="00A350CE" vyd:_id="vyd:muv7p1s811ciqg">
      <w:pPr>
        <w:rPr>
          <w:rFonts w:ascii="Times New Roman" w:hAnsi="Times New Roman"/>
          <w:sz w:val="22"/>
          <w:shd w:val="clear" w:fill="auto"/>
        </w:rPr>
      </w:pPr>
    </w:p>
    <w:p w:rsidR="006531B6" w:rsidRPr="007A3B62" w:rsidRDefault="006531B6" w:rsidP="00A350CE" vyd:_id="vyd:muv7p1s1c9duam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s0hvzkz4">Предложенная альтернатива: pyreadline3 (версия 3.4.1) или использование стандартного ввода Python (функция input()).</w:t>
      </w:r>
    </w:p>
    <w:p w:rsidR="006531B6" w:rsidRPr="007A3B62" w:rsidRDefault="006531B6" w:rsidP="00A350CE" vyd:_id="vyd:muv7p1rxcxf4x4">
      <w:pPr>
        <w:rPr>
          <w:rFonts w:ascii="Times New Roman" w:hAnsi="Times New Roman"/>
          <w:sz w:val="22"/>
          <w:shd w:val="clear" w:fill="auto"/>
        </w:rPr>
      </w:pPr>
    </w:p>
    <w:p w:rsidR="006531B6" w:rsidRPr="007A3B62" w:rsidRDefault="006531B6" w:rsidP="00A350CE" vyd:_id="vyd:muv7p1rou2gwwz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rnocstks">Обоснование: pyreadline3 предоставляет аналогичный функционал для работы с командной строкой в Windows, но распространяется под лицензией BSD-3-Clause, которая является пермиссивной и не требует открытия исходного кода проекта.</w:t>
      </w:r>
    </w:p>
    <w:p w:rsidR="006531B6" w:rsidRPr="007A3B62" w:rsidRDefault="006531B6" w:rsidP="00A350CE" vyd:_id="vyd:muv7p1r5hd6gam">
      <w:pPr>
        <w:rPr>
          <w:rFonts w:ascii="Times New Roman" w:hAnsi="Times New Roman"/>
          <w:sz w:val="22"/>
          <w:shd w:val="clear" w:fill="auto"/>
        </w:rPr>
      </w:pPr>
    </w:p>
    <w:p w:rsidR="006531B6" w:rsidRPr="007A3B62" w:rsidRDefault="006531B6" w:rsidP="00A350CE" vyd:_id="vyd:muv7p1r1k8r68n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qy52bomu">5. Выводы</w:t>
      </w:r>
    </w:p>
    <w:p w:rsidR="006531B6" w:rsidRPr="007A3B62" w:rsidRDefault="006531B6" w:rsidP="00A350CE" vyd:_id="vyd:muv7p1qv6rkh34">
      <w:pPr>
        <w:rPr>
          <w:rFonts w:ascii="Times New Roman" w:hAnsi="Times New Roman"/>
          <w:sz w:val="22"/>
          <w:shd w:val="clear" w:fill="auto"/>
        </w:rPr>
      </w:pPr>
    </w:p>
    <w:p w:rsidR="006531B6" w:rsidRPr="007A3B62" w:rsidRDefault="006531B6" w:rsidP="00A350CE" vyd:_id="vyd:muv7p1qpb1vvte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qnfyoi6o">Практическая работа продемонстрировала критическую важность композиционного анализа (SCA) в современной разработке программного обеспечения. Использование инструментов автоматизации, таких как Dependency-Track и генерация SBOM в формате CycloneDX, позволяет не только выявлять уязвимости в цепочке поставок, но и проводить юридический аудит зависимостей.</w:t>
      </w:r>
    </w:p>
    <w:p w:rsidR="006531B6" w:rsidRPr="007A3B62" w:rsidRDefault="006531B6" w:rsidP="00A350CE" vyd:_id="vyd:muv7p1qkrx9gcd">
      <w:pPr>
        <w:rPr>
          <w:rFonts w:ascii="Times New Roman" w:hAnsi="Times New Roman"/>
          <w:sz w:val="22"/>
          <w:shd w:val="clear" w:fill="auto"/>
        </w:rPr>
      </w:pPr>
    </w:p>
    <w:p w:rsidR="006531B6" w:rsidRPr="007A3B62" w:rsidRDefault="006531B6" w:rsidP="00A350CE" vyd:_id="vyd:muv7p1qd0u99i2">
      <w:pPr>
        <w:rPr>
          <w:rFonts w:ascii="Times New Roman" w:hAnsi="Times New Roman"/>
          <w:sz w:val="22"/>
          <w:shd w:val="clear" w:fill="auto"/>
        </w:rPr>
      </w:pPr>
      <w:r>
        <w:rPr>
          <w:rFonts w:ascii="Times New Roman" w:hAnsi="Times New Roman"/>
          <w:sz w:val="22"/>
          <w:shd w:val="clear" w:fill="auto"/>
        </w:rPr>
        <w:t vyd:_id="vyd:muv7p1qclmfn5d">Своевременное обнаружение компонентов с ограничительными лицензиями (copyleft, например, GPL) на ранних этапах разработки позволяет избежать судебных исков, штрафов и необходимости экстренного рефакторинга кода перед релизом продукта. Композиционный анализ является необходимым элементом обеспечения юридической чистоты и безопасности программного обеспечения в условиях современной разработки с активным использованием сторонних библиотек и фреймворков.</w:t>
      </w:r>
    </w:p>
    <w:p w:rsidR="006531B6" w:rsidRPr="007A3B62" w:rsidRDefault="006531B6" w:rsidP="00A350CE" vyd:_id="vyd:muv7wp04rg4auc">
      <w:pPr>
        <w:rPr>
          <w:rFonts w:ascii="Times New Roman" w:hAnsi="Times New Roman"/>
          <w:sz w:val="22"/>
          <w:shd w:val="clear" w:fill="auto"/>
        </w:rPr>
      </w:pPr>
      <w:r>
        <w:br w:type="page" vyd:_id="vyd:muv7wp03m0ex1z"/>
      </w:r>
    </w:p>
    <w:p w:rsidR="006531B6" w:rsidRPr="007A3B62" w:rsidRDefault="006531B6" w:rsidP="00A350CE" vyd:_id="vyd:muv7wp0093jc0x">
      <w:pPr>
        <w:rPr>
          <w:rFonts w:ascii="Times New Roman" w:hAnsi="Times New Roman"/>
          <w:sz w:val="22"/>
          <w:shd w:val="clear" w:fill="auto"/>
        </w:rPr>
      </w:pPr>
      <w:r>
        <w:br w:type="page" vyd:_id="vyd:muv7wozz9imy8q"/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16sdtdh="http://schemas.microsoft.com/office/word/2020/wordml/sdtdatahash" xmlns:v="urn:schemas-microsoft-com:vml" xmlns:w="http://schemas.openxmlformats.org/wordprocessingml/2006/main"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xmlns:w16se="http://schemas.microsoft.com/office/word/2015/wordml/symex" xmlns:m="http://schemas.openxmlformats.org/officeDocument/2006/math" xmlns:o="urn:schemas-microsoft-com:office:office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1a3349e7-8076-4f48-9dbf-d263669509d9"/><Relationship Id="rId-345b3e54-169f-4380-b444-364ad5e75a79" Type="http://schemas.openxmlformats.org/officeDocument/2006/relationships/image" Target="media/image-6ed1d8c9-d5ab-4134-a31b-6748764dbd0d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