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9401D" w14:textId="116B0C21" w:rsidR="00E441ED" w:rsidRPr="001B63B0" w:rsidRDefault="00E441ED" w:rsidP="00D14079">
      <w:pPr>
        <w:pStyle w:val="PargrafodaLista"/>
        <w:spacing w:after="0" w:line="240" w:lineRule="auto"/>
        <w:ind w:left="-13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63B0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EXTRATO DE HOMOLOGAÇÃO CHAMADA PÚBLICA</w:t>
      </w:r>
      <w:r w:rsidR="009A5B7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 xml:space="preserve"> N° </w:t>
      </w:r>
      <w:r w:rsidR="009A5B78" w:rsidRPr="009A5B78"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>[</w:t>
      </w:r>
      <w:r w:rsidR="009A5B78" w:rsidRPr="009A5B78"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 xml:space="preserve">N° DA </w:t>
      </w:r>
      <w:proofErr w:type="gramStart"/>
      <w:r w:rsidR="009A5B78" w:rsidRPr="009A5B78"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>CHAMADA]</w:t>
      </w:r>
      <w:r w:rsidR="009A5B78" w:rsidRPr="009A5B78">
        <w:rPr>
          <w:rFonts w:ascii="Times New Roman" w:eastAsia="Times New Roman" w:hAnsi="Times New Roman" w:cs="Times New Roman"/>
          <w:b/>
          <w:bCs/>
          <w:color w:val="000000"/>
          <w:lang w:eastAsia="pt-BR"/>
        </w:rPr>
        <w:t>/</w:t>
      </w:r>
      <w:proofErr w:type="gramEnd"/>
      <w:r w:rsidR="009A5B78" w:rsidRPr="009A5B78">
        <w:rPr>
          <w:rFonts w:ascii="Times New Roman" w:eastAsia="Times New Roman" w:hAnsi="Times New Roman" w:cs="Times New Roman"/>
          <w:b/>
          <w:bCs/>
          <w:color w:val="FF0000"/>
          <w:lang w:eastAsia="pt-BR"/>
        </w:rPr>
        <w:t>[ANO DA CHAMADA]</w:t>
      </w:r>
    </w:p>
    <w:p w14:paraId="62ED6868" w14:textId="105D49C9" w:rsidR="00E441ED" w:rsidRPr="00B11563" w:rsidRDefault="00E441ED" w:rsidP="00B11563">
      <w:pPr>
        <w:pStyle w:val="NormalWeb"/>
        <w:spacing w:before="0" w:beforeAutospacing="0" w:after="0" w:afterAutospacing="0" w:line="360" w:lineRule="auto"/>
        <w:ind w:left="-142" w:right="-143" w:firstLine="11"/>
        <w:jc w:val="both"/>
        <w:rPr>
          <w:sz w:val="22"/>
          <w:szCs w:val="22"/>
        </w:rPr>
      </w:pPr>
      <w:r w:rsidRPr="007F2841">
        <w:br/>
      </w:r>
      <w:r w:rsidRPr="00B11563">
        <w:rPr>
          <w:b/>
          <w:bCs/>
          <w:color w:val="000000"/>
          <w:sz w:val="22"/>
          <w:szCs w:val="22"/>
        </w:rPr>
        <w:t>Extrato de Homologação Chamada Pública</w:t>
      </w:r>
      <w:r w:rsidRPr="00B11563">
        <w:rPr>
          <w:color w:val="000000"/>
          <w:sz w:val="22"/>
          <w:szCs w:val="22"/>
        </w:rPr>
        <w:t xml:space="preserve"> A Secretaria de Estado de Educação do Estado de Mato Grosso, torna público a homologação, oriundo da </w:t>
      </w:r>
      <w:r w:rsidRPr="00B11563">
        <w:rPr>
          <w:b/>
          <w:bCs/>
          <w:color w:val="000000"/>
          <w:sz w:val="22"/>
          <w:szCs w:val="22"/>
        </w:rPr>
        <w:t xml:space="preserve">Chamada Pública n° </w:t>
      </w:r>
      <w:r w:rsidR="00B11563" w:rsidRPr="00B11563">
        <w:rPr>
          <w:b/>
          <w:bCs/>
          <w:color w:val="FF0000"/>
          <w:sz w:val="22"/>
          <w:szCs w:val="22"/>
        </w:rPr>
        <w:t xml:space="preserve">[N° DA </w:t>
      </w:r>
      <w:proofErr w:type="gramStart"/>
      <w:r w:rsidR="00B11563" w:rsidRPr="00B11563">
        <w:rPr>
          <w:b/>
          <w:bCs/>
          <w:color w:val="FF0000"/>
          <w:sz w:val="22"/>
          <w:szCs w:val="22"/>
        </w:rPr>
        <w:t>CHAMADA]</w:t>
      </w:r>
      <w:r w:rsidR="00B11563" w:rsidRPr="00B11563">
        <w:rPr>
          <w:b/>
          <w:bCs/>
          <w:sz w:val="22"/>
          <w:szCs w:val="22"/>
        </w:rPr>
        <w:t>/</w:t>
      </w:r>
      <w:proofErr w:type="gramEnd"/>
      <w:r w:rsidR="00B11563" w:rsidRPr="00B11563">
        <w:rPr>
          <w:b/>
          <w:bCs/>
          <w:color w:val="FF0000"/>
          <w:sz w:val="22"/>
          <w:szCs w:val="22"/>
        </w:rPr>
        <w:t>[ANO DA CHAMADA]</w:t>
      </w:r>
      <w:r w:rsidRPr="00B11563">
        <w:rPr>
          <w:color w:val="000000"/>
          <w:sz w:val="22"/>
          <w:szCs w:val="22"/>
        </w:rPr>
        <w:t xml:space="preserve">, realizada pela da </w:t>
      </w:r>
      <w:r w:rsidRPr="00B11563">
        <w:rPr>
          <w:b/>
          <w:bCs/>
          <w:color w:val="000000"/>
          <w:sz w:val="22"/>
          <w:szCs w:val="22"/>
        </w:rPr>
        <w:t xml:space="preserve">Câmara de Negócios da Alimentação Escolar </w:t>
      </w:r>
      <w:r w:rsidR="00B11563" w:rsidRPr="00B11563">
        <w:rPr>
          <w:b/>
          <w:bCs/>
          <w:color w:val="000000"/>
          <w:sz w:val="22"/>
          <w:szCs w:val="22"/>
        </w:rPr>
        <w:t>de Sinop/</w:t>
      </w:r>
      <w:r w:rsidRPr="00B11563">
        <w:rPr>
          <w:b/>
          <w:bCs/>
          <w:color w:val="000000"/>
          <w:sz w:val="22"/>
          <w:szCs w:val="22"/>
        </w:rPr>
        <w:t xml:space="preserve">MT, para atender o município de </w:t>
      </w:r>
      <w:r w:rsidR="00B11563" w:rsidRPr="00B11563">
        <w:rPr>
          <w:b/>
          <w:bCs/>
          <w:color w:val="FF0000"/>
          <w:sz w:val="22"/>
          <w:szCs w:val="22"/>
        </w:rPr>
        <w:t>[Municípios da Chamada]</w:t>
      </w:r>
      <w:r w:rsidRPr="00B11563">
        <w:rPr>
          <w:b/>
          <w:bCs/>
          <w:sz w:val="22"/>
          <w:szCs w:val="22"/>
        </w:rPr>
        <w:t>/</w:t>
      </w:r>
      <w:r w:rsidRPr="00B11563">
        <w:rPr>
          <w:b/>
          <w:bCs/>
          <w:color w:val="000000"/>
          <w:sz w:val="22"/>
          <w:szCs w:val="22"/>
        </w:rPr>
        <w:t>MT</w:t>
      </w:r>
      <w:r w:rsidRPr="00B11563">
        <w:rPr>
          <w:color w:val="000000"/>
          <w:sz w:val="22"/>
          <w:szCs w:val="22"/>
        </w:rPr>
        <w:t>, em conformidade estrita ao Edital e seus anexos. Nos termos da Resolução CD/FNDE nº 0</w:t>
      </w:r>
      <w:r w:rsidR="007C6198" w:rsidRPr="00B11563">
        <w:rPr>
          <w:color w:val="000000"/>
          <w:sz w:val="22"/>
          <w:szCs w:val="22"/>
        </w:rPr>
        <w:t>4</w:t>
      </w:r>
      <w:r w:rsidRPr="00B11563">
        <w:rPr>
          <w:color w:val="000000"/>
          <w:sz w:val="22"/>
          <w:szCs w:val="22"/>
        </w:rPr>
        <w:t>/202</w:t>
      </w:r>
      <w:r w:rsidR="007C6198" w:rsidRPr="00B11563">
        <w:rPr>
          <w:color w:val="000000"/>
          <w:sz w:val="22"/>
          <w:szCs w:val="22"/>
        </w:rPr>
        <w:t>6</w:t>
      </w:r>
      <w:r w:rsidRPr="00B11563">
        <w:rPr>
          <w:color w:val="000000"/>
          <w:sz w:val="22"/>
          <w:szCs w:val="22"/>
        </w:rPr>
        <w:t>, lei 11947/2009,</w:t>
      </w:r>
      <w:r w:rsidR="007C6198" w:rsidRPr="00B11563">
        <w:rPr>
          <w:color w:val="000000"/>
          <w:sz w:val="22"/>
          <w:szCs w:val="22"/>
        </w:rPr>
        <w:t xml:space="preserve"> </w:t>
      </w:r>
      <w:r w:rsidR="007C6198" w:rsidRPr="00B11563">
        <w:rPr>
          <w:color w:val="000000"/>
          <w:sz w:val="22"/>
          <w:szCs w:val="22"/>
        </w:rPr>
        <w:t>na Lei nº 14.133/2021</w:t>
      </w:r>
      <w:r w:rsidR="007C6198" w:rsidRPr="00B11563">
        <w:rPr>
          <w:color w:val="000000"/>
          <w:sz w:val="22"/>
          <w:szCs w:val="22"/>
        </w:rPr>
        <w:t>,</w:t>
      </w:r>
      <w:r w:rsidRPr="00B11563">
        <w:rPr>
          <w:color w:val="000000"/>
          <w:sz w:val="22"/>
          <w:szCs w:val="22"/>
        </w:rPr>
        <w:t xml:space="preserve"> </w:t>
      </w:r>
      <w:r w:rsidR="007C6198" w:rsidRPr="00B11563">
        <w:rPr>
          <w:color w:val="000000"/>
          <w:sz w:val="22"/>
          <w:szCs w:val="22"/>
        </w:rPr>
        <w:t>Instrução Normativa nº 011/2024/GS/SEDUC/MT</w:t>
      </w:r>
      <w:r w:rsidRPr="00B11563">
        <w:rPr>
          <w:color w:val="000000"/>
          <w:sz w:val="22"/>
          <w:szCs w:val="22"/>
        </w:rPr>
        <w:t xml:space="preserve"> e legislação vigente, para aquisição de gêneros alimentícios oriundo da Agricultura Familiar, para os seguintes fornecedores: a) </w:t>
      </w:r>
      <w:r w:rsidR="007C6198" w:rsidRPr="008E4F02">
        <w:rPr>
          <w:color w:val="FF0000"/>
          <w:sz w:val="22"/>
          <w:szCs w:val="22"/>
        </w:rPr>
        <w:t>[</w:t>
      </w:r>
      <w:r w:rsidR="007C6198" w:rsidRPr="008E4F02">
        <w:rPr>
          <w:color w:val="FF0000"/>
          <w:sz w:val="22"/>
          <w:szCs w:val="22"/>
        </w:rPr>
        <w:t>NOME DO FORNECEDOR</w:t>
      </w:r>
      <w:r w:rsidR="007C6198" w:rsidRPr="008E4F02">
        <w:rPr>
          <w:color w:val="FF0000"/>
          <w:sz w:val="22"/>
          <w:szCs w:val="22"/>
        </w:rPr>
        <w:t>]</w:t>
      </w:r>
      <w:r w:rsidR="007C6198" w:rsidRPr="00B11563">
        <w:rPr>
          <w:color w:val="000000"/>
          <w:sz w:val="22"/>
          <w:szCs w:val="22"/>
        </w:rPr>
        <w:t xml:space="preserve">, R$ </w:t>
      </w:r>
      <w:r w:rsidR="007C6198" w:rsidRPr="008E4F02">
        <w:rPr>
          <w:color w:val="FF0000"/>
          <w:sz w:val="22"/>
          <w:szCs w:val="22"/>
        </w:rPr>
        <w:t>[</w:t>
      </w:r>
      <w:r w:rsidR="007C6198" w:rsidRPr="008E4F02">
        <w:rPr>
          <w:color w:val="FF0000"/>
          <w:sz w:val="22"/>
          <w:szCs w:val="22"/>
        </w:rPr>
        <w:t>VALOR TOTAL ADJUDICADO</w:t>
      </w:r>
      <w:r w:rsidR="007C6198" w:rsidRPr="008E4F02">
        <w:rPr>
          <w:color w:val="FF0000"/>
          <w:sz w:val="22"/>
          <w:szCs w:val="22"/>
        </w:rPr>
        <w:t>]</w:t>
      </w:r>
      <w:r w:rsidR="007C6198" w:rsidRPr="00B11563">
        <w:rPr>
          <w:color w:val="000000"/>
          <w:sz w:val="22"/>
          <w:szCs w:val="22"/>
        </w:rPr>
        <w:t>;</w:t>
      </w:r>
      <w:r w:rsidRPr="00B11563">
        <w:rPr>
          <w:color w:val="000000"/>
          <w:sz w:val="22"/>
          <w:szCs w:val="22"/>
        </w:rPr>
        <w:t xml:space="preserve"> Ordenador de Despesa </w:t>
      </w:r>
      <w:r w:rsidR="007C6198" w:rsidRPr="008E4F02">
        <w:rPr>
          <w:color w:val="FF0000"/>
          <w:sz w:val="22"/>
          <w:szCs w:val="22"/>
        </w:rPr>
        <w:t>[</w:t>
      </w:r>
      <w:r w:rsidR="007C6198" w:rsidRPr="008E4F02">
        <w:rPr>
          <w:color w:val="FF0000"/>
          <w:sz w:val="22"/>
          <w:szCs w:val="22"/>
        </w:rPr>
        <w:t>NOME ORDENADOR DESPESAS</w:t>
      </w:r>
      <w:r w:rsidR="007C6198" w:rsidRPr="008E4F02">
        <w:rPr>
          <w:color w:val="FF0000"/>
          <w:sz w:val="22"/>
          <w:szCs w:val="22"/>
        </w:rPr>
        <w:t>]</w:t>
      </w:r>
      <w:r w:rsidR="007C6198" w:rsidRPr="00B11563">
        <w:rPr>
          <w:color w:val="000000"/>
          <w:sz w:val="22"/>
          <w:szCs w:val="22"/>
        </w:rPr>
        <w:t>, SINOP/MT/202</w:t>
      </w:r>
      <w:r w:rsidR="007C6198" w:rsidRPr="00B11563">
        <w:rPr>
          <w:color w:val="000000"/>
          <w:sz w:val="22"/>
          <w:szCs w:val="22"/>
        </w:rPr>
        <w:t>6</w:t>
      </w:r>
    </w:p>
    <w:p w14:paraId="48CB4FBF" w14:textId="77777777" w:rsidR="00E441ED" w:rsidRPr="00B11563" w:rsidRDefault="00E441ED" w:rsidP="00B11563">
      <w:pPr>
        <w:spacing w:after="0" w:line="360" w:lineRule="auto"/>
        <w:ind w:left="-142" w:firstLine="11"/>
        <w:jc w:val="both"/>
        <w:rPr>
          <w:rFonts w:ascii="Times New Roman" w:eastAsia="Times New Roman" w:hAnsi="Times New Roman" w:cs="Times New Roman"/>
          <w:color w:val="000000"/>
          <w:lang w:eastAsia="pt-BR"/>
        </w:rPr>
      </w:pPr>
    </w:p>
    <w:p w14:paraId="3ABF36CB" w14:textId="7BC54A56" w:rsidR="00E441ED" w:rsidRPr="00B11563" w:rsidRDefault="009A5B78" w:rsidP="00B11563">
      <w:pPr>
        <w:spacing w:after="0" w:line="360" w:lineRule="auto"/>
        <w:ind w:left="-142" w:firstLine="11"/>
        <w:jc w:val="both"/>
        <w:rPr>
          <w:rFonts w:ascii="Times New Roman" w:eastAsia="Times New Roman" w:hAnsi="Times New Roman" w:cs="Times New Roman"/>
          <w:color w:val="000000"/>
          <w:lang w:eastAsia="pt-BR"/>
        </w:rPr>
      </w:pPr>
      <w:r w:rsidRPr="00B11563">
        <w:rPr>
          <w:rFonts w:ascii="Times New Roman" w:eastAsia="Times New Roman" w:hAnsi="Times New Roman" w:cs="Times New Roman"/>
          <w:color w:val="000000"/>
          <w:lang w:eastAsia="pt-BR"/>
        </w:rPr>
        <w:t xml:space="preserve">Valor Total dos Fornecedores: R$ </w:t>
      </w:r>
      <w:r w:rsidRPr="008E4F02">
        <w:rPr>
          <w:rFonts w:ascii="Times New Roman" w:eastAsia="Times New Roman" w:hAnsi="Times New Roman" w:cs="Times New Roman"/>
          <w:color w:val="FF0000"/>
          <w:lang w:eastAsia="pt-BR"/>
        </w:rPr>
        <w:t>[</w:t>
      </w:r>
      <w:r w:rsidRPr="008E4F02">
        <w:rPr>
          <w:rFonts w:ascii="Times New Roman" w:eastAsia="Times New Roman" w:hAnsi="Times New Roman" w:cs="Times New Roman"/>
          <w:color w:val="FF0000"/>
          <w:lang w:eastAsia="pt-BR"/>
        </w:rPr>
        <w:t>VALOR TOTAL FORNECEDORES</w:t>
      </w:r>
      <w:r w:rsidRPr="008E4F02">
        <w:rPr>
          <w:rFonts w:ascii="Times New Roman" w:eastAsia="Times New Roman" w:hAnsi="Times New Roman" w:cs="Times New Roman"/>
          <w:color w:val="FF0000"/>
          <w:lang w:eastAsia="pt-BR"/>
        </w:rPr>
        <w:t>]</w:t>
      </w:r>
      <w:r w:rsidRPr="00B11563">
        <w:rPr>
          <w:rFonts w:ascii="Times New Roman" w:eastAsia="Times New Roman" w:hAnsi="Times New Roman" w:cs="Times New Roman"/>
          <w:color w:val="000000"/>
          <w:lang w:eastAsia="pt-BR"/>
        </w:rPr>
        <w:t xml:space="preserve"> (</w:t>
      </w:r>
      <w:r w:rsidRPr="008E4F02">
        <w:rPr>
          <w:rFonts w:ascii="Times New Roman" w:eastAsia="Times New Roman" w:hAnsi="Times New Roman" w:cs="Times New Roman"/>
          <w:color w:val="FF0000"/>
          <w:lang w:eastAsia="pt-BR"/>
        </w:rPr>
        <w:t>[VALOR TOTAL POR EXTENDO]</w:t>
      </w:r>
      <w:r w:rsidRPr="00B11563">
        <w:rPr>
          <w:rFonts w:ascii="Times New Roman" w:eastAsia="Times New Roman" w:hAnsi="Times New Roman" w:cs="Times New Roman"/>
          <w:color w:val="000000"/>
          <w:lang w:eastAsia="pt-BR"/>
        </w:rPr>
        <w:t>).</w:t>
      </w:r>
    </w:p>
    <w:p w14:paraId="34140D3B" w14:textId="004C4E8E" w:rsidR="009A5B78" w:rsidRPr="00B11563" w:rsidRDefault="009A5B78" w:rsidP="00B11563">
      <w:pPr>
        <w:spacing w:after="0" w:line="360" w:lineRule="auto"/>
        <w:ind w:left="-142" w:firstLine="11"/>
        <w:jc w:val="both"/>
        <w:rPr>
          <w:rFonts w:ascii="Times New Roman" w:eastAsia="Times New Roman" w:hAnsi="Times New Roman" w:cs="Times New Roman"/>
          <w:color w:val="000000"/>
          <w:lang w:eastAsia="pt-BR"/>
        </w:rPr>
      </w:pPr>
    </w:p>
    <w:p w14:paraId="0A6E40F5" w14:textId="77777777" w:rsidR="009A5B78" w:rsidRPr="00B11563" w:rsidRDefault="009A5B78" w:rsidP="00B11563">
      <w:pPr>
        <w:spacing w:after="0" w:line="360" w:lineRule="auto"/>
        <w:ind w:left="-142" w:firstLine="11"/>
        <w:jc w:val="both"/>
        <w:rPr>
          <w:rFonts w:ascii="Times New Roman" w:eastAsia="Times New Roman" w:hAnsi="Times New Roman" w:cs="Times New Roman"/>
          <w:lang w:eastAsia="pt-BR"/>
        </w:rPr>
      </w:pPr>
    </w:p>
    <w:p w14:paraId="54A5CC82" w14:textId="77777777" w:rsidR="00E441ED" w:rsidRPr="00B11563" w:rsidRDefault="00E441ED" w:rsidP="00B11563">
      <w:pPr>
        <w:spacing w:after="0" w:line="360" w:lineRule="auto"/>
        <w:ind w:left="-142" w:firstLine="11"/>
        <w:jc w:val="both"/>
        <w:rPr>
          <w:rFonts w:ascii="Times New Roman" w:eastAsia="Times New Roman" w:hAnsi="Times New Roman" w:cs="Times New Roman"/>
          <w:lang w:eastAsia="pt-BR"/>
        </w:rPr>
      </w:pPr>
      <w:r w:rsidRPr="00B11563">
        <w:rPr>
          <w:rFonts w:ascii="Times New Roman" w:eastAsia="Times New Roman" w:hAnsi="Times New Roman" w:cs="Times New Roman"/>
          <w:color w:val="000000"/>
          <w:lang w:eastAsia="pt-BR"/>
        </w:rPr>
        <w:t>        </w:t>
      </w:r>
    </w:p>
    <w:p w14:paraId="77A36AFE" w14:textId="60F9C0B6" w:rsidR="00E441ED" w:rsidRPr="00B11563" w:rsidRDefault="00E441ED" w:rsidP="00B11563">
      <w:pPr>
        <w:spacing w:after="0" w:line="360" w:lineRule="auto"/>
        <w:ind w:left="-142" w:firstLine="11"/>
        <w:jc w:val="center"/>
        <w:rPr>
          <w:rFonts w:ascii="Times New Roman" w:eastAsia="Times New Roman" w:hAnsi="Times New Roman" w:cs="Times New Roman"/>
          <w:lang w:eastAsia="pt-BR"/>
        </w:rPr>
      </w:pPr>
      <w:r w:rsidRPr="00B11563">
        <w:rPr>
          <w:rFonts w:ascii="Times New Roman" w:eastAsia="Times New Roman" w:hAnsi="Times New Roman" w:cs="Times New Roman"/>
          <w:color w:val="000000"/>
          <w:lang w:eastAsia="pt-BR"/>
        </w:rPr>
        <w:t>_____________________________________________</w:t>
      </w:r>
    </w:p>
    <w:p w14:paraId="5E9419B9" w14:textId="58BA6166" w:rsidR="009A5B78" w:rsidRPr="008E4F02" w:rsidRDefault="009A5B78" w:rsidP="00B11563">
      <w:pPr>
        <w:spacing w:after="0" w:line="360" w:lineRule="auto"/>
        <w:ind w:left="-142" w:firstLine="11"/>
        <w:jc w:val="center"/>
        <w:rPr>
          <w:rFonts w:ascii="Times New Roman" w:eastAsia="Times New Roman" w:hAnsi="Times New Roman" w:cs="Times New Roman"/>
          <w:color w:val="FF0000"/>
          <w:lang w:eastAsia="pt-BR"/>
        </w:rPr>
      </w:pPr>
      <w:r w:rsidRPr="008E4F02">
        <w:rPr>
          <w:rFonts w:ascii="Times New Roman" w:eastAsia="Times New Roman" w:hAnsi="Times New Roman" w:cs="Times New Roman"/>
          <w:color w:val="FF0000"/>
          <w:lang w:eastAsia="pt-BR"/>
        </w:rPr>
        <w:t>[</w:t>
      </w:r>
      <w:r w:rsidRPr="008E4F02">
        <w:rPr>
          <w:rFonts w:ascii="Times New Roman" w:eastAsia="Times New Roman" w:hAnsi="Times New Roman" w:cs="Times New Roman"/>
          <w:color w:val="FF0000"/>
          <w:lang w:eastAsia="pt-BR"/>
        </w:rPr>
        <w:t>NOME ORDENADOR DESPESAS</w:t>
      </w:r>
      <w:r w:rsidRPr="008E4F02">
        <w:rPr>
          <w:rFonts w:ascii="Times New Roman" w:eastAsia="Times New Roman" w:hAnsi="Times New Roman" w:cs="Times New Roman"/>
          <w:color w:val="FF0000"/>
          <w:lang w:eastAsia="pt-BR"/>
        </w:rPr>
        <w:t>]</w:t>
      </w:r>
    </w:p>
    <w:p w14:paraId="72ABB4EE" w14:textId="222A59EA" w:rsidR="009A5B78" w:rsidRPr="00B11563" w:rsidRDefault="009A5B78" w:rsidP="00B11563">
      <w:pPr>
        <w:spacing w:after="0" w:line="360" w:lineRule="auto"/>
        <w:ind w:left="-142" w:firstLine="11"/>
        <w:jc w:val="center"/>
        <w:rPr>
          <w:rFonts w:ascii="Times New Roman" w:eastAsia="Times New Roman" w:hAnsi="Times New Roman" w:cs="Times New Roman"/>
          <w:color w:val="000000"/>
          <w:lang w:eastAsia="pt-BR"/>
        </w:rPr>
      </w:pPr>
      <w:r w:rsidRPr="00B11563">
        <w:rPr>
          <w:rFonts w:ascii="Times New Roman" w:eastAsia="Times New Roman" w:hAnsi="Times New Roman" w:cs="Times New Roman"/>
          <w:color w:val="000000"/>
          <w:lang w:eastAsia="pt-BR"/>
        </w:rPr>
        <w:t xml:space="preserve">RG: </w:t>
      </w:r>
      <w:r w:rsidRPr="008E4F02">
        <w:rPr>
          <w:rFonts w:ascii="Times New Roman" w:eastAsia="Times New Roman" w:hAnsi="Times New Roman" w:cs="Times New Roman"/>
          <w:color w:val="FF0000"/>
          <w:lang w:eastAsia="pt-BR"/>
        </w:rPr>
        <w:t>[</w:t>
      </w:r>
      <w:r w:rsidRPr="008E4F02">
        <w:rPr>
          <w:rFonts w:ascii="Times New Roman" w:eastAsia="Times New Roman" w:hAnsi="Times New Roman" w:cs="Times New Roman"/>
          <w:color w:val="FF0000"/>
          <w:lang w:eastAsia="pt-BR"/>
        </w:rPr>
        <w:t>RG ORDENADOR DESPESAS</w:t>
      </w:r>
      <w:r w:rsidRPr="008E4F02">
        <w:rPr>
          <w:rFonts w:ascii="Times New Roman" w:eastAsia="Times New Roman" w:hAnsi="Times New Roman" w:cs="Times New Roman"/>
          <w:color w:val="FF0000"/>
          <w:lang w:eastAsia="pt-BR"/>
        </w:rPr>
        <w:t>]</w:t>
      </w:r>
      <w:r w:rsidRPr="00B11563">
        <w:rPr>
          <w:rFonts w:ascii="Times New Roman" w:eastAsia="Times New Roman" w:hAnsi="Times New Roman" w:cs="Times New Roman"/>
          <w:color w:val="000000"/>
          <w:lang w:eastAsia="pt-BR"/>
        </w:rPr>
        <w:t xml:space="preserve">.  CPF: </w:t>
      </w:r>
      <w:r w:rsidRPr="008E4F02">
        <w:rPr>
          <w:rFonts w:ascii="Times New Roman" w:eastAsia="Times New Roman" w:hAnsi="Times New Roman" w:cs="Times New Roman"/>
          <w:color w:val="FF0000"/>
          <w:lang w:eastAsia="pt-BR"/>
        </w:rPr>
        <w:t>[</w:t>
      </w:r>
      <w:r w:rsidRPr="008E4F02">
        <w:rPr>
          <w:rFonts w:ascii="Times New Roman" w:eastAsia="Times New Roman" w:hAnsi="Times New Roman" w:cs="Times New Roman"/>
          <w:color w:val="FF0000"/>
          <w:lang w:eastAsia="pt-BR"/>
        </w:rPr>
        <w:t>CPF ORDENADOR DESPESAS</w:t>
      </w:r>
      <w:r w:rsidRPr="008E4F02">
        <w:rPr>
          <w:rFonts w:ascii="Times New Roman" w:eastAsia="Times New Roman" w:hAnsi="Times New Roman" w:cs="Times New Roman"/>
          <w:color w:val="FF0000"/>
          <w:lang w:eastAsia="pt-BR"/>
        </w:rPr>
        <w:t>]</w:t>
      </w:r>
    </w:p>
    <w:p w14:paraId="78008673" w14:textId="48A8FFC4" w:rsidR="009A5B78" w:rsidRPr="00B11563" w:rsidRDefault="009A5B78" w:rsidP="00B11563">
      <w:pPr>
        <w:spacing w:after="0" w:line="360" w:lineRule="auto"/>
        <w:ind w:left="-142" w:firstLine="11"/>
        <w:jc w:val="center"/>
        <w:rPr>
          <w:rFonts w:ascii="Times New Roman" w:eastAsia="Times New Roman" w:hAnsi="Times New Roman" w:cs="Times New Roman"/>
          <w:color w:val="000000"/>
          <w:lang w:eastAsia="pt-BR"/>
        </w:rPr>
      </w:pPr>
      <w:r w:rsidRPr="00B11563">
        <w:rPr>
          <w:rFonts w:ascii="Times New Roman" w:eastAsia="Times New Roman" w:hAnsi="Times New Roman" w:cs="Times New Roman"/>
          <w:color w:val="000000"/>
          <w:lang w:eastAsia="pt-BR"/>
        </w:rPr>
        <w:t>ORDENADOR DE DESPESAS</w:t>
      </w:r>
    </w:p>
    <w:p w14:paraId="0524EC82" w14:textId="77777777" w:rsidR="009A5B78" w:rsidRPr="00B11563" w:rsidRDefault="009A5B78" w:rsidP="00B11563">
      <w:pPr>
        <w:spacing w:after="0" w:line="360" w:lineRule="auto"/>
        <w:ind w:left="-142" w:firstLine="11"/>
        <w:jc w:val="right"/>
        <w:rPr>
          <w:rFonts w:ascii="Times New Roman" w:eastAsia="Times New Roman" w:hAnsi="Times New Roman" w:cs="Times New Roman"/>
          <w:color w:val="000000"/>
          <w:lang w:eastAsia="pt-BR"/>
        </w:rPr>
      </w:pPr>
    </w:p>
    <w:p w14:paraId="1A7BC8DF" w14:textId="77777777" w:rsidR="009A5B78" w:rsidRPr="00B11563" w:rsidRDefault="009A5B78" w:rsidP="00B11563">
      <w:pPr>
        <w:spacing w:after="0" w:line="360" w:lineRule="auto"/>
        <w:ind w:left="-142" w:firstLine="11"/>
        <w:jc w:val="right"/>
        <w:rPr>
          <w:rFonts w:ascii="Times New Roman" w:eastAsia="Times New Roman" w:hAnsi="Times New Roman" w:cs="Times New Roman"/>
          <w:color w:val="000000"/>
          <w:lang w:eastAsia="pt-BR"/>
        </w:rPr>
      </w:pPr>
    </w:p>
    <w:p w14:paraId="4E943861" w14:textId="34F79E44" w:rsidR="00E441ED" w:rsidRPr="00B11563" w:rsidRDefault="009A5B78" w:rsidP="00B11563">
      <w:pPr>
        <w:spacing w:after="0" w:line="360" w:lineRule="auto"/>
        <w:ind w:left="-142" w:firstLine="11"/>
        <w:jc w:val="right"/>
        <w:rPr>
          <w:rFonts w:ascii="Times New Roman" w:eastAsia="Times New Roman" w:hAnsi="Times New Roman" w:cs="Times New Roman"/>
          <w:lang w:eastAsia="pt-BR"/>
        </w:rPr>
      </w:pPr>
      <w:r w:rsidRPr="00B11563">
        <w:rPr>
          <w:rFonts w:ascii="Times New Roman" w:eastAsia="Times New Roman" w:hAnsi="Times New Roman" w:cs="Times New Roman"/>
          <w:color w:val="000000"/>
          <w:lang w:eastAsia="pt-BR"/>
        </w:rPr>
        <w:t>Sinop</w:t>
      </w:r>
      <w:r w:rsidR="00E441ED" w:rsidRPr="00B11563">
        <w:rPr>
          <w:rFonts w:ascii="Times New Roman" w:eastAsia="Times New Roman" w:hAnsi="Times New Roman" w:cs="Times New Roman"/>
          <w:color w:val="000000"/>
          <w:lang w:eastAsia="pt-BR"/>
        </w:rPr>
        <w:t xml:space="preserve">/MT, </w:t>
      </w:r>
      <w:r w:rsidRPr="008E4F02">
        <w:rPr>
          <w:rFonts w:ascii="Times New Roman" w:eastAsia="Times New Roman" w:hAnsi="Times New Roman" w:cs="Times New Roman"/>
          <w:color w:val="FF0000"/>
          <w:lang w:eastAsia="pt-BR"/>
        </w:rPr>
        <w:t>[Data da Chamada por Extenso]</w:t>
      </w:r>
      <w:r w:rsidR="00B11563" w:rsidRPr="00B11563">
        <w:rPr>
          <w:rFonts w:ascii="Times New Roman" w:eastAsia="Times New Roman" w:hAnsi="Times New Roman" w:cs="Times New Roman"/>
          <w:color w:val="000000"/>
          <w:lang w:eastAsia="pt-BR"/>
        </w:rPr>
        <w:t>.</w:t>
      </w:r>
    </w:p>
    <w:p w14:paraId="37567DB0" w14:textId="6FA3A8E7" w:rsidR="00931415" w:rsidRPr="00E441ED" w:rsidRDefault="00931415" w:rsidP="00E441ED">
      <w:pPr>
        <w:ind w:left="-142" w:firstLine="12"/>
      </w:pPr>
    </w:p>
    <w:sectPr w:rsidR="00931415" w:rsidRPr="00E441ED" w:rsidSect="0055369C">
      <w:pgSz w:w="11906" w:h="16838"/>
      <w:pgMar w:top="720" w:right="991" w:bottom="720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7852"/>
    <w:multiLevelType w:val="multilevel"/>
    <w:tmpl w:val="546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D5C1A"/>
    <w:multiLevelType w:val="multilevel"/>
    <w:tmpl w:val="5516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B39FE"/>
    <w:multiLevelType w:val="multilevel"/>
    <w:tmpl w:val="1860A10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  <w:b/>
        <w:color w:val="000000"/>
        <w:sz w:val="22"/>
      </w:rPr>
    </w:lvl>
    <w:lvl w:ilvl="1">
      <w:start w:val="10"/>
      <w:numFmt w:val="decimal"/>
      <w:lvlText w:val="%1.%2"/>
      <w:lvlJc w:val="left"/>
      <w:pPr>
        <w:ind w:left="535" w:hanging="600"/>
      </w:pPr>
      <w:rPr>
        <w:rFonts w:hint="default"/>
        <w:b/>
        <w:color w:val="000000"/>
        <w:sz w:val="22"/>
      </w:rPr>
    </w:lvl>
    <w:lvl w:ilvl="2">
      <w:start w:val="1"/>
      <w:numFmt w:val="decimal"/>
      <w:lvlText w:val="%1.%2.%3"/>
      <w:lvlJc w:val="left"/>
      <w:pPr>
        <w:ind w:left="590" w:hanging="720"/>
      </w:pPr>
      <w:rPr>
        <w:rFonts w:hint="default"/>
        <w:b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525" w:hanging="720"/>
      </w:pPr>
      <w:rPr>
        <w:rFonts w:hint="default"/>
        <w:b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820" w:hanging="1080"/>
      </w:pPr>
      <w:rPr>
        <w:rFonts w:hint="default"/>
        <w:b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755" w:hanging="1080"/>
      </w:pPr>
      <w:rPr>
        <w:rFonts w:hint="default"/>
        <w:b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050" w:hanging="1440"/>
      </w:pPr>
      <w:rPr>
        <w:rFonts w:hint="default"/>
        <w:b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985" w:hanging="1440"/>
      </w:pPr>
      <w:rPr>
        <w:rFonts w:hint="default"/>
        <w:b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280" w:hanging="1800"/>
      </w:pPr>
      <w:rPr>
        <w:rFonts w:hint="default"/>
        <w:b/>
        <w:color w:val="000000"/>
        <w:sz w:val="22"/>
      </w:rPr>
    </w:lvl>
  </w:abstractNum>
  <w:abstractNum w:abstractNumId="3" w15:restartNumberingAfterBreak="0">
    <w:nsid w:val="614C68BE"/>
    <w:multiLevelType w:val="multilevel"/>
    <w:tmpl w:val="1C08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5B2"/>
    <w:rsid w:val="000B39AF"/>
    <w:rsid w:val="000D3DC4"/>
    <w:rsid w:val="001860BE"/>
    <w:rsid w:val="00197E35"/>
    <w:rsid w:val="001D43F6"/>
    <w:rsid w:val="002E6129"/>
    <w:rsid w:val="00307E03"/>
    <w:rsid w:val="00472F56"/>
    <w:rsid w:val="0055369C"/>
    <w:rsid w:val="0056422C"/>
    <w:rsid w:val="005650CE"/>
    <w:rsid w:val="00614E22"/>
    <w:rsid w:val="00625CB7"/>
    <w:rsid w:val="006B3424"/>
    <w:rsid w:val="007125B2"/>
    <w:rsid w:val="007254B7"/>
    <w:rsid w:val="007477CB"/>
    <w:rsid w:val="0079143B"/>
    <w:rsid w:val="007C6198"/>
    <w:rsid w:val="00831503"/>
    <w:rsid w:val="008C0A17"/>
    <w:rsid w:val="008E4F02"/>
    <w:rsid w:val="008F7A69"/>
    <w:rsid w:val="00931415"/>
    <w:rsid w:val="00936903"/>
    <w:rsid w:val="009A5B78"/>
    <w:rsid w:val="009B704F"/>
    <w:rsid w:val="00A73494"/>
    <w:rsid w:val="00A9063A"/>
    <w:rsid w:val="00B11563"/>
    <w:rsid w:val="00B13778"/>
    <w:rsid w:val="00B22CA6"/>
    <w:rsid w:val="00BA3BE1"/>
    <w:rsid w:val="00BF49CD"/>
    <w:rsid w:val="00C1359B"/>
    <w:rsid w:val="00C24E14"/>
    <w:rsid w:val="00C975B2"/>
    <w:rsid w:val="00D14079"/>
    <w:rsid w:val="00DD52AB"/>
    <w:rsid w:val="00E441ED"/>
    <w:rsid w:val="00F030CA"/>
    <w:rsid w:val="00F2110D"/>
    <w:rsid w:val="00F56C0D"/>
    <w:rsid w:val="00F67D1F"/>
    <w:rsid w:val="00FA366E"/>
    <w:rsid w:val="00FA56EE"/>
    <w:rsid w:val="00FC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CAF3C"/>
  <w15:chartTrackingRefBased/>
  <w15:docId w15:val="{2CF29FFD-F0BD-4A09-98BF-54342B9D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67D1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7254B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44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3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0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Leila Abutakka de Sant Ana</dc:creator>
  <cp:keywords/>
  <dc:description/>
  <cp:lastModifiedBy>Alexandre dos Santos</cp:lastModifiedBy>
  <cp:revision>4</cp:revision>
  <cp:lastPrinted>2023-10-18T20:17:00Z</cp:lastPrinted>
  <dcterms:created xsi:type="dcterms:W3CDTF">2026-10-05T18:40:00Z</dcterms:created>
  <dcterms:modified xsi:type="dcterms:W3CDTF">2026-10-05T18:59:00Z</dcterms:modified>
</cp:coreProperties>
</file>